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6DBC" w14:textId="15B5228D" w:rsidR="00060FB3" w:rsidRDefault="00826006">
      <w:r>
        <w:t xml:space="preserve">Cargar HTML en el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de cada ítem, en pestaña </w:t>
      </w:r>
      <w:proofErr w:type="spellStart"/>
      <w:r>
        <w:t>custom</w:t>
      </w:r>
      <w:proofErr w:type="spellEnd"/>
      <w:r w:rsidR="00060FB3">
        <w:t>.</w:t>
      </w:r>
    </w:p>
    <w:p w14:paraId="152B66B8" w14:textId="65C8D752" w:rsidR="00060FB3" w:rsidRDefault="00060FB3">
      <w:r>
        <w:t xml:space="preserve">Basado en el </w:t>
      </w:r>
      <w:proofErr w:type="spellStart"/>
      <w:r>
        <w:t>fieldset</w:t>
      </w:r>
      <w:proofErr w:type="spellEnd"/>
      <w:r>
        <w:t xml:space="preserve"> y la </w:t>
      </w:r>
      <w:proofErr w:type="spellStart"/>
      <w:r>
        <w:t>url</w:t>
      </w:r>
      <w:proofErr w:type="spellEnd"/>
      <w:r>
        <w:t xml:space="preserve"> te va a traer </w:t>
      </w:r>
      <w:proofErr w:type="spellStart"/>
      <w:r>
        <w:t>info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. Ir al </w:t>
      </w:r>
      <w:proofErr w:type="spellStart"/>
      <w:r>
        <w:t>backend</w:t>
      </w:r>
      <w:proofErr w:type="spellEnd"/>
      <w:r>
        <w:t xml:space="preserve"> entonces y modificar el “</w:t>
      </w:r>
      <w:proofErr w:type="spellStart"/>
      <w:r>
        <w:t>details</w:t>
      </w:r>
      <w:proofErr w:type="spellEnd"/>
      <w:r>
        <w:t>” para que te traiga la información requerida.</w:t>
      </w:r>
    </w:p>
    <w:p w14:paraId="64F94765" w14:textId="5E8EAA55" w:rsidR="00060FB3" w:rsidRDefault="00060FB3">
      <w:r>
        <w:t xml:space="preserve">El de </w:t>
      </w:r>
      <w:proofErr w:type="spellStart"/>
      <w:r>
        <w:t>Suitecommerce</w:t>
      </w:r>
      <w:proofErr w:type="spellEnd"/>
      <w:r>
        <w:t xml:space="preserve"> es el nuevo, el de site </w:t>
      </w:r>
      <w:proofErr w:type="spellStart"/>
      <w:r>
        <w:t>builder</w:t>
      </w:r>
      <w:proofErr w:type="spellEnd"/>
      <w:r>
        <w:t xml:space="preserve"> es el viejo.</w:t>
      </w:r>
    </w:p>
    <w:p w14:paraId="22295D97" w14:textId="6E0A0B11" w:rsidR="008F2B78" w:rsidRDefault="008F2B78">
      <w:r>
        <w:t xml:space="preserve">Agregamos en el web </w:t>
      </w:r>
      <w:proofErr w:type="spellStart"/>
      <w:r>
        <w:t>setup</w:t>
      </w:r>
      <w:proofErr w:type="spellEnd"/>
      <w:r>
        <w:t xml:space="preserve"> el nuevo </w:t>
      </w:r>
      <w:proofErr w:type="spellStart"/>
      <w:r>
        <w:t>field</w:t>
      </w:r>
      <w:proofErr w:type="spellEnd"/>
      <w:r>
        <w:t xml:space="preserve"> set a </w:t>
      </w:r>
      <w:proofErr w:type="spellStart"/>
      <w:r>
        <w:t>details</w:t>
      </w:r>
      <w:proofErr w:type="spellEnd"/>
      <w:r>
        <w:t xml:space="preserve"> que se llama “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list</w:t>
      </w:r>
      <w:proofErr w:type="spellEnd"/>
      <w:r>
        <w:t>”</w:t>
      </w:r>
      <w:r w:rsidR="00285724">
        <w:t>.</w:t>
      </w:r>
    </w:p>
    <w:p w14:paraId="125774AE" w14:textId="3E54EF6A" w:rsidR="00285724" w:rsidRDefault="00285724">
      <w:r>
        <w:t xml:space="preserve">Luego en el objeto en particular, agregamos unas líneas de </w:t>
      </w:r>
      <w:proofErr w:type="spellStart"/>
      <w:r>
        <w:t>html</w:t>
      </w:r>
      <w:proofErr w:type="spellEnd"/>
      <w:r>
        <w:t xml:space="preserve"> en el campo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list</w:t>
      </w:r>
      <w:proofErr w:type="spellEnd"/>
      <w:r>
        <w:t>, por ejemplo: &lt;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hello</w:t>
      </w:r>
      <w:proofErr w:type="spellEnd"/>
      <w:r>
        <w:t xml:space="preserve"> &lt;/</w:t>
      </w:r>
      <w:proofErr w:type="spellStart"/>
      <w:r>
        <w:t>span</w:t>
      </w:r>
      <w:proofErr w:type="spellEnd"/>
      <w:r>
        <w:t>&gt;</w:t>
      </w:r>
    </w:p>
    <w:p w14:paraId="6256352B" w14:textId="0B3535C1" w:rsidR="00391D1F" w:rsidRDefault="00391D1F"/>
    <w:p w14:paraId="135BD773" w14:textId="77777777" w:rsidR="00285724" w:rsidRDefault="00285724"/>
    <w:p w14:paraId="3680409B" w14:textId="4565224E" w:rsidR="00391D1F" w:rsidRDefault="00391D1F">
      <w:r>
        <w:t xml:space="preserve">Luego, en la consola con Chrome, si inspeccionamos los ítems, vemos que llega el nuevo </w:t>
      </w:r>
      <w:r w:rsidR="00285724">
        <w:t xml:space="preserve">campo </w:t>
      </w:r>
      <w:proofErr w:type="spellStart"/>
      <w:r w:rsidR="00285724" w:rsidRPr="00285724">
        <w:t>custitem_nssc_related_commerce_cate</w:t>
      </w:r>
      <w:proofErr w:type="spellEnd"/>
      <w:r w:rsidR="00285724">
        <w:t xml:space="preserve"> con el valor &lt;</w:t>
      </w:r>
      <w:proofErr w:type="spellStart"/>
      <w:r w:rsidR="00285724">
        <w:t>span</w:t>
      </w:r>
      <w:proofErr w:type="spellEnd"/>
      <w:r w:rsidR="00285724">
        <w:t xml:space="preserve">&gt; </w:t>
      </w:r>
      <w:proofErr w:type="spellStart"/>
      <w:r w:rsidR="00285724">
        <w:t>hello</w:t>
      </w:r>
      <w:proofErr w:type="spellEnd"/>
      <w:r w:rsidR="00285724">
        <w:t xml:space="preserve"> &lt;/</w:t>
      </w:r>
      <w:proofErr w:type="spellStart"/>
      <w:r w:rsidR="00285724">
        <w:t>span</w:t>
      </w:r>
      <w:proofErr w:type="spellEnd"/>
      <w:r w:rsidR="00285724">
        <w:t>&gt;</w:t>
      </w:r>
    </w:p>
    <w:p w14:paraId="53E1E7C5" w14:textId="32A998DD" w:rsidR="00285724" w:rsidRDefault="00285724">
      <w:r>
        <w:rPr>
          <w:noProof/>
        </w:rPr>
        <w:drawing>
          <wp:inline distT="0" distB="0" distL="0" distR="0" wp14:anchorId="328598CB" wp14:editId="701A0E75">
            <wp:extent cx="5731510" cy="49803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2197" w14:textId="62732218" w:rsidR="00285724" w:rsidRDefault="00285724">
      <w:r>
        <w:rPr>
          <w:noProof/>
        </w:rPr>
        <w:lastRenderedPageBreak/>
        <w:drawing>
          <wp:inline distT="0" distB="0" distL="0" distR="0" wp14:anchorId="75EFDA6B" wp14:editId="5E49E599">
            <wp:extent cx="5731510" cy="5074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10DB" w14:textId="4D6A81FB" w:rsidR="00285724" w:rsidRDefault="00154F6D">
      <w:hyperlink r:id="rId7" w:history="1">
        <w:r w:rsidR="00285724" w:rsidRPr="001901E7">
          <w:rPr>
            <w:rStyle w:val="Hyperlink"/>
          </w:rPr>
          <w:t>https://beta.rings-things.com/api/items?c=727211&amp;country=US&amp;currency=USD&amp;fieldset=details&amp;include=facets&amp;language=en&amp;n=2&amp;pricelevel=5&amp;url=Rainforest-Agate-Gemstone-Beads-Round-8mm&amp;use_pcv=F</w:t>
        </w:r>
      </w:hyperlink>
    </w:p>
    <w:p w14:paraId="46B358E8" w14:textId="68981D7F" w:rsidR="008F2B78" w:rsidRDefault="00285724">
      <w:r>
        <w:t xml:space="preserve">Y aquí podemos ver </w:t>
      </w:r>
      <w:proofErr w:type="spellStart"/>
      <w:r>
        <w:t>como</w:t>
      </w:r>
      <w:proofErr w:type="spellEnd"/>
      <w:r>
        <w:t xml:space="preserve"> llega el campo:</w:t>
      </w:r>
    </w:p>
    <w:p w14:paraId="2EB08640" w14:textId="3B245E34" w:rsidR="00285724" w:rsidRDefault="00285724">
      <w:r>
        <w:rPr>
          <w:noProof/>
        </w:rPr>
        <w:lastRenderedPageBreak/>
        <w:drawing>
          <wp:inline distT="0" distB="0" distL="0" distR="0" wp14:anchorId="7D3EB659" wp14:editId="32B10DC8">
            <wp:extent cx="5731510" cy="3266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D70C" w14:textId="29A0C818" w:rsidR="00391D1F" w:rsidRDefault="00391D1F"/>
    <w:p w14:paraId="1829074E" w14:textId="68EC074A" w:rsidR="00391D1F" w:rsidRDefault="00391D1F">
      <w:r>
        <w:t xml:space="preserve">En el </w:t>
      </w:r>
      <w:proofErr w:type="spellStart"/>
      <w:r>
        <w:t>configuration</w:t>
      </w:r>
      <w:proofErr w:type="spellEnd"/>
      <w:r>
        <w:t xml:space="preserve"> de </w:t>
      </w:r>
      <w:proofErr w:type="spellStart"/>
      <w:r>
        <w:t>website</w:t>
      </w:r>
      <w:proofErr w:type="spellEnd"/>
      <w:r>
        <w:t xml:space="preserve"> agregamos el nuevo ítem </w:t>
      </w:r>
      <w:proofErr w:type="spellStart"/>
      <w:r>
        <w:t>field</w:t>
      </w:r>
      <w:proofErr w:type="spellEnd"/>
      <w:r w:rsidR="000D0005">
        <w:t xml:space="preserve">, es el de </w:t>
      </w:r>
      <w:proofErr w:type="spellStart"/>
      <w:r w:rsidR="000D0005">
        <w:t>suitecommerce</w:t>
      </w:r>
      <w:proofErr w:type="spellEnd"/>
    </w:p>
    <w:p w14:paraId="43E32709" w14:textId="41E0980C" w:rsidR="00391D1F" w:rsidRDefault="00391D1F">
      <w:r>
        <w:rPr>
          <w:noProof/>
        </w:rPr>
        <w:drawing>
          <wp:inline distT="0" distB="0" distL="0" distR="0" wp14:anchorId="74C2C8B5" wp14:editId="593AE077">
            <wp:extent cx="5731510" cy="1326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8FE" w14:textId="0A6CA0CD" w:rsidR="000D0005" w:rsidRDefault="000D0005"/>
    <w:p w14:paraId="04619ADD" w14:textId="26CC9EFD" w:rsidR="000D0005" w:rsidRDefault="000D0005">
      <w:r>
        <w:t>Ahí se ve el cambio:</w:t>
      </w:r>
    </w:p>
    <w:p w14:paraId="12FC0F61" w14:textId="70772403" w:rsidR="000D0005" w:rsidRDefault="000D0005">
      <w:r>
        <w:rPr>
          <w:noProof/>
        </w:rPr>
        <w:drawing>
          <wp:inline distT="0" distB="0" distL="0" distR="0" wp14:anchorId="25AD7E61" wp14:editId="41DAC3C6">
            <wp:extent cx="4235450" cy="252456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961" cy="25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D0C2" w14:textId="4E736EAE" w:rsidR="000D0005" w:rsidRDefault="000D0005"/>
    <w:p w14:paraId="020FEC48" w14:textId="7187241F" w:rsidR="000D0005" w:rsidRDefault="000D0005">
      <w:r>
        <w:lastRenderedPageBreak/>
        <w:t>Lo que tenemos que hacer entonces es a cada ítem es crear el data-</w:t>
      </w:r>
      <w:proofErr w:type="spellStart"/>
      <w:r>
        <w:t>view</w:t>
      </w:r>
      <w:proofErr w:type="spellEnd"/>
      <w:r>
        <w:t xml:space="preserve"> para poder cargar la lista de todos los productos relacionados, en cada ítem quedará esto entonces, en la pestaña </w:t>
      </w:r>
      <w:proofErr w:type="spellStart"/>
      <w:r>
        <w:t>custom</w:t>
      </w:r>
      <w:proofErr w:type="spellEnd"/>
      <w:r>
        <w:t>:</w:t>
      </w:r>
    </w:p>
    <w:p w14:paraId="2CC725E9" w14:textId="6881AEE6" w:rsidR="000D0005" w:rsidRDefault="000D0005">
      <w:r>
        <w:rPr>
          <w:noProof/>
        </w:rPr>
        <w:drawing>
          <wp:inline distT="0" distB="0" distL="0" distR="0" wp14:anchorId="69607497" wp14:editId="51FA8259">
            <wp:extent cx="5731510" cy="15163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9A2" w14:textId="4FABC29E" w:rsidR="00CF5B8E" w:rsidRDefault="000D0005">
      <w:r>
        <w:t xml:space="preserve">Hay que correr un script para cargar todos los ítems con este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0B560716" w14:textId="348D092F" w:rsidR="00787FB0" w:rsidRDefault="00787FB0">
      <w:r w:rsidRPr="00787FB0">
        <w:t xml:space="preserve">Mas fácil, agregamos un default </w:t>
      </w:r>
      <w:proofErr w:type="spellStart"/>
      <w:r w:rsidRPr="00787FB0">
        <w:t>value</w:t>
      </w:r>
      <w:proofErr w:type="spellEnd"/>
      <w:r w:rsidRPr="00787FB0">
        <w:t xml:space="preserve"> en </w:t>
      </w:r>
      <w:proofErr w:type="spellStart"/>
      <w:r w:rsidRPr="00787FB0">
        <w:t>Customization</w:t>
      </w:r>
      <w:proofErr w:type="spellEnd"/>
      <w:r w:rsidRPr="00787FB0">
        <w:t xml:space="preserve"> -&gt; </w:t>
      </w:r>
      <w:proofErr w:type="spellStart"/>
      <w:r w:rsidRPr="00787FB0">
        <w:t>List</w:t>
      </w:r>
      <w:proofErr w:type="spellEnd"/>
      <w:r w:rsidRPr="00787FB0">
        <w:t xml:space="preserve"> and </w:t>
      </w:r>
      <w:proofErr w:type="spellStart"/>
      <w:r w:rsidRPr="00787FB0">
        <w:t>records</w:t>
      </w:r>
      <w:proofErr w:type="spellEnd"/>
      <w:r w:rsidRPr="00787FB0">
        <w:t xml:space="preserve"> -&gt; </w:t>
      </w:r>
      <w:proofErr w:type="spellStart"/>
      <w:r w:rsidRPr="00787FB0">
        <w:t>Item</w:t>
      </w:r>
      <w:proofErr w:type="spellEnd"/>
      <w:r w:rsidRPr="00787FB0">
        <w:t xml:space="preserve"> </w:t>
      </w:r>
      <w:proofErr w:type="spellStart"/>
      <w:r w:rsidRPr="00787FB0">
        <w:t>fields</w:t>
      </w:r>
      <w:proofErr w:type="spellEnd"/>
      <w:r w:rsidRPr="00787FB0">
        <w:t xml:space="preserve"> y busco el </w:t>
      </w:r>
      <w:proofErr w:type="spellStart"/>
      <w:r w:rsidRPr="00787FB0">
        <w:t>pdp</w:t>
      </w:r>
      <w:proofErr w:type="spellEnd"/>
      <w:r w:rsidRPr="00787FB0">
        <w:t xml:space="preserve"> </w:t>
      </w:r>
      <w:proofErr w:type="spellStart"/>
      <w:r w:rsidRPr="00787FB0">
        <w:t>tab</w:t>
      </w:r>
      <w:proofErr w:type="spellEnd"/>
      <w:r w:rsidRPr="00787FB0">
        <w:t xml:space="preserve"> place </w:t>
      </w:r>
      <w:proofErr w:type="spellStart"/>
      <w:r w:rsidRPr="00787FB0">
        <w:t>holder</w:t>
      </w:r>
      <w:proofErr w:type="spellEnd"/>
      <w:r w:rsidRPr="00787FB0">
        <w:t>, entro</w:t>
      </w:r>
      <w:r>
        <w:t xml:space="preserve"> a </w:t>
      </w:r>
      <w:proofErr w:type="spellStart"/>
      <w:r>
        <w:t>validation</w:t>
      </w:r>
      <w:proofErr w:type="spellEnd"/>
      <w:r>
        <w:t xml:space="preserve"> &amp; </w:t>
      </w:r>
      <w:proofErr w:type="spellStart"/>
      <w:r>
        <w:t>defaulting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inserto un default </w:t>
      </w:r>
      <w:proofErr w:type="spellStart"/>
      <w:r>
        <w:t>value</w:t>
      </w:r>
      <w:proofErr w:type="spellEnd"/>
      <w:r>
        <w:t>.</w:t>
      </w:r>
    </w:p>
    <w:p w14:paraId="12F93CA2" w14:textId="77777777" w:rsidR="004746D8" w:rsidRDefault="004746D8"/>
    <w:p w14:paraId="30BE064E" w14:textId="77777777" w:rsidR="004746D8" w:rsidRDefault="004746D8">
      <w:r>
        <w:t xml:space="preserve">Si hay error en los nombres de etiquetas: </w:t>
      </w:r>
    </w:p>
    <w:p w14:paraId="21A6190E" w14:textId="7CE9CF2E" w:rsidR="00787FB0" w:rsidRDefault="00787FB0">
      <w:r>
        <w:t xml:space="preserve">Para editarlo lo tengo q sacar de los </w:t>
      </w:r>
      <w:proofErr w:type="spellStart"/>
      <w:r>
        <w:t>fieldsets</w:t>
      </w:r>
      <w:proofErr w:type="spellEnd"/>
      <w:r>
        <w:t xml:space="preserve"> y luego volverlo a meter (en </w:t>
      </w:r>
      <w:proofErr w:type="spellStart"/>
      <w:r>
        <w:t>details</w:t>
      </w:r>
      <w:proofErr w:type="spellEnd"/>
      <w:r>
        <w:t>).</w:t>
      </w:r>
    </w:p>
    <w:p w14:paraId="70FD945D" w14:textId="0504BC13" w:rsidR="00150119" w:rsidRPr="00787FB0" w:rsidRDefault="00150119">
      <w:r>
        <w:t xml:space="preserve">Sino me meto a un ítem, </w:t>
      </w:r>
      <w:proofErr w:type="spellStart"/>
      <w:r>
        <w:t>edit</w:t>
      </w:r>
      <w:proofErr w:type="spellEnd"/>
      <w:r>
        <w:t xml:space="preserve"> -&gt; </w:t>
      </w:r>
      <w:proofErr w:type="spellStart"/>
      <w:r>
        <w:t>customize</w:t>
      </w:r>
      <w:proofErr w:type="spellEnd"/>
      <w:r>
        <w:t xml:space="preserve"> y bajas a la </w:t>
      </w:r>
      <w:proofErr w:type="spellStart"/>
      <w:r>
        <w:t>tab</w:t>
      </w:r>
      <w:proofErr w:type="spellEnd"/>
      <w:r>
        <w:t xml:space="preserve">, entras a </w:t>
      </w:r>
      <w:proofErr w:type="spellStart"/>
      <w:r>
        <w:t>field</w:t>
      </w:r>
      <w:proofErr w:type="spellEnd"/>
      <w:r>
        <w:t xml:space="preserve"> -&gt; </w:t>
      </w:r>
      <w:proofErr w:type="spellStart"/>
      <w:r>
        <w:t>custom</w:t>
      </w:r>
      <w:proofErr w:type="spellEnd"/>
      <w:r>
        <w:t xml:space="preserve"> y ahí renombras el </w:t>
      </w:r>
      <w:proofErr w:type="spellStart"/>
      <w:r>
        <w:t>label</w:t>
      </w:r>
      <w:proofErr w:type="spellEnd"/>
      <w:r w:rsidR="004746D8">
        <w:t>.</w:t>
      </w:r>
    </w:p>
    <w:p w14:paraId="229FE091" w14:textId="55357AC3" w:rsidR="00101299" w:rsidRDefault="00101299">
      <w:r>
        <w:rPr>
          <w:noProof/>
        </w:rPr>
        <w:drawing>
          <wp:inline distT="0" distB="0" distL="0" distR="0" wp14:anchorId="43D334D7" wp14:editId="31A9ABED">
            <wp:extent cx="5731510" cy="28809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789B" w14:textId="2BA4773E" w:rsidR="00101299" w:rsidRDefault="00101299">
      <w:r>
        <w:t xml:space="preserve">Necesito esa </w:t>
      </w:r>
      <w:proofErr w:type="spellStart"/>
      <w:r>
        <w:t>info</w:t>
      </w:r>
      <w:proofErr w:type="spellEnd"/>
      <w:r>
        <w:t>, para obtenerla:</w:t>
      </w:r>
    </w:p>
    <w:p w14:paraId="6DCC1D70" w14:textId="2D2AE1C9" w:rsidR="00101299" w:rsidRDefault="00101299">
      <w:r>
        <w:t>Con las líneas:</w:t>
      </w:r>
    </w:p>
    <w:p w14:paraId="61249C28" w14:textId="3AE7E36A" w:rsidR="00101299" w:rsidRPr="00101299" w:rsidRDefault="00101299">
      <w:proofErr w:type="spellStart"/>
      <w:proofErr w:type="gramStart"/>
      <w:r w:rsidRPr="00101299">
        <w:t>this.contextDataRequest</w:t>
      </w:r>
      <w:proofErr w:type="spellEnd"/>
      <w:proofErr w:type="gramEnd"/>
      <w:r w:rsidRPr="00101299">
        <w:t xml:space="preserve"> = ['</w:t>
      </w:r>
      <w:proofErr w:type="spellStart"/>
      <w:r w:rsidRPr="00101299">
        <w:t>item</w:t>
      </w:r>
      <w:proofErr w:type="spellEnd"/>
      <w:r w:rsidRPr="00101299">
        <w:t xml:space="preserve">']; en la </w:t>
      </w:r>
      <w:r>
        <w:t xml:space="preserve">función de la </w:t>
      </w:r>
      <w:proofErr w:type="spellStart"/>
      <w:r>
        <w:t>SCView</w:t>
      </w:r>
      <w:proofErr w:type="spellEnd"/>
    </w:p>
    <w:p w14:paraId="66FE105F" w14:textId="724E2B63" w:rsidR="00101299" w:rsidRDefault="00101299">
      <w:pPr>
        <w:rPr>
          <w:lang w:val="en-US"/>
        </w:rPr>
      </w:pPr>
      <w:r w:rsidRPr="00101299">
        <w:rPr>
          <w:lang w:val="en-US"/>
        </w:rPr>
        <w:t xml:space="preserve">var item = </w:t>
      </w:r>
      <w:proofErr w:type="spellStart"/>
      <w:proofErr w:type="gramStart"/>
      <w:r w:rsidRPr="00101299">
        <w:rPr>
          <w:lang w:val="en-US"/>
        </w:rPr>
        <w:t>this.contextData.item</w:t>
      </w:r>
      <w:proofErr w:type="spellEnd"/>
      <w:proofErr w:type="gramEnd"/>
      <w:r w:rsidRPr="00101299">
        <w:rPr>
          <w:lang w:val="en-US"/>
        </w:rPr>
        <w:t>();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getContext</w:t>
      </w:r>
      <w:proofErr w:type="spellEnd"/>
      <w:r>
        <w:rPr>
          <w:lang w:val="en-US"/>
        </w:rPr>
        <w:t>()</w:t>
      </w:r>
    </w:p>
    <w:p w14:paraId="5AC7621D" w14:textId="52D21928" w:rsidR="00101299" w:rsidRDefault="00101299">
      <w:r w:rsidRPr="00101299">
        <w:t>puedo</w:t>
      </w:r>
      <w:r>
        <w:t xml:space="preserve"> obtener información </w:t>
      </w:r>
      <w:proofErr w:type="spellStart"/>
      <w:r>
        <w:t>de el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Si me falta algo, tengo que agregar al </w:t>
      </w:r>
      <w:proofErr w:type="spellStart"/>
      <w:r>
        <w:t>field</w:t>
      </w:r>
      <w:proofErr w:type="spellEnd"/>
      <w:r>
        <w:t xml:space="preserve"> set de </w:t>
      </w:r>
      <w:proofErr w:type="spellStart"/>
      <w:r>
        <w:t>details</w:t>
      </w:r>
      <w:proofErr w:type="spellEnd"/>
      <w:r>
        <w:t xml:space="preserve"> el campo buscado. En este caso falta </w:t>
      </w:r>
      <w:proofErr w:type="spellStart"/>
      <w:r>
        <w:t>custitem_rel_item_cat</w:t>
      </w:r>
      <w:proofErr w:type="spellEnd"/>
      <w:r w:rsidR="00751DC6">
        <w:t>.</w:t>
      </w:r>
    </w:p>
    <w:p w14:paraId="55F3012A" w14:textId="4A5719CD" w:rsidR="00751DC6" w:rsidRDefault="00751DC6">
      <w:r>
        <w:rPr>
          <w:noProof/>
        </w:rPr>
        <w:lastRenderedPageBreak/>
        <w:drawing>
          <wp:inline distT="0" distB="0" distL="0" distR="0" wp14:anchorId="26765ACC" wp14:editId="3A61BE66">
            <wp:extent cx="5731510" cy="770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9CAD" w14:textId="42D84C19" w:rsidR="00BE4C13" w:rsidRDefault="00BE4C13"/>
    <w:p w14:paraId="7EEC3E35" w14:textId="481B835F" w:rsidR="00BE4C13" w:rsidRDefault="00BE4C13"/>
    <w:p w14:paraId="628BA0C3" w14:textId="0975D424" w:rsidR="00BE4C13" w:rsidRDefault="00BE4C13">
      <w:proofErr w:type="spellStart"/>
      <w:r>
        <w:t>Mass</w:t>
      </w:r>
      <w:proofErr w:type="spellEnd"/>
      <w:r>
        <w:t xml:space="preserve"> </w:t>
      </w:r>
      <w:proofErr w:type="spellStart"/>
      <w:r>
        <w:t>update</w:t>
      </w:r>
      <w:proofErr w:type="spellEnd"/>
      <w:r>
        <w:t>:</w:t>
      </w:r>
    </w:p>
    <w:p w14:paraId="08580BC6" w14:textId="3ADB1431" w:rsidR="00BE4C13" w:rsidRDefault="00BE4C13">
      <w:r>
        <w:t xml:space="preserve">Funciona como un </w:t>
      </w:r>
      <w:proofErr w:type="spellStart"/>
      <w:r>
        <w:t>map</w:t>
      </w:r>
      <w:proofErr w:type="spellEnd"/>
      <w:r>
        <w:t>/</w:t>
      </w:r>
      <w:proofErr w:type="gramStart"/>
      <w:r>
        <w:t>reduce</w:t>
      </w:r>
      <w:proofErr w:type="gramEnd"/>
      <w:r>
        <w:t xml:space="preserve"> pero es </w:t>
      </w:r>
      <w:proofErr w:type="spellStart"/>
      <w:r>
        <w:t>mas</w:t>
      </w:r>
      <w:proofErr w:type="spellEnd"/>
      <w:r>
        <w:t xml:space="preserve"> limitado y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>, para actualizar grandes volúmenes de datos.</w:t>
      </w:r>
      <w:r>
        <w:br/>
      </w:r>
      <w:proofErr w:type="spellStart"/>
      <w:r>
        <w:t>Lists</w:t>
      </w:r>
      <w:proofErr w:type="spellEnd"/>
      <w:r>
        <w:t xml:space="preserve"> -&gt;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-&gt;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-&gt; General </w:t>
      </w:r>
      <w:proofErr w:type="spellStart"/>
      <w:r>
        <w:t>updates</w:t>
      </w:r>
      <w:proofErr w:type="spellEnd"/>
      <w:r>
        <w:t xml:space="preserve"> y elegir el </w:t>
      </w:r>
      <w:proofErr w:type="spellStart"/>
      <w:r>
        <w:t>record</w:t>
      </w:r>
      <w:proofErr w:type="spellEnd"/>
      <w:r>
        <w:t xml:space="preserve">, en nuestro caso </w:t>
      </w:r>
      <w:proofErr w:type="spellStart"/>
      <w:r>
        <w:t>assembly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y non-</w:t>
      </w:r>
      <w:proofErr w:type="spellStart"/>
      <w:r>
        <w:t>inventory</w:t>
      </w:r>
      <w:proofErr w:type="spellEnd"/>
      <w:r>
        <w:t>.</w:t>
      </w:r>
    </w:p>
    <w:p w14:paraId="01A26D2D" w14:textId="3957C652" w:rsidR="00BE4C13" w:rsidRDefault="00BE4C13">
      <w:r>
        <w:t xml:space="preserve">Para </w:t>
      </w:r>
      <w:proofErr w:type="spellStart"/>
      <w:r>
        <w:t>assembly</w:t>
      </w:r>
      <w:proofErr w:type="spellEnd"/>
      <w:r>
        <w:t xml:space="preserve"> elegimos los que </w:t>
      </w:r>
      <w:proofErr w:type="spellStart"/>
      <w:r>
        <w:t>esten</w:t>
      </w:r>
      <w:proofErr w:type="spellEnd"/>
      <w:r>
        <w:t xml:space="preserve"> en </w:t>
      </w:r>
      <w:proofErr w:type="spellStart"/>
      <w:r>
        <w:t>display</w:t>
      </w:r>
      <w:proofErr w:type="spellEnd"/>
      <w:r>
        <w:t xml:space="preserve"> in </w:t>
      </w:r>
      <w:proofErr w:type="spellStart"/>
      <w:r>
        <w:t>website</w:t>
      </w:r>
      <w:proofErr w:type="spellEnd"/>
      <w:r>
        <w:t xml:space="preserve"> y que NO </w:t>
      </w:r>
      <w:proofErr w:type="spellStart"/>
      <w:r>
        <w:t>esten</w:t>
      </w:r>
      <w:proofErr w:type="spellEnd"/>
      <w:r>
        <w:t xml:space="preserve"> inactivos</w:t>
      </w:r>
    </w:p>
    <w:p w14:paraId="775FF72D" w14:textId="7974A597" w:rsidR="006460FB" w:rsidRDefault="006460FB">
      <w:r>
        <w:rPr>
          <w:noProof/>
        </w:rPr>
        <w:drawing>
          <wp:inline distT="0" distB="0" distL="0" distR="0" wp14:anchorId="657B8578" wp14:editId="776F0736">
            <wp:extent cx="5731510" cy="8616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7F2E" w14:textId="57161EF2" w:rsidR="006460FB" w:rsidRDefault="006460FB">
      <w:r w:rsidRPr="006460FB">
        <w:t xml:space="preserve">En </w:t>
      </w:r>
      <w:proofErr w:type="spellStart"/>
      <w:r w:rsidRPr="006460FB">
        <w:t>mass</w:t>
      </w:r>
      <w:proofErr w:type="spellEnd"/>
      <w:r w:rsidRPr="006460FB">
        <w:t xml:space="preserve"> </w:t>
      </w:r>
      <w:proofErr w:type="spellStart"/>
      <w:r w:rsidRPr="006460FB">
        <w:t>update</w:t>
      </w:r>
      <w:proofErr w:type="spellEnd"/>
      <w:r w:rsidRPr="006460FB">
        <w:t xml:space="preserve"> </w:t>
      </w:r>
      <w:proofErr w:type="spellStart"/>
      <w:r w:rsidRPr="006460FB">
        <w:t>fields</w:t>
      </w:r>
      <w:proofErr w:type="spellEnd"/>
      <w:r w:rsidRPr="006460FB">
        <w:t xml:space="preserve"> elegimos lo</w:t>
      </w:r>
      <w:r>
        <w:t xml:space="preserve"> que vamos a hacer con ellos, en este caso con PDP </w:t>
      </w:r>
      <w:proofErr w:type="spellStart"/>
      <w:r>
        <w:t>tab</w:t>
      </w:r>
      <w:proofErr w:type="spellEnd"/>
      <w:r>
        <w:t xml:space="preserve"> place </w:t>
      </w:r>
      <w:proofErr w:type="spellStart"/>
      <w:r>
        <w:t>holder</w:t>
      </w:r>
      <w:proofErr w:type="spellEnd"/>
      <w:r>
        <w:t xml:space="preserve"> le damos el valor</w:t>
      </w:r>
      <w:r w:rsidR="008E04A4">
        <w:t>.</w:t>
      </w:r>
    </w:p>
    <w:p w14:paraId="5E0F9A2A" w14:textId="2F7E499D" w:rsidR="006A070F" w:rsidRDefault="008E04A4" w:rsidP="00154F6D">
      <w:r>
        <w:t xml:space="preserve">Guardas, luego si das en </w:t>
      </w:r>
      <w:proofErr w:type="spellStart"/>
      <w:r>
        <w:t>preview</w:t>
      </w:r>
      <w:proofErr w:type="spellEnd"/>
      <w:r>
        <w:t xml:space="preserve"> y te da los ítems que te va a actualizar, y le das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1ADACFFF" w14:textId="576A39CF" w:rsidR="00154F6D" w:rsidRPr="00154F6D" w:rsidRDefault="00154F6D" w:rsidP="00154F6D"/>
    <w:p w14:paraId="2138A1AD" w14:textId="149F3DC5" w:rsidR="00154F6D" w:rsidRPr="00154F6D" w:rsidRDefault="00154F6D" w:rsidP="00154F6D"/>
    <w:p w14:paraId="3C1172D4" w14:textId="046EF4B4" w:rsidR="00154F6D" w:rsidRPr="00154F6D" w:rsidRDefault="00154F6D" w:rsidP="00154F6D"/>
    <w:p w14:paraId="2FAE4E05" w14:textId="4CF3EB3C" w:rsidR="00154F6D" w:rsidRDefault="00154F6D" w:rsidP="00154F6D"/>
    <w:p w14:paraId="44943955" w14:textId="0568583C" w:rsidR="00154F6D" w:rsidRPr="00154F6D" w:rsidRDefault="00154F6D" w:rsidP="00154F6D">
      <w:pPr>
        <w:tabs>
          <w:tab w:val="left" w:pos="990"/>
        </w:tabs>
      </w:pPr>
      <w:r>
        <w:tab/>
      </w:r>
    </w:p>
    <w:sectPr w:rsidR="00154F6D" w:rsidRPr="0015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93178"/>
    <w:multiLevelType w:val="hybridMultilevel"/>
    <w:tmpl w:val="4CC0B6FA"/>
    <w:lvl w:ilvl="0" w:tplc="46C099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6318C"/>
    <w:multiLevelType w:val="hybridMultilevel"/>
    <w:tmpl w:val="D22EA6C4"/>
    <w:lvl w:ilvl="0" w:tplc="01DEEF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0F16DB"/>
    <w:multiLevelType w:val="hybridMultilevel"/>
    <w:tmpl w:val="EC6A55A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C6"/>
    <w:rsid w:val="00060FB3"/>
    <w:rsid w:val="0009063B"/>
    <w:rsid w:val="000D0005"/>
    <w:rsid w:val="00101299"/>
    <w:rsid w:val="00150119"/>
    <w:rsid w:val="00154F6D"/>
    <w:rsid w:val="00285724"/>
    <w:rsid w:val="0034459E"/>
    <w:rsid w:val="00350B68"/>
    <w:rsid w:val="00391D1F"/>
    <w:rsid w:val="004102D5"/>
    <w:rsid w:val="004115C6"/>
    <w:rsid w:val="004746D8"/>
    <w:rsid w:val="004B5F8D"/>
    <w:rsid w:val="004E18D7"/>
    <w:rsid w:val="006460FB"/>
    <w:rsid w:val="00676404"/>
    <w:rsid w:val="00683C65"/>
    <w:rsid w:val="006A070F"/>
    <w:rsid w:val="00732CD6"/>
    <w:rsid w:val="00744ABC"/>
    <w:rsid w:val="00751DC6"/>
    <w:rsid w:val="00787FB0"/>
    <w:rsid w:val="00826006"/>
    <w:rsid w:val="008E04A4"/>
    <w:rsid w:val="008F2B78"/>
    <w:rsid w:val="009268E8"/>
    <w:rsid w:val="009821DE"/>
    <w:rsid w:val="00AA3DCF"/>
    <w:rsid w:val="00B135E8"/>
    <w:rsid w:val="00BE4C13"/>
    <w:rsid w:val="00CE1416"/>
    <w:rsid w:val="00CF5B8E"/>
    <w:rsid w:val="00DD4F05"/>
    <w:rsid w:val="00E35D74"/>
    <w:rsid w:val="00E5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EDFDD3"/>
  <w15:chartTrackingRefBased/>
  <w15:docId w15:val="{03ACF524-F323-4FE4-ADFA-8F303818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7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A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B5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beta.rings-things.com/api/items?c=727211&amp;country=US&amp;currency=USD&amp;fieldset=details&amp;include=facets&amp;language=en&amp;n=2&amp;pricelevel=5&amp;url=Rainforest-Agate-Gemstone-Beads-Round-8mm&amp;use_pcv=F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5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38</cp:revision>
  <dcterms:created xsi:type="dcterms:W3CDTF">2021-08-12T18:36:00Z</dcterms:created>
  <dcterms:modified xsi:type="dcterms:W3CDTF">2022-09-01T18:19:00Z</dcterms:modified>
</cp:coreProperties>
</file>