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56F8A" w14:textId="4B62FA31" w:rsidR="002B7AA7" w:rsidRDefault="003C6326">
      <w:r>
        <w:t>Tiene el boton de write review donde se le puede inyectar código.</w:t>
      </w:r>
    </w:p>
    <w:sectPr w:rsidR="002B7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83"/>
    <w:rsid w:val="002B7AA7"/>
    <w:rsid w:val="003C6326"/>
    <w:rsid w:val="00B4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CAFB84"/>
  <w15:chartTrackingRefBased/>
  <w15:docId w15:val="{0AE4A8DE-DE22-4B7E-ABB8-228B4F23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2022-07-29T23:32:00Z</dcterms:created>
  <dcterms:modified xsi:type="dcterms:W3CDTF">2022-07-29T23:32:00Z</dcterms:modified>
</cp:coreProperties>
</file>