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1ACC" w14:textId="77777777" w:rsidR="00315EB8" w:rsidRDefault="00000000">
      <w:pPr>
        <w:pStyle w:val="Title"/>
        <w:keepNext w:val="0"/>
        <w:keepLines w:val="0"/>
        <w:widowControl w:val="0"/>
        <w:spacing w:before="480" w:after="120"/>
        <w:rPr>
          <w:b/>
          <w:sz w:val="48"/>
          <w:szCs w:val="48"/>
        </w:rPr>
      </w:pPr>
      <w:bookmarkStart w:id="0" w:name="_jq6p14m8bv5e" w:colFirst="0" w:colLast="0"/>
      <w:bookmarkEnd w:id="0"/>
      <w:proofErr w:type="spellStart"/>
      <w:r>
        <w:rPr>
          <w:b/>
          <w:sz w:val="48"/>
          <w:szCs w:val="48"/>
        </w:rPr>
        <w:t>Netsuite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SuiteCommerce</w:t>
      </w:r>
      <w:proofErr w:type="spellEnd"/>
      <w:r>
        <w:rPr>
          <w:b/>
          <w:sz w:val="48"/>
          <w:szCs w:val="48"/>
        </w:rPr>
        <w:t xml:space="preserve"> / </w:t>
      </w:r>
      <w:proofErr w:type="spellStart"/>
      <w:r>
        <w:rPr>
          <w:b/>
          <w:sz w:val="48"/>
          <w:szCs w:val="48"/>
        </w:rPr>
        <w:t>SuiteCommerce</w:t>
      </w:r>
      <w:proofErr w:type="spellEnd"/>
      <w:r>
        <w:rPr>
          <w:b/>
          <w:sz w:val="48"/>
          <w:szCs w:val="48"/>
        </w:rPr>
        <w:t xml:space="preserve"> Advanced Setup Worksheet</w:t>
      </w:r>
    </w:p>
    <w:p w14:paraId="405FB1BE" w14:textId="77777777" w:rsidR="00315EB8" w:rsidRDefault="00315EB8">
      <w:pPr>
        <w:widowControl w:val="0"/>
      </w:pPr>
    </w:p>
    <w:p w14:paraId="32329141" w14:textId="77777777" w:rsidR="00315EB8" w:rsidRDefault="00315EB8">
      <w:pPr>
        <w:widowControl w:val="0"/>
        <w:tabs>
          <w:tab w:val="right" w:pos="7920"/>
        </w:tabs>
        <w:ind w:left="1440"/>
      </w:pPr>
    </w:p>
    <w:p w14:paraId="58FB2C2D" w14:textId="77777777" w:rsidR="00315EB8" w:rsidRDefault="00315EB8">
      <w:pPr>
        <w:widowControl w:val="0"/>
        <w:tabs>
          <w:tab w:val="right" w:pos="7920"/>
        </w:tabs>
        <w:ind w:left="1440"/>
      </w:pPr>
    </w:p>
    <w:p w14:paraId="36DA91B7" w14:textId="77777777" w:rsidR="00315EB8" w:rsidRDefault="00315EB8">
      <w:pPr>
        <w:widowControl w:val="0"/>
        <w:tabs>
          <w:tab w:val="right" w:pos="7920"/>
        </w:tabs>
        <w:ind w:left="1440"/>
      </w:pPr>
    </w:p>
    <w:p w14:paraId="7A14EB60" w14:textId="6E4242A5" w:rsidR="00315EB8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Date :</w:t>
      </w:r>
      <w:proofErr w:type="gramEnd"/>
      <w:r>
        <w:t xml:space="preserve"> </w:t>
      </w:r>
      <w:r>
        <w:tab/>
      </w:r>
      <w:r w:rsidR="00BD6BB8">
        <w:t>2/5/2024</w:t>
      </w:r>
      <w:r>
        <w:rPr>
          <w:u w:val="single"/>
        </w:rPr>
        <w:tab/>
      </w:r>
      <w:r>
        <w:rPr>
          <w:u w:val="single"/>
        </w:rPr>
        <w:tab/>
      </w:r>
    </w:p>
    <w:p w14:paraId="0F96B02C" w14:textId="77777777" w:rsidR="00315EB8" w:rsidRDefault="00315EB8">
      <w:pPr>
        <w:widowControl w:val="0"/>
        <w:tabs>
          <w:tab w:val="right" w:pos="7920"/>
        </w:tabs>
        <w:ind w:left="1440"/>
      </w:pPr>
    </w:p>
    <w:p w14:paraId="22F149D9" w14:textId="77777777" w:rsidR="00315EB8" w:rsidRDefault="00315EB8">
      <w:pPr>
        <w:widowControl w:val="0"/>
        <w:tabs>
          <w:tab w:val="right" w:pos="7920"/>
        </w:tabs>
        <w:ind w:left="1440"/>
      </w:pPr>
    </w:p>
    <w:p w14:paraId="1DAAD6B6" w14:textId="77777777" w:rsidR="00315EB8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Supplier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DFBC588" w14:textId="77777777" w:rsidR="00315EB8" w:rsidRDefault="00315EB8">
      <w:pPr>
        <w:widowControl w:val="0"/>
        <w:tabs>
          <w:tab w:val="right" w:pos="7920"/>
        </w:tabs>
        <w:ind w:left="1440"/>
      </w:pPr>
    </w:p>
    <w:p w14:paraId="7ED5BBD5" w14:textId="77777777" w:rsidR="00315EB8" w:rsidRDefault="00315EB8">
      <w:pPr>
        <w:widowControl w:val="0"/>
        <w:tabs>
          <w:tab w:val="right" w:pos="7920"/>
        </w:tabs>
        <w:ind w:left="1440"/>
      </w:pPr>
    </w:p>
    <w:p w14:paraId="6893DAE1" w14:textId="77777777" w:rsidR="00315EB8" w:rsidRDefault="00000000">
      <w:pPr>
        <w:widowControl w:val="0"/>
        <w:tabs>
          <w:tab w:val="center" w:pos="4320"/>
          <w:tab w:val="right" w:pos="7920"/>
        </w:tabs>
        <w:ind w:left="1440"/>
        <w:rPr>
          <w:u w:val="single"/>
        </w:rPr>
      </w:pPr>
      <w:proofErr w:type="gramStart"/>
      <w:r>
        <w:t>Contact :</w:t>
      </w:r>
      <w:proofErr w:type="gramEnd"/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B40D75D" w14:textId="77777777" w:rsidR="00315EB8" w:rsidRDefault="00315EB8">
      <w:pPr>
        <w:widowControl w:val="0"/>
      </w:pPr>
    </w:p>
    <w:p w14:paraId="5192B44B" w14:textId="77777777" w:rsidR="00315EB8" w:rsidRDefault="00315EB8">
      <w:pPr>
        <w:widowControl w:val="0"/>
      </w:pPr>
    </w:p>
    <w:p w14:paraId="041B9337" w14:textId="77777777" w:rsidR="00315EB8" w:rsidRDefault="00000000">
      <w:pPr>
        <w:widowControl w:val="0"/>
      </w:pPr>
      <w:r>
        <w:t xml:space="preserve">This worksheet is to be used to collect data when initiating a NetSuite </w:t>
      </w:r>
      <w:proofErr w:type="spellStart"/>
      <w:r>
        <w:t>SuiteCommerce</w:t>
      </w:r>
      <w:proofErr w:type="spellEnd"/>
      <w:r>
        <w:t xml:space="preserve"> / </w:t>
      </w:r>
      <w:proofErr w:type="spellStart"/>
      <w:r>
        <w:t>SuiteCommerce</w:t>
      </w:r>
      <w:proofErr w:type="spellEnd"/>
      <w:r>
        <w:t xml:space="preserve"> Advanced integration.</w:t>
      </w:r>
    </w:p>
    <w:p w14:paraId="30EB6306" w14:textId="77777777" w:rsidR="00315EB8" w:rsidRDefault="00315EB8">
      <w:pPr>
        <w:widowControl w:val="0"/>
      </w:pPr>
    </w:p>
    <w:p w14:paraId="51429FF1" w14:textId="77777777" w:rsidR="00315EB8" w:rsidRDefault="00000000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  <w:r>
        <w:t xml:space="preserve">Once the client's storefront is created with products, prices and in a working state the NetSuite Consultant will complete the required setup. The consultant should copy the data into the below table and pass to the </w:t>
      </w:r>
      <w:proofErr w:type="spellStart"/>
      <w:r>
        <w:t>TradeCentric</w:t>
      </w:r>
      <w:proofErr w:type="spellEnd"/>
      <w:r>
        <w:t xml:space="preserve"> Project Manager for processing.</w:t>
      </w:r>
    </w:p>
    <w:p w14:paraId="03FEB453" w14:textId="77777777" w:rsidR="00315EB8" w:rsidRDefault="00315EB8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</w:p>
    <w:p w14:paraId="5D588A79" w14:textId="77777777" w:rsidR="00315EB8" w:rsidRDefault="00000000">
      <w:pPr>
        <w:widowControl w:val="0"/>
        <w:rPr>
          <w:rFonts w:ascii="Roboto" w:eastAsia="Roboto" w:hAnsi="Roboto" w:cs="Roboto"/>
          <w:color w:val="172B4D"/>
          <w:sz w:val="24"/>
          <w:szCs w:val="24"/>
          <w:highlight w:val="white"/>
        </w:rPr>
      </w:pPr>
      <w:r>
        <w:br w:type="page"/>
      </w:r>
    </w:p>
    <w:p w14:paraId="28C5383F" w14:textId="77777777" w:rsidR="00315EB8" w:rsidRDefault="00000000">
      <w:pPr>
        <w:pStyle w:val="Heading1"/>
        <w:keepNext w:val="0"/>
        <w:keepLines w:val="0"/>
        <w:widowControl w:val="0"/>
        <w:spacing w:before="480"/>
        <w:rPr>
          <w:b/>
          <w:sz w:val="28"/>
          <w:szCs w:val="28"/>
        </w:rPr>
      </w:pPr>
      <w:bookmarkStart w:id="1" w:name="_ply8j1dioar8" w:colFirst="0" w:colLast="0"/>
      <w:bookmarkEnd w:id="1"/>
      <w:r>
        <w:rPr>
          <w:b/>
          <w:sz w:val="28"/>
          <w:szCs w:val="28"/>
        </w:rPr>
        <w:lastRenderedPageBreak/>
        <w:t>Configuration Data</w:t>
      </w:r>
    </w:p>
    <w:p w14:paraId="310B9F21" w14:textId="77777777" w:rsidR="00315EB8" w:rsidRDefault="00315EB8">
      <w:pPr>
        <w:widowControl w:val="0"/>
      </w:pPr>
    </w:p>
    <w:tbl>
      <w:tblPr>
        <w:tblStyle w:val="a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600"/>
      </w:tblGrid>
      <w:tr w:rsidR="00315EB8" w14:paraId="4CACC829" w14:textId="77777777">
        <w:trPr>
          <w:trHeight w:val="420"/>
        </w:trPr>
        <w:tc>
          <w:tcPr>
            <w:tcW w:w="93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9174" w14:textId="77777777" w:rsidR="00315EB8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Production</w:t>
            </w:r>
          </w:p>
        </w:tc>
      </w:tr>
      <w:tr w:rsidR="00315EB8" w14:paraId="11E1A7B2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AF81" w14:textId="77777777" w:rsidR="00315EB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9CD7" w14:textId="77777777" w:rsidR="00315EB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15EB8" w14:paraId="1EE7F51B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0500" w14:textId="77777777" w:rsidR="00315EB8" w:rsidRDefault="00000000">
            <w:pPr>
              <w:widowControl w:val="0"/>
              <w:spacing w:line="240" w:lineRule="auto"/>
            </w:pPr>
            <w:r>
              <w:t>Punchout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805C" w14:textId="77777777" w:rsidR="00315EB8" w:rsidRDefault="00315EB8">
            <w:pPr>
              <w:widowControl w:val="0"/>
              <w:spacing w:line="240" w:lineRule="auto"/>
            </w:pPr>
          </w:p>
        </w:tc>
      </w:tr>
      <w:tr w:rsidR="00315EB8" w14:paraId="10DA4702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E2AD" w14:textId="77777777" w:rsidR="00315EB8" w:rsidRDefault="00000000">
            <w:pPr>
              <w:widowControl w:val="0"/>
              <w:spacing w:line="240" w:lineRule="auto"/>
            </w:pPr>
            <w:r>
              <w:t>Purchase Order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E6D5" w14:textId="77777777" w:rsidR="00315EB8" w:rsidRDefault="00315EB8">
            <w:pPr>
              <w:widowControl w:val="0"/>
              <w:spacing w:line="240" w:lineRule="auto"/>
            </w:pPr>
          </w:p>
        </w:tc>
      </w:tr>
      <w:tr w:rsidR="00315EB8" w14:paraId="59058AA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D219" w14:textId="77777777" w:rsidR="00315EB8" w:rsidRDefault="00000000">
            <w:pPr>
              <w:widowControl w:val="0"/>
              <w:spacing w:line="240" w:lineRule="auto"/>
            </w:pPr>
            <w:r>
              <w:t>Token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CFAA" w14:textId="02D2DA1C" w:rsidR="00315EB8" w:rsidRPr="00E22A02" w:rsidRDefault="00315EB8" w:rsidP="00E22A02"/>
        </w:tc>
      </w:tr>
      <w:tr w:rsidR="00315EB8" w14:paraId="32A44F8A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645" w14:textId="77777777" w:rsidR="00315EB8" w:rsidRDefault="00000000">
            <w:pPr>
              <w:widowControl w:val="0"/>
              <w:spacing w:line="240" w:lineRule="auto"/>
            </w:pPr>
            <w:r>
              <w:t>Token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8618" w14:textId="69619EDE" w:rsidR="00315EB8" w:rsidRPr="00E22A02" w:rsidRDefault="00315EB8" w:rsidP="00E22A02"/>
        </w:tc>
      </w:tr>
      <w:tr w:rsidR="00315EB8" w14:paraId="0723D950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EAF" w14:textId="77777777" w:rsidR="00315EB8" w:rsidRDefault="00000000">
            <w:pPr>
              <w:widowControl w:val="0"/>
              <w:spacing w:line="240" w:lineRule="auto"/>
            </w:pPr>
            <w:r>
              <w:t>Consumer Key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C956" w14:textId="7F13EB75" w:rsidR="00315EB8" w:rsidRPr="00E22A02" w:rsidRDefault="00315EB8" w:rsidP="00E22A02"/>
        </w:tc>
      </w:tr>
      <w:tr w:rsidR="00315EB8" w14:paraId="497EF6C2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894A" w14:textId="77777777" w:rsidR="00315EB8" w:rsidRDefault="00000000">
            <w:pPr>
              <w:widowControl w:val="0"/>
              <w:spacing w:line="240" w:lineRule="auto"/>
            </w:pPr>
            <w:r>
              <w:t>Consumer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8A57" w14:textId="0C7A78AD" w:rsidR="00315EB8" w:rsidRPr="00E22A02" w:rsidRDefault="00315EB8" w:rsidP="00E22A02"/>
        </w:tc>
      </w:tr>
      <w:tr w:rsidR="00315EB8" w14:paraId="5071FF15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5170" w14:textId="77777777" w:rsidR="00315EB8" w:rsidRDefault="00000000">
            <w:pPr>
              <w:widowControl w:val="0"/>
              <w:spacing w:line="240" w:lineRule="auto"/>
            </w:pPr>
            <w:r>
              <w:t>Realm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EAD0" w14:textId="77777777" w:rsidR="00315EB8" w:rsidRDefault="00315EB8">
            <w:pPr>
              <w:widowControl w:val="0"/>
              <w:spacing w:line="240" w:lineRule="auto"/>
            </w:pPr>
          </w:p>
        </w:tc>
      </w:tr>
      <w:tr w:rsidR="00315EB8" w14:paraId="7DFE121A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BA72" w14:textId="77777777" w:rsidR="00315EB8" w:rsidRDefault="00000000">
            <w:pPr>
              <w:widowControl w:val="0"/>
              <w:spacing w:line="240" w:lineRule="auto"/>
            </w:pPr>
            <w:r>
              <w:t>Default UNSPSC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47DE1" w14:textId="77777777" w:rsidR="00315EB8" w:rsidRDefault="00315EB8">
            <w:pPr>
              <w:widowControl w:val="0"/>
              <w:spacing w:line="240" w:lineRule="auto"/>
            </w:pPr>
          </w:p>
        </w:tc>
      </w:tr>
    </w:tbl>
    <w:p w14:paraId="170968D5" w14:textId="77777777" w:rsidR="00315EB8" w:rsidRDefault="00315EB8">
      <w:pPr>
        <w:widowControl w:val="0"/>
      </w:pPr>
    </w:p>
    <w:p w14:paraId="5F0770BE" w14:textId="77777777" w:rsidR="00315EB8" w:rsidRDefault="00315EB8">
      <w:pPr>
        <w:widowControl w:val="0"/>
      </w:pPr>
    </w:p>
    <w:tbl>
      <w:tblPr>
        <w:tblStyle w:val="a0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600"/>
      </w:tblGrid>
      <w:tr w:rsidR="00315EB8" w14:paraId="4A479764" w14:textId="77777777">
        <w:trPr>
          <w:trHeight w:val="420"/>
        </w:trPr>
        <w:tc>
          <w:tcPr>
            <w:tcW w:w="934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2029" w14:textId="77777777" w:rsidR="00315EB8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Sandbox</w:t>
            </w:r>
          </w:p>
        </w:tc>
      </w:tr>
      <w:tr w:rsidR="00315EB8" w14:paraId="1F538167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B0A5" w14:textId="77777777" w:rsidR="00315EB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7132" w14:textId="77777777" w:rsidR="00315EB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15EB8" w14:paraId="24118D40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182B" w14:textId="77777777" w:rsidR="00315EB8" w:rsidRDefault="00000000">
            <w:pPr>
              <w:widowControl w:val="0"/>
              <w:spacing w:line="240" w:lineRule="auto"/>
            </w:pPr>
            <w:r>
              <w:t>Punchout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1BF7" w14:textId="591B72C7" w:rsidR="00315EB8" w:rsidRPr="00BD6BB8" w:rsidRDefault="00BD6BB8" w:rsidP="00BD6BB8">
            <w:r w:rsidRPr="00BD6BB8">
              <w:t>https://6242389-sb1.restlets.api.netsuite.com/app/site/hosting/restlet.nl?script=2964&amp;deploy=1</w:t>
            </w:r>
          </w:p>
        </w:tc>
      </w:tr>
      <w:tr w:rsidR="00315EB8" w14:paraId="0B12B5B3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A4C5" w14:textId="77777777" w:rsidR="00315EB8" w:rsidRDefault="00000000">
            <w:pPr>
              <w:widowControl w:val="0"/>
              <w:spacing w:line="240" w:lineRule="auto"/>
            </w:pPr>
            <w:r>
              <w:t>Purchase Order URL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EF36" w14:textId="2B7C2079" w:rsidR="00315EB8" w:rsidRDefault="00BD6BB8">
            <w:pPr>
              <w:widowControl w:val="0"/>
              <w:spacing w:line="240" w:lineRule="auto"/>
            </w:pPr>
            <w:r>
              <w:t>Not included in SO I think</w:t>
            </w:r>
          </w:p>
        </w:tc>
      </w:tr>
      <w:tr w:rsidR="00315EB8" w14:paraId="15BBC1F1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47A7" w14:textId="77777777" w:rsidR="00315EB8" w:rsidRDefault="00000000">
            <w:pPr>
              <w:widowControl w:val="0"/>
              <w:spacing w:line="240" w:lineRule="auto"/>
            </w:pPr>
            <w:r>
              <w:t>Token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B146" w14:textId="6E060A28" w:rsidR="00315EB8" w:rsidRDefault="00BD6BB8">
            <w:pPr>
              <w:widowControl w:val="0"/>
              <w:spacing w:line="240" w:lineRule="auto"/>
            </w:pPr>
            <w:r w:rsidRPr="00E22A02">
              <w:rPr>
                <w:lang w:val="en-US"/>
              </w:rPr>
              <w:t>b3584118069af859948d99d629a4b1531b01af2e945fa2797d0727dba563f1bb</w:t>
            </w:r>
          </w:p>
        </w:tc>
      </w:tr>
      <w:tr w:rsidR="00315EB8" w14:paraId="1618693F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0986" w14:textId="77777777" w:rsidR="00315EB8" w:rsidRDefault="00000000">
            <w:pPr>
              <w:widowControl w:val="0"/>
              <w:spacing w:line="240" w:lineRule="auto"/>
            </w:pPr>
            <w:r>
              <w:t>Token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44C0" w14:textId="61188982" w:rsidR="00315EB8" w:rsidRDefault="00BD6BB8">
            <w:pPr>
              <w:widowControl w:val="0"/>
              <w:spacing w:line="240" w:lineRule="auto"/>
            </w:pPr>
            <w:r w:rsidRPr="00E22A02">
              <w:t>e1685a76eea2b4a8d38074a8bddd02fa703a6c1637d6a54478fd8240ef7497ba</w:t>
            </w:r>
          </w:p>
        </w:tc>
      </w:tr>
      <w:tr w:rsidR="00315EB8" w14:paraId="78906025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5427" w14:textId="77777777" w:rsidR="00315EB8" w:rsidRDefault="00000000">
            <w:pPr>
              <w:widowControl w:val="0"/>
              <w:spacing w:line="240" w:lineRule="auto"/>
            </w:pPr>
            <w:r>
              <w:t>Consumer Key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33D5" w14:textId="3A3CD2CD" w:rsidR="00315EB8" w:rsidRDefault="00BD6BB8">
            <w:pPr>
              <w:widowControl w:val="0"/>
              <w:spacing w:line="240" w:lineRule="auto"/>
            </w:pPr>
            <w:r w:rsidRPr="00E22A02">
              <w:t>da6033b60ec8d5e421d86ec0b939cc9e505f7bde69b89d02ea9232331194a99f</w:t>
            </w:r>
          </w:p>
        </w:tc>
      </w:tr>
      <w:tr w:rsidR="00315EB8" w14:paraId="3A47186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6FB0" w14:textId="77777777" w:rsidR="00315EB8" w:rsidRDefault="00000000">
            <w:pPr>
              <w:widowControl w:val="0"/>
              <w:spacing w:line="240" w:lineRule="auto"/>
            </w:pPr>
            <w:r>
              <w:t>Consumer Secret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A3B5" w14:textId="51744DD4" w:rsidR="00315EB8" w:rsidRDefault="00BD6BB8">
            <w:pPr>
              <w:widowControl w:val="0"/>
              <w:spacing w:line="240" w:lineRule="auto"/>
            </w:pPr>
            <w:r w:rsidRPr="00E22A02">
              <w:t>136244486656dd0a466bedf1746a74e8e187b78c42fab02bd7c39</w:t>
            </w:r>
            <w:r w:rsidRPr="00E22A02">
              <w:lastRenderedPageBreak/>
              <w:t>0f600544d84</w:t>
            </w:r>
          </w:p>
        </w:tc>
      </w:tr>
      <w:tr w:rsidR="00315EB8" w14:paraId="1B86BD14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92A9" w14:textId="77777777" w:rsidR="00315EB8" w:rsidRDefault="00000000">
            <w:pPr>
              <w:widowControl w:val="0"/>
              <w:spacing w:line="240" w:lineRule="auto"/>
            </w:pPr>
            <w:r>
              <w:lastRenderedPageBreak/>
              <w:t>Realm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A5189" w14:textId="10C2276A" w:rsidR="00315EB8" w:rsidRDefault="00BD6BB8">
            <w:pPr>
              <w:widowControl w:val="0"/>
              <w:spacing w:line="240" w:lineRule="auto"/>
            </w:pPr>
            <w:r w:rsidRPr="00BD6BB8">
              <w:t>6242389</w:t>
            </w:r>
            <w:r>
              <w:t>_SB</w:t>
            </w:r>
            <w:r w:rsidRPr="00BD6BB8">
              <w:t>1</w:t>
            </w:r>
          </w:p>
        </w:tc>
      </w:tr>
      <w:tr w:rsidR="00315EB8" w14:paraId="480BD533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669C" w14:textId="77777777" w:rsidR="00315EB8" w:rsidRDefault="00000000">
            <w:pPr>
              <w:widowControl w:val="0"/>
              <w:spacing w:line="240" w:lineRule="auto"/>
            </w:pPr>
            <w:r>
              <w:t>Default UNSPSC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26F1" w14:textId="0E62EB75" w:rsidR="00315EB8" w:rsidRDefault="00BD6BB8">
            <w:pPr>
              <w:widowControl w:val="0"/>
              <w:spacing w:line="240" w:lineRule="auto"/>
            </w:pPr>
            <w:r>
              <w:t>Customer fills this one up</w:t>
            </w:r>
          </w:p>
        </w:tc>
      </w:tr>
    </w:tbl>
    <w:p w14:paraId="08FEE3B7" w14:textId="77777777" w:rsidR="00315EB8" w:rsidRDefault="00315EB8">
      <w:pPr>
        <w:widowControl w:val="0"/>
      </w:pPr>
    </w:p>
    <w:p w14:paraId="3572A352" w14:textId="77777777" w:rsidR="00315EB8" w:rsidRDefault="00315EB8">
      <w:pPr>
        <w:widowControl w:val="0"/>
      </w:pPr>
    </w:p>
    <w:p w14:paraId="09F05157" w14:textId="77777777" w:rsidR="00315EB8" w:rsidRDefault="00000000">
      <w:pPr>
        <w:pStyle w:val="Heading1"/>
        <w:keepNext w:val="0"/>
        <w:keepLines w:val="0"/>
        <w:widowControl w:val="0"/>
        <w:spacing w:before="480"/>
        <w:rPr>
          <w:b/>
          <w:sz w:val="28"/>
          <w:szCs w:val="28"/>
        </w:rPr>
      </w:pPr>
      <w:bookmarkStart w:id="2" w:name="_ydguu2hgp16y" w:colFirst="0" w:colLast="0"/>
      <w:bookmarkEnd w:id="2"/>
      <w:r>
        <w:rPr>
          <w:b/>
          <w:sz w:val="28"/>
          <w:szCs w:val="28"/>
        </w:rPr>
        <w:t>Trading Partner Setup</w:t>
      </w:r>
    </w:p>
    <w:p w14:paraId="636D3432" w14:textId="77777777" w:rsidR="00315EB8" w:rsidRDefault="00000000">
      <w:pPr>
        <w:widowControl w:val="0"/>
      </w:pPr>
      <w:r>
        <w:t xml:space="preserve">Each Trading Partner will need a range of email addresses created and associated with the correct sales account so when a user punches </w:t>
      </w:r>
      <w:proofErr w:type="gramStart"/>
      <w:r>
        <w:t>out</w:t>
      </w:r>
      <w:proofErr w:type="gramEnd"/>
      <w:r>
        <w:t xml:space="preserve"> they see the correct pricing.</w:t>
      </w:r>
      <w:r>
        <w:br/>
      </w:r>
    </w:p>
    <w:tbl>
      <w:tblPr>
        <w:tblStyle w:val="a1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5415"/>
      </w:tblGrid>
      <w:tr w:rsidR="00315EB8" w14:paraId="78BCC161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847D7" w14:textId="77777777" w:rsidR="00315EB8" w:rsidRDefault="00000000">
            <w:pPr>
              <w:widowControl w:val="0"/>
              <w:shd w:val="clear" w:color="auto" w:fill="FFFFFF"/>
              <w:spacing w:line="411" w:lineRule="auto"/>
              <w:rPr>
                <w:rFonts w:ascii="Roboto" w:eastAsia="Roboto" w:hAnsi="Roboto" w:cs="Roboto"/>
                <w:color w:val="172B4D"/>
                <w:sz w:val="24"/>
                <w:szCs w:val="24"/>
              </w:rPr>
            </w:pPr>
            <w:r>
              <w:t>Integration Email Address</w:t>
            </w:r>
            <w:r>
              <w:br/>
              <w:t>(</w:t>
            </w:r>
            <w:proofErr w:type="gramStart"/>
            <w:r>
              <w:t>e.g.</w:t>
            </w:r>
            <w:proofErr w:type="gramEnd"/>
            <w:r>
              <w:t xml:space="preserve"> </w:t>
            </w:r>
            <w:proofErr w:type="spellStart"/>
            <w:r>
              <w:t>punchout.user</w:t>
            </w:r>
            <w:proofErr w:type="spellEnd"/>
            <w:r>
              <w:t>#@buyer.com)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EF99" w14:textId="77777777" w:rsidR="00315EB8" w:rsidRDefault="00315EB8">
            <w:pPr>
              <w:widowControl w:val="0"/>
              <w:spacing w:line="240" w:lineRule="auto"/>
            </w:pPr>
          </w:p>
        </w:tc>
      </w:tr>
      <w:tr w:rsidR="00315EB8" w14:paraId="02D0D2FD" w14:textId="77777777">
        <w:trPr>
          <w:trHeight w:val="623"/>
        </w:trPr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AFBA" w14:textId="77777777" w:rsidR="00315EB8" w:rsidRDefault="00000000">
            <w:pPr>
              <w:widowControl w:val="0"/>
              <w:spacing w:line="240" w:lineRule="auto"/>
            </w:pPr>
            <w:r>
              <w:t>Max Unique Addresses</w:t>
            </w:r>
          </w:p>
        </w:tc>
        <w:tc>
          <w:tcPr>
            <w:tcW w:w="5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7EC3" w14:textId="77777777" w:rsidR="00315EB8" w:rsidRDefault="00315EB8">
            <w:pPr>
              <w:widowControl w:val="0"/>
              <w:spacing w:line="240" w:lineRule="auto"/>
            </w:pPr>
          </w:p>
        </w:tc>
      </w:tr>
    </w:tbl>
    <w:p w14:paraId="203AE6B7" w14:textId="77777777" w:rsidR="00315EB8" w:rsidRDefault="00315EB8"/>
    <w:sectPr w:rsidR="00315EB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0B550" w14:textId="77777777" w:rsidR="00BD56F2" w:rsidRDefault="00BD56F2">
      <w:pPr>
        <w:spacing w:line="240" w:lineRule="auto"/>
      </w:pPr>
      <w:r>
        <w:separator/>
      </w:r>
    </w:p>
  </w:endnote>
  <w:endnote w:type="continuationSeparator" w:id="0">
    <w:p w14:paraId="7799B552" w14:textId="77777777" w:rsidR="00BD56F2" w:rsidRDefault="00BD5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1FA39" w14:textId="77777777" w:rsidR="00BD56F2" w:rsidRDefault="00BD56F2">
      <w:pPr>
        <w:spacing w:line="240" w:lineRule="auto"/>
      </w:pPr>
      <w:r>
        <w:separator/>
      </w:r>
    </w:p>
  </w:footnote>
  <w:footnote w:type="continuationSeparator" w:id="0">
    <w:p w14:paraId="21E62631" w14:textId="77777777" w:rsidR="00BD56F2" w:rsidRDefault="00BD56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74722" w14:textId="77777777" w:rsidR="00315EB8" w:rsidRDefault="00000000">
    <w:pPr>
      <w:spacing w:before="160" w:line="288" w:lineRule="auto"/>
      <w:jc w:val="right"/>
      <w:rPr>
        <w:rFonts w:ascii="Poppins" w:eastAsia="Poppins" w:hAnsi="Poppins" w:cs="Poppins"/>
        <w:b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  <w:t xml:space="preserve">                </w:t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color w:val="1E3669"/>
        <w:sz w:val="19"/>
        <w:szCs w:val="19"/>
      </w:rPr>
      <w:tab/>
    </w:r>
    <w:r>
      <w:rPr>
        <w:rFonts w:ascii="Poppins" w:eastAsia="Poppins" w:hAnsi="Poppins" w:cs="Poppins"/>
        <w:b/>
        <w:color w:val="1E3669"/>
        <w:sz w:val="19"/>
        <w:szCs w:val="19"/>
      </w:rPr>
      <w:t>P888.623.2374</w:t>
    </w: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3FDE0A52" wp14:editId="443EC122">
          <wp:simplePos x="0" y="0"/>
          <wp:positionH relativeFrom="column">
            <wp:posOffset>1</wp:posOffset>
          </wp:positionH>
          <wp:positionV relativeFrom="paragraph">
            <wp:posOffset>142875</wp:posOffset>
          </wp:positionV>
          <wp:extent cx="2228850" cy="433388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433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D09E51" w14:textId="77777777" w:rsidR="00315EB8" w:rsidRDefault="00000000">
    <w:pPr>
      <w:spacing w:line="240" w:lineRule="auto"/>
      <w:jc w:val="right"/>
      <w:rPr>
        <w:rFonts w:ascii="Poppins" w:eastAsia="Poppins" w:hAnsi="Poppins" w:cs="Poppins"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 xml:space="preserve">F 757.802.3344 </w:t>
    </w:r>
  </w:p>
  <w:p w14:paraId="6A5687C1" w14:textId="77777777" w:rsidR="00315EB8" w:rsidRDefault="00000000">
    <w:pPr>
      <w:spacing w:line="240" w:lineRule="auto"/>
      <w:jc w:val="right"/>
      <w:rPr>
        <w:rFonts w:ascii="Poppins" w:eastAsia="Poppins" w:hAnsi="Poppins" w:cs="Poppins"/>
        <w:color w:val="1E3669"/>
        <w:sz w:val="19"/>
        <w:szCs w:val="19"/>
      </w:rPr>
    </w:pPr>
    <w:r>
      <w:rPr>
        <w:rFonts w:ascii="Poppins" w:eastAsia="Poppins" w:hAnsi="Poppins" w:cs="Poppins"/>
        <w:color w:val="1E3669"/>
        <w:sz w:val="19"/>
        <w:szCs w:val="19"/>
      </w:rPr>
      <w:t xml:space="preserve">tradecentric.com </w:t>
    </w:r>
  </w:p>
  <w:p w14:paraId="14A2DA8C" w14:textId="77777777" w:rsidR="00315EB8" w:rsidRDefault="00000000">
    <w:pPr>
      <w:spacing w:line="240" w:lineRule="auto"/>
      <w:jc w:val="right"/>
    </w:pPr>
    <w:r>
      <w:rPr>
        <w:rFonts w:ascii="Poppins" w:eastAsia="Poppins" w:hAnsi="Poppins" w:cs="Poppins"/>
        <w:color w:val="1E3669"/>
        <w:sz w:val="19"/>
        <w:szCs w:val="19"/>
      </w:rPr>
      <w:t>info@tradecentric.com</w:t>
    </w:r>
    <w:r>
      <w:rPr>
        <w:rFonts w:ascii="Poppins" w:eastAsia="Poppins" w:hAnsi="Poppins" w:cs="Poppins"/>
        <w:sz w:val="20"/>
        <w:szCs w:val="20"/>
      </w:rPr>
      <w:pict w14:anchorId="36840A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268.55pt;margin-top:349.85pt;width:362.25pt;height:373.35pt;z-index:-251658240;mso-position-horizontal:absolute;mso-position-horizontal-relative:margin;mso-position-vertical:absolute;mso-position-vertical-relative:margin">
          <v:imagedata r:id="rId2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EB8"/>
    <w:rsid w:val="00315EB8"/>
    <w:rsid w:val="00BD56F2"/>
    <w:rsid w:val="00BD6BB8"/>
    <w:rsid w:val="00E2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D1394"/>
  <w15:docId w15:val="{562B9116-822A-4821-89D8-E8DFC3D0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E22A02"/>
    <w:pPr>
      <w:spacing w:line="240" w:lineRule="auto"/>
    </w:pPr>
    <w:rPr>
      <w:rFonts w:asciiTheme="minorHAnsi" w:eastAsiaTheme="minorHAnsi" w:hAnsiTheme="minorHAnsi" w:cstheme="minorBidi"/>
      <w:lang w:val="es-UY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Ilan Daniele</cp:lastModifiedBy>
  <cp:revision>2</cp:revision>
  <dcterms:created xsi:type="dcterms:W3CDTF">2024-02-05T18:55:00Z</dcterms:created>
  <dcterms:modified xsi:type="dcterms:W3CDTF">2024-02-05T19:32:00Z</dcterms:modified>
</cp:coreProperties>
</file>