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ComParE 2018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task of this dataset is to predict one of the following emotions: angry, happy, neutral, sad, neutral. The recorded data consists of spontaneous speech and was recorded by giving the participants different tasks related to five different contents: </w:t>
      </w:r>
    </w:p>
    <w:p w:rsidR="00000000" w:rsidDel="00000000" w:rsidP="00000000" w:rsidRDefault="00000000" w:rsidRPr="00000000" w14:paraId="00000004">
      <w:pPr>
        <w:rPr/>
      </w:pPr>
      <w:r w:rsidDel="00000000" w:rsidR="00000000" w:rsidRPr="00000000">
        <w:rPr>
          <w:rtl w:val="0"/>
        </w:rPr>
        <w:t xml:space="preserve">(i) showing images, e.g. from persons, beaches, catastrophe scenes, or an injured dog; </w:t>
      </w:r>
    </w:p>
    <w:p w:rsidR="00000000" w:rsidDel="00000000" w:rsidP="00000000" w:rsidRDefault="00000000" w:rsidRPr="00000000" w14:paraId="00000005">
      <w:pPr>
        <w:rPr/>
      </w:pPr>
      <w:r w:rsidDel="00000000" w:rsidR="00000000" w:rsidRPr="00000000">
        <w:rPr>
          <w:rtl w:val="0"/>
        </w:rPr>
        <w:t xml:space="preserve">(ii) asking the participants to talk on specific topics (e.g. their favourite travel destination, genre of music, or sports activity); </w:t>
      </w:r>
    </w:p>
    <w:p w:rsidR="00000000" w:rsidDel="00000000" w:rsidP="00000000" w:rsidRDefault="00000000" w:rsidRPr="00000000" w14:paraId="00000006">
      <w:pPr>
        <w:rPr/>
      </w:pPr>
      <w:r w:rsidDel="00000000" w:rsidR="00000000" w:rsidRPr="00000000">
        <w:rPr>
          <w:rtl w:val="0"/>
        </w:rPr>
        <w:t xml:space="preserve">(iii) telling a story of the pictured book; </w:t>
      </w:r>
    </w:p>
    <w:p w:rsidR="00000000" w:rsidDel="00000000" w:rsidP="00000000" w:rsidRDefault="00000000" w:rsidRPr="00000000" w14:paraId="00000007">
      <w:pPr>
        <w:rPr/>
      </w:pPr>
      <w:r w:rsidDel="00000000" w:rsidR="00000000" w:rsidRPr="00000000">
        <w:rPr>
          <w:rtl w:val="0"/>
        </w:rPr>
        <w:t xml:space="preserve">(iv) raising questions about professional life; and </w:t>
      </w:r>
    </w:p>
    <w:p w:rsidR="00000000" w:rsidDel="00000000" w:rsidP="00000000" w:rsidRDefault="00000000" w:rsidRPr="00000000" w14:paraId="00000008">
      <w:pPr>
        <w:rPr/>
      </w:pPr>
      <w:r w:rsidDel="00000000" w:rsidR="00000000" w:rsidRPr="00000000">
        <w:rPr>
          <w:rtl w:val="0"/>
        </w:rPr>
        <w:t xml:space="preserve">(v) playing together games like "Ludo (Do not get angry)". </w:t>
      </w:r>
    </w:p>
    <w:p w:rsidR="00000000" w:rsidDel="00000000" w:rsidP="00000000" w:rsidRDefault="00000000" w:rsidRPr="00000000" w14:paraId="00000009">
      <w:pPr>
        <w:rPr/>
      </w:pPr>
      <w:r w:rsidDel="00000000" w:rsidR="00000000" w:rsidRPr="00000000">
        <w:rPr>
          <w:rtl w:val="0"/>
        </w:rPr>
        <w:t xml:space="preserve">Data include 15 participants, 8 are female and 7 male, ages range from 20 to 58 with a mean age of 33 years, and standard deviation of 11.79 years.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audio files are located in the </w:t>
      </w:r>
      <w:r w:rsidDel="00000000" w:rsidR="00000000" w:rsidRPr="00000000">
        <w:rPr>
          <w:b w:val="1"/>
          <w:rtl w:val="0"/>
        </w:rPr>
        <w:t xml:space="preserve">wav</w:t>
      </w:r>
      <w:r w:rsidDel="00000000" w:rsidR="00000000" w:rsidRPr="00000000">
        <w:rPr>
          <w:rtl w:val="0"/>
        </w:rPr>
        <w:t xml:space="preserve"> folder, while the emotion labels for each file are in the </w:t>
      </w:r>
      <w:r w:rsidDel="00000000" w:rsidR="00000000" w:rsidRPr="00000000">
        <w:rPr>
          <w:b w:val="1"/>
          <w:rtl w:val="0"/>
        </w:rPr>
        <w:t xml:space="preserve">ComParE2018_AtypicalAffect.txt</w:t>
      </w:r>
      <w:r w:rsidDel="00000000" w:rsidR="00000000" w:rsidRPr="00000000">
        <w:rPr>
          <w:rtl w:val="0"/>
        </w:rPr>
        <w:t xml:space="preserve"> file, which has two columns (1st column: file name, 2nd column: emotion label). The dataset contains 3342 training files (train_*.wav), 3000 validation files (devel_*.wav), and 999 testing files (test_*.wav).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Make sure to pay attention to the distribution of the five classes across each set of files. You do not have to classify all emotions. You can always select pairs of emotions to classify, or group several classes together. Be creative!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use the OpenSmile toolbox (</w:t>
      </w:r>
      <w:hyperlink r:id="rId6">
        <w:r w:rsidDel="00000000" w:rsidR="00000000" w:rsidRPr="00000000">
          <w:rPr>
            <w:color w:val="1155cc"/>
            <w:u w:val="single"/>
            <w:rtl w:val="0"/>
          </w:rPr>
          <w:t xml:space="preserve">https://www.audeering.com/opensmile/</w:t>
        </w:r>
      </w:hyperlink>
      <w:r w:rsidDel="00000000" w:rsidR="00000000" w:rsidRPr="00000000">
        <w:rPr>
          <w:rtl w:val="0"/>
        </w:rPr>
        <w:t xml:space="preserve">) in order to extract acoustic features for this dataset. This toolbox operates from bash and allows you to extract features from multiple audio files. Configuration files for common feature sets that can be used to extract features include: config/emo_IS09.config, config/IS10_paraling.config, etc. If you are interested in learning more about speech signals, we have uploaded a nice overview in the same folder, under file </w:t>
      </w:r>
      <w:r w:rsidDel="00000000" w:rsidR="00000000" w:rsidRPr="00000000">
        <w:rPr>
          <w:b w:val="1"/>
          <w:rtl w:val="0"/>
        </w:rPr>
        <w:t xml:space="preserve">Schuller_SpeechAnalysis.pdf</w:t>
      </w:r>
      <w:r w:rsidDel="00000000" w:rsidR="00000000" w:rsidRPr="00000000">
        <w:rPr>
          <w:rtl w:val="0"/>
        </w:rPr>
        <w:t xml:space="preserve">. If you need more help, feel free to ask us!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udeering.com/opensm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