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E28" w:rsidRPr="00924E28" w:rsidRDefault="00924E28" w:rsidP="00924E28">
      <w:pPr>
        <w:jc w:val="right"/>
        <w:rPr>
          <w:rFonts w:ascii="Arial" w:hAnsi="Arial" w:cs="Arial"/>
          <w:u w:val="single"/>
        </w:rPr>
      </w:pPr>
      <w:r w:rsidRPr="00924E28">
        <w:rPr>
          <w:rFonts w:ascii="Arial" w:hAnsi="Arial" w:cs="Arial"/>
          <w:u w:val="single"/>
        </w:rPr>
        <w:t>TP2</w:t>
      </w:r>
      <w:r>
        <w:rPr>
          <w:rFonts w:ascii="Arial" w:hAnsi="Arial" w:cs="Arial"/>
          <w:u w:val="single"/>
        </w:rPr>
        <w:t xml:space="preserve"> </w:t>
      </w:r>
      <w:r w:rsidRPr="00924E28">
        <w:rPr>
          <w:rFonts w:ascii="Arial" w:hAnsi="Arial" w:cs="Arial"/>
          <w:u w:val="single"/>
        </w:rPr>
        <w:t>– Delitos informáticos</w:t>
      </w:r>
    </w:p>
    <w:p w:rsidR="00924E28" w:rsidRDefault="00924E28" w:rsidP="00924E28">
      <w:pPr>
        <w:rPr>
          <w:rFonts w:ascii="Arial" w:hAnsi="Arial" w:cs="Arial"/>
        </w:rPr>
      </w:pPr>
      <w:r>
        <w:rPr>
          <w:rFonts w:ascii="Arial" w:hAnsi="Arial" w:cs="Arial"/>
        </w:rPr>
        <w:t>Delito informático: HACKER</w:t>
      </w:r>
    </w:p>
    <w:p w:rsidR="00924E28" w:rsidRPr="007353FA" w:rsidRDefault="00DF342E" w:rsidP="00924E28">
      <w:pPr>
        <w:rPr>
          <w:rFonts w:ascii="Arial" w:hAnsi="Arial" w:cs="Arial"/>
          <w:color w:val="FF0000"/>
        </w:rPr>
      </w:pPr>
      <w:bookmarkStart w:id="0" w:name="_GoBack"/>
      <w:proofErr w:type="spellStart"/>
      <w:r w:rsidRPr="007353FA">
        <w:rPr>
          <w:rFonts w:ascii="Arial" w:hAnsi="Arial" w:cs="Arial"/>
          <w:color w:val="FF0000"/>
        </w:rPr>
        <w:t>Hackear</w:t>
      </w:r>
      <w:proofErr w:type="spellEnd"/>
      <w:r w:rsidRPr="007353FA">
        <w:rPr>
          <w:rFonts w:ascii="Arial" w:hAnsi="Arial" w:cs="Arial"/>
          <w:color w:val="FF0000"/>
        </w:rPr>
        <w:t xml:space="preserve"> es </w:t>
      </w:r>
      <w:r w:rsidRPr="007353FA">
        <w:rPr>
          <w:rFonts w:ascii="Arial" w:hAnsi="Arial" w:cs="Arial"/>
          <w:color w:val="FF0000"/>
        </w:rPr>
        <w:t xml:space="preserve">ser </w:t>
      </w:r>
      <w:r w:rsidRPr="007353FA">
        <w:rPr>
          <w:rFonts w:ascii="Arial" w:hAnsi="Arial" w:cs="Arial"/>
          <w:color w:val="FF0000"/>
        </w:rPr>
        <w:t>expert</w:t>
      </w:r>
      <w:r w:rsidRPr="007353FA">
        <w:rPr>
          <w:rFonts w:ascii="Arial" w:hAnsi="Arial" w:cs="Arial"/>
          <w:color w:val="FF0000"/>
        </w:rPr>
        <w:t>o</w:t>
      </w:r>
      <w:r w:rsidRPr="007353FA">
        <w:rPr>
          <w:rFonts w:ascii="Arial" w:hAnsi="Arial" w:cs="Arial"/>
          <w:color w:val="FF0000"/>
        </w:rPr>
        <w:t xml:space="preserve"> en alguna rama de la tecnología, a menudo informática, </w:t>
      </w:r>
      <w:r w:rsidRPr="007353FA">
        <w:rPr>
          <w:rFonts w:ascii="Arial" w:hAnsi="Arial" w:cs="Arial"/>
          <w:color w:val="FF0000"/>
        </w:rPr>
        <w:t xml:space="preserve">y dedicarse a </w:t>
      </w:r>
      <w:r w:rsidRPr="007353FA">
        <w:rPr>
          <w:rFonts w:ascii="Arial" w:hAnsi="Arial" w:cs="Arial"/>
          <w:color w:val="FF0000"/>
        </w:rPr>
        <w:t>intervenir y/o realizar alteraciones técnicas con buenas o malas intenciones sobre un producto o dispositivo</w:t>
      </w:r>
      <w:r w:rsidRPr="007353FA">
        <w:rPr>
          <w:rFonts w:ascii="Arial" w:hAnsi="Arial" w:cs="Arial"/>
          <w:color w:val="FF0000"/>
        </w:rPr>
        <w:t xml:space="preserve">. </w:t>
      </w:r>
    </w:p>
    <w:p w:rsidR="00DF342E" w:rsidRPr="007353FA" w:rsidRDefault="00DF342E" w:rsidP="00924E28">
      <w:pPr>
        <w:rPr>
          <w:rFonts w:ascii="Arial" w:hAnsi="Arial" w:cs="Arial"/>
          <w:color w:val="FF0000"/>
        </w:rPr>
      </w:pPr>
      <w:r w:rsidRPr="007353FA">
        <w:rPr>
          <w:rFonts w:ascii="Arial" w:hAnsi="Arial" w:cs="Arial"/>
          <w:color w:val="FF0000"/>
        </w:rPr>
        <w:t xml:space="preserve">Evitar/prevenir </w:t>
      </w:r>
      <w:proofErr w:type="spellStart"/>
      <w:r w:rsidRPr="007353FA">
        <w:rPr>
          <w:rFonts w:ascii="Arial" w:hAnsi="Arial" w:cs="Arial"/>
          <w:color w:val="FF0000"/>
        </w:rPr>
        <w:t>hackeo</w:t>
      </w:r>
      <w:proofErr w:type="spellEnd"/>
      <w:r w:rsidRPr="007353FA">
        <w:rPr>
          <w:rFonts w:ascii="Arial" w:hAnsi="Arial" w:cs="Arial"/>
          <w:color w:val="FF0000"/>
        </w:rPr>
        <w:t xml:space="preserve">: </w:t>
      </w:r>
    </w:p>
    <w:p w:rsidR="00DF342E" w:rsidRPr="007353FA" w:rsidRDefault="00DF342E" w:rsidP="00DF342E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Arial" w:eastAsiaTheme="minorHAnsi" w:hAnsi="Arial" w:cs="Arial"/>
          <w:color w:val="FF0000"/>
          <w:sz w:val="12"/>
          <w:szCs w:val="22"/>
          <w:lang w:eastAsia="en-US"/>
        </w:rPr>
      </w:pPr>
      <w:r w:rsidRPr="007353FA">
        <w:rPr>
          <w:rFonts w:ascii="Arial" w:eastAsiaTheme="minorHAnsi" w:hAnsi="Arial" w:cs="Arial"/>
          <w:b/>
          <w:bCs/>
          <w:color w:val="FF0000"/>
          <w:sz w:val="22"/>
          <w:szCs w:val="22"/>
          <w:lang w:eastAsia="en-US"/>
        </w:rPr>
        <w:t>1)</w:t>
      </w:r>
      <w:r w:rsidRPr="007353FA">
        <w:rPr>
          <w:rFonts w:ascii="Arial" w:eastAsiaTheme="minorHAnsi" w:hAnsi="Arial" w:cs="Arial"/>
          <w:color w:val="FF0000"/>
          <w:sz w:val="22"/>
          <w:szCs w:val="22"/>
          <w:lang w:eastAsia="en-US"/>
        </w:rPr>
        <w:t> </w:t>
      </w:r>
      <w:r w:rsidRPr="007353FA">
        <w:rPr>
          <w:rFonts w:ascii="Arial" w:eastAsiaTheme="minorHAnsi" w:hAnsi="Arial" w:cs="Arial"/>
          <w:color w:val="FF0000"/>
          <w:sz w:val="22"/>
          <w:szCs w:val="22"/>
          <w:lang w:eastAsia="en-US"/>
        </w:rPr>
        <w:t xml:space="preserve">Sea consciente de los datos que comparte. </w:t>
      </w:r>
      <w:r w:rsidRPr="007353FA">
        <w:rPr>
          <w:rFonts w:ascii="Arial" w:eastAsiaTheme="minorHAnsi" w:hAnsi="Arial" w:cs="Arial"/>
          <w:color w:val="FF0000"/>
          <w:sz w:val="12"/>
          <w:szCs w:val="22"/>
          <w:lang w:eastAsia="en-US"/>
        </w:rPr>
        <w:t xml:space="preserve">No tiene que borrar su perfil en Facebook o en Twitter para estar a salvo, pero les facilita la tarea a los hackers si en las redes sociales publica fechas de nacimiento, películas favoritas o el nombre de soltera de su mamá, datos que a menudo utiliza para contestar las preguntas de seguridad que </w:t>
      </w:r>
      <w:proofErr w:type="gramStart"/>
      <w:r w:rsidRPr="007353FA">
        <w:rPr>
          <w:rFonts w:ascii="Arial" w:eastAsiaTheme="minorHAnsi" w:hAnsi="Arial" w:cs="Arial"/>
          <w:color w:val="FF0000"/>
          <w:sz w:val="12"/>
          <w:szCs w:val="22"/>
          <w:lang w:eastAsia="en-US"/>
        </w:rPr>
        <w:t>le</w:t>
      </w:r>
      <w:proofErr w:type="gramEnd"/>
      <w:r w:rsidRPr="007353FA">
        <w:rPr>
          <w:rFonts w:ascii="Arial" w:eastAsiaTheme="minorHAnsi" w:hAnsi="Arial" w:cs="Arial"/>
          <w:color w:val="FF0000"/>
          <w:sz w:val="12"/>
          <w:szCs w:val="22"/>
          <w:lang w:eastAsia="en-US"/>
        </w:rPr>
        <w:t xml:space="preserve"> dan acceso a sus cuentas online o por teléfono.</w:t>
      </w:r>
    </w:p>
    <w:p w:rsidR="00DF342E" w:rsidRPr="007353FA" w:rsidRDefault="00DF342E" w:rsidP="00DF342E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Arial" w:eastAsiaTheme="minorHAnsi" w:hAnsi="Arial" w:cs="Arial"/>
          <w:color w:val="FF0000"/>
          <w:sz w:val="12"/>
          <w:szCs w:val="22"/>
          <w:lang w:eastAsia="en-US"/>
        </w:rPr>
      </w:pPr>
      <w:r w:rsidRPr="007353FA">
        <w:rPr>
          <w:rFonts w:ascii="Arial" w:eastAsiaTheme="minorHAnsi" w:hAnsi="Arial" w:cs="Arial"/>
          <w:b/>
          <w:bCs/>
          <w:color w:val="FF0000"/>
          <w:sz w:val="22"/>
          <w:szCs w:val="22"/>
          <w:lang w:eastAsia="en-US"/>
        </w:rPr>
        <w:t>2)</w:t>
      </w:r>
      <w:r w:rsidRPr="007353FA">
        <w:rPr>
          <w:rFonts w:ascii="Arial" w:eastAsiaTheme="minorHAnsi" w:hAnsi="Arial" w:cs="Arial"/>
          <w:color w:val="FF0000"/>
          <w:sz w:val="22"/>
          <w:szCs w:val="22"/>
          <w:lang w:eastAsia="en-US"/>
        </w:rPr>
        <w:t> </w:t>
      </w:r>
      <w:r w:rsidRPr="007353FA">
        <w:rPr>
          <w:rFonts w:ascii="Arial" w:eastAsiaTheme="minorHAnsi" w:hAnsi="Arial" w:cs="Arial"/>
          <w:color w:val="FF0000"/>
          <w:sz w:val="22"/>
          <w:szCs w:val="22"/>
          <w:lang w:eastAsia="en-US"/>
        </w:rPr>
        <w:t xml:space="preserve">Elija contraseñas complicadas. </w:t>
      </w:r>
      <w:r w:rsidRPr="007353FA">
        <w:rPr>
          <w:rFonts w:ascii="Arial" w:eastAsiaTheme="minorHAnsi" w:hAnsi="Arial" w:cs="Arial"/>
          <w:color w:val="FF0000"/>
          <w:sz w:val="12"/>
          <w:szCs w:val="22"/>
          <w:lang w:eastAsia="en-US"/>
        </w:rPr>
        <w:t xml:space="preserve">A un hacker le puede llevar tan solo 10 minutos descifrar una contraseña formada por seis letras minúsculas, pero algunos sitios gratuitos como safepasswd.com lo pueden ayudar a crear una contraseña casi inviolable que combine letras mayúsculas, símbolos y números. Usar frases como contraseñas también suele funcionar (el sitio passphra.se/es lo puede ayudar a crearlas). A un hacker podría llevarle meses descifrar la frase “diga no a los </w:t>
      </w:r>
      <w:proofErr w:type="spellStart"/>
      <w:r w:rsidRPr="007353FA">
        <w:rPr>
          <w:rFonts w:ascii="Arial" w:eastAsiaTheme="minorHAnsi" w:hAnsi="Arial" w:cs="Arial"/>
          <w:color w:val="FF0000"/>
          <w:sz w:val="12"/>
          <w:szCs w:val="22"/>
          <w:lang w:eastAsia="en-US"/>
        </w:rPr>
        <w:t>ciberladrones</w:t>
      </w:r>
      <w:proofErr w:type="spellEnd"/>
      <w:r w:rsidRPr="007353FA">
        <w:rPr>
          <w:rFonts w:ascii="Arial" w:eastAsiaTheme="minorHAnsi" w:hAnsi="Arial" w:cs="Arial"/>
          <w:color w:val="FF0000"/>
          <w:sz w:val="12"/>
          <w:szCs w:val="22"/>
          <w:lang w:eastAsia="en-US"/>
        </w:rPr>
        <w:t xml:space="preserve">”, por ejemplo, al menos </w:t>
      </w:r>
      <w:proofErr w:type="spellStart"/>
      <w:r w:rsidRPr="007353FA">
        <w:rPr>
          <w:rFonts w:ascii="Arial" w:eastAsiaTheme="minorHAnsi" w:hAnsi="Arial" w:cs="Arial"/>
          <w:color w:val="FF0000"/>
          <w:sz w:val="12"/>
          <w:szCs w:val="22"/>
          <w:lang w:eastAsia="en-US"/>
        </w:rPr>
        <w:t>haste</w:t>
      </w:r>
      <w:proofErr w:type="spellEnd"/>
      <w:r w:rsidRPr="007353FA">
        <w:rPr>
          <w:rFonts w:ascii="Arial" w:eastAsiaTheme="minorHAnsi" w:hAnsi="Arial" w:cs="Arial"/>
          <w:color w:val="FF0000"/>
          <w:sz w:val="12"/>
          <w:szCs w:val="22"/>
          <w:lang w:eastAsia="en-US"/>
        </w:rPr>
        <w:t xml:space="preserve"> este momento.</w:t>
      </w:r>
    </w:p>
    <w:p w:rsidR="00DF342E" w:rsidRPr="007353FA" w:rsidRDefault="00DF342E" w:rsidP="00DF342E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Arial" w:eastAsiaTheme="minorHAnsi" w:hAnsi="Arial" w:cs="Arial"/>
          <w:color w:val="FF0000"/>
          <w:sz w:val="12"/>
          <w:szCs w:val="22"/>
          <w:lang w:eastAsia="en-US"/>
        </w:rPr>
      </w:pPr>
      <w:r w:rsidRPr="007353FA">
        <w:rPr>
          <w:rFonts w:ascii="Arial" w:eastAsiaTheme="minorHAnsi" w:hAnsi="Arial" w:cs="Arial"/>
          <w:b/>
          <w:bCs/>
          <w:color w:val="FF0000"/>
          <w:sz w:val="22"/>
          <w:szCs w:val="22"/>
          <w:lang w:eastAsia="en-US"/>
        </w:rPr>
        <w:t>3)</w:t>
      </w:r>
      <w:r w:rsidRPr="007353FA">
        <w:rPr>
          <w:rFonts w:ascii="Arial" w:eastAsiaTheme="minorHAnsi" w:hAnsi="Arial" w:cs="Arial"/>
          <w:color w:val="FF0000"/>
          <w:sz w:val="22"/>
          <w:szCs w:val="22"/>
          <w:lang w:eastAsia="en-US"/>
        </w:rPr>
        <w:t> </w:t>
      </w:r>
      <w:r w:rsidRPr="007353FA">
        <w:rPr>
          <w:rFonts w:ascii="Arial" w:eastAsiaTheme="minorHAnsi" w:hAnsi="Arial" w:cs="Arial"/>
          <w:color w:val="FF0000"/>
          <w:sz w:val="22"/>
          <w:szCs w:val="22"/>
          <w:lang w:eastAsia="en-US"/>
        </w:rPr>
        <w:t xml:space="preserve">Use la verificación en dos pasos. </w:t>
      </w:r>
      <w:r w:rsidR="007353FA" w:rsidRPr="007353FA">
        <w:rPr>
          <w:rFonts w:ascii="Arial" w:eastAsiaTheme="minorHAnsi" w:hAnsi="Arial" w:cs="Arial"/>
          <w:color w:val="FF0000"/>
          <w:sz w:val="22"/>
          <w:szCs w:val="22"/>
          <w:lang w:eastAsia="en-US"/>
        </w:rPr>
        <w:t xml:space="preserve">Esta es una </w:t>
      </w:r>
      <w:r w:rsidRPr="007353FA">
        <w:rPr>
          <w:rFonts w:ascii="Arial" w:eastAsiaTheme="minorHAnsi" w:hAnsi="Arial" w:cs="Arial"/>
          <w:color w:val="FF0000"/>
          <w:sz w:val="22"/>
          <w:szCs w:val="22"/>
          <w:lang w:eastAsia="en-US"/>
        </w:rPr>
        <w:t xml:space="preserve">función de seguridad que, una vez activada, le solicita que introduzca dos contraseñas para entrar a su cuenta: su contraseña normal y un código que esas empresas le envían en un mensaje de texto a su celular. </w:t>
      </w:r>
      <w:r w:rsidRPr="007353FA">
        <w:rPr>
          <w:rFonts w:ascii="Arial" w:eastAsiaTheme="minorHAnsi" w:hAnsi="Arial" w:cs="Arial"/>
          <w:color w:val="FF0000"/>
          <w:sz w:val="12"/>
          <w:szCs w:val="22"/>
          <w:lang w:eastAsia="en-US"/>
        </w:rPr>
        <w:t xml:space="preserve">“El paso adicional representa un leve inconveniente, pero vale la pena cuando la alternativa es ser víctima de un hacker”, señala </w:t>
      </w:r>
      <w:proofErr w:type="spellStart"/>
      <w:r w:rsidRPr="007353FA">
        <w:rPr>
          <w:rFonts w:ascii="Arial" w:eastAsiaTheme="minorHAnsi" w:hAnsi="Arial" w:cs="Arial"/>
          <w:color w:val="FF0000"/>
          <w:sz w:val="12"/>
          <w:szCs w:val="22"/>
          <w:lang w:eastAsia="en-US"/>
        </w:rPr>
        <w:t>Matt</w:t>
      </w:r>
      <w:proofErr w:type="spellEnd"/>
      <w:r w:rsidRPr="007353FA">
        <w:rPr>
          <w:rFonts w:ascii="Arial" w:eastAsiaTheme="minorHAnsi" w:hAnsi="Arial" w:cs="Arial"/>
          <w:color w:val="FF0000"/>
          <w:sz w:val="12"/>
          <w:szCs w:val="22"/>
          <w:lang w:eastAsia="en-US"/>
        </w:rPr>
        <w:t xml:space="preserve"> </w:t>
      </w:r>
      <w:proofErr w:type="spellStart"/>
      <w:r w:rsidRPr="007353FA">
        <w:rPr>
          <w:rFonts w:ascii="Arial" w:eastAsiaTheme="minorHAnsi" w:hAnsi="Arial" w:cs="Arial"/>
          <w:color w:val="FF0000"/>
          <w:sz w:val="12"/>
          <w:szCs w:val="22"/>
          <w:lang w:eastAsia="en-US"/>
        </w:rPr>
        <w:t>Elliot</w:t>
      </w:r>
      <w:proofErr w:type="spellEnd"/>
      <w:r w:rsidRPr="007353FA">
        <w:rPr>
          <w:rFonts w:ascii="Arial" w:eastAsiaTheme="minorHAnsi" w:hAnsi="Arial" w:cs="Arial"/>
          <w:color w:val="FF0000"/>
          <w:sz w:val="12"/>
          <w:szCs w:val="22"/>
          <w:lang w:eastAsia="en-US"/>
        </w:rPr>
        <w:t>, escritor de tecnología del sitio cnet.com. Para establecer la verificación en Gmail, haga clic en Cuenta y luego en Seguridad. En Facebook, inicie la sesión, haga clic en el ícono inferior junto a Página Inicial, y después en Configuración de la Cuenta, Seguridad y Aprobaciones de Inicio de Sesión.</w:t>
      </w:r>
    </w:p>
    <w:p w:rsidR="00DF342E" w:rsidRPr="007353FA" w:rsidRDefault="00DF342E" w:rsidP="00DF342E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Arial" w:eastAsiaTheme="minorHAnsi" w:hAnsi="Arial" w:cs="Arial"/>
          <w:color w:val="FF0000"/>
          <w:sz w:val="12"/>
          <w:szCs w:val="22"/>
          <w:lang w:eastAsia="en-US"/>
        </w:rPr>
      </w:pPr>
      <w:r w:rsidRPr="007353FA">
        <w:rPr>
          <w:rFonts w:ascii="Arial" w:eastAsiaTheme="minorHAnsi" w:hAnsi="Arial" w:cs="Arial"/>
          <w:b/>
          <w:bCs/>
          <w:color w:val="FF0000"/>
          <w:sz w:val="22"/>
          <w:szCs w:val="22"/>
          <w:lang w:eastAsia="en-US"/>
        </w:rPr>
        <w:t>4)</w:t>
      </w:r>
      <w:r w:rsidRPr="007353FA">
        <w:rPr>
          <w:rFonts w:ascii="Arial" w:eastAsiaTheme="minorHAnsi" w:hAnsi="Arial" w:cs="Arial"/>
          <w:color w:val="FF0000"/>
          <w:sz w:val="22"/>
          <w:szCs w:val="22"/>
          <w:lang w:eastAsia="en-US"/>
        </w:rPr>
        <w:t> </w:t>
      </w:r>
      <w:r w:rsidRPr="007353FA">
        <w:rPr>
          <w:rFonts w:ascii="Arial" w:eastAsiaTheme="minorHAnsi" w:hAnsi="Arial" w:cs="Arial"/>
          <w:color w:val="FF0000"/>
          <w:sz w:val="22"/>
          <w:szCs w:val="22"/>
          <w:lang w:eastAsia="en-US"/>
        </w:rPr>
        <w:t xml:space="preserve">Use con moderación los puntos de acceso </w:t>
      </w:r>
      <w:proofErr w:type="spellStart"/>
      <w:r w:rsidRPr="007353FA">
        <w:rPr>
          <w:rFonts w:ascii="Arial" w:eastAsiaTheme="minorHAnsi" w:hAnsi="Arial" w:cs="Arial"/>
          <w:color w:val="FF0000"/>
          <w:sz w:val="22"/>
          <w:szCs w:val="22"/>
          <w:lang w:eastAsia="en-US"/>
        </w:rPr>
        <w:t>Wi</w:t>
      </w:r>
      <w:proofErr w:type="spellEnd"/>
      <w:r w:rsidRPr="007353FA">
        <w:rPr>
          <w:rFonts w:ascii="Arial" w:eastAsiaTheme="minorHAnsi" w:hAnsi="Arial" w:cs="Arial"/>
          <w:color w:val="FF0000"/>
          <w:sz w:val="22"/>
          <w:szCs w:val="22"/>
          <w:lang w:eastAsia="en-US"/>
        </w:rPr>
        <w:t xml:space="preserve">-Fi. </w:t>
      </w:r>
      <w:r w:rsidRPr="007353FA">
        <w:rPr>
          <w:rFonts w:ascii="Arial" w:eastAsiaTheme="minorHAnsi" w:hAnsi="Arial" w:cs="Arial"/>
          <w:color w:val="FF0000"/>
          <w:sz w:val="12"/>
          <w:szCs w:val="22"/>
          <w:lang w:eastAsia="en-US"/>
        </w:rPr>
        <w:t xml:space="preserve">Los principales proveedores de Internet inalámbrico público gratuito (un servicio disponible en puntos de acceso situados en cafeterías, aeropuertos y hoteles) no requieren un </w:t>
      </w:r>
      <w:proofErr w:type="spellStart"/>
      <w:r w:rsidRPr="007353FA">
        <w:rPr>
          <w:rFonts w:ascii="Arial" w:eastAsiaTheme="minorHAnsi" w:hAnsi="Arial" w:cs="Arial"/>
          <w:color w:val="FF0000"/>
          <w:sz w:val="12"/>
          <w:szCs w:val="22"/>
          <w:lang w:eastAsia="en-US"/>
        </w:rPr>
        <w:t>encriptamiento</w:t>
      </w:r>
      <w:proofErr w:type="spellEnd"/>
      <w:r w:rsidRPr="007353FA">
        <w:rPr>
          <w:rFonts w:ascii="Arial" w:eastAsiaTheme="minorHAnsi" w:hAnsi="Arial" w:cs="Arial"/>
          <w:color w:val="FF0000"/>
          <w:sz w:val="12"/>
          <w:szCs w:val="22"/>
          <w:lang w:eastAsia="en-US"/>
        </w:rPr>
        <w:t xml:space="preserve"> de los datos que circulan entre Internet y las laptops, lo que implica que cualquier información —como su contraseña de correo electrónico o su estado de cuenta bancaria— es vulnerable a los hackers. En una PC, haga clic en el ícono de conexión inalámbrica en la barra de tareas para desactivarla. En una Mac, haga clic en el ícono de </w:t>
      </w:r>
      <w:proofErr w:type="spellStart"/>
      <w:r w:rsidRPr="007353FA">
        <w:rPr>
          <w:rFonts w:ascii="Arial" w:eastAsiaTheme="minorHAnsi" w:hAnsi="Arial" w:cs="Arial"/>
          <w:color w:val="FF0000"/>
          <w:sz w:val="12"/>
          <w:szCs w:val="22"/>
          <w:lang w:eastAsia="en-US"/>
        </w:rPr>
        <w:t>Wi</w:t>
      </w:r>
      <w:proofErr w:type="spellEnd"/>
      <w:r w:rsidRPr="007353FA">
        <w:rPr>
          <w:rFonts w:ascii="Arial" w:eastAsiaTheme="minorHAnsi" w:hAnsi="Arial" w:cs="Arial"/>
          <w:color w:val="FF0000"/>
          <w:sz w:val="12"/>
          <w:szCs w:val="22"/>
          <w:lang w:eastAsia="en-US"/>
        </w:rPr>
        <w:t xml:space="preserve">-Fi en la barra del menú para desactivar </w:t>
      </w:r>
      <w:proofErr w:type="spellStart"/>
      <w:r w:rsidRPr="007353FA">
        <w:rPr>
          <w:rFonts w:ascii="Arial" w:eastAsiaTheme="minorHAnsi" w:hAnsi="Arial" w:cs="Arial"/>
          <w:color w:val="FF0000"/>
          <w:sz w:val="12"/>
          <w:szCs w:val="22"/>
          <w:lang w:eastAsia="en-US"/>
        </w:rPr>
        <w:t>Wi</w:t>
      </w:r>
      <w:proofErr w:type="spellEnd"/>
      <w:r w:rsidRPr="007353FA">
        <w:rPr>
          <w:rFonts w:ascii="Arial" w:eastAsiaTheme="minorHAnsi" w:hAnsi="Arial" w:cs="Arial"/>
          <w:color w:val="FF0000"/>
          <w:sz w:val="12"/>
          <w:szCs w:val="22"/>
          <w:lang w:eastAsia="en-US"/>
        </w:rPr>
        <w:t>-Fi.</w:t>
      </w:r>
    </w:p>
    <w:p w:rsidR="00DF342E" w:rsidRPr="007353FA" w:rsidRDefault="00DF342E" w:rsidP="00DF342E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Arial" w:eastAsiaTheme="minorHAnsi" w:hAnsi="Arial" w:cs="Arial"/>
          <w:color w:val="FF0000"/>
          <w:sz w:val="12"/>
          <w:szCs w:val="22"/>
          <w:lang w:eastAsia="en-US"/>
        </w:rPr>
      </w:pPr>
      <w:r w:rsidRPr="007353FA">
        <w:rPr>
          <w:rFonts w:ascii="Arial" w:eastAsiaTheme="minorHAnsi" w:hAnsi="Arial" w:cs="Arial"/>
          <w:color w:val="FF0000"/>
          <w:sz w:val="22"/>
          <w:szCs w:val="22"/>
          <w:lang w:eastAsia="en-US"/>
        </w:rPr>
        <w:t>5) </w:t>
      </w:r>
      <w:r w:rsidRPr="007353FA">
        <w:rPr>
          <w:rFonts w:ascii="Arial" w:eastAsiaTheme="minorHAnsi" w:hAnsi="Arial" w:cs="Arial"/>
          <w:color w:val="FF0000"/>
          <w:sz w:val="22"/>
          <w:szCs w:val="22"/>
          <w:lang w:eastAsia="en-US"/>
        </w:rPr>
        <w:t xml:space="preserve">Resguarde su información. </w:t>
      </w:r>
      <w:r w:rsidRPr="007353FA">
        <w:rPr>
          <w:rFonts w:ascii="Arial" w:eastAsiaTheme="minorHAnsi" w:hAnsi="Arial" w:cs="Arial"/>
          <w:color w:val="FF0000"/>
          <w:sz w:val="12"/>
          <w:szCs w:val="22"/>
          <w:lang w:eastAsia="en-US"/>
        </w:rPr>
        <w:t>En cuestión de minutos, los hackers pueden borrar de su computadora los mensajes electrónicos, las fotografías, los documentos y la música que ha atesorado por muchos años. Proteja sus archivos electrónicos utilizando alguno de los sistemas de resguardo sencillos y gratuitos disponibles en Internet; por ejemplo, crashplan.com y dropbox.com.</w:t>
      </w:r>
      <w:bookmarkEnd w:id="0"/>
    </w:p>
    <w:sectPr w:rsidR="00DF342E" w:rsidRPr="007353FA" w:rsidSect="00924E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E28"/>
    <w:rsid w:val="007353FA"/>
    <w:rsid w:val="00924E28"/>
    <w:rsid w:val="00D819D2"/>
    <w:rsid w:val="00DF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C05EE"/>
  <w15:chartTrackingRefBased/>
  <w15:docId w15:val="{8E9F3B6A-0AF0-477C-A33E-BFEB35A07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3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DF342E"/>
    <w:rPr>
      <w:b/>
      <w:bCs/>
    </w:rPr>
  </w:style>
  <w:style w:type="character" w:customStyle="1" w:styleId="apple-converted-space">
    <w:name w:val="apple-converted-space"/>
    <w:basedOn w:val="Fuentedeprrafopredeter"/>
    <w:rsid w:val="00DF342E"/>
  </w:style>
  <w:style w:type="character" w:customStyle="1" w:styleId="cyan">
    <w:name w:val="cyan"/>
    <w:basedOn w:val="Fuentedeprrafopredeter"/>
    <w:rsid w:val="00DF34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2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447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2016-04-18T12:52:00Z</dcterms:created>
  <dcterms:modified xsi:type="dcterms:W3CDTF">2016-04-18T13:43:00Z</dcterms:modified>
</cp:coreProperties>
</file>