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269E" w:rsidRPr="002D269E" w:rsidRDefault="002D269E" w:rsidP="002D269E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LX</w:t>
      </w:r>
      <w:r w:rsidRPr="002D269E">
        <w:rPr>
          <w:rFonts w:ascii="Times New Roman" w:hAnsi="Times New Roman" w:cs="Times New Roman"/>
          <w:b/>
          <w:bCs/>
          <w:sz w:val="32"/>
          <w:szCs w:val="32"/>
        </w:rPr>
        <w:t xml:space="preserve">2. Практика </w:t>
      </w:r>
      <w:r w:rsidRPr="002D269E">
        <w:rPr>
          <w:rFonts w:ascii="Times New Roman" w:hAnsi="Times New Roman" w:cs="Times New Roman"/>
          <w:b/>
          <w:bCs/>
          <w:sz w:val="32"/>
          <w:szCs w:val="32"/>
          <w:lang w:val="en-US"/>
        </w:rPr>
        <w:t>Tmux</w:t>
      </w:r>
      <w:r w:rsidRPr="002D269E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2D269E" w:rsidRDefault="002D269E" w:rsidP="002D269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Наша главная задача семинара - освоить основные приемы работы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2D26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удаленной работе с машиной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2D269E">
        <w:rPr>
          <w:rFonts w:ascii="Times New Roman" w:hAnsi="Times New Roman" w:cs="Times New Roman"/>
          <w:sz w:val="28"/>
          <w:szCs w:val="28"/>
        </w:rPr>
        <w:t>.</w:t>
      </w:r>
    </w:p>
    <w:p w:rsidR="002D269E" w:rsidRDefault="002D269E" w:rsidP="002D269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делом, начнем рабочую сессию, запустив виртуальную машину и открыв рабочий терминал.</w:t>
      </w:r>
    </w:p>
    <w:p w:rsidR="002D269E" w:rsidRDefault="002D269E" w:rsidP="002D26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507490"/>
            <wp:effectExtent l="0" t="0" r="3175" b="3810"/>
            <wp:docPr id="136979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90517" name="Рисунок 13697905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9E" w:rsidRDefault="002D269E" w:rsidP="002D269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раз мы работаем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2D26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нам нужно ее установить. 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“apt-get install tmux” </w:t>
      </w:r>
      <w:r>
        <w:rPr>
          <w:rFonts w:ascii="Times New Roman" w:hAnsi="Times New Roman" w:cs="Times New Roman"/>
          <w:sz w:val="28"/>
          <w:szCs w:val="28"/>
        </w:rPr>
        <w:t>и установим программу.</w:t>
      </w:r>
    </w:p>
    <w:p w:rsidR="002D269E" w:rsidRDefault="002D269E" w:rsidP="002D26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14675"/>
            <wp:effectExtent l="0" t="0" r="3175" b="0"/>
            <wp:docPr id="17183322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32224" name="Рисунок 1718332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9E" w:rsidRDefault="002D269E" w:rsidP="002D269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установлена. Теперь нам требуется запустить ее, для последующей работы. Введем команду </w:t>
      </w:r>
      <w:r w:rsidRPr="002D26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2D26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без параметров</w:t>
      </w:r>
      <w:r w:rsidRPr="002D26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запустим новую удаленную сессию.</w:t>
      </w:r>
    </w:p>
    <w:p w:rsidR="0066049B" w:rsidRDefault="0066049B" w:rsidP="0066049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399915"/>
            <wp:effectExtent l="0" t="0" r="3175" b="0"/>
            <wp:docPr id="15053677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7790" name="Рисунок 15053677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9B" w:rsidRDefault="0066049B" w:rsidP="0066049B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Внизу, в зеленом окне у нас будут отображаться список окон и вкладок.</w:t>
      </w:r>
    </w:p>
    <w:p w:rsidR="0066049B" w:rsidRPr="003A5C8B" w:rsidRDefault="0066049B" w:rsidP="0066049B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новое окно и назовем его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6049B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Чтобы создать окно с названием, нам потребуется добавить параметры к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6604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именно: </w:t>
      </w:r>
      <w:r w:rsidRPr="0066049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660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3A5C8B" w:rsidRPr="003A5C8B">
        <w:rPr>
          <w:rFonts w:ascii="Times New Roman" w:hAnsi="Times New Roman" w:cs="Times New Roman"/>
          <w:sz w:val="28"/>
          <w:szCs w:val="28"/>
        </w:rPr>
        <w:t>-</w:t>
      </w:r>
      <w:r w:rsidR="003A5C8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6049B">
        <w:rPr>
          <w:rFonts w:ascii="Times New Roman" w:hAnsi="Times New Roman" w:cs="Times New Roman"/>
          <w:sz w:val="28"/>
          <w:szCs w:val="28"/>
        </w:rPr>
        <w:t xml:space="preserve"> -</w:t>
      </w:r>
      <w:r w:rsidR="003A5C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60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6049B">
        <w:rPr>
          <w:rFonts w:ascii="Times New Roman" w:hAnsi="Times New Roman" w:cs="Times New Roman"/>
          <w:sz w:val="28"/>
          <w:szCs w:val="28"/>
        </w:rPr>
        <w:t xml:space="preserve">1”. </w:t>
      </w: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66049B">
        <w:rPr>
          <w:rFonts w:ascii="Times New Roman" w:hAnsi="Times New Roman" w:cs="Times New Roman"/>
          <w:sz w:val="28"/>
          <w:szCs w:val="28"/>
        </w:rPr>
        <w:t>-</w:t>
      </w:r>
      <w:r w:rsidR="003A5C8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60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задать имя сессии, которое мы укажем, после </w:t>
      </w:r>
      <w:r w:rsidR="00982033">
        <w:rPr>
          <w:rFonts w:ascii="Times New Roman" w:hAnsi="Times New Roman" w:cs="Times New Roman"/>
          <w:sz w:val="28"/>
          <w:szCs w:val="28"/>
        </w:rPr>
        <w:t xml:space="preserve">данного символа. Аргумент </w:t>
      </w:r>
      <w:r w:rsidR="0098203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3A5C8B">
        <w:rPr>
          <w:rFonts w:ascii="Times New Roman" w:hAnsi="Times New Roman" w:cs="Times New Roman"/>
          <w:sz w:val="28"/>
          <w:szCs w:val="28"/>
          <w:lang w:val="en-US"/>
        </w:rPr>
        <w:t>-window</w:t>
      </w:r>
      <w:r w:rsidR="00982033" w:rsidRPr="00982033">
        <w:rPr>
          <w:rFonts w:ascii="Times New Roman" w:hAnsi="Times New Roman" w:cs="Times New Roman"/>
          <w:sz w:val="28"/>
          <w:szCs w:val="28"/>
        </w:rPr>
        <w:t xml:space="preserve"> </w:t>
      </w:r>
      <w:r w:rsidR="00982033">
        <w:rPr>
          <w:rFonts w:ascii="Times New Roman" w:hAnsi="Times New Roman" w:cs="Times New Roman"/>
          <w:sz w:val="28"/>
          <w:szCs w:val="28"/>
        </w:rPr>
        <w:t>говорит, что нужно создать новую вкладку.</w:t>
      </w:r>
    </w:p>
    <w:p w:rsidR="0066049B" w:rsidRDefault="003A5C8B" w:rsidP="0066049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955415"/>
            <wp:effectExtent l="0" t="0" r="3175" b="0"/>
            <wp:docPr id="181234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45555" name="Рисунок 18123455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9F" w:rsidRDefault="0066049B" w:rsidP="002D239F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команды мы видим, что теперь наше окно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6049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 оно в данный момент активно.</w:t>
      </w:r>
      <w:r w:rsidR="002D239F" w:rsidRPr="002D239F">
        <w:rPr>
          <w:rFonts w:ascii="Times New Roman" w:hAnsi="Times New Roman" w:cs="Times New Roman"/>
          <w:sz w:val="28"/>
          <w:szCs w:val="28"/>
        </w:rPr>
        <w:t xml:space="preserve"> </w:t>
      </w:r>
      <w:r w:rsidR="002D239F">
        <w:rPr>
          <w:rFonts w:ascii="Times New Roman" w:hAnsi="Times New Roman" w:cs="Times New Roman"/>
          <w:sz w:val="28"/>
          <w:szCs w:val="28"/>
        </w:rPr>
        <w:t xml:space="preserve">По заданию пропишем команду </w:t>
      </w:r>
      <w:proofErr w:type="gramStart"/>
      <w:r w:rsidR="002D239F">
        <w:rPr>
          <w:rFonts w:ascii="Times New Roman" w:hAnsi="Times New Roman" w:cs="Times New Roman"/>
          <w:sz w:val="28"/>
          <w:szCs w:val="28"/>
          <w:lang w:val="en-US"/>
        </w:rPr>
        <w:t>htop</w:t>
      </w:r>
      <w:proofErr w:type="gramEnd"/>
      <w:r w:rsidR="002D239F">
        <w:rPr>
          <w:rFonts w:ascii="Times New Roman" w:hAnsi="Times New Roman" w:cs="Times New Roman"/>
          <w:sz w:val="28"/>
          <w:szCs w:val="28"/>
        </w:rPr>
        <w:t xml:space="preserve"> и мы увидим следующее</w:t>
      </w:r>
      <w:r w:rsidR="001C3F68">
        <w:rPr>
          <w:rFonts w:ascii="Times New Roman" w:hAnsi="Times New Roman" w:cs="Times New Roman"/>
          <w:sz w:val="28"/>
          <w:szCs w:val="28"/>
        </w:rPr>
        <w:t xml:space="preserve">, </w:t>
      </w:r>
      <w:r w:rsidR="001C3F68" w:rsidRPr="001C3F68">
        <w:rPr>
          <w:rFonts w:ascii="Times New Roman" w:hAnsi="Times New Roman" w:cs="Times New Roman"/>
          <w:sz w:val="28"/>
          <w:szCs w:val="28"/>
        </w:rPr>
        <w:t>данные о нагрузке системы разными процессами</w:t>
      </w:r>
      <w:r w:rsidR="002D239F">
        <w:rPr>
          <w:rFonts w:ascii="Times New Roman" w:hAnsi="Times New Roman" w:cs="Times New Roman"/>
          <w:sz w:val="28"/>
          <w:szCs w:val="28"/>
        </w:rPr>
        <w:t>:</w:t>
      </w:r>
    </w:p>
    <w:p w:rsidR="002D239F" w:rsidRPr="003A5C8B" w:rsidRDefault="003A5C8B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6531610"/>
            <wp:effectExtent l="0" t="0" r="3175" b="0"/>
            <wp:docPr id="17883895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89556" name="Рисунок 1788389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6" w:rsidRDefault="00504E56" w:rsidP="00504E5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 помощью сочетания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“,” - </w:t>
      </w:r>
      <w:r>
        <w:rPr>
          <w:rFonts w:ascii="Times New Roman" w:hAnsi="Times New Roman" w:cs="Times New Roman"/>
          <w:sz w:val="28"/>
          <w:szCs w:val="28"/>
        </w:rPr>
        <w:t xml:space="preserve">мы сможем переименовать текущее окно. Введем команду и впишем новое имя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Pr="00504E56">
        <w:rPr>
          <w:rFonts w:ascii="Times New Roman" w:hAnsi="Times New Roman" w:cs="Times New Roman"/>
          <w:sz w:val="28"/>
          <w:szCs w:val="28"/>
        </w:rPr>
        <w:t>.</w:t>
      </w:r>
    </w:p>
    <w:p w:rsidR="003A5C8B" w:rsidRPr="00504E56" w:rsidRDefault="003A5C8B" w:rsidP="003A5C8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70230"/>
            <wp:effectExtent l="0" t="0" r="3175" b="1270"/>
            <wp:docPr id="14541923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2346" name="Рисунок 14541923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6" w:rsidRDefault="00504E56" w:rsidP="00504E5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для того, чтобы разделить наше окно вертикально, нам потребуется находиться в открытом окне и ввести сочетание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“%” </w:t>
      </w:r>
      <w:r w:rsidR="00BE6CE4">
        <w:rPr>
          <w:rFonts w:ascii="Times New Roman" w:hAnsi="Times New Roman" w:cs="Times New Roman"/>
          <w:sz w:val="28"/>
          <w:szCs w:val="28"/>
        </w:rPr>
        <w:t>или мы можем использовать команду «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="00BE6CE4" w:rsidRPr="00BE6CE4">
        <w:rPr>
          <w:rFonts w:ascii="Times New Roman" w:hAnsi="Times New Roman" w:cs="Times New Roman"/>
          <w:sz w:val="28"/>
          <w:szCs w:val="28"/>
        </w:rPr>
        <w:t>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BE6CE4">
        <w:rPr>
          <w:rFonts w:ascii="Times New Roman" w:hAnsi="Times New Roman" w:cs="Times New Roman"/>
          <w:sz w:val="28"/>
          <w:szCs w:val="28"/>
        </w:rPr>
        <w:t>»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, </w:t>
      </w:r>
      <w:r w:rsidR="00BE6CE4">
        <w:rPr>
          <w:rFonts w:ascii="Times New Roman" w:hAnsi="Times New Roman" w:cs="Times New Roman"/>
          <w:sz w:val="28"/>
          <w:szCs w:val="28"/>
        </w:rPr>
        <w:t xml:space="preserve">где параметр </w:t>
      </w:r>
      <w:r w:rsidR="00BE6CE4" w:rsidRPr="00BE6CE4">
        <w:rPr>
          <w:rFonts w:ascii="Times New Roman" w:hAnsi="Times New Roman" w:cs="Times New Roman"/>
          <w:sz w:val="28"/>
          <w:szCs w:val="28"/>
        </w:rPr>
        <w:t>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</w:t>
      </w:r>
      <w:r w:rsidR="00BE6CE4">
        <w:rPr>
          <w:rFonts w:ascii="Times New Roman" w:hAnsi="Times New Roman" w:cs="Times New Roman"/>
          <w:sz w:val="28"/>
          <w:szCs w:val="28"/>
        </w:rPr>
        <w:t xml:space="preserve">отвечает за деление по вертикали, создавая новое окно </w:t>
      </w:r>
      <w:r>
        <w:rPr>
          <w:rFonts w:ascii="Times New Roman" w:hAnsi="Times New Roman" w:cs="Times New Roman"/>
          <w:sz w:val="28"/>
          <w:szCs w:val="28"/>
        </w:rPr>
        <w:t>и мы увидим, как наше окно разделилось пополам по вертикали</w:t>
      </w:r>
      <w:r w:rsidRPr="00504E56">
        <w:rPr>
          <w:rFonts w:ascii="Times New Roman" w:hAnsi="Times New Roman" w:cs="Times New Roman"/>
          <w:sz w:val="28"/>
          <w:szCs w:val="28"/>
        </w:rPr>
        <w:t>:</w:t>
      </w:r>
    </w:p>
    <w:p w:rsidR="00504E56" w:rsidRDefault="00BE6CE4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280660"/>
            <wp:effectExtent l="0" t="0" r="3175" b="2540"/>
            <wp:docPr id="127009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8196" name="Рисунок 12700981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6" w:rsidRDefault="00504E56" w:rsidP="00504E5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разделим правую панель по горизонтали, для этого нам снова нужно ввести сочетание клавиш: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04E56">
        <w:rPr>
          <w:rFonts w:ascii="Times New Roman" w:hAnsi="Times New Roman" w:cs="Times New Roman"/>
          <w:sz w:val="28"/>
          <w:szCs w:val="28"/>
        </w:rPr>
        <w:t xml:space="preserve"> + “ </w:t>
      </w:r>
      <w:proofErr w:type="gramStart"/>
      <w:r w:rsidRPr="00504E56">
        <w:rPr>
          <w:rFonts w:ascii="Times New Roman" w:hAnsi="Times New Roman" w:cs="Times New Roman"/>
          <w:sz w:val="28"/>
          <w:szCs w:val="28"/>
        </w:rPr>
        <w:t>‘ ”</w:t>
      </w:r>
      <w:proofErr w:type="gramEnd"/>
      <w:r w:rsidR="00BE6CE4">
        <w:rPr>
          <w:rFonts w:ascii="Times New Roman" w:hAnsi="Times New Roman" w:cs="Times New Roman"/>
          <w:sz w:val="28"/>
          <w:szCs w:val="28"/>
        </w:rPr>
        <w:t xml:space="preserve"> </w:t>
      </w:r>
      <w:r w:rsidR="00BE6CE4">
        <w:rPr>
          <w:rFonts w:ascii="Times New Roman" w:hAnsi="Times New Roman" w:cs="Times New Roman"/>
          <w:sz w:val="28"/>
          <w:szCs w:val="28"/>
        </w:rPr>
        <w:t>или мы можем использовать команду «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="00BE6CE4" w:rsidRPr="00BE6CE4">
        <w:rPr>
          <w:rFonts w:ascii="Times New Roman" w:hAnsi="Times New Roman" w:cs="Times New Roman"/>
          <w:sz w:val="28"/>
          <w:szCs w:val="28"/>
        </w:rPr>
        <w:t>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E6CE4">
        <w:rPr>
          <w:rFonts w:ascii="Times New Roman" w:hAnsi="Times New Roman" w:cs="Times New Roman"/>
          <w:sz w:val="28"/>
          <w:szCs w:val="28"/>
        </w:rPr>
        <w:t>»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, </w:t>
      </w:r>
      <w:r w:rsidR="00BE6CE4">
        <w:rPr>
          <w:rFonts w:ascii="Times New Roman" w:hAnsi="Times New Roman" w:cs="Times New Roman"/>
          <w:sz w:val="28"/>
          <w:szCs w:val="28"/>
        </w:rPr>
        <w:t xml:space="preserve">где параметр </w:t>
      </w:r>
      <w:r w:rsidR="00BE6CE4" w:rsidRPr="00BE6CE4">
        <w:rPr>
          <w:rFonts w:ascii="Times New Roman" w:hAnsi="Times New Roman" w:cs="Times New Roman"/>
          <w:sz w:val="28"/>
          <w:szCs w:val="28"/>
        </w:rPr>
        <w:t>-</w:t>
      </w:r>
      <w:r w:rsidR="00BE6CE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BE6CE4" w:rsidRPr="00BE6CE4">
        <w:rPr>
          <w:rFonts w:ascii="Times New Roman" w:hAnsi="Times New Roman" w:cs="Times New Roman"/>
          <w:sz w:val="28"/>
          <w:szCs w:val="28"/>
        </w:rPr>
        <w:t xml:space="preserve"> </w:t>
      </w:r>
      <w:r w:rsidR="00BE6CE4">
        <w:rPr>
          <w:rFonts w:ascii="Times New Roman" w:hAnsi="Times New Roman" w:cs="Times New Roman"/>
          <w:sz w:val="28"/>
          <w:szCs w:val="28"/>
        </w:rPr>
        <w:t xml:space="preserve">отвечает за деление по </w:t>
      </w:r>
      <w:r w:rsidR="00BE6CE4">
        <w:rPr>
          <w:rFonts w:ascii="Times New Roman" w:hAnsi="Times New Roman" w:cs="Times New Roman"/>
          <w:sz w:val="28"/>
          <w:szCs w:val="28"/>
        </w:rPr>
        <w:t>горизонтали</w:t>
      </w:r>
      <w:r w:rsidR="00BE6CE4">
        <w:rPr>
          <w:rFonts w:ascii="Times New Roman" w:hAnsi="Times New Roman" w:cs="Times New Roman"/>
          <w:sz w:val="28"/>
          <w:szCs w:val="28"/>
        </w:rPr>
        <w:t>, создавая новое окно</w:t>
      </w:r>
      <w:r w:rsidRPr="00504E56">
        <w:rPr>
          <w:rFonts w:ascii="Times New Roman" w:hAnsi="Times New Roman" w:cs="Times New Roman"/>
          <w:sz w:val="28"/>
          <w:szCs w:val="28"/>
        </w:rPr>
        <w:t>:</w:t>
      </w:r>
    </w:p>
    <w:p w:rsidR="00504E56" w:rsidRDefault="00BE6CE4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555615"/>
            <wp:effectExtent l="0" t="0" r="3175" b="0"/>
            <wp:docPr id="15197349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34998" name="Рисунок 15197349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E4" w:rsidRDefault="00BE6CE4" w:rsidP="00BE6CE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нам следует выйти из одного из сеансов, чтобы закрыть соответствующую панель. Для этого в активном окне пропишем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exit.</w:t>
      </w:r>
    </w:p>
    <w:p w:rsidR="00BE6CE4" w:rsidRDefault="00BE6CE4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 панель пропала и из трех окон, осталось только два.</w:t>
      </w:r>
    </w:p>
    <w:p w:rsidR="00BE6CE4" w:rsidRPr="00BE6CE4" w:rsidRDefault="00BE6CE4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527040"/>
            <wp:effectExtent l="0" t="0" r="3175" b="0"/>
            <wp:docPr id="4333646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4606" name="Рисунок 4333646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6" w:rsidRPr="00BE6CE4" w:rsidRDefault="00BE6CE4" w:rsidP="00BE6CE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выйдем из 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BE6C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этого последовательно пропишем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BE6C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каждом из оставшихся окон.</w:t>
      </w:r>
    </w:p>
    <w:p w:rsidR="009C6F41" w:rsidRDefault="00BE6CE4" w:rsidP="009C6F41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022600" cy="1104900"/>
            <wp:effectExtent l="0" t="0" r="0" b="0"/>
            <wp:docPr id="5815636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3628" name="Рисунок 5815636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E4" w:rsidRDefault="00BE6CE4" w:rsidP="00BE6CE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CE4">
        <w:rPr>
          <w:rFonts w:ascii="Times New Roman" w:hAnsi="Times New Roman" w:cs="Times New Roman"/>
          <w:sz w:val="28"/>
          <w:szCs w:val="28"/>
        </w:rPr>
        <w:t xml:space="preserve">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BE6C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создадим нов</w:t>
      </w:r>
      <w:r w:rsidR="001C3F68">
        <w:rPr>
          <w:rFonts w:ascii="Times New Roman" w:hAnsi="Times New Roman" w:cs="Times New Roman"/>
          <w:sz w:val="28"/>
          <w:szCs w:val="28"/>
        </w:rPr>
        <w:t xml:space="preserve">ую сессию с новым именем. Допустим, что имя сессии будет - 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1C3F68" w:rsidRPr="001C3F68">
        <w:rPr>
          <w:rFonts w:ascii="Times New Roman" w:hAnsi="Times New Roman" w:cs="Times New Roman"/>
          <w:sz w:val="28"/>
          <w:szCs w:val="28"/>
        </w:rPr>
        <w:t xml:space="preserve">2. </w:t>
      </w:r>
      <w:r w:rsidR="001C3F68">
        <w:rPr>
          <w:rFonts w:ascii="Times New Roman" w:hAnsi="Times New Roman" w:cs="Times New Roman"/>
          <w:sz w:val="28"/>
          <w:szCs w:val="28"/>
        </w:rPr>
        <w:t>Тогда пропишем следующую команду «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="001C3F68" w:rsidRPr="001C3F68">
        <w:rPr>
          <w:rFonts w:ascii="Times New Roman" w:hAnsi="Times New Roman" w:cs="Times New Roman"/>
          <w:sz w:val="28"/>
          <w:szCs w:val="28"/>
        </w:rPr>
        <w:t xml:space="preserve"> 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C3F68" w:rsidRPr="001C3F68">
        <w:rPr>
          <w:rFonts w:ascii="Times New Roman" w:hAnsi="Times New Roman" w:cs="Times New Roman"/>
          <w:sz w:val="28"/>
          <w:szCs w:val="28"/>
        </w:rPr>
        <w:t>-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1C3F68" w:rsidRPr="001C3F68">
        <w:rPr>
          <w:rFonts w:ascii="Times New Roman" w:hAnsi="Times New Roman" w:cs="Times New Roman"/>
          <w:sz w:val="28"/>
          <w:szCs w:val="28"/>
        </w:rPr>
        <w:t xml:space="preserve"> -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C3F68" w:rsidRPr="001C3F68">
        <w:rPr>
          <w:rFonts w:ascii="Times New Roman" w:hAnsi="Times New Roman" w:cs="Times New Roman"/>
          <w:sz w:val="28"/>
          <w:szCs w:val="28"/>
        </w:rPr>
        <w:t xml:space="preserve"> 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1C3F68" w:rsidRPr="001C3F68">
        <w:rPr>
          <w:rFonts w:ascii="Times New Roman" w:hAnsi="Times New Roman" w:cs="Times New Roman"/>
          <w:sz w:val="28"/>
          <w:szCs w:val="28"/>
        </w:rPr>
        <w:t>2</w:t>
      </w:r>
      <w:r w:rsidR="001C3F68">
        <w:rPr>
          <w:rFonts w:ascii="Times New Roman" w:hAnsi="Times New Roman" w:cs="Times New Roman"/>
          <w:sz w:val="28"/>
          <w:szCs w:val="28"/>
        </w:rPr>
        <w:t>»</w:t>
      </w:r>
      <w:r w:rsidR="001C3F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C3F68" w:rsidRDefault="001C3F68" w:rsidP="001C3F6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01015"/>
            <wp:effectExtent l="0" t="0" r="3175" b="0"/>
            <wp:docPr id="19554683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8350" name="Рисунок 19554683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68" w:rsidRDefault="001C3F68" w:rsidP="001C3F68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в этой сессии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Pr="001C3F68">
        <w:rPr>
          <w:rFonts w:ascii="Times New Roman" w:hAnsi="Times New Roman" w:cs="Times New Roman"/>
          <w:sz w:val="28"/>
          <w:szCs w:val="28"/>
        </w:rPr>
        <w:t>.</w:t>
      </w:r>
    </w:p>
    <w:p w:rsidR="001C3F68" w:rsidRDefault="001C3F68" w:rsidP="001C3F6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549900"/>
            <wp:effectExtent l="0" t="0" r="3175" b="0"/>
            <wp:docPr id="10693431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3183" name="Рисунок 1069343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68" w:rsidRDefault="001C3F68" w:rsidP="001C3F68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отсоединиться от сессии воспользуемся клавишей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3F6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3F68" w:rsidRPr="001C3F68" w:rsidRDefault="001C3F68" w:rsidP="001C3F68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чтобы узнать в том, что мы отсоединились от сессии, нам следует убедиться, что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Pr="001C3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 запущен. Это можно проверить следующим способом: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1C3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aux</w:t>
      </w:r>
      <w:r w:rsidRPr="001C3F68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1C3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C3F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C3F6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показывает процессы всех пользователей, а не только текущего, u</w:t>
      </w:r>
      <w:r w:rsidRPr="001C3F6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выводит дополнительную информацию о процессах, включая имя пользователя, который запустил данный процесс,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- включает процессы, которые не привязаны к терминалу. 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1C3F6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отображение всех процессов.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C3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status.</w:t>
      </w:r>
    </w:p>
    <w:p w:rsidR="001C3F68" w:rsidRDefault="001C3F68" w:rsidP="001C3F6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72135"/>
            <wp:effectExtent l="0" t="0" r="3175" b="0"/>
            <wp:docPr id="18198336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33615" name="Рисунок 18198336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68" w:rsidRDefault="001C3F68" w:rsidP="001C3F68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выходных данных, которые мы получили, можно сделать вывод: </w:t>
      </w:r>
      <w:r w:rsidR="00447EB9">
        <w:rPr>
          <w:rFonts w:ascii="Times New Roman" w:hAnsi="Times New Roman" w:cs="Times New Roman"/>
          <w:sz w:val="28"/>
          <w:szCs w:val="28"/>
        </w:rPr>
        <w:t xml:space="preserve">2956 - идентификатор процесса, остальные четыре числовых значения отвечают за (по порядку слева направо): использование процессора в процентах, использование процессом оперативной памяти в КБ, использование процессом виртуальной памяти, использование процессором </w:t>
      </w:r>
      <w:r w:rsidR="00447EB9">
        <w:rPr>
          <w:rFonts w:ascii="Times New Roman" w:hAnsi="Times New Roman" w:cs="Times New Roman"/>
          <w:sz w:val="28"/>
          <w:szCs w:val="28"/>
        </w:rPr>
        <w:lastRenderedPageBreak/>
        <w:t xml:space="preserve">физической памяти в КБ. </w:t>
      </w:r>
      <w:r w:rsidR="00447EB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47EB9" w:rsidRPr="00447EB9">
        <w:rPr>
          <w:rFonts w:ascii="Times New Roman" w:hAnsi="Times New Roman" w:cs="Times New Roman"/>
          <w:sz w:val="28"/>
          <w:szCs w:val="28"/>
        </w:rPr>
        <w:t xml:space="preserve">+ </w:t>
      </w:r>
      <w:r w:rsidR="00447EB9">
        <w:rPr>
          <w:rFonts w:ascii="Times New Roman" w:hAnsi="Times New Roman" w:cs="Times New Roman"/>
          <w:sz w:val="28"/>
          <w:szCs w:val="28"/>
        </w:rPr>
        <w:t xml:space="preserve">обозначает, что процесс </w:t>
      </w:r>
      <w:r w:rsidR="00447EB9"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="00447EB9" w:rsidRPr="00447EB9">
        <w:rPr>
          <w:rFonts w:ascii="Times New Roman" w:hAnsi="Times New Roman" w:cs="Times New Roman"/>
          <w:sz w:val="28"/>
          <w:szCs w:val="28"/>
        </w:rPr>
        <w:t xml:space="preserve"> </w:t>
      </w:r>
      <w:r w:rsidR="00447EB9">
        <w:rPr>
          <w:rFonts w:ascii="Times New Roman" w:hAnsi="Times New Roman" w:cs="Times New Roman"/>
          <w:sz w:val="28"/>
          <w:szCs w:val="28"/>
        </w:rPr>
        <w:t>является спящим на переднем плане.</w:t>
      </w:r>
    </w:p>
    <w:p w:rsidR="00447EB9" w:rsidRPr="00447EB9" w:rsidRDefault="00447EB9" w:rsidP="001C3F68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выходим из сессии. Для проверки статуса текущей сессии воспользуемся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attach</w:t>
      </w:r>
      <w:r>
        <w:rPr>
          <w:rFonts w:ascii="Times New Roman" w:hAnsi="Times New Roman" w:cs="Times New Roman"/>
          <w:sz w:val="28"/>
          <w:szCs w:val="28"/>
        </w:rPr>
        <w:t xml:space="preserve">» и получим, значение </w:t>
      </w:r>
      <w:r w:rsidRPr="00447EB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447EB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что обозначает, что в данный момент нет текущей запущенной сессии.</w:t>
      </w:r>
    </w:p>
    <w:p w:rsidR="00447EB9" w:rsidRDefault="00447EB9" w:rsidP="00447EB9">
      <w:pPr>
        <w:spacing w:line="276" w:lineRule="auto"/>
        <w:ind w:firstLine="17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17900" cy="584200"/>
            <wp:effectExtent l="0" t="0" r="0" b="0"/>
            <wp:docPr id="10170198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19834" name="Рисунок 10170198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9" w:rsidRPr="00447EB9" w:rsidRDefault="00447EB9" w:rsidP="00447EB9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сессию заново, прописав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47EB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47E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47EB9">
        <w:rPr>
          <w:rFonts w:ascii="Times New Roman" w:hAnsi="Times New Roman" w:cs="Times New Roman"/>
          <w:sz w:val="28"/>
          <w:szCs w:val="28"/>
        </w:rPr>
        <w:t>.</w:t>
      </w:r>
    </w:p>
    <w:p w:rsidR="00447EB9" w:rsidRDefault="00447EB9" w:rsidP="00447EB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527040"/>
            <wp:effectExtent l="0" t="0" r="3175" b="0"/>
            <wp:docPr id="13003648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4863" name="Рисунок 13003648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9" w:rsidRPr="00447EB9" w:rsidRDefault="00447EB9" w:rsidP="00447EB9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отображения текущих запущенных сессий</w:t>
      </w:r>
      <w:r w:rsidRPr="00447E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Получаем следующее сообщение:</w:t>
      </w:r>
    </w:p>
    <w:p w:rsidR="00447EB9" w:rsidRDefault="00447EB9" w:rsidP="00447EB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36245"/>
            <wp:effectExtent l="0" t="0" r="3175" b="0"/>
            <wp:docPr id="21337948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4837" name="Рисунок 21337948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B9" w:rsidRPr="00447EB9" w:rsidRDefault="00447EB9" w:rsidP="00447EB9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 той же сессии, будем использовать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r w:rsidRPr="0044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attach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47EB9" w:rsidRPr="009C6F41" w:rsidRDefault="009C6F41" w:rsidP="00447EB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6F41">
        <w:rPr>
          <w:rFonts w:ascii="Times New Roman" w:hAnsi="Times New Roman" w:cs="Times New Roman"/>
          <w:b/>
          <w:bCs/>
          <w:sz w:val="32"/>
          <w:szCs w:val="32"/>
        </w:rPr>
        <w:t>Контрольные вопросы</w:t>
      </w:r>
    </w:p>
    <w:p w:rsidR="009C6F41" w:rsidRPr="009C6F41" w:rsidRDefault="009C6F41" w:rsidP="009C6F41">
      <w:pPr>
        <w:numPr>
          <w:ilvl w:val="0"/>
          <w:numId w:val="1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41">
        <w:rPr>
          <w:rFonts w:ascii="Times New Roman" w:hAnsi="Times New Roman" w:cs="Times New Roman"/>
          <w:sz w:val="28"/>
          <w:szCs w:val="28"/>
        </w:rPr>
        <w:lastRenderedPageBreak/>
        <w:t>Для чего применяется программа tmux?</w:t>
      </w:r>
    </w:p>
    <w:p w:rsidR="009C6F41" w:rsidRPr="009C6F41" w:rsidRDefault="009C6F41" w:rsidP="009C6F41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41">
        <w:rPr>
          <w:rFonts w:ascii="Times New Roman" w:hAnsi="Times New Roman" w:cs="Times New Roman"/>
          <w:sz w:val="28"/>
          <w:szCs w:val="28"/>
        </w:rPr>
        <w:t>Программа tmux применяется для управления несколькими сессиями в одном терминальном окне. Она позволяет запускать, разделять и переключаться между различными сессиями и панелями для более удобной и эффективной работы с командой строкой.</w:t>
      </w:r>
    </w:p>
    <w:p w:rsidR="009C6F41" w:rsidRPr="009C6F41" w:rsidRDefault="009C6F41" w:rsidP="009C6F41">
      <w:pPr>
        <w:numPr>
          <w:ilvl w:val="0"/>
          <w:numId w:val="1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41">
        <w:rPr>
          <w:rFonts w:ascii="Times New Roman" w:hAnsi="Times New Roman" w:cs="Times New Roman"/>
          <w:sz w:val="28"/>
          <w:szCs w:val="28"/>
        </w:rPr>
        <w:t>Будет ли выполняться процесс, запущенный в сеансе удаленного доступа после разъединения?</w:t>
      </w:r>
    </w:p>
    <w:p w:rsidR="009C6F41" w:rsidRPr="009C6F41" w:rsidRDefault="009C6F41" w:rsidP="009C6F41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41">
        <w:rPr>
          <w:rFonts w:ascii="Times New Roman" w:hAnsi="Times New Roman" w:cs="Times New Roman"/>
          <w:sz w:val="28"/>
          <w:szCs w:val="28"/>
        </w:rPr>
        <w:t>Да, будет. Если не выходить из сеанса, а просто от него отключиться, то процессы, запущенные в нем, продолжат выполняться</w:t>
      </w:r>
    </w:p>
    <w:p w:rsidR="009C6F41" w:rsidRPr="00504E56" w:rsidRDefault="009C6F41" w:rsidP="00504E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C6F41" w:rsidRPr="00504E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D01C7"/>
    <w:multiLevelType w:val="hybridMultilevel"/>
    <w:tmpl w:val="382C6B90"/>
    <w:lvl w:ilvl="0" w:tplc="7F80B9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417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69E"/>
    <w:rsid w:val="001C3F68"/>
    <w:rsid w:val="002D239F"/>
    <w:rsid w:val="002D269E"/>
    <w:rsid w:val="003A5C8B"/>
    <w:rsid w:val="003F4D07"/>
    <w:rsid w:val="00447EB9"/>
    <w:rsid w:val="00504E56"/>
    <w:rsid w:val="0066049B"/>
    <w:rsid w:val="00982033"/>
    <w:rsid w:val="009C6F41"/>
    <w:rsid w:val="00BE6CE4"/>
    <w:rsid w:val="00E7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361F55"/>
  <w15:chartTrackingRefBased/>
  <w15:docId w15:val="{4D6D597E-95B8-6344-8C0F-2EEF39A6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2024-10-07T11:22:00Z</dcterms:created>
  <dcterms:modified xsi:type="dcterms:W3CDTF">2024-10-21T13:20:00Z</dcterms:modified>
</cp:coreProperties>
</file>