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09B" w:rsidRPr="009E409B" w:rsidRDefault="009E409B" w:rsidP="009E409B">
      <w:pPr>
        <w:shd w:val="clear" w:color="auto" w:fill="FFFFFF"/>
        <w:spacing w:after="75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color w:val="303030"/>
          <w:kern w:val="36"/>
          <w:sz w:val="38"/>
          <w:szCs w:val="38"/>
          <w:lang w:eastAsia="it-IT"/>
        </w:rPr>
      </w:pPr>
      <w:proofErr w:type="spellStart"/>
      <w:r w:rsidRPr="009E409B">
        <w:rPr>
          <w:rFonts w:ascii="Helvetica" w:eastAsia="Times New Roman" w:hAnsi="Helvetica" w:cs="Times New Roman"/>
          <w:b/>
          <w:bCs/>
          <w:color w:val="303030"/>
          <w:kern w:val="36"/>
          <w:sz w:val="38"/>
          <w:szCs w:val="38"/>
          <w:lang w:eastAsia="it-IT"/>
        </w:rPr>
        <w:t>Stilted</w:t>
      </w:r>
      <w:proofErr w:type="spellEnd"/>
      <w:r w:rsidRPr="009E409B">
        <w:rPr>
          <w:rFonts w:ascii="Helvetica" w:eastAsia="Times New Roman" w:hAnsi="Helvetica" w:cs="Times New Roman"/>
          <w:b/>
          <w:bCs/>
          <w:color w:val="303030"/>
          <w:kern w:val="36"/>
          <w:sz w:val="38"/>
          <w:szCs w:val="38"/>
          <w:lang w:eastAsia="it-IT"/>
        </w:rPr>
        <w:t xml:space="preserve"> House / </w:t>
      </w:r>
      <w:proofErr w:type="spellStart"/>
      <w:r w:rsidRPr="009E409B">
        <w:rPr>
          <w:rFonts w:ascii="Helvetica" w:eastAsia="Times New Roman" w:hAnsi="Helvetica" w:cs="Times New Roman"/>
          <w:b/>
          <w:bCs/>
          <w:color w:val="303030"/>
          <w:kern w:val="36"/>
          <w:sz w:val="38"/>
          <w:szCs w:val="38"/>
          <w:lang w:eastAsia="it-IT"/>
        </w:rPr>
        <w:t>Wang</w:t>
      </w:r>
      <w:proofErr w:type="spellEnd"/>
      <w:r w:rsidRPr="009E409B">
        <w:rPr>
          <w:rFonts w:ascii="Helvetica" w:eastAsia="Times New Roman" w:hAnsi="Helvetica" w:cs="Times New Roman"/>
          <w:b/>
          <w:bCs/>
          <w:color w:val="303030"/>
          <w:kern w:val="36"/>
          <w:sz w:val="38"/>
          <w:szCs w:val="38"/>
          <w:lang w:eastAsia="it-IT"/>
        </w:rPr>
        <w:t xml:space="preserve"> </w:t>
      </w:r>
      <w:proofErr w:type="spellStart"/>
      <w:r w:rsidRPr="009E409B">
        <w:rPr>
          <w:rFonts w:ascii="Helvetica" w:eastAsia="Times New Roman" w:hAnsi="Helvetica" w:cs="Times New Roman"/>
          <w:b/>
          <w:bCs/>
          <w:color w:val="303030"/>
          <w:kern w:val="36"/>
          <w:sz w:val="38"/>
          <w:szCs w:val="38"/>
          <w:lang w:eastAsia="it-IT"/>
        </w:rPr>
        <w:t>Hsiao-Kuei</w:t>
      </w:r>
      <w:proofErr w:type="spellEnd"/>
      <w:r w:rsidRPr="009E409B">
        <w:rPr>
          <w:rFonts w:ascii="Helvetica" w:eastAsia="Times New Roman" w:hAnsi="Helvetica" w:cs="Times New Roman"/>
          <w:b/>
          <w:bCs/>
          <w:color w:val="303030"/>
          <w:kern w:val="36"/>
          <w:sz w:val="38"/>
          <w:szCs w:val="38"/>
          <w:lang w:eastAsia="it-IT"/>
        </w:rPr>
        <w:t xml:space="preserve"> Architecture Studio</w:t>
      </w:r>
    </w:p>
    <w:p w:rsidR="002800F2" w:rsidRDefault="002800F2" w:rsidP="002800F2">
      <w:pPr>
        <w:rPr>
          <w:rFonts w:ascii="Quatro" w:hAnsi="Quatro"/>
          <w:sz w:val="28"/>
          <w:szCs w:val="28"/>
        </w:rPr>
      </w:pPr>
      <w:proofErr w:type="spellStart"/>
      <w:r>
        <w:rPr>
          <w:rFonts w:ascii="Quatro" w:hAnsi="Quatro"/>
          <w:sz w:val="28"/>
          <w:szCs w:val="28"/>
        </w:rPr>
        <w:t>Stilted</w:t>
      </w:r>
      <w:proofErr w:type="spellEnd"/>
      <w:r>
        <w:rPr>
          <w:rFonts w:ascii="Quatro" w:hAnsi="Quatro"/>
          <w:sz w:val="28"/>
          <w:szCs w:val="28"/>
        </w:rPr>
        <w:t xml:space="preserve"> House è situata su una collina a </w:t>
      </w:r>
      <w:proofErr w:type="spellStart"/>
      <w:r>
        <w:rPr>
          <w:rFonts w:ascii="Quatro" w:hAnsi="Quatro"/>
          <w:sz w:val="28"/>
          <w:szCs w:val="28"/>
        </w:rPr>
        <w:t>Yunlin</w:t>
      </w:r>
      <w:proofErr w:type="spellEnd"/>
      <w:r>
        <w:rPr>
          <w:rFonts w:ascii="Quatro" w:hAnsi="Quatro"/>
          <w:sz w:val="28"/>
          <w:szCs w:val="28"/>
        </w:rPr>
        <w:t xml:space="preserve"> ed ha un’ampia vista della costa occidentale di Taiwan. Per ridurre l’impatto ambientale e preservare il paesaggio originale, la casa viene sollevata con delle palafitte, offrendo così una vista migliore e eliminando al contempo interferenze esterne. </w:t>
      </w:r>
    </w:p>
    <w:p w:rsidR="002800F2" w:rsidRDefault="002800F2" w:rsidP="002800F2">
      <w:pPr>
        <w:rPr>
          <w:rFonts w:ascii="Quatro" w:hAnsi="Quatro"/>
          <w:sz w:val="28"/>
          <w:szCs w:val="28"/>
        </w:rPr>
      </w:pPr>
      <w:r>
        <w:rPr>
          <w:rFonts w:ascii="Quatro" w:hAnsi="Quatro"/>
          <w:sz w:val="28"/>
          <w:szCs w:val="28"/>
        </w:rPr>
        <w:t>La filosofia che avvolge l’intera casa a partire dalla forma è data dalle credenze religiose del committente che sostiene una vita semplice e naturale dove l’ornamento diventa la qualità del materiale.</w:t>
      </w:r>
    </w:p>
    <w:p w:rsidR="00CB75A2" w:rsidRDefault="00CB75A2" w:rsidP="002800F2">
      <w:pPr>
        <w:rPr>
          <w:rFonts w:ascii="Quatro" w:hAnsi="Quatro"/>
          <w:sz w:val="28"/>
          <w:szCs w:val="28"/>
        </w:rPr>
      </w:pPr>
      <w:r w:rsidRPr="00CB75A2">
        <w:rPr>
          <w:rFonts w:ascii="Quatro" w:hAnsi="Quatro"/>
          <w:sz w:val="28"/>
          <w:szCs w:val="28"/>
        </w:rPr>
        <w:t>Lo spazio abitativo è sotto un tetto</w:t>
      </w:r>
      <w:r w:rsidR="00F3687D">
        <w:rPr>
          <w:rFonts w:ascii="Quatro" w:hAnsi="Quatro"/>
          <w:sz w:val="28"/>
          <w:szCs w:val="28"/>
        </w:rPr>
        <w:t xml:space="preserve"> a</w:t>
      </w:r>
      <w:r w:rsidRPr="00CB75A2">
        <w:rPr>
          <w:rFonts w:ascii="Quatro" w:hAnsi="Quatro"/>
          <w:sz w:val="28"/>
          <w:szCs w:val="28"/>
        </w:rPr>
        <w:t xml:space="preserve"> spiovente che c</w:t>
      </w:r>
      <w:r>
        <w:rPr>
          <w:rFonts w:ascii="Quatro" w:hAnsi="Quatro"/>
          <w:sz w:val="28"/>
          <w:szCs w:val="28"/>
        </w:rPr>
        <w:t>rea un ambiente alto e spazioso, dove le finestre a tutt’altezza creano armonia tra interno ed esterno e</w:t>
      </w:r>
      <w:r w:rsidR="00F3687D">
        <w:rPr>
          <w:rFonts w:ascii="Quatro" w:hAnsi="Quatro"/>
          <w:sz w:val="28"/>
          <w:szCs w:val="28"/>
        </w:rPr>
        <w:t>d</w:t>
      </w:r>
      <w:r>
        <w:rPr>
          <w:rFonts w:ascii="Quatro" w:hAnsi="Quatro"/>
          <w:sz w:val="28"/>
          <w:szCs w:val="28"/>
        </w:rPr>
        <w:t xml:space="preserve"> immergono la casa nella natura circostante. L’area principale della casa è costituita dalla zona giorno </w:t>
      </w:r>
      <w:r w:rsidR="001E0C8B">
        <w:rPr>
          <w:rFonts w:ascii="Quatro" w:hAnsi="Quatro"/>
          <w:sz w:val="28"/>
          <w:szCs w:val="28"/>
        </w:rPr>
        <w:t xml:space="preserve">che è un grande open </w:t>
      </w:r>
      <w:proofErr w:type="spellStart"/>
      <w:r w:rsidR="001E0C8B">
        <w:rPr>
          <w:rFonts w:ascii="Quatro" w:hAnsi="Quatro"/>
          <w:sz w:val="28"/>
          <w:szCs w:val="28"/>
        </w:rPr>
        <w:t>space</w:t>
      </w:r>
      <w:proofErr w:type="spellEnd"/>
      <w:r w:rsidR="001E0C8B">
        <w:rPr>
          <w:rFonts w:ascii="Quatro" w:hAnsi="Quatro"/>
          <w:sz w:val="28"/>
          <w:szCs w:val="28"/>
        </w:rPr>
        <w:t xml:space="preserve"> nella quale è presente la cucina in stile </w:t>
      </w:r>
      <w:proofErr w:type="spellStart"/>
      <w:r w:rsidR="001E0C8B" w:rsidRPr="001E0C8B">
        <w:rPr>
          <w:rFonts w:ascii="Quatro" w:hAnsi="Quatro"/>
          <w:sz w:val="28"/>
          <w:szCs w:val="28"/>
        </w:rPr>
        <w:t>Nakajima</w:t>
      </w:r>
      <w:proofErr w:type="spellEnd"/>
      <w:r w:rsidR="001E0C8B">
        <w:rPr>
          <w:rFonts w:ascii="Quatro" w:hAnsi="Quatro"/>
          <w:sz w:val="28"/>
          <w:szCs w:val="28"/>
        </w:rPr>
        <w:t>, la sala da pranzo, e il salotto. La zona notte è costituita da qua</w:t>
      </w:r>
      <w:r w:rsidR="00F3687D">
        <w:rPr>
          <w:rFonts w:ascii="Quatro" w:hAnsi="Quatro"/>
          <w:sz w:val="28"/>
          <w:szCs w:val="28"/>
        </w:rPr>
        <w:t>ttro suite comprendenti ciascuna</w:t>
      </w:r>
      <w:r w:rsidR="001E0C8B">
        <w:rPr>
          <w:rFonts w:ascii="Quatro" w:hAnsi="Quatro"/>
          <w:sz w:val="28"/>
          <w:szCs w:val="28"/>
        </w:rPr>
        <w:t xml:space="preserve"> un bagno privato.</w:t>
      </w:r>
      <w:r w:rsidR="00F3687D">
        <w:rPr>
          <w:rFonts w:ascii="Quatro" w:hAnsi="Quatro"/>
          <w:sz w:val="28"/>
          <w:szCs w:val="28"/>
        </w:rPr>
        <w:t xml:space="preserve"> I mobili sono semplici ed essenziali e conferiscono un aspetto armonioso agli ambienti. </w:t>
      </w:r>
    </w:p>
    <w:p w:rsidR="001E0C8B" w:rsidRDefault="001E0C8B" w:rsidP="002800F2">
      <w:pPr>
        <w:rPr>
          <w:rFonts w:ascii="Quatro" w:hAnsi="Quatro"/>
          <w:sz w:val="28"/>
          <w:szCs w:val="28"/>
        </w:rPr>
      </w:pPr>
      <w:r w:rsidRPr="001E0C8B">
        <w:rPr>
          <w:rFonts w:ascii="Quatro" w:hAnsi="Quatro"/>
          <w:sz w:val="28"/>
          <w:szCs w:val="28"/>
        </w:rPr>
        <w:t>L'uso dell'acciaio consente la riduzione dell'uso nel calcestruzzo e</w:t>
      </w:r>
      <w:r>
        <w:rPr>
          <w:rFonts w:ascii="Quatro" w:hAnsi="Quatro"/>
          <w:sz w:val="28"/>
          <w:szCs w:val="28"/>
        </w:rPr>
        <w:t xml:space="preserve"> rende la costruzione più versatile</w:t>
      </w:r>
      <w:r w:rsidRPr="001E0C8B">
        <w:rPr>
          <w:rFonts w:ascii="Quatro" w:hAnsi="Quatro"/>
          <w:sz w:val="28"/>
          <w:szCs w:val="28"/>
        </w:rPr>
        <w:t xml:space="preserve"> sul vers</w:t>
      </w:r>
      <w:r w:rsidR="00F3687D">
        <w:rPr>
          <w:rFonts w:ascii="Quatro" w:hAnsi="Quatro"/>
          <w:sz w:val="28"/>
          <w:szCs w:val="28"/>
        </w:rPr>
        <w:t>ante della montagna, riducendo l’impatto ambientale.</w:t>
      </w:r>
    </w:p>
    <w:p w:rsidR="001E0C8B" w:rsidRPr="00CB75A2" w:rsidRDefault="001E0C8B" w:rsidP="002800F2">
      <w:pPr>
        <w:rPr>
          <w:rStyle w:val="Enfasigrassetto"/>
          <w:rFonts w:ascii="Quatro" w:hAnsi="Quatro"/>
        </w:rPr>
      </w:pPr>
      <w:bookmarkStart w:id="0" w:name="_GoBack"/>
      <w:bookmarkEnd w:id="0"/>
    </w:p>
    <w:p w:rsidR="009E409B" w:rsidRDefault="009E409B" w:rsidP="009E409B">
      <w:pPr>
        <w:rPr>
          <w:rFonts w:ascii="ITC Avant Garde Std XLt" w:hAnsi="ITC Avant Garde Std XLt"/>
          <w:sz w:val="24"/>
          <w:szCs w:val="24"/>
        </w:rPr>
      </w:pPr>
      <w:proofErr w:type="spellStart"/>
      <w:r w:rsidRPr="009E409B">
        <w:rPr>
          <w:rFonts w:ascii="ITC Avant Garde Std XLt" w:hAnsi="ITC Avant Garde Std XLt"/>
          <w:sz w:val="24"/>
          <w:szCs w:val="24"/>
        </w:rPr>
        <w:t>Located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on a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hillside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in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Yunlin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and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surrounded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by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mountains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and beautiful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scenery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,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Stilted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house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has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broad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view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of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Taiwan’s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western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coastline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for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as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far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as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eye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can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see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>.</w:t>
      </w:r>
    </w:p>
    <w:p w:rsidR="009E409B" w:rsidRDefault="009E409B" w:rsidP="009E409B">
      <w:pPr>
        <w:rPr>
          <w:rFonts w:ascii="Quatro" w:hAnsi="Quatro"/>
          <w:sz w:val="24"/>
          <w:szCs w:val="24"/>
        </w:rPr>
      </w:pPr>
      <w:r w:rsidRPr="009E409B">
        <w:rPr>
          <w:rFonts w:ascii="Quatro" w:hAnsi="Quatro"/>
          <w:sz w:val="24"/>
          <w:szCs w:val="24"/>
        </w:rPr>
        <w:t xml:space="preserve">Situato su una collina a </w:t>
      </w:r>
      <w:proofErr w:type="spellStart"/>
      <w:r w:rsidRPr="009E409B">
        <w:rPr>
          <w:rFonts w:ascii="Quatro" w:hAnsi="Quatro"/>
          <w:sz w:val="24"/>
          <w:szCs w:val="24"/>
        </w:rPr>
        <w:t>Yunlin</w:t>
      </w:r>
      <w:proofErr w:type="spellEnd"/>
      <w:r w:rsidRPr="009E409B">
        <w:rPr>
          <w:rFonts w:ascii="Quatro" w:hAnsi="Quatro"/>
          <w:sz w:val="24"/>
          <w:szCs w:val="24"/>
        </w:rPr>
        <w:t xml:space="preserve"> e circondato da montagne e paesaggi meravigliosi, la casa di </w:t>
      </w:r>
      <w:proofErr w:type="spellStart"/>
      <w:r w:rsidRPr="009E409B">
        <w:rPr>
          <w:rFonts w:ascii="Quatro" w:hAnsi="Quatro"/>
          <w:sz w:val="24"/>
          <w:szCs w:val="24"/>
        </w:rPr>
        <w:t>Stilted</w:t>
      </w:r>
      <w:proofErr w:type="spellEnd"/>
      <w:r w:rsidRPr="009E409B">
        <w:rPr>
          <w:rFonts w:ascii="Quatro" w:hAnsi="Quatro"/>
          <w:sz w:val="24"/>
          <w:szCs w:val="24"/>
        </w:rPr>
        <w:t xml:space="preserve"> ha un'ampia vista della costa occidentale di Taiwan a perdita d'occhio</w:t>
      </w:r>
    </w:p>
    <w:p w:rsidR="009E409B" w:rsidRPr="009E409B" w:rsidRDefault="009E409B" w:rsidP="009E409B">
      <w:pPr>
        <w:rPr>
          <w:rFonts w:ascii="Quatro" w:hAnsi="Quatro"/>
          <w:sz w:val="24"/>
          <w:szCs w:val="24"/>
        </w:rPr>
      </w:pPr>
    </w:p>
    <w:p w:rsidR="009E409B" w:rsidRDefault="009E409B" w:rsidP="009E409B">
      <w:pPr>
        <w:rPr>
          <w:rFonts w:ascii="ITC Avant Garde Std XLt" w:hAnsi="ITC Avant Garde Std XLt"/>
          <w:sz w:val="24"/>
          <w:szCs w:val="24"/>
        </w:rPr>
      </w:pPr>
      <w:r w:rsidRPr="009E409B">
        <w:rPr>
          <w:rFonts w:ascii="ITC Avant Garde Std XLt" w:hAnsi="ITC Avant Garde Std XLt"/>
          <w:sz w:val="24"/>
          <w:szCs w:val="24"/>
        </w:rPr>
        <w:t xml:space="preserve">In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order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to reduce the impact on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environment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,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house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is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raised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to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preserve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original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landscape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and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provides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better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view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while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eliminating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outside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interference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and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maintaining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privacy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within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the residence.</w:t>
      </w:r>
    </w:p>
    <w:p w:rsidR="009E409B" w:rsidRDefault="009E409B" w:rsidP="009E409B">
      <w:pPr>
        <w:rPr>
          <w:rFonts w:ascii="Quatro" w:hAnsi="Quatro"/>
          <w:sz w:val="24"/>
          <w:szCs w:val="24"/>
        </w:rPr>
      </w:pPr>
      <w:r w:rsidRPr="009E409B">
        <w:rPr>
          <w:rFonts w:ascii="Quatro" w:hAnsi="Quatro"/>
          <w:sz w:val="24"/>
          <w:szCs w:val="24"/>
        </w:rPr>
        <w:t>Al fine di ridurre l'impatto sull'ambiente, la casa viene sollevata per preservare il paesaggio originale e offre una vista migliore eliminando al contempo interferenze esterne e mantenendo la privacy all'interno della residenza.</w:t>
      </w:r>
    </w:p>
    <w:p w:rsidR="009E409B" w:rsidRPr="009E409B" w:rsidRDefault="009E409B" w:rsidP="009E409B">
      <w:pPr>
        <w:rPr>
          <w:rFonts w:ascii="Quatro" w:hAnsi="Quatro"/>
          <w:sz w:val="24"/>
          <w:szCs w:val="24"/>
        </w:rPr>
      </w:pPr>
    </w:p>
    <w:p w:rsidR="009E409B" w:rsidRDefault="009E409B" w:rsidP="009E409B">
      <w:pPr>
        <w:rPr>
          <w:rFonts w:ascii="ITC Avant Garde Std XLt" w:hAnsi="ITC Avant Garde Std XLt"/>
          <w:sz w:val="24"/>
          <w:szCs w:val="24"/>
        </w:rPr>
      </w:pPr>
      <w:r w:rsidRPr="009E409B">
        <w:rPr>
          <w:rFonts w:ascii="ITC Avant Garde Std XLt" w:hAnsi="ITC Avant Garde Std XLt"/>
          <w:sz w:val="24"/>
          <w:szCs w:val="24"/>
        </w:rPr>
        <w:lastRenderedPageBreak/>
        <w:t xml:space="preserve">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owner’s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religious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beliefs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advocate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natural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simple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living and focus on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quality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of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space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and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material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textures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.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These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beliefs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along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with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qualities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are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essence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of the building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which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drives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form</w:t>
      </w:r>
      <w:proofErr w:type="spellEnd"/>
      <w:r>
        <w:rPr>
          <w:rFonts w:ascii="ITC Avant Garde Std XLt" w:hAnsi="ITC Avant Garde Std XLt"/>
          <w:sz w:val="24"/>
          <w:szCs w:val="24"/>
        </w:rPr>
        <w:t>.</w:t>
      </w:r>
    </w:p>
    <w:p w:rsidR="009E409B" w:rsidRDefault="009E409B" w:rsidP="009E409B">
      <w:pPr>
        <w:rPr>
          <w:rFonts w:ascii="Quatro" w:hAnsi="Quatro"/>
          <w:sz w:val="24"/>
          <w:szCs w:val="24"/>
        </w:rPr>
      </w:pPr>
      <w:r w:rsidRPr="009E409B">
        <w:rPr>
          <w:rFonts w:ascii="Quatro" w:hAnsi="Quatro"/>
          <w:sz w:val="24"/>
          <w:szCs w:val="24"/>
        </w:rPr>
        <w:t>Le credenze religiose del proprietario sostengono la vita semplice e naturale e si concentrano sulla qualità dello spazio e delle trame materiali. Queste convinzioni insieme alle qualità sono l'essenza dell'edificio che guida la forma.</w:t>
      </w:r>
    </w:p>
    <w:p w:rsidR="009E409B" w:rsidRPr="009E409B" w:rsidRDefault="009E409B" w:rsidP="009E409B">
      <w:pPr>
        <w:rPr>
          <w:rFonts w:ascii="Quatro" w:hAnsi="Quatro"/>
          <w:sz w:val="24"/>
          <w:szCs w:val="24"/>
        </w:rPr>
      </w:pPr>
    </w:p>
    <w:p w:rsidR="009E409B" w:rsidRDefault="009E409B" w:rsidP="009E409B">
      <w:pPr>
        <w:rPr>
          <w:rFonts w:ascii="ITC Avant Garde Std XLt" w:hAnsi="ITC Avant Garde Std XLt"/>
          <w:sz w:val="24"/>
          <w:szCs w:val="24"/>
        </w:rPr>
      </w:pPr>
      <w:proofErr w:type="spellStart"/>
      <w:r w:rsidRPr="009E409B">
        <w:rPr>
          <w:rFonts w:ascii="ITC Avant Garde Std XLt" w:hAnsi="ITC Avant Garde Std XLt"/>
          <w:sz w:val="24"/>
          <w:szCs w:val="24"/>
        </w:rPr>
        <w:t>Located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in the middle, the family area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is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main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activity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area and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is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connected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to the living room, a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Nakajima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style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kitchen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, an outdoor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platform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steel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staircase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that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connects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to a pool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underneath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house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surrounding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both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sides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of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house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. With a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total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of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four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private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suites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,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each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suite can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enjoy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 corner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bath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and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enjoy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panoramic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views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>.</w:t>
      </w:r>
    </w:p>
    <w:p w:rsidR="009E409B" w:rsidRDefault="009E409B" w:rsidP="009E409B">
      <w:pPr>
        <w:rPr>
          <w:rFonts w:ascii="Quatro" w:hAnsi="Quatro"/>
          <w:sz w:val="24"/>
          <w:szCs w:val="24"/>
        </w:rPr>
      </w:pPr>
      <w:r w:rsidRPr="009E409B">
        <w:rPr>
          <w:rFonts w:ascii="Quatro" w:hAnsi="Quatro"/>
          <w:sz w:val="24"/>
          <w:szCs w:val="24"/>
        </w:rPr>
        <w:t xml:space="preserve">Situato nel mezzo, l'area della famiglia è l'area di attività principale ed è collegata al soggiorno, una cucina in stile </w:t>
      </w:r>
      <w:proofErr w:type="spellStart"/>
      <w:r w:rsidRPr="009E409B">
        <w:rPr>
          <w:rFonts w:ascii="Quatro" w:hAnsi="Quatro"/>
          <w:sz w:val="24"/>
          <w:szCs w:val="24"/>
        </w:rPr>
        <w:t>Nakajima</w:t>
      </w:r>
      <w:proofErr w:type="spellEnd"/>
      <w:r w:rsidRPr="009E409B">
        <w:rPr>
          <w:rFonts w:ascii="Quatro" w:hAnsi="Quatro"/>
          <w:sz w:val="24"/>
          <w:szCs w:val="24"/>
        </w:rPr>
        <w:t>, una scala esterna in acciaio a piattaforma che si collega ad una piscina sotto la casa che circonda entrambi i lati della casa. Con un totale di quattro suite private, ogni suite può godere di una vasca ad angolo e godere della vista panoramica.</w:t>
      </w:r>
    </w:p>
    <w:p w:rsidR="009E409B" w:rsidRPr="009E409B" w:rsidRDefault="009E409B" w:rsidP="009E409B">
      <w:pPr>
        <w:rPr>
          <w:rFonts w:ascii="Quatro" w:hAnsi="Quatro"/>
          <w:sz w:val="24"/>
          <w:szCs w:val="24"/>
        </w:rPr>
      </w:pPr>
    </w:p>
    <w:p w:rsidR="009E409B" w:rsidRDefault="009E409B" w:rsidP="009E409B">
      <w:pPr>
        <w:rPr>
          <w:rFonts w:ascii="ITC Avant Garde Std XLt" w:hAnsi="ITC Avant Garde Std XLt"/>
          <w:sz w:val="24"/>
          <w:szCs w:val="24"/>
        </w:rPr>
      </w:pPr>
      <w:r w:rsidRPr="009E409B">
        <w:rPr>
          <w:rFonts w:ascii="ITC Avant Garde Std XLt" w:hAnsi="ITC Avant Garde Std XLt"/>
          <w:sz w:val="24"/>
          <w:szCs w:val="24"/>
        </w:rPr>
        <w:t xml:space="preserve">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corridor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of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house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allows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owners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not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only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to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enjoy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adjacent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views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but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also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emerges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them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in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natural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beauty of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entire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region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>.</w:t>
      </w:r>
    </w:p>
    <w:p w:rsidR="009E409B" w:rsidRPr="009E409B" w:rsidRDefault="009E409B" w:rsidP="009E409B">
      <w:pPr>
        <w:rPr>
          <w:rFonts w:ascii="Quatro" w:hAnsi="Quatro"/>
          <w:sz w:val="24"/>
          <w:szCs w:val="24"/>
        </w:rPr>
      </w:pPr>
      <w:r w:rsidRPr="009E409B">
        <w:rPr>
          <w:rFonts w:ascii="Quatro" w:hAnsi="Quatro"/>
          <w:sz w:val="24"/>
          <w:szCs w:val="24"/>
        </w:rPr>
        <w:t>Il corridoio della casa consente ai proprietari non solo di godere dei panorami adiacenti ma li emerge anche nella bellezza naturale dell'intera regione.</w:t>
      </w:r>
    </w:p>
    <w:p w:rsidR="009E409B" w:rsidRDefault="009E409B" w:rsidP="009E409B">
      <w:pPr>
        <w:rPr>
          <w:rFonts w:ascii="ITC Avant Garde Std XLt" w:hAnsi="ITC Avant Garde Std XLt"/>
          <w:sz w:val="24"/>
          <w:szCs w:val="24"/>
        </w:rPr>
      </w:pPr>
      <w:r w:rsidRPr="009E409B">
        <w:rPr>
          <w:rFonts w:ascii="ITC Avant Garde Std XLt" w:hAnsi="ITC Avant Garde Std XLt"/>
          <w:sz w:val="24"/>
          <w:szCs w:val="24"/>
        </w:rPr>
        <w:t xml:space="preserve">The living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space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is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under a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sloping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roof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that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creates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tall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and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spacious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environment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.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floor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to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ceiling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windows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bring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in the beauty of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surroundings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and create a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tranquil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living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space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.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Outside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balcony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invites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white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clouds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and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surrounding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mountains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into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house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. With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changing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of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four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seasons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landscape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creates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beautiful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views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and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resembles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an indoor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forest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within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the living room,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creating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leisurely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mountain life.</w:t>
      </w:r>
    </w:p>
    <w:p w:rsidR="009E409B" w:rsidRDefault="009E409B" w:rsidP="009E409B">
      <w:pPr>
        <w:rPr>
          <w:rFonts w:ascii="Quatro" w:hAnsi="Quatro"/>
          <w:sz w:val="24"/>
          <w:szCs w:val="24"/>
        </w:rPr>
      </w:pPr>
      <w:r w:rsidRPr="009E409B">
        <w:rPr>
          <w:rFonts w:ascii="Quatro" w:hAnsi="Quatro"/>
          <w:sz w:val="24"/>
          <w:szCs w:val="24"/>
        </w:rPr>
        <w:t>Lo spazio abitativo è sotto un tetto spiovente che crea un ambiente alto e spazioso. Le finestre dal pavimento al soffitto portano nella bellezza dei dintorni e creano uno spazio di vita tranquillo. Fuori dal balcone invita le nuvole bianche e le montagne circostanti nella casa. Con il cambiamento delle quattro stagioni, il paesaggio crea splendidi panorami e assomiglia a una foresta al coperto nel soggiorno, creando una piacevole vita di montagna.</w:t>
      </w:r>
    </w:p>
    <w:p w:rsidR="0094185A" w:rsidRPr="009E409B" w:rsidRDefault="0094185A" w:rsidP="009E409B">
      <w:pPr>
        <w:rPr>
          <w:rFonts w:ascii="Quatro" w:hAnsi="Quatro"/>
          <w:sz w:val="24"/>
          <w:szCs w:val="24"/>
        </w:rPr>
      </w:pPr>
    </w:p>
    <w:p w:rsidR="009E409B" w:rsidRDefault="009E409B" w:rsidP="009E409B">
      <w:pPr>
        <w:rPr>
          <w:rFonts w:ascii="ITC Avant Garde Std XLt" w:hAnsi="ITC Avant Garde Std XLt"/>
          <w:sz w:val="24"/>
          <w:szCs w:val="24"/>
        </w:rPr>
      </w:pPr>
      <w:r w:rsidRPr="009E409B">
        <w:rPr>
          <w:rFonts w:ascii="ITC Avant Garde Std XLt" w:hAnsi="ITC Avant Garde Std XLt"/>
          <w:sz w:val="24"/>
          <w:szCs w:val="24"/>
        </w:rPr>
        <w:t xml:space="preserve">The use of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steel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allows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for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reduction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of use in concrete and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makes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construction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easier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on the mountain side,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leaving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less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of an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environmental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footprint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. Teak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doors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and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windows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increase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warmth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of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space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and a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shingled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inclined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roof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with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stainless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steel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mesh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and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railings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incorporate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modern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materials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. The use of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simple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lastRenderedPageBreak/>
        <w:t>furniture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and a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quiet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space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bring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harmonious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appearance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of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space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for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owner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>.</w:t>
      </w:r>
    </w:p>
    <w:p w:rsidR="0094185A" w:rsidRDefault="0094185A" w:rsidP="009E409B">
      <w:pPr>
        <w:rPr>
          <w:rFonts w:ascii="Quatro" w:hAnsi="Quatro"/>
          <w:sz w:val="24"/>
          <w:szCs w:val="24"/>
        </w:rPr>
      </w:pPr>
      <w:r w:rsidRPr="0094185A">
        <w:rPr>
          <w:rFonts w:ascii="Quatro" w:hAnsi="Quatro"/>
          <w:sz w:val="24"/>
          <w:szCs w:val="24"/>
        </w:rPr>
        <w:t>L'uso dell'acciaio consente la riduzione dell'uso nel calcestruzzo e rende la costruzione più facile sul versante della montagna, lasciando meno un'impronta ambientale. Le porte e le finestre in teak aumentano il calore dello spazio e un tetto inclinato in scandole con rete in acciaio inox e ringhiere incorporano materiali moderni. L'uso di mobili semplici e uno spazio tranquillo conferiscono all'armatore un aspetto armonioso dello spazio.</w:t>
      </w:r>
    </w:p>
    <w:p w:rsidR="0094185A" w:rsidRPr="0094185A" w:rsidRDefault="0094185A" w:rsidP="009E409B">
      <w:pPr>
        <w:rPr>
          <w:rFonts w:ascii="Quatro" w:hAnsi="Quatro"/>
          <w:sz w:val="24"/>
          <w:szCs w:val="24"/>
        </w:rPr>
      </w:pPr>
    </w:p>
    <w:p w:rsidR="009E409B" w:rsidRDefault="009E409B" w:rsidP="009E409B">
      <w:pPr>
        <w:rPr>
          <w:rFonts w:ascii="ITC Avant Garde Std XLt" w:hAnsi="ITC Avant Garde Std XLt"/>
          <w:sz w:val="24"/>
          <w:szCs w:val="24"/>
        </w:rPr>
      </w:pPr>
      <w:proofErr w:type="spellStart"/>
      <w:r w:rsidRPr="009E409B">
        <w:rPr>
          <w:rFonts w:ascii="ITC Avant Garde Std XLt" w:hAnsi="ITC Avant Garde Std XLt"/>
          <w:sz w:val="24"/>
          <w:szCs w:val="24"/>
        </w:rPr>
        <w:t>Quiet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,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tranquil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,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rustic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,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harmonious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shows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representation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of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house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>.</w:t>
      </w:r>
    </w:p>
    <w:p w:rsidR="0094185A" w:rsidRDefault="0094185A" w:rsidP="009E409B">
      <w:pPr>
        <w:rPr>
          <w:rFonts w:ascii="Quatro" w:hAnsi="Quatro"/>
          <w:sz w:val="24"/>
          <w:szCs w:val="24"/>
        </w:rPr>
      </w:pPr>
      <w:r w:rsidRPr="0094185A">
        <w:rPr>
          <w:rFonts w:ascii="Quatro" w:hAnsi="Quatro"/>
          <w:sz w:val="24"/>
          <w:szCs w:val="24"/>
        </w:rPr>
        <w:t>Tranquillo, tranquillo, rustico, armonioso mostra la rappresentazione della casa.</w:t>
      </w:r>
    </w:p>
    <w:p w:rsidR="0094185A" w:rsidRPr="0094185A" w:rsidRDefault="0094185A" w:rsidP="009E409B">
      <w:pPr>
        <w:rPr>
          <w:rFonts w:ascii="Quatro" w:hAnsi="Quatro"/>
          <w:sz w:val="24"/>
          <w:szCs w:val="24"/>
        </w:rPr>
      </w:pPr>
    </w:p>
    <w:p w:rsidR="009E409B" w:rsidRDefault="009E409B" w:rsidP="009E409B">
      <w:pPr>
        <w:rPr>
          <w:rFonts w:ascii="ITC Avant Garde Std XLt" w:hAnsi="ITC Avant Garde Std XLt"/>
          <w:sz w:val="24"/>
          <w:szCs w:val="24"/>
        </w:rPr>
      </w:pPr>
      <w:r w:rsidRPr="009E409B">
        <w:rPr>
          <w:rFonts w:ascii="ITC Avant Garde Std XLt" w:hAnsi="ITC Avant Garde Std XLt"/>
          <w:sz w:val="24"/>
          <w:szCs w:val="24"/>
        </w:rPr>
        <w:t xml:space="preserve">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house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itself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is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also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 scene of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mountains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with a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humble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gesture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into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the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environment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;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giving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inhabitants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comfortable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feeling in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order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to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have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a </w:t>
      </w:r>
      <w:proofErr w:type="spellStart"/>
      <w:r w:rsidRPr="009E409B">
        <w:rPr>
          <w:rFonts w:ascii="ITC Avant Garde Std XLt" w:hAnsi="ITC Avant Garde Std XLt"/>
          <w:sz w:val="24"/>
          <w:szCs w:val="24"/>
        </w:rPr>
        <w:t>richer</w:t>
      </w:r>
      <w:proofErr w:type="spellEnd"/>
      <w:r w:rsidRPr="009E409B">
        <w:rPr>
          <w:rFonts w:ascii="ITC Avant Garde Std XLt" w:hAnsi="ITC Avant Garde Std XLt"/>
          <w:sz w:val="24"/>
          <w:szCs w:val="24"/>
        </w:rPr>
        <w:t xml:space="preserve"> life.</w:t>
      </w:r>
    </w:p>
    <w:p w:rsidR="0094185A" w:rsidRPr="0094185A" w:rsidRDefault="0094185A" w:rsidP="009E409B">
      <w:pPr>
        <w:rPr>
          <w:rFonts w:ascii="Quatro" w:hAnsi="Quatro"/>
          <w:sz w:val="24"/>
          <w:szCs w:val="24"/>
        </w:rPr>
      </w:pPr>
      <w:r w:rsidRPr="0094185A">
        <w:rPr>
          <w:rFonts w:ascii="Quatro" w:hAnsi="Quatro"/>
          <w:sz w:val="24"/>
          <w:szCs w:val="24"/>
        </w:rPr>
        <w:t>La casa stessa è anche una scena delle montagne con un gesto umile nell'ambiente; dare agli abitanti una sensazione di benessere per avere una vita più ricca.</w:t>
      </w:r>
    </w:p>
    <w:p w:rsidR="009E409B" w:rsidRPr="009E409B" w:rsidRDefault="009E409B" w:rsidP="009E409B">
      <w:pPr>
        <w:rPr>
          <w:rFonts w:ascii="ITC Avant Garde Std XLt" w:hAnsi="ITC Avant Garde Std XLt"/>
          <w:sz w:val="24"/>
          <w:szCs w:val="24"/>
        </w:rPr>
      </w:pPr>
    </w:p>
    <w:p w:rsidR="009E409B" w:rsidRPr="009E409B" w:rsidRDefault="009E409B" w:rsidP="009E409B">
      <w:pPr>
        <w:rPr>
          <w:rFonts w:ascii="ITC Avant Garde Std XLt" w:hAnsi="ITC Avant Garde Std XLt"/>
          <w:sz w:val="24"/>
          <w:szCs w:val="24"/>
        </w:rPr>
      </w:pPr>
    </w:p>
    <w:p w:rsidR="009E409B" w:rsidRPr="009E409B" w:rsidRDefault="009E409B" w:rsidP="009E409B">
      <w:pPr>
        <w:rPr>
          <w:rFonts w:ascii="ITC Avant Garde Std XLt" w:hAnsi="ITC Avant Garde Std XLt"/>
          <w:sz w:val="24"/>
          <w:szCs w:val="24"/>
        </w:rPr>
      </w:pPr>
    </w:p>
    <w:p w:rsidR="009E409B" w:rsidRPr="009E409B" w:rsidRDefault="009E409B" w:rsidP="009E409B">
      <w:pPr>
        <w:rPr>
          <w:rFonts w:ascii="ITC Avant Garde Std XLt" w:hAnsi="ITC Avant Garde Std XLt"/>
          <w:sz w:val="24"/>
          <w:szCs w:val="24"/>
        </w:rPr>
      </w:pPr>
    </w:p>
    <w:sectPr w:rsidR="009E409B" w:rsidRPr="009E40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Quatr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ITC Avant Garde Std XL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9B"/>
    <w:rsid w:val="001E0C8B"/>
    <w:rsid w:val="002800F2"/>
    <w:rsid w:val="00416B21"/>
    <w:rsid w:val="0094185A"/>
    <w:rsid w:val="009E409B"/>
    <w:rsid w:val="00CB75A2"/>
    <w:rsid w:val="00F3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D93AA-23F8-4341-B56A-D5952714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9E40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E409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E409B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CB7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 Bayat</dc:creator>
  <cp:keywords/>
  <dc:description/>
  <cp:lastModifiedBy>Rojin Bayat</cp:lastModifiedBy>
  <cp:revision>3</cp:revision>
  <dcterms:created xsi:type="dcterms:W3CDTF">2018-02-19T19:53:00Z</dcterms:created>
  <dcterms:modified xsi:type="dcterms:W3CDTF">2018-02-20T11:13:00Z</dcterms:modified>
</cp:coreProperties>
</file>