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447A"/>
          <w:sz w:val="48"/>
        </w:rPr>
        <w:t>AgriRover ROS2 System</w:t>
      </w:r>
    </w:p>
    <w:p>
      <w:pPr>
        <w:jc w:val="center"/>
      </w:pPr>
      <w:r>
        <w:rPr>
          <w:b/>
          <w:color w:val="1A6A3A"/>
          <w:sz w:val="36"/>
        </w:rPr>
        <w:t>Safety Mechanisms &amp; Test Plan</w:t>
      </w:r>
    </w:p>
    <w:p/>
    <w:p>
      <w:pPr>
        <w:jc w:val="center"/>
      </w:pPr>
      <w:r>
        <w:rPr>
          <w:b w:val="0"/>
          <w:color w:val="555555"/>
          <w:sz w:val="22"/>
        </w:rPr>
        <w:t>Date: March 20, 2026</w:t>
      </w:r>
    </w:p>
    <w:p>
      <w:pPr>
        <w:jc w:val="center"/>
      </w:pPr>
      <w:r>
        <w:rPr>
          <w:b w:val="0"/>
          <w:sz w:val="20"/>
        </w:rPr>
        <w:t>Dual autonomous ground rover platform — precision agriculture</w:t>
      </w:r>
    </w:p>
    <w:p>
      <w:r>
        <w:br w:type="page"/>
      </w:r>
    </w:p>
    <w:p>
      <w:pPr>
        <w:pStyle w:val="Heading1"/>
      </w:pPr>
      <w:r>
        <w:t>1.  System Overview</w:t>
      </w:r>
    </w:p>
    <w:p>
      <w:pPr>
        <w:pBdr>
          <w:bottom w:val="single" w:sz="6" w:space="1" w:color="1A447A"/>
        </w:pBdr>
      </w:pPr>
    </w:p>
    <w:p>
      <w:r>
        <w:rPr>
          <w:i w:val="0"/>
          <w:sz w:val="21"/>
        </w:rPr>
        <w:t>The AgriRover system consists of two autonomous ground rovers (RV1 master, RV2 slave), each driven by a Jetson Orin Nano running ROS2. Safety is implemented in four independent layers so that a failure in any single layer still brings the rovers to a safe neutral state.</w:t>
      </w:r>
    </w:p>
    <w:p/>
    <w:p>
      <w:r>
        <w:rPr>
          <w:i w:val="0"/>
          <w:sz w:val="21"/>
        </w:rPr>
        <w:t>Rover hardware:</w:t>
      </w:r>
    </w:p>
    <w:p>
      <w:pPr>
        <w:pStyle w:val="ListBullet"/>
        <w:ind w:left="283"/>
      </w:pPr>
      <w:r>
        <w:rPr>
          <w:sz w:val="21"/>
        </w:rPr>
        <w:t>RV1 (master) — Jetson Orin Nano, HM30 air unit, RP2040 with SBUS → SX1278 TX</w:t>
      </w:r>
    </w:p>
    <w:p>
      <w:pPr>
        <w:pStyle w:val="ListBullet"/>
        <w:ind w:left="283"/>
      </w:pPr>
      <w:r>
        <w:rPr>
          <w:sz w:val="21"/>
        </w:rPr>
        <w:t>RV2 (slave)  — Jetson Orin Nano, RP2040 with SX1278 RX → PPM output</w:t>
      </w:r>
    </w:p>
    <w:p>
      <w:pPr>
        <w:pStyle w:val="ListBullet"/>
        <w:ind w:left="283"/>
      </w:pPr>
      <w:r>
        <w:rPr>
          <w:sz w:val="21"/>
        </w:rPr>
        <w:t>GQC — SIYI MK32 Android ground control station, MAVLink over WiFi (sysid 255)</w:t>
      </w:r>
    </w:p>
    <w:p/>
    <w:p>
      <w:r>
        <w:rPr>
          <w:i w:val="0"/>
          <w:sz w:val="21"/>
        </w:rPr>
        <w:t>Safety layers (innermost to outermost):</w:t>
      </w:r>
    </w:p>
    <w:p>
      <w:pPr>
        <w:pStyle w:val="ListBullet"/>
        <w:ind w:left="283"/>
      </w:pPr>
      <w:r>
        <w:rPr>
          <w:sz w:val="21"/>
        </w:rPr>
        <w:t>Layer 1 — RP2040 firmware  (hardware PPM at 50 Hz, fully independent of Jetson)</w:t>
      </w:r>
    </w:p>
    <w:p>
      <w:pPr>
        <w:pStyle w:val="ListBullet"/>
        <w:ind w:left="283"/>
      </w:pPr>
      <w:r>
        <w:rPr>
          <w:sz w:val="21"/>
        </w:rPr>
        <w:t>Layer 2 — ROS2 nodes on Jetson  (navigator, rp2040_bridge, mavlink_bridge)</w:t>
      </w:r>
    </w:p>
    <w:p>
      <w:pPr>
        <w:pStyle w:val="ListBullet"/>
        <w:ind w:left="283"/>
      </w:pPr>
      <w:r>
        <w:rPr>
          <w:sz w:val="21"/>
        </w:rPr>
        <w:t>Layer 3 — Android GQC application  (operator alerts and interlocks)</w:t>
      </w:r>
    </w:p>
    <w:p>
      <w:pPr>
        <w:pStyle w:val="ListBullet"/>
        <w:ind w:left="283"/>
      </w:pPr>
      <w:r>
        <w:rPr>
          <w:sz w:val="21"/>
        </w:rPr>
        <w:t>Layer 4 — Physical RC hardware  (transmitter switch, RF link integrity)</w:t>
      </w:r>
    </w:p>
    <w:p>
      <w:r>
        <w:br w:type="page"/>
      </w:r>
    </w:p>
    <w:p>
      <w:pPr>
        <w:pStyle w:val="Heading1"/>
      </w:pPr>
      <w:r>
        <w:t>2.  Safety Mechanism Inventory</w:t>
      </w:r>
    </w:p>
    <w:p>
      <w:pPr>
        <w:pBdr>
          <w:bottom w:val="single" w:sz="6" w:space="1" w:color="1A447A"/>
        </w:pBdr>
      </w:pPr>
    </w:p>
    <w:p>
      <w:pPr>
        <w:pStyle w:val="Heading2"/>
      </w:pPr>
      <w:r>
        <w:t>2.1  Layer 1 — RP2040 Firmware (Hardware PPM)</w:t>
      </w:r>
    </w:p>
    <w:p>
      <w:r>
        <w:rPr>
          <w:i w:val="0"/>
          <w:sz w:val="21"/>
        </w:rPr>
        <w:t>These mechanisms run inside the RP2040 microcontroller at 50 Hz, entirely independent of the Jetson and ROS2.  All result in PPM channels returning to neutral (1500 µs) unless otherwise stated.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shd w:val="clear" w:color="auto" w:fill="1A447A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881"/>
            <w:vAlign w:val="center"/>
            <w:shd w:val="clear" w:color="auto" w:fill="1A447A"/>
          </w:tcPr>
          <w:p>
            <w:r>
              <w:rPr>
                <w:b/>
                <w:color w:val="FFFFFF"/>
                <w:sz w:val="19"/>
              </w:rPr>
              <w:t>Mechanism</w:t>
            </w:r>
          </w:p>
        </w:tc>
        <w:tc>
          <w:tcPr>
            <w:tcW w:type="dxa" w:w="1881"/>
            <w:vAlign w:val="center"/>
            <w:shd w:val="clear" w:color="auto" w:fill="1A447A"/>
          </w:tcPr>
          <w:p>
            <w:r>
              <w:rPr>
                <w:b/>
                <w:color w:val="FFFFFF"/>
                <w:sz w:val="19"/>
              </w:rPr>
              <w:t>Rover</w:t>
            </w:r>
          </w:p>
        </w:tc>
        <w:tc>
          <w:tcPr>
            <w:tcW w:type="dxa" w:w="1881"/>
            <w:vAlign w:val="center"/>
            <w:shd w:val="clear" w:color="auto" w:fill="1A447A"/>
          </w:tcPr>
          <w:p>
            <w:r>
              <w:rPr>
                <w:b/>
                <w:color w:val="FFFFFF"/>
                <w:sz w:val="19"/>
              </w:rPr>
              <w:t>Trigger</w:t>
            </w:r>
          </w:p>
        </w:tc>
        <w:tc>
          <w:tcPr>
            <w:tcW w:type="dxa" w:w="1881"/>
            <w:vAlign w:val="center"/>
            <w:shd w:val="clear" w:color="auto" w:fill="1A447A"/>
          </w:tcPr>
          <w:p>
            <w:r>
              <w:rPr>
                <w:b/>
                <w:color w:val="FFFFFF"/>
                <w:sz w:val="19"/>
              </w:rPr>
              <w:t>Effect</w:t>
            </w:r>
          </w:p>
        </w:tc>
      </w:tr>
      <w:tr>
        <w:tc>
          <w:tcPr>
            <w:tcW w:type="dxa" w:w="1881"/>
            <w:vAlign w:val="center"/>
            <w:shd w:val="clear" w:color="auto" w:fill="EEF3FB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881"/>
            <w:vAlign w:val="center"/>
            <w:shd w:val="clear" w:color="auto" w:fill="EEF3FB"/>
          </w:tcPr>
          <w:p>
            <w:r>
              <w:rPr>
                <w:sz w:val="19"/>
              </w:rPr>
              <w:t>SBUS signal timeout</w:t>
            </w:r>
          </w:p>
        </w:tc>
        <w:tc>
          <w:tcPr>
            <w:tcW w:type="dxa" w:w="1881"/>
            <w:vAlign w:val="center"/>
            <w:shd w:val="clear" w:color="auto" w:fill="EEF3FB"/>
          </w:tcPr>
          <w:p>
            <w:r>
              <w:rPr>
                <w:sz w:val="19"/>
              </w:rPr>
              <w:t>Master (RV1)</w:t>
            </w:r>
          </w:p>
        </w:tc>
        <w:tc>
          <w:tcPr>
            <w:tcW w:type="dxa" w:w="1881"/>
            <w:vAlign w:val="center"/>
            <w:shd w:val="clear" w:color="auto" w:fill="EEF3FB"/>
          </w:tcPr>
          <w:p>
            <w:r>
              <w:rPr>
                <w:sz w:val="19"/>
              </w:rPr>
              <w:t>No SBUS frame for 200 ms</w:t>
              <w:br/>
              <w:t>(transmitter off or HM30 link lost)</w:t>
            </w:r>
          </w:p>
        </w:tc>
        <w:tc>
          <w:tcPr>
            <w:tcW w:type="dxa" w:w="1881"/>
            <w:vAlign w:val="center"/>
            <w:shd w:val="clear" w:color="auto" w:fill="EEF3FB"/>
          </w:tcPr>
          <w:p>
            <w:r>
              <w:rPr>
                <w:sz w:val="19"/>
              </w:rPr>
              <w:t>MODE_EMERGENCY → all PPM → 1500 µs</w:t>
              <w:br/>
              <w:t>Logs [SBUS_LOST]</w:t>
            </w:r>
          </w:p>
        </w:tc>
      </w:tr>
      <w:tr>
        <w:tc>
          <w:tcPr>
            <w:tcW w:type="dxa" w:w="1881"/>
            <w:vAlign w:val="center"/>
            <w:shd w:val="clear" w:color="auto" w:fill="FFFFFF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881"/>
            <w:vAlign w:val="center"/>
            <w:shd w:val="clear" w:color="auto" w:fill="FFFFFF"/>
          </w:tcPr>
          <w:p>
            <w:r>
              <w:rPr>
                <w:sz w:val="19"/>
              </w:rPr>
              <w:t>Emergency switch SWA (CH4)</w:t>
            </w:r>
          </w:p>
        </w:tc>
        <w:tc>
          <w:tcPr>
            <w:tcW w:type="dxa" w:w="1881"/>
            <w:vAlign w:val="center"/>
            <w:shd w:val="clear" w:color="auto" w:fill="FFFFFF"/>
          </w:tcPr>
          <w:p>
            <w:r>
              <w:rPr>
                <w:sz w:val="19"/>
              </w:rPr>
              <w:t>Both rovers</w:t>
            </w:r>
          </w:p>
        </w:tc>
        <w:tc>
          <w:tcPr>
            <w:tcW w:type="dxa" w:w="1881"/>
            <w:vAlign w:val="center"/>
            <w:shd w:val="clear" w:color="auto" w:fill="FFFFFF"/>
          </w:tcPr>
          <w:p>
            <w:r>
              <w:rPr>
                <w:sz w:val="19"/>
              </w:rPr>
              <w:t>sbus_ch[4] or rf_ch[4] &lt; 1700 µs</w:t>
              <w:br/>
              <w:t>(physical 2-position switch flipped)</w:t>
            </w:r>
          </w:p>
        </w:tc>
        <w:tc>
          <w:tcPr>
            <w:tcW w:type="dxa" w:w="1881"/>
            <w:vAlign w:val="center"/>
            <w:shd w:val="clear" w:color="auto" w:fill="FFFFFF"/>
          </w:tcPr>
          <w:p>
            <w:r>
              <w:rPr>
                <w:sz w:val="19"/>
              </w:rPr>
              <w:t>MODE_EMERGENCY → all PPM → 1500 µs on both rovers simultaneously</w:t>
            </w:r>
          </w:p>
        </w:tc>
      </w:tr>
      <w:tr>
        <w:tc>
          <w:tcPr>
            <w:tcW w:type="dxa" w:w="1881"/>
            <w:vAlign w:val="center"/>
            <w:shd w:val="clear" w:color="auto" w:fill="EEF3FB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881"/>
            <w:vAlign w:val="center"/>
            <w:shd w:val="clear" w:color="auto" w:fill="EEF3FB"/>
          </w:tcPr>
          <w:p>
            <w:r>
              <w:rPr>
                <w:sz w:val="19"/>
              </w:rPr>
              <w:t>Jetson heartbeat timeout</w:t>
            </w:r>
          </w:p>
        </w:tc>
        <w:tc>
          <w:tcPr>
            <w:tcW w:type="dxa" w:w="1881"/>
            <w:vAlign w:val="center"/>
            <w:shd w:val="clear" w:color="auto" w:fill="EEF3FB"/>
          </w:tcPr>
          <w:p>
            <w:r>
              <w:rPr>
                <w:sz w:val="19"/>
              </w:rPr>
              <w:t>Both rovers</w:t>
            </w:r>
          </w:p>
        </w:tc>
        <w:tc>
          <w:tcPr>
            <w:tcW w:type="dxa" w:w="1881"/>
            <w:vAlign w:val="center"/>
            <w:shd w:val="clear" w:color="auto" w:fill="EEF3FB"/>
          </w:tcPr>
          <w:p>
            <w:r>
              <w:rPr>
                <w:sz w:val="19"/>
              </w:rPr>
              <w:t>No &lt;HB:N&gt; from rp2040_bridge for 300 ms</w:t>
            </w:r>
          </w:p>
        </w:tc>
        <w:tc>
          <w:tcPr>
            <w:tcW w:type="dxa" w:w="1881"/>
            <w:vAlign w:val="center"/>
            <w:shd w:val="clear" w:color="auto" w:fill="EEF3FB"/>
          </w:tcPr>
          <w:p>
            <w:r>
              <w:rPr>
                <w:sz w:val="19"/>
              </w:rPr>
              <w:t>hb_alive = false → AUTO blocked</w:t>
              <w:br/>
              <w:t>MODE_AUTO_NO_HB → PPM neutral</w:t>
            </w:r>
          </w:p>
        </w:tc>
      </w:tr>
      <w:tr>
        <w:tc>
          <w:tcPr>
            <w:tcW w:type="dxa" w:w="1881"/>
            <w:vAlign w:val="center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881"/>
            <w:vAlign w:val="center"/>
            <w:shd w:val="clear" w:color="auto" w:fill="FFFFFF"/>
          </w:tcPr>
          <w:p>
            <w:r>
              <w:rPr>
                <w:sz w:val="19"/>
              </w:rPr>
              <w:t>Autonomous command timeout</w:t>
            </w:r>
          </w:p>
        </w:tc>
        <w:tc>
          <w:tcPr>
            <w:tcW w:type="dxa" w:w="1881"/>
            <w:vAlign w:val="center"/>
            <w:shd w:val="clear" w:color="auto" w:fill="FFFFFF"/>
          </w:tcPr>
          <w:p>
            <w:r>
              <w:rPr>
                <w:sz w:val="19"/>
              </w:rPr>
              <w:t>Both rovers</w:t>
            </w:r>
          </w:p>
        </w:tc>
        <w:tc>
          <w:tcPr>
            <w:tcW w:type="dxa" w:w="1881"/>
            <w:vAlign w:val="center"/>
            <w:shd w:val="clear" w:color="auto" w:fill="FFFFFF"/>
          </w:tcPr>
          <w:p>
            <w:r>
              <w:rPr>
                <w:sz w:val="19"/>
              </w:rPr>
              <w:t>No &lt;J:c0..c7&gt; from navigator for 500 ms</w:t>
            </w:r>
          </w:p>
        </w:tc>
        <w:tc>
          <w:tcPr>
            <w:tcW w:type="dxa" w:w="1881"/>
            <w:vAlign w:val="center"/>
            <w:shd w:val="clear" w:color="auto" w:fill="FFFFFF"/>
          </w:tcPr>
          <w:p>
            <w:r>
              <w:rPr>
                <w:sz w:val="19"/>
              </w:rPr>
              <w:t>cmd_fresh = false → MODE_AUTO_TIMEOUT → PPM neutral</w:t>
              <w:br/>
              <w:t>(rover coasts to stop)</w:t>
            </w:r>
          </w:p>
        </w:tc>
      </w:tr>
      <w:tr>
        <w:tc>
          <w:tcPr>
            <w:tcW w:type="dxa" w:w="1881"/>
            <w:vAlign w:val="center"/>
            <w:shd w:val="clear" w:color="auto" w:fill="EEF3FB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881"/>
            <w:vAlign w:val="center"/>
            <w:shd w:val="clear" w:color="auto" w:fill="EEF3FB"/>
          </w:tcPr>
          <w:p>
            <w:r>
              <w:rPr>
                <w:sz w:val="19"/>
              </w:rPr>
              <w:t>RF link timeout</w:t>
            </w:r>
          </w:p>
        </w:tc>
        <w:tc>
          <w:tcPr>
            <w:tcW w:type="dxa" w:w="1881"/>
            <w:vAlign w:val="center"/>
            <w:shd w:val="clear" w:color="auto" w:fill="EEF3FB"/>
          </w:tcPr>
          <w:p>
            <w:r>
              <w:rPr>
                <w:sz w:val="19"/>
              </w:rPr>
              <w:t>Slave (RV2)</w:t>
            </w:r>
          </w:p>
        </w:tc>
        <w:tc>
          <w:tcPr>
            <w:tcW w:type="dxa" w:w="1881"/>
            <w:vAlign w:val="center"/>
            <w:shd w:val="clear" w:color="auto" w:fill="EEF3FB"/>
          </w:tcPr>
          <w:p>
            <w:r>
              <w:rPr>
                <w:sz w:val="19"/>
              </w:rPr>
              <w:t>No LoRa packet for 500 ms</w:t>
            </w:r>
          </w:p>
        </w:tc>
        <w:tc>
          <w:tcPr>
            <w:tcW w:type="dxa" w:w="1881"/>
            <w:vAlign w:val="center"/>
            <w:shd w:val="clear" w:color="auto" w:fill="EEF3FB"/>
          </w:tcPr>
          <w:p>
            <w:r>
              <w:rPr>
                <w:sz w:val="19"/>
              </w:rPr>
              <w:t>MODE_EMERGENCY → all PPM → 1500 µs</w:t>
              <w:br/>
              <w:t>Logs [RF_LINK_LOST]</w:t>
            </w:r>
          </w:p>
        </w:tc>
      </w:tr>
      <w:tr>
        <w:tc>
          <w:tcPr>
            <w:tcW w:type="dxa" w:w="1881"/>
            <w:vAlign w:val="center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881"/>
            <w:vAlign w:val="center"/>
            <w:shd w:val="clear" w:color="auto" w:fill="FFFFFF"/>
          </w:tcPr>
          <w:p>
            <w:r>
              <w:rPr>
                <w:sz w:val="19"/>
              </w:rPr>
              <w:t>SX1278 power-cycle watchdog</w:t>
            </w:r>
          </w:p>
        </w:tc>
        <w:tc>
          <w:tcPr>
            <w:tcW w:type="dxa" w:w="1881"/>
            <w:vAlign w:val="center"/>
            <w:shd w:val="clear" w:color="auto" w:fill="FFFFFF"/>
          </w:tcPr>
          <w:p>
            <w:r>
              <w:rPr>
                <w:sz w:val="19"/>
              </w:rPr>
              <w:t>Slave (RV2)</w:t>
            </w:r>
          </w:p>
        </w:tc>
        <w:tc>
          <w:tcPr>
            <w:tcW w:type="dxa" w:w="1881"/>
            <w:vAlign w:val="center"/>
            <w:shd w:val="clear" w:color="auto" w:fill="FFFFFF"/>
          </w:tcPr>
          <w:p>
            <w:r>
              <w:rPr>
                <w:sz w:val="19"/>
              </w:rPr>
              <w:t>RF lost + RegOpMode ≠ 0x85 every 2 s</w:t>
            </w:r>
          </w:p>
        </w:tc>
        <w:tc>
          <w:tcPr>
            <w:tcW w:type="dxa" w:w="1881"/>
            <w:vAlign w:val="center"/>
            <w:shd w:val="clear" w:color="auto" w:fill="FFFFFF"/>
          </w:tcPr>
          <w:p>
            <w:r>
              <w:rPr>
                <w:sz w:val="19"/>
              </w:rPr>
              <w:t>Automatic chip reinit + RX restart</w:t>
              <w:br/>
              <w:t>Logs [SX1278_REINIT opmode=0x...]</w:t>
            </w:r>
          </w:p>
        </w:tc>
      </w:tr>
      <w:tr>
        <w:tc>
          <w:tcPr>
            <w:tcW w:type="dxa" w:w="1881"/>
            <w:vAlign w:val="center"/>
            <w:shd w:val="clear" w:color="auto" w:fill="EEF3FB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1881"/>
            <w:vAlign w:val="center"/>
            <w:shd w:val="clear" w:color="auto" w:fill="EEF3FB"/>
          </w:tcPr>
          <w:p>
            <w:r>
              <w:rPr>
                <w:sz w:val="19"/>
              </w:rPr>
              <w:t>PPM speed limit</w:t>
            </w:r>
          </w:p>
        </w:tc>
        <w:tc>
          <w:tcPr>
            <w:tcW w:type="dxa" w:w="1881"/>
            <w:vAlign w:val="center"/>
            <w:shd w:val="clear" w:color="auto" w:fill="EEF3FB"/>
          </w:tcPr>
          <w:p>
            <w:r>
              <w:rPr>
                <w:sz w:val="19"/>
              </w:rPr>
              <w:t>Both rovers</w:t>
            </w:r>
          </w:p>
        </w:tc>
        <w:tc>
          <w:tcPr>
            <w:tcW w:type="dxa" w:w="1881"/>
            <w:vAlign w:val="center"/>
            <w:shd w:val="clear" w:color="auto" w:fill="EEF3FB"/>
          </w:tcPr>
          <w:p>
            <w:r>
              <w:rPr>
                <w:sz w:val="19"/>
              </w:rPr>
              <w:t>Always active — all modes</w:t>
              <w:br/>
              <w:t>(MANUAL, AUTONOMOUS, RF relay)</w:t>
            </w:r>
          </w:p>
        </w:tc>
        <w:tc>
          <w:tcPr>
            <w:tcW w:type="dxa" w:w="1881"/>
            <w:vAlign w:val="center"/>
            <w:shd w:val="clear" w:color="auto" w:fill="EEF3FB"/>
          </w:tcPr>
          <w:p>
            <w:r>
              <w:rPr>
                <w:sz w:val="19"/>
              </w:rPr>
              <w:t>Throttle (CH1, PPM idx 0) and spin (CH2, PPM idx 1) hard-clamped to [1350–1650 µs] = ±30% of range.</w:t>
              <w:br/>
              <w:t>MK32 shows full range; hardware PPM capped.</w:t>
              <w:br/>
              <w:t>CH3–CH8 (switches, servos) unaffected.</w:t>
            </w:r>
          </w:p>
        </w:tc>
      </w:tr>
    </w:tbl>
    <w:p/>
    <w:p>
      <w:pPr>
        <w:pStyle w:val="Heading2"/>
      </w:pPr>
      <w:r>
        <w:t>2.2  Layer 2 — ROS2 Nodes (Jetson)</w:t>
      </w:r>
    </w:p>
    <w:p>
      <w:r>
        <w:rPr>
          <w:i w:val="0"/>
          <w:sz w:val="21"/>
        </w:rPr>
        <w:t>These run on each Jetson Orin Nano. They depend on the RP2040 being responsive but are independent of GQC connectivity.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shd w:val="clear" w:color="auto" w:fill="1A447A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881"/>
            <w:vAlign w:val="center"/>
            <w:shd w:val="clear" w:color="auto" w:fill="1A447A"/>
          </w:tcPr>
          <w:p>
            <w:r>
              <w:rPr>
                <w:b/>
                <w:color w:val="FFFFFF"/>
                <w:sz w:val="19"/>
              </w:rPr>
              <w:t>Mechanism</w:t>
            </w:r>
          </w:p>
        </w:tc>
        <w:tc>
          <w:tcPr>
            <w:tcW w:type="dxa" w:w="1881"/>
            <w:vAlign w:val="center"/>
            <w:shd w:val="clear" w:color="auto" w:fill="1A447A"/>
          </w:tcPr>
          <w:p>
            <w:r>
              <w:rPr>
                <w:b/>
                <w:color w:val="FFFFFF"/>
                <w:sz w:val="19"/>
              </w:rPr>
              <w:t>Node</w:t>
            </w:r>
          </w:p>
        </w:tc>
        <w:tc>
          <w:tcPr>
            <w:tcW w:type="dxa" w:w="1881"/>
            <w:vAlign w:val="center"/>
            <w:shd w:val="clear" w:color="auto" w:fill="1A447A"/>
          </w:tcPr>
          <w:p>
            <w:r>
              <w:rPr>
                <w:b/>
                <w:color w:val="FFFFFF"/>
                <w:sz w:val="19"/>
              </w:rPr>
              <w:t>Trigger</w:t>
            </w:r>
          </w:p>
        </w:tc>
        <w:tc>
          <w:tcPr>
            <w:tcW w:type="dxa" w:w="1881"/>
            <w:vAlign w:val="center"/>
            <w:shd w:val="clear" w:color="auto" w:fill="1A447A"/>
          </w:tcPr>
          <w:p>
            <w:r>
              <w:rPr>
                <w:b/>
                <w:color w:val="FFFFFF"/>
                <w:sz w:val="19"/>
              </w:rPr>
              <w:t>Effect</w:t>
            </w:r>
          </w:p>
        </w:tc>
      </w:tr>
      <w:tr>
        <w:tc>
          <w:tcPr>
            <w:tcW w:type="dxa" w:w="1881"/>
            <w:vAlign w:val="center"/>
            <w:shd w:val="clear" w:color="auto" w:fill="EEF3FB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881"/>
            <w:vAlign w:val="center"/>
            <w:shd w:val="clear" w:color="auto" w:fill="EEF3FB"/>
          </w:tcPr>
          <w:p>
            <w:r>
              <w:rPr>
                <w:sz w:val="19"/>
              </w:rPr>
              <w:t>Heartbeat to RP2040</w:t>
            </w:r>
          </w:p>
        </w:tc>
        <w:tc>
          <w:tcPr>
            <w:tcW w:type="dxa" w:w="1881"/>
            <w:vAlign w:val="center"/>
            <w:shd w:val="clear" w:color="auto" w:fill="EEF3FB"/>
          </w:tcPr>
          <w:p>
            <w:r>
              <w:rPr>
                <w:sz w:val="19"/>
              </w:rPr>
              <w:t>rp2040_bridge</w:t>
            </w:r>
          </w:p>
        </w:tc>
        <w:tc>
          <w:tcPr>
            <w:tcW w:type="dxa" w:w="1881"/>
            <w:vAlign w:val="center"/>
            <w:shd w:val="clear" w:color="auto" w:fill="EEF3FB"/>
          </w:tcPr>
          <w:p>
            <w:r>
              <w:rPr>
                <w:sz w:val="19"/>
              </w:rPr>
              <w:t>Continuous 10 Hz loop</w:t>
            </w:r>
          </w:p>
        </w:tc>
        <w:tc>
          <w:tcPr>
            <w:tcW w:type="dxa" w:w="1881"/>
            <w:vAlign w:val="center"/>
            <w:shd w:val="clear" w:color="auto" w:fill="EEF3FB"/>
          </w:tcPr>
          <w:p>
            <w:r>
              <w:rPr>
                <w:sz w:val="19"/>
              </w:rPr>
              <w:t>Sends &lt;HB:N&gt; to keep hb_alive on RP2040.</w:t>
              <w:br/>
              <w:t>Stopping this node triggers mechanism #3 within 300 ms.</w:t>
            </w:r>
          </w:p>
        </w:tc>
      </w:tr>
      <w:tr>
        <w:tc>
          <w:tcPr>
            <w:tcW w:type="dxa" w:w="1881"/>
            <w:vAlign w:val="center"/>
            <w:shd w:val="clear" w:color="auto" w:fill="FFFFFF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1881"/>
            <w:vAlign w:val="center"/>
            <w:shd w:val="clear" w:color="auto" w:fill="FFFFFF"/>
          </w:tcPr>
          <w:p>
            <w:r>
              <w:rPr>
                <w:sz w:val="19"/>
              </w:rPr>
              <w:t>armed topic gate</w:t>
            </w:r>
          </w:p>
        </w:tc>
        <w:tc>
          <w:tcPr>
            <w:tcW w:type="dxa" w:w="1881"/>
            <w:vAlign w:val="center"/>
            <w:shd w:val="clear" w:color="auto" w:fill="FFFFFF"/>
          </w:tcPr>
          <w:p>
            <w:r>
              <w:rPr>
                <w:sz w:val="19"/>
              </w:rPr>
              <w:t>navigator</w:t>
            </w:r>
          </w:p>
        </w:tc>
        <w:tc>
          <w:tcPr>
            <w:tcW w:type="dxa" w:w="1881"/>
            <w:vAlign w:val="center"/>
            <w:shd w:val="clear" w:color="auto" w:fill="FFFFFF"/>
          </w:tcPr>
          <w:p>
            <w:r>
              <w:rPr>
                <w:sz w:val="19"/>
              </w:rPr>
              <w:t>armed topic = false</w:t>
            </w:r>
          </w:p>
        </w:tc>
        <w:tc>
          <w:tcPr>
            <w:tcW w:type="dxa" w:w="1881"/>
            <w:vAlign w:val="center"/>
            <w:shd w:val="clear" w:color="auto" w:fill="FFFFFF"/>
          </w:tcPr>
          <w:p>
            <w:r>
              <w:rPr>
                <w:sz w:val="19"/>
              </w:rPr>
              <w:t>Navigator stops publishing cmd_override.</w:t>
              <w:br/>
              <w:t>RP2040 reaches AUTO_TIMEOUT within 500 ms.</w:t>
            </w:r>
          </w:p>
        </w:tc>
      </w:tr>
      <w:tr>
        <w:tc>
          <w:tcPr>
            <w:tcW w:type="dxa" w:w="1881"/>
            <w:vAlign w:val="center"/>
            <w:shd w:val="clear" w:color="auto" w:fill="EEF3FB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881"/>
            <w:vAlign w:val="center"/>
            <w:shd w:val="clear" w:color="auto" w:fill="EEF3FB"/>
          </w:tcPr>
          <w:p>
            <w:r>
              <w:rPr>
                <w:sz w:val="19"/>
              </w:rPr>
              <w:t>mode topic gate</w:t>
            </w:r>
          </w:p>
        </w:tc>
        <w:tc>
          <w:tcPr>
            <w:tcW w:type="dxa" w:w="1881"/>
            <w:vAlign w:val="center"/>
            <w:shd w:val="clear" w:color="auto" w:fill="EEF3FB"/>
          </w:tcPr>
          <w:p>
            <w:r>
              <w:rPr>
                <w:sz w:val="19"/>
              </w:rPr>
              <w:t>navigator</w:t>
            </w:r>
          </w:p>
        </w:tc>
        <w:tc>
          <w:tcPr>
            <w:tcW w:type="dxa" w:w="1881"/>
            <w:vAlign w:val="center"/>
            <w:shd w:val="clear" w:color="auto" w:fill="EEF3FB"/>
          </w:tcPr>
          <w:p>
            <w:r>
              <w:rPr>
                <w:sz w:val="19"/>
              </w:rPr>
              <w:t>mode topic ≠ "AUTONOMOUS"</w:t>
            </w:r>
          </w:p>
        </w:tc>
        <w:tc>
          <w:tcPr>
            <w:tcW w:type="dxa" w:w="1881"/>
            <w:vAlign w:val="center"/>
            <w:shd w:val="clear" w:color="auto" w:fill="EEF3FB"/>
          </w:tcPr>
          <w:p>
            <w:r>
              <w:rPr>
                <w:sz w:val="19"/>
              </w:rPr>
              <w:t>Navigator does not compute or publish motion commands.</w:t>
            </w:r>
          </w:p>
        </w:tc>
      </w:tr>
      <w:tr>
        <w:tc>
          <w:tcPr>
            <w:tcW w:type="dxa" w:w="1881"/>
            <w:vAlign w:val="center"/>
            <w:shd w:val="clear" w:color="auto" w:fill="FFFFFF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1881"/>
            <w:vAlign w:val="center"/>
            <w:shd w:val="clear" w:color="auto" w:fill="FFFFFF"/>
          </w:tcPr>
          <w:p>
            <w:r>
              <w:rPr>
                <w:sz w:val="19"/>
              </w:rPr>
              <w:t>RTK fix-loss safety</w:t>
            </w:r>
          </w:p>
        </w:tc>
        <w:tc>
          <w:tcPr>
            <w:tcW w:type="dxa" w:w="1881"/>
            <w:vAlign w:val="center"/>
            <w:shd w:val="clear" w:color="auto" w:fill="FFFFFF"/>
          </w:tcPr>
          <w:p>
            <w:r>
              <w:rPr>
                <w:sz w:val="19"/>
              </w:rPr>
              <w:t>navigator</w:t>
            </w:r>
          </w:p>
        </w:tc>
        <w:tc>
          <w:tcPr>
            <w:tcW w:type="dxa" w:w="1881"/>
            <w:vAlign w:val="center"/>
            <w:shd w:val="clear" w:color="auto" w:fill="FFFFFF"/>
          </w:tcPr>
          <w:p>
            <w:r>
              <w:rPr>
                <w:sz w:val="19"/>
              </w:rPr>
              <w:t>GPS fix type drops below RTK threshold</w:t>
            </w:r>
          </w:p>
        </w:tc>
        <w:tc>
          <w:tcPr>
            <w:tcW w:type="dxa" w:w="1881"/>
            <w:vAlign w:val="center"/>
            <w:shd w:val="clear" w:color="auto" w:fill="FFFFFF"/>
          </w:tcPr>
          <w:p>
            <w:r>
              <w:rPr>
                <w:sz w:val="19"/>
              </w:rPr>
              <w:t>Autonomous motion stopped.</w:t>
              <w:br/>
              <w:t>Mission recording disabled.</w:t>
              <w:br/>
              <w:t>GQC RTK badge updated.</w:t>
            </w:r>
          </w:p>
        </w:tc>
      </w:tr>
      <w:tr>
        <w:tc>
          <w:tcPr>
            <w:tcW w:type="dxa" w:w="1881"/>
            <w:vAlign w:val="center"/>
            <w:shd w:val="clear" w:color="auto" w:fill="EEF3FB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1881"/>
            <w:vAlign w:val="center"/>
            <w:shd w:val="clear" w:color="auto" w:fill="EEF3FB"/>
          </w:tcPr>
          <w:p>
            <w:r>
              <w:rPr>
                <w:sz w:val="19"/>
              </w:rPr>
              <w:t>Mission-complete auto-disarm</w:t>
            </w:r>
          </w:p>
        </w:tc>
        <w:tc>
          <w:tcPr>
            <w:tcW w:type="dxa" w:w="1881"/>
            <w:vAlign w:val="center"/>
            <w:shd w:val="clear" w:color="auto" w:fill="EEF3FB"/>
          </w:tcPr>
          <w:p>
            <w:r>
              <w:rPr>
                <w:sz w:val="19"/>
              </w:rPr>
              <w:t>mavlink_bridge</w:t>
            </w:r>
          </w:p>
        </w:tc>
        <w:tc>
          <w:tcPr>
            <w:tcW w:type="dxa" w:w="1881"/>
            <w:vAlign w:val="center"/>
            <w:shd w:val="clear" w:color="auto" w:fill="EEF3FB"/>
          </w:tcPr>
          <w:p>
            <w:r>
              <w:rPr>
                <w:sz w:val="19"/>
              </w:rPr>
              <w:t>wp_active = −1 published + no pending chunks</w:t>
            </w:r>
          </w:p>
        </w:tc>
        <w:tc>
          <w:tcPr>
            <w:tcW w:type="dxa" w:w="1881"/>
            <w:vAlign w:val="center"/>
            <w:shd w:val="clear" w:color="auto" w:fill="EEF3FB"/>
          </w:tcPr>
          <w:p>
            <w:r>
              <w:rPr>
                <w:sz w:val="19"/>
              </w:rPr>
              <w:t>Publishes MANUAL mode + DISARM.</w:t>
              <w:br/>
              <w:t>STATUS badge drops to NA.</w:t>
              <w:br/>
              <w:t>Fires only at true mission end.</w:t>
            </w:r>
          </w:p>
        </w:tc>
      </w:tr>
    </w:tbl>
    <w:p/>
    <w:p>
      <w:pPr>
        <w:pStyle w:val="Heading2"/>
      </w:pPr>
      <w:r>
        <w:t>2.3  Layer 3 — Android GQC Application</w:t>
      </w:r>
    </w:p>
    <w:p>
      <w:r>
        <w:rPr>
          <w:i w:val="0"/>
          <w:sz w:val="21"/>
        </w:rPr>
        <w:t>Operator-facing interlocks and alerts. Critical commands use 3× UDP retry (100 ms spacing) to tolerate packet loss.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val="clear" w:color="auto" w:fill="1A447A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351"/>
            <w:vAlign w:val="center"/>
            <w:shd w:val="clear" w:color="auto" w:fill="1A447A"/>
          </w:tcPr>
          <w:p>
            <w:r>
              <w:rPr>
                <w:b/>
                <w:color w:val="FFFFFF"/>
                <w:sz w:val="19"/>
              </w:rPr>
              <w:t>Mechanism</w:t>
            </w:r>
          </w:p>
        </w:tc>
        <w:tc>
          <w:tcPr>
            <w:tcW w:type="dxa" w:w="2351"/>
            <w:vAlign w:val="center"/>
            <w:shd w:val="clear" w:color="auto" w:fill="1A447A"/>
          </w:tcPr>
          <w:p>
            <w:r>
              <w:rPr>
                <w:b/>
                <w:color w:val="FFFFFF"/>
                <w:sz w:val="19"/>
              </w:rPr>
              <w:t>Trigger</w:t>
            </w:r>
          </w:p>
        </w:tc>
        <w:tc>
          <w:tcPr>
            <w:tcW w:type="dxa" w:w="2351"/>
            <w:vAlign w:val="center"/>
            <w:shd w:val="clear" w:color="auto" w:fill="1A447A"/>
          </w:tcPr>
          <w:p>
            <w:r>
              <w:rPr>
                <w:b/>
                <w:color w:val="FFFFFF"/>
                <w:sz w:val="19"/>
              </w:rPr>
              <w:t>Effect</w:t>
            </w:r>
          </w:p>
        </w:tc>
      </w:tr>
      <w:tr>
        <w:tc>
          <w:tcPr>
            <w:tcW w:type="dxa" w:w="2351"/>
            <w:vAlign w:val="center"/>
            <w:shd w:val="clear" w:color="auto" w:fill="EEF3FB"/>
          </w:tcPr>
          <w:p>
            <w:r>
              <w:rPr>
                <w:sz w:val="19"/>
              </w:rPr>
              <w:t>13</w:t>
            </w:r>
          </w:p>
        </w:tc>
        <w:tc>
          <w:tcPr>
            <w:tcW w:type="dxa" w:w="2351"/>
            <w:vAlign w:val="center"/>
            <w:shd w:val="clear" w:color="auto" w:fill="EEF3FB"/>
          </w:tcPr>
          <w:p>
            <w:r>
              <w:rPr>
                <w:sz w:val="19"/>
              </w:rPr>
              <w:t>E-STOP button</w:t>
            </w:r>
          </w:p>
        </w:tc>
        <w:tc>
          <w:tcPr>
            <w:tcW w:type="dxa" w:w="2351"/>
            <w:vAlign w:val="center"/>
            <w:shd w:val="clear" w:color="auto" w:fill="EEF3FB"/>
          </w:tcPr>
          <w:p>
            <w:r>
              <w:rPr>
                <w:sz w:val="19"/>
              </w:rPr>
              <w:t>Operator tap at any time</w:t>
            </w:r>
          </w:p>
        </w:tc>
        <w:tc>
          <w:tcPr>
            <w:tcW w:type="dxa" w:w="2351"/>
            <w:vAlign w:val="center"/>
            <w:shd w:val="clear" w:color="auto" w:fill="EEF3FB"/>
          </w:tcPr>
          <w:p>
            <w:r>
              <w:rPr>
                <w:sz w:val="19"/>
              </w:rPr>
              <w:t>DISARM (MAVCmd 400, p1=0) × 3 at 100 ms intervals to broadcast.</w:t>
              <w:br/>
              <w:t>Reaches both rovers simultaneously regardless of selection.</w:t>
            </w:r>
          </w:p>
        </w:tc>
      </w:tr>
      <w:tr>
        <w:tc>
          <w:tcPr>
            <w:tcW w:type="dxa" w:w="2351"/>
            <w:vAlign w:val="center"/>
            <w:shd w:val="clear" w:color="auto" w:fill="FFFFFF"/>
          </w:tcPr>
          <w:p>
            <w:r>
              <w:rPr>
                <w:sz w:val="19"/>
              </w:rPr>
              <w:t>14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r>
              <w:rPr>
                <w:sz w:val="19"/>
              </w:rPr>
              <w:t>DISARM before mission upload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r>
              <w:rPr>
                <w:sz w:val="19"/>
              </w:rPr>
              <w:t>UPLOAD button pressed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r>
              <w:rPr>
                <w:sz w:val="19"/>
              </w:rPr>
              <w:t>Sends DISARM × 3 before MISSION_COUNT.</w:t>
              <w:br/>
              <w:t>Prevents accidental motion during mission load.</w:t>
            </w:r>
          </w:p>
        </w:tc>
      </w:tr>
      <w:tr>
        <w:tc>
          <w:tcPr>
            <w:tcW w:type="dxa" w:w="2351"/>
            <w:vAlign w:val="center"/>
            <w:shd w:val="clear" w:color="auto" w:fill="EEF3FB"/>
          </w:tcPr>
          <w:p>
            <w:r>
              <w:rPr>
                <w:sz w:val="19"/>
              </w:rPr>
              <w:t>15</w:t>
            </w:r>
          </w:p>
        </w:tc>
        <w:tc>
          <w:tcPr>
            <w:tcW w:type="dxa" w:w="2351"/>
            <w:vAlign w:val="center"/>
            <w:shd w:val="clear" w:color="auto" w:fill="EEF3FB"/>
          </w:tcPr>
          <w:p>
            <w:r>
              <w:rPr>
                <w:sz w:val="19"/>
              </w:rPr>
              <w:t>ARM safety gate (START button)</w:t>
            </w:r>
          </w:p>
        </w:tc>
        <w:tc>
          <w:tcPr>
            <w:tcW w:type="dxa" w:w="2351"/>
            <w:vAlign w:val="center"/>
            <w:shd w:val="clear" w:color="auto" w:fill="EEF3FB"/>
          </w:tcPr>
          <w:p>
            <w:r>
              <w:rPr>
                <w:sz w:val="19"/>
              </w:rPr>
              <w:t>START pressed in AUTO mode</w:t>
            </w:r>
          </w:p>
        </w:tc>
        <w:tc>
          <w:tcPr>
            <w:tcW w:type="dxa" w:w="2351"/>
            <w:vAlign w:val="center"/>
            <w:shd w:val="clear" w:color="auto" w:fill="EEF3FB"/>
          </w:tcPr>
          <w:p>
            <w:r>
              <w:rPr>
                <w:sz w:val="19"/>
              </w:rPr>
              <w:t>Blocks ARM + shows alert if:</w:t>
              <w:br/>
              <w:t>(a) No mission loaded — STATUS = NA</w:t>
              <w:br/>
              <w:t>(b) Rover STATUS = NA on rover side</w:t>
              <w:br/>
              <w:t>(c) Rover GPS &gt; 0.5 m from WP[0]</w:t>
            </w:r>
          </w:p>
        </w:tc>
      </w:tr>
      <w:tr>
        <w:tc>
          <w:tcPr>
            <w:tcW w:type="dxa" w:w="2351"/>
            <w:vAlign w:val="center"/>
            <w:shd w:val="clear" w:color="auto" w:fill="FFFFFF"/>
          </w:tcPr>
          <w:p>
            <w:r>
              <w:rPr>
                <w:sz w:val="19"/>
              </w:rPr>
              <w:t>16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r>
              <w:rPr>
                <w:sz w:val="19"/>
              </w:rPr>
              <w:t>RC/HB link-mismatch auto-disarm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r>
              <w:rPr>
                <w:sz w:val="19"/>
              </w:rPr>
              <w:t>CH9 switch ≠ slave HEARTBEAT for &gt; 2 s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r>
              <w:rPr>
                <w:sz w:val="19"/>
              </w:rPr>
              <w:t>checkLinkMismatch() detects inconsistency.</w:t>
              <w:br/>
              <w:t>Sends DISARM × 3 automatically. Logs mismatch event.</w:t>
            </w:r>
          </w:p>
        </w:tc>
      </w:tr>
      <w:tr>
        <w:tc>
          <w:tcPr>
            <w:tcW w:type="dxa" w:w="2351"/>
            <w:vAlign w:val="center"/>
            <w:shd w:val="clear" w:color="auto" w:fill="EEF3FB"/>
          </w:tcPr>
          <w:p>
            <w:r>
              <w:rPr>
                <w:sz w:val="19"/>
              </w:rPr>
              <w:t>17</w:t>
            </w:r>
          </w:p>
        </w:tc>
        <w:tc>
          <w:tcPr>
            <w:tcW w:type="dxa" w:w="2351"/>
            <w:vAlign w:val="center"/>
            <w:shd w:val="clear" w:color="auto" w:fill="EEF3FB"/>
          </w:tcPr>
          <w:p>
            <w:r>
              <w:rPr>
                <w:sz w:val="19"/>
              </w:rPr>
              <w:t>HUD visual alerts</w:t>
            </w:r>
          </w:p>
        </w:tc>
        <w:tc>
          <w:tcPr>
            <w:tcW w:type="dxa" w:w="2351"/>
            <w:vAlign w:val="center"/>
            <w:shd w:val="clear" w:color="auto" w:fill="EEF3FB"/>
          </w:tcPr>
          <w:p>
            <w:r>
              <w:rPr>
                <w:sz w:val="19"/>
              </w:rPr>
              <w:t>Continuous telemetry monitoring</w:t>
            </w:r>
          </w:p>
        </w:tc>
        <w:tc>
          <w:tcPr>
            <w:tcW w:type="dxa" w:w="2351"/>
            <w:vAlign w:val="center"/>
            <w:shd w:val="clear" w:color="auto" w:fill="EEF3FB"/>
          </w:tcPr>
          <w:p>
            <w:r>
              <w:rPr>
                <w:sz w:val="19"/>
              </w:rPr>
              <w:t>SBUS dot (red=lost), RF dot (red=lost), RTK badge (colour=fix quality),</w:t>
              <w:br/>
              <w:t>STATUS badge (NA/MSL/ARM), HB dot blink.</w:t>
              <w:br/>
              <w:t>All initialised RED — require positive confirm to show green.</w:t>
            </w:r>
          </w:p>
        </w:tc>
      </w:tr>
    </w:tbl>
    <w:p/>
    <w:p>
      <w:pPr>
        <w:pStyle w:val="Heading2"/>
      </w:pPr>
      <w:r>
        <w:t>2.4  Layer 4 — Physical RC Hardware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val="clear" w:color="auto" w:fill="1A447A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351"/>
            <w:vAlign w:val="center"/>
            <w:shd w:val="clear" w:color="auto" w:fill="1A447A"/>
          </w:tcPr>
          <w:p>
            <w:r>
              <w:rPr>
                <w:b/>
                <w:color w:val="FFFFFF"/>
                <w:sz w:val="19"/>
              </w:rPr>
              <w:t>Mechanism</w:t>
            </w:r>
          </w:p>
        </w:tc>
        <w:tc>
          <w:tcPr>
            <w:tcW w:type="dxa" w:w="2351"/>
            <w:vAlign w:val="center"/>
            <w:shd w:val="clear" w:color="auto" w:fill="1A447A"/>
          </w:tcPr>
          <w:p>
            <w:r>
              <w:rPr>
                <w:b/>
                <w:color w:val="FFFFFF"/>
                <w:sz w:val="19"/>
              </w:rPr>
              <w:t>Trigger</w:t>
            </w:r>
          </w:p>
        </w:tc>
        <w:tc>
          <w:tcPr>
            <w:tcW w:type="dxa" w:w="2351"/>
            <w:vAlign w:val="center"/>
            <w:shd w:val="clear" w:color="auto" w:fill="1A447A"/>
          </w:tcPr>
          <w:p>
            <w:r>
              <w:rPr>
                <w:b/>
                <w:color w:val="FFFFFF"/>
                <w:sz w:val="19"/>
              </w:rPr>
              <w:t>Effect</w:t>
            </w:r>
          </w:p>
        </w:tc>
      </w:tr>
      <w:tr>
        <w:tc>
          <w:tcPr>
            <w:tcW w:type="dxa" w:w="2351"/>
            <w:vAlign w:val="center"/>
            <w:shd w:val="clear" w:color="auto" w:fill="EEF3FB"/>
          </w:tcPr>
          <w:p>
            <w:r>
              <w:rPr>
                <w:sz w:val="19"/>
              </w:rPr>
              <w:t>18</w:t>
            </w:r>
          </w:p>
        </w:tc>
        <w:tc>
          <w:tcPr>
            <w:tcW w:type="dxa" w:w="2351"/>
            <w:vAlign w:val="center"/>
            <w:shd w:val="clear" w:color="auto" w:fill="EEF3FB"/>
          </w:tcPr>
          <w:p>
            <w:r>
              <w:rPr>
                <w:sz w:val="19"/>
              </w:rPr>
              <w:t>Transmitter signal loss</w:t>
            </w:r>
          </w:p>
        </w:tc>
        <w:tc>
          <w:tcPr>
            <w:tcW w:type="dxa" w:w="2351"/>
            <w:vAlign w:val="center"/>
            <w:shd w:val="clear" w:color="auto" w:fill="EEF3FB"/>
          </w:tcPr>
          <w:p>
            <w:r>
              <w:rPr>
                <w:sz w:val="19"/>
              </w:rPr>
              <w:t>HM30 RF link drops or transmitter powered off</w:t>
            </w:r>
          </w:p>
        </w:tc>
        <w:tc>
          <w:tcPr>
            <w:tcW w:type="dxa" w:w="2351"/>
            <w:vAlign w:val="center"/>
            <w:shd w:val="clear" w:color="auto" w:fill="EEF3FB"/>
          </w:tcPr>
          <w:p>
            <w:r>
              <w:rPr>
                <w:sz w:val="19"/>
              </w:rPr>
              <w:t>SBUS signal lost on master RP2040 → mechanism #1 fires within 200 ms.</w:t>
            </w:r>
          </w:p>
        </w:tc>
      </w:tr>
      <w:tr>
        <w:tc>
          <w:tcPr>
            <w:tcW w:type="dxa" w:w="2351"/>
            <w:vAlign w:val="center"/>
            <w:shd w:val="clear" w:color="auto" w:fill="FFFFFF"/>
          </w:tcPr>
          <w:p>
            <w:r>
              <w:rPr>
                <w:sz w:val="19"/>
              </w:rPr>
              <w:t>19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r>
              <w:rPr>
                <w:sz w:val="19"/>
              </w:rPr>
              <w:t>SWA emergency switch (CH4)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r>
              <w:rPr>
                <w:sz w:val="19"/>
              </w:rPr>
              <w:t>Operator flips 2-position switch on MK32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r>
              <w:rPr>
                <w:sz w:val="19"/>
              </w:rPr>
              <w:t>Mechanism #2 fires simultaneously on both rovers via RP2040 firmware.</w:t>
              <w:br/>
              <w:t>Does not require Jetson or GQC connectivity.</w:t>
            </w:r>
          </w:p>
        </w:tc>
      </w:tr>
    </w:tbl>
    <w:p/>
    <w:p>
      <w:r>
        <w:br w:type="page"/>
      </w:r>
    </w:p>
    <w:p>
      <w:pPr>
        <w:pStyle w:val="Heading1"/>
      </w:pPr>
      <w:r>
        <w:t>3.  Safety Test Plan</w:t>
      </w:r>
    </w:p>
    <w:p>
      <w:pPr>
        <w:pBdr>
          <w:bottom w:val="single" w:sz="6" w:space="1" w:color="1A447A"/>
        </w:pBdr>
      </w:pPr>
    </w:p>
    <w:p>
      <w:r>
        <w:rPr>
          <w:i w:val="0"/>
          <w:sz w:val="21"/>
        </w:rPr>
        <w:t>Each test is self-contained. "Pass condition" describes the observable outcome confirming correct behaviour. Tests are ordered from safest (bench / no motion) to full mission runs. Complete T1–T7 before the first outdoor drive.</w:t>
      </w:r>
    </w:p>
    <w:p>
      <w:r>
        <w:rPr>
          <w:i/>
          <w:sz w:val="21"/>
        </w:rPr>
        <w:t>Notation: "serial log" = USB CDC output from RP2040, readable with any serial terminal at 115200 baud or from monitor.py dashboard.</w:t>
      </w:r>
    </w:p>
    <w:p/>
    <w:p>
      <w:pPr>
        <w:pStyle w:val="Heading2"/>
      </w:pPr>
      <w:r>
        <w:t>T1 — SBUS Signal Timeout  [Mechanism #1]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val="clear" w:color="auto" w:fill="4A2E2E"/>
          </w:tcPr>
          <w:p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4703"/>
            <w:vAlign w:val="center"/>
            <w:shd w:val="clear" w:color="auto" w:fill="4A2E2E"/>
          </w:tcPr>
          <w:p>
            <w:r>
              <w:rPr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4703"/>
            <w:vAlign w:val="center"/>
            <w:shd w:val="clear" w:color="auto" w:fill="FAF0F0"/>
          </w:tcPr>
          <w:p>
            <w:r>
              <w:rPr>
                <w:sz w:val="19"/>
              </w:rPr>
              <w:t>Prerequisites</w:t>
            </w:r>
          </w:p>
        </w:tc>
        <w:tc>
          <w:tcPr>
            <w:tcW w:type="dxa" w:w="4703"/>
            <w:vAlign w:val="center"/>
            <w:shd w:val="clear" w:color="auto" w:fill="FAF0F0"/>
          </w:tcPr>
          <w:p>
            <w:r>
              <w:rPr>
                <w:sz w:val="19"/>
              </w:rPr>
              <w:t>Master RP2040 connected via USB. Rover on bench. Transmitter on, SBUS OK.</w:t>
            </w:r>
          </w:p>
        </w:tc>
      </w:tr>
      <w:tr>
        <w:tc>
          <w:tcPr>
            <w:tcW w:type="dxa" w:w="4703"/>
            <w:vAlign w:val="center"/>
            <w:shd w:val="clear" w:color="auto" w:fill="FFFFFF"/>
          </w:tcPr>
          <w:p>
            <w:r>
              <w:rPr>
                <w:sz w:val="19"/>
              </w:rPr>
              <w:t>Setup</w:t>
            </w:r>
          </w:p>
        </w:tc>
        <w:tc>
          <w:tcPr>
            <w:tcW w:type="dxa" w:w="4703"/>
            <w:vAlign w:val="center"/>
            <w:shd w:val="clear" w:color="auto" w:fill="FFFFFF"/>
          </w:tcPr>
          <w:p>
            <w:r>
              <w:rPr>
                <w:sz w:val="19"/>
              </w:rPr>
              <w:t>Enable MANUAL mode. Apply slight throttle so PPM CH1 ≠ 1500.</w:t>
            </w:r>
          </w:p>
        </w:tc>
      </w:tr>
      <w:tr>
        <w:tc>
          <w:tcPr>
            <w:tcW w:type="dxa" w:w="4703"/>
            <w:vAlign w:val="center"/>
            <w:shd w:val="clear" w:color="auto" w:fill="FAF0F0"/>
          </w:tcPr>
          <w:p>
            <w:r>
              <w:rPr>
                <w:sz w:val="19"/>
              </w:rPr>
              <w:t>Action</w:t>
            </w:r>
          </w:p>
        </w:tc>
        <w:tc>
          <w:tcPr>
            <w:tcW w:type="dxa" w:w="4703"/>
            <w:vAlign w:val="center"/>
            <w:shd w:val="clear" w:color="auto" w:fill="FAF0F0"/>
          </w:tcPr>
          <w:p>
            <w:r>
              <w:rPr>
                <w:sz w:val="19"/>
              </w:rPr>
              <w:t>Power off the MK32 transmitter (or disconnect HM30 cable).</w:t>
            </w:r>
          </w:p>
        </w:tc>
      </w:tr>
      <w:tr>
        <w:tc>
          <w:tcPr>
            <w:tcW w:type="dxa" w:w="4703"/>
            <w:vAlign w:val="center"/>
            <w:shd w:val="clear" w:color="auto" w:fill="FFFFFF"/>
          </w:tcPr>
          <w:p>
            <w:r>
              <w:rPr>
                <w:sz w:val="19"/>
              </w:rPr>
              <w:t>Observe</w:t>
            </w:r>
          </w:p>
        </w:tc>
        <w:tc>
          <w:tcPr>
            <w:tcW w:type="dxa" w:w="4703"/>
            <w:vAlign w:val="center"/>
            <w:shd w:val="clear" w:color="auto" w:fill="FFFFFF"/>
          </w:tcPr>
          <w:p>
            <w:r>
              <w:rPr>
                <w:sz w:val="19"/>
              </w:rPr>
              <w:t>RP2040 serial log shows [SBUS_LOST] and MODE:EMERGENCY within 200 ms.</w:t>
            </w:r>
          </w:p>
        </w:tc>
      </w:tr>
      <w:tr>
        <w:tc>
          <w:tcPr>
            <w:tcW w:type="dxa" w:w="4703"/>
            <w:vAlign w:val="center"/>
            <w:shd w:val="clear" w:color="auto" w:fill="FAF0F0"/>
          </w:tcPr>
          <w:p>
            <w:r>
              <w:rPr>
                <w:sz w:val="19"/>
              </w:rPr>
              <w:t>Pass condition</w:t>
            </w:r>
          </w:p>
        </w:tc>
        <w:tc>
          <w:tcPr>
            <w:tcW w:type="dxa" w:w="4703"/>
            <w:vAlign w:val="center"/>
            <w:shd w:val="clear" w:color="auto" w:fill="FAF0F0"/>
          </w:tcPr>
          <w:p>
            <w:r>
              <w:rPr>
                <w:sz w:val="19"/>
              </w:rPr>
              <w:t>CH1 and CH2 PPM return to 1500 µs within 200 ms. Mode = EMERGENCY.</w:t>
            </w:r>
          </w:p>
        </w:tc>
      </w:tr>
      <w:tr>
        <w:tc>
          <w:tcPr>
            <w:tcW w:type="dxa" w:w="4703"/>
            <w:vAlign w:val="center"/>
            <w:shd w:val="clear" w:color="auto" w:fill="FFFFFF"/>
          </w:tcPr>
          <w:p>
            <w:r>
              <w:rPr>
                <w:sz w:val="19"/>
              </w:rPr>
              <w:t>Restore</w:t>
            </w:r>
          </w:p>
        </w:tc>
        <w:tc>
          <w:tcPr>
            <w:tcW w:type="dxa" w:w="4703"/>
            <w:vAlign w:val="center"/>
            <w:shd w:val="clear" w:color="auto" w:fill="FFFFFF"/>
          </w:tcPr>
          <w:p>
            <w:r>
              <w:rPr>
                <w:sz w:val="19"/>
              </w:rPr>
              <w:t>Power transmitter back on; SBUS_OK resumes automatically.</w:t>
            </w:r>
          </w:p>
        </w:tc>
      </w:tr>
    </w:tbl>
    <w:p/>
    <w:p>
      <w:pPr>
        <w:pStyle w:val="Heading2"/>
      </w:pPr>
      <w:r>
        <w:t>T2 — Emergency Switch SWA  [Mechanism #2]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val="clear" w:color="auto" w:fill="4A2E2E"/>
          </w:tcPr>
          <w:p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4703"/>
            <w:vAlign w:val="center"/>
            <w:shd w:val="clear" w:color="auto" w:fill="4A2E2E"/>
          </w:tcPr>
          <w:p>
            <w:r>
              <w:rPr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4703"/>
            <w:vAlign w:val="center"/>
            <w:shd w:val="clear" w:color="auto" w:fill="FAF0F0"/>
          </w:tcPr>
          <w:p>
            <w:r>
              <w:rPr>
                <w:sz w:val="19"/>
              </w:rPr>
              <w:t>Prerequisites</w:t>
            </w:r>
          </w:p>
        </w:tc>
        <w:tc>
          <w:tcPr>
            <w:tcW w:type="dxa" w:w="4703"/>
            <w:vAlign w:val="center"/>
            <w:shd w:val="clear" w:color="auto" w:fill="FAF0F0"/>
          </w:tcPr>
          <w:p>
            <w:r>
              <w:rPr>
                <w:sz w:val="19"/>
              </w:rPr>
              <w:t>Both rovers powered. Transmitter on with SBUS OK.</w:t>
            </w:r>
          </w:p>
        </w:tc>
      </w:tr>
      <w:tr>
        <w:tc>
          <w:tcPr>
            <w:tcW w:type="dxa" w:w="4703"/>
            <w:vAlign w:val="center"/>
            <w:shd w:val="clear" w:color="auto" w:fill="FFFFFF"/>
          </w:tcPr>
          <w:p>
            <w:r>
              <w:rPr>
                <w:sz w:val="19"/>
              </w:rPr>
              <w:t>Setup</w:t>
            </w:r>
          </w:p>
        </w:tc>
        <w:tc>
          <w:tcPr>
            <w:tcW w:type="dxa" w:w="4703"/>
            <w:vAlign w:val="center"/>
            <w:shd w:val="clear" w:color="auto" w:fill="FFFFFF"/>
          </w:tcPr>
          <w:p>
            <w:r>
              <w:rPr>
                <w:sz w:val="19"/>
              </w:rPr>
              <w:t>MANUAL mode, slight motion on one rover.</w:t>
            </w:r>
          </w:p>
        </w:tc>
      </w:tr>
      <w:tr>
        <w:tc>
          <w:tcPr>
            <w:tcW w:type="dxa" w:w="4703"/>
            <w:vAlign w:val="center"/>
            <w:shd w:val="clear" w:color="auto" w:fill="FAF0F0"/>
          </w:tcPr>
          <w:p>
            <w:r>
              <w:rPr>
                <w:sz w:val="19"/>
              </w:rPr>
              <w:t>Action</w:t>
            </w:r>
          </w:p>
        </w:tc>
        <w:tc>
          <w:tcPr>
            <w:tcW w:type="dxa" w:w="4703"/>
            <w:vAlign w:val="center"/>
            <w:shd w:val="clear" w:color="auto" w:fill="FAF0F0"/>
          </w:tcPr>
          <w:p>
            <w:r>
              <w:rPr>
                <w:sz w:val="19"/>
              </w:rPr>
              <w:t>Flip SWA (CH4) to the emergency/low position (&lt; 1700 µs).</w:t>
            </w:r>
          </w:p>
        </w:tc>
      </w:tr>
      <w:tr>
        <w:tc>
          <w:tcPr>
            <w:tcW w:type="dxa" w:w="4703"/>
            <w:vAlign w:val="center"/>
            <w:shd w:val="clear" w:color="auto" w:fill="FFFFFF"/>
          </w:tcPr>
          <w:p>
            <w:r>
              <w:rPr>
                <w:sz w:val="19"/>
              </w:rPr>
              <w:t>Observe</w:t>
            </w:r>
          </w:p>
        </w:tc>
        <w:tc>
          <w:tcPr>
            <w:tcW w:type="dxa" w:w="4703"/>
            <w:vAlign w:val="center"/>
            <w:shd w:val="clear" w:color="auto" w:fill="FFFFFF"/>
          </w:tcPr>
          <w:p>
            <w:r>
              <w:rPr>
                <w:sz w:val="19"/>
              </w:rPr>
              <w:t>Both rover serial logs show MODE:EMERGENCY. PPM → 1500 immediately.</w:t>
            </w:r>
          </w:p>
        </w:tc>
      </w:tr>
      <w:tr>
        <w:tc>
          <w:tcPr>
            <w:tcW w:type="dxa" w:w="4703"/>
            <w:vAlign w:val="center"/>
            <w:shd w:val="clear" w:color="auto" w:fill="FAF0F0"/>
          </w:tcPr>
          <w:p>
            <w:r>
              <w:rPr>
                <w:sz w:val="19"/>
              </w:rPr>
              <w:t>Pass condition</w:t>
            </w:r>
          </w:p>
        </w:tc>
        <w:tc>
          <w:tcPr>
            <w:tcW w:type="dxa" w:w="4703"/>
            <w:vAlign w:val="center"/>
            <w:shd w:val="clear" w:color="auto" w:fill="FAF0F0"/>
          </w:tcPr>
          <w:p>
            <w:r>
              <w:rPr>
                <w:sz w:val="19"/>
              </w:rPr>
              <w:t>Both rovers stop while transmitter is still on and SBUS link is healthy.</w:t>
            </w:r>
          </w:p>
        </w:tc>
      </w:tr>
      <w:tr>
        <w:tc>
          <w:tcPr>
            <w:tcW w:type="dxa" w:w="4703"/>
            <w:vAlign w:val="center"/>
            <w:shd w:val="clear" w:color="auto" w:fill="FFFFFF"/>
          </w:tcPr>
          <w:p>
            <w:r>
              <w:rPr>
                <w:sz w:val="19"/>
              </w:rPr>
              <w:t>Restore</w:t>
            </w:r>
          </w:p>
        </w:tc>
        <w:tc>
          <w:tcPr>
            <w:tcW w:type="dxa" w:w="4703"/>
            <w:vAlign w:val="center"/>
            <w:shd w:val="clear" w:color="auto" w:fill="FFFFFF"/>
          </w:tcPr>
          <w:p>
            <w:r>
              <w:rPr>
                <w:sz w:val="19"/>
              </w:rPr>
              <w:t>Flip SWA back to safe (high) position.</w:t>
            </w:r>
          </w:p>
        </w:tc>
      </w:tr>
    </w:tbl>
    <w:p/>
    <w:p>
      <w:pPr>
        <w:pStyle w:val="Heading2"/>
      </w:pPr>
      <w:r>
        <w:t>T3 — Jetson Heartbeat Timeout  [Mechanism #3]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val="clear" w:color="auto" w:fill="4A2E2E"/>
          </w:tcPr>
          <w:p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4703"/>
            <w:vAlign w:val="center"/>
            <w:shd w:val="clear" w:color="auto" w:fill="4A2E2E"/>
          </w:tcPr>
          <w:p>
            <w:r>
              <w:rPr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4703"/>
            <w:vAlign w:val="center"/>
            <w:shd w:val="clear" w:color="auto" w:fill="FAF0F0"/>
          </w:tcPr>
          <w:p>
            <w:r>
              <w:rPr>
                <w:sz w:val="19"/>
              </w:rPr>
              <w:t>Prerequisites</w:t>
            </w:r>
          </w:p>
        </w:tc>
        <w:tc>
          <w:tcPr>
            <w:tcW w:type="dxa" w:w="4703"/>
            <w:vAlign w:val="center"/>
            <w:shd w:val="clear" w:color="auto" w:fill="FAF0F0"/>
          </w:tcPr>
          <w:p>
            <w:r>
              <w:rPr>
                <w:sz w:val="19"/>
              </w:rPr>
              <w:t>Rover running full ROS2 stack. Armed in AUTO mode.</w:t>
            </w:r>
          </w:p>
        </w:tc>
      </w:tr>
      <w:tr>
        <w:tc>
          <w:tcPr>
            <w:tcW w:type="dxa" w:w="4703"/>
            <w:vAlign w:val="center"/>
            <w:shd w:val="clear" w:color="auto" w:fill="FFFFFF"/>
          </w:tcPr>
          <w:p>
            <w:r>
              <w:rPr>
                <w:sz w:val="19"/>
              </w:rPr>
              <w:t>Setup</w:t>
            </w:r>
          </w:p>
        </w:tc>
        <w:tc>
          <w:tcPr>
            <w:tcW w:type="dxa" w:w="4703"/>
            <w:vAlign w:val="center"/>
            <w:shd w:val="clear" w:color="auto" w:fill="FFFFFF"/>
          </w:tcPr>
          <w:p>
            <w:r>
              <w:rPr>
                <w:sz w:val="19"/>
              </w:rPr>
              <w:t>Navigator running and sending motion commands.</w:t>
            </w:r>
          </w:p>
        </w:tc>
      </w:tr>
      <w:tr>
        <w:tc>
          <w:tcPr>
            <w:tcW w:type="dxa" w:w="4703"/>
            <w:vAlign w:val="center"/>
            <w:shd w:val="clear" w:color="auto" w:fill="FAF0F0"/>
          </w:tcPr>
          <w:p>
            <w:r>
              <w:rPr>
                <w:sz w:val="19"/>
              </w:rPr>
              <w:t>Action</w:t>
            </w:r>
          </w:p>
        </w:tc>
        <w:tc>
          <w:tcPr>
            <w:tcW w:type="dxa" w:w="4703"/>
            <w:vAlign w:val="center"/>
            <w:shd w:val="clear" w:color="auto" w:fill="FAF0F0"/>
          </w:tcPr>
          <w:p>
            <w:r>
              <w:rPr>
                <w:sz w:val="19"/>
              </w:rPr>
              <w:t>Kill the rp2040_bridge node only (Ctrl-C or ros2 lifecycle shutdown).</w:t>
            </w:r>
          </w:p>
        </w:tc>
      </w:tr>
      <w:tr>
        <w:tc>
          <w:tcPr>
            <w:tcW w:type="dxa" w:w="4703"/>
            <w:vAlign w:val="center"/>
            <w:shd w:val="clear" w:color="auto" w:fill="FFFFFF"/>
          </w:tcPr>
          <w:p>
            <w:r>
              <w:rPr>
                <w:sz w:val="19"/>
              </w:rPr>
              <w:t>Observe</w:t>
            </w:r>
          </w:p>
        </w:tc>
        <w:tc>
          <w:tcPr>
            <w:tcW w:type="dxa" w:w="4703"/>
            <w:vAlign w:val="center"/>
            <w:shd w:val="clear" w:color="auto" w:fill="FFFFFF"/>
          </w:tcPr>
          <w:p>
            <w:r>
              <w:rPr>
                <w:sz w:val="19"/>
              </w:rPr>
              <w:t>Within 300 ms: serial log shows AUTO-NO-HB; PPM returns to neutral.</w:t>
            </w:r>
          </w:p>
        </w:tc>
      </w:tr>
      <w:tr>
        <w:tc>
          <w:tcPr>
            <w:tcW w:type="dxa" w:w="4703"/>
            <w:vAlign w:val="center"/>
            <w:shd w:val="clear" w:color="auto" w:fill="FAF0F0"/>
          </w:tcPr>
          <w:p>
            <w:r>
              <w:rPr>
                <w:sz w:val="19"/>
              </w:rPr>
              <w:t>Pass condition</w:t>
            </w:r>
          </w:p>
        </w:tc>
        <w:tc>
          <w:tcPr>
            <w:tcW w:type="dxa" w:w="4703"/>
            <w:vAlign w:val="center"/>
            <w:shd w:val="clear" w:color="auto" w:fill="FAF0F0"/>
          </w:tcPr>
          <w:p>
            <w:r>
              <w:rPr>
                <w:sz w:val="19"/>
              </w:rPr>
              <w:t>Rover stops within 300 ms. Navigator remains running and resumes when bridge restarts.</w:t>
            </w:r>
          </w:p>
        </w:tc>
      </w:tr>
      <w:tr>
        <w:tc>
          <w:tcPr>
            <w:tcW w:type="dxa" w:w="4703"/>
            <w:vAlign w:val="center"/>
            <w:shd w:val="clear" w:color="auto" w:fill="FFFFFF"/>
          </w:tcPr>
          <w:p>
            <w:r>
              <w:rPr>
                <w:sz w:val="19"/>
              </w:rPr>
              <w:t>Restore</w:t>
            </w:r>
          </w:p>
        </w:tc>
        <w:tc>
          <w:tcPr>
            <w:tcW w:type="dxa" w:w="4703"/>
            <w:vAlign w:val="center"/>
            <w:shd w:val="clear" w:color="auto" w:fill="FFFFFF"/>
          </w:tcPr>
          <w:p>
            <w:r>
              <w:rPr>
                <w:sz w:val="19"/>
              </w:rPr>
              <w:t>Restart rp2040_bridge; heartbeat resumes; AUTO re-enables.</w:t>
            </w:r>
          </w:p>
        </w:tc>
      </w:tr>
    </w:tbl>
    <w:p/>
    <w:p>
      <w:pPr>
        <w:pStyle w:val="Heading2"/>
      </w:pPr>
      <w:r>
        <w:t>T4 — Autonomous Command Timeout  [Mechanism #4]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val="clear" w:color="auto" w:fill="4A2E2E"/>
          </w:tcPr>
          <w:p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4703"/>
            <w:vAlign w:val="center"/>
            <w:shd w:val="clear" w:color="auto" w:fill="4A2E2E"/>
          </w:tcPr>
          <w:p>
            <w:r>
              <w:rPr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4703"/>
            <w:vAlign w:val="center"/>
            <w:shd w:val="clear" w:color="auto" w:fill="FAF0F0"/>
          </w:tcPr>
          <w:p>
            <w:r>
              <w:rPr>
                <w:sz w:val="19"/>
              </w:rPr>
              <w:t>Prerequisites</w:t>
            </w:r>
          </w:p>
        </w:tc>
        <w:tc>
          <w:tcPr>
            <w:tcW w:type="dxa" w:w="4703"/>
            <w:vAlign w:val="center"/>
            <w:shd w:val="clear" w:color="auto" w:fill="FAF0F0"/>
          </w:tcPr>
          <w:p>
            <w:r>
              <w:rPr>
                <w:sz w:val="19"/>
              </w:rPr>
              <w:t>Rover armed and following a mission. rp2040_bridge running normally.</w:t>
            </w:r>
          </w:p>
        </w:tc>
      </w:tr>
      <w:tr>
        <w:tc>
          <w:tcPr>
            <w:tcW w:type="dxa" w:w="4703"/>
            <w:vAlign w:val="center"/>
            <w:shd w:val="clear" w:color="auto" w:fill="FFFFFF"/>
          </w:tcPr>
          <w:p>
            <w:r>
              <w:rPr>
                <w:sz w:val="19"/>
              </w:rPr>
              <w:t>Setup</w:t>
            </w:r>
          </w:p>
        </w:tc>
        <w:tc>
          <w:tcPr>
            <w:tcW w:type="dxa" w:w="4703"/>
            <w:vAlign w:val="center"/>
            <w:shd w:val="clear" w:color="auto" w:fill="FFFFFF"/>
          </w:tcPr>
          <w:p>
            <w:r>
              <w:rPr>
                <w:sz w:val="19"/>
              </w:rPr>
              <w:t>Navigator actively publishing cmd_override at 10 Hz.</w:t>
            </w:r>
          </w:p>
        </w:tc>
      </w:tr>
      <w:tr>
        <w:tc>
          <w:tcPr>
            <w:tcW w:type="dxa" w:w="4703"/>
            <w:vAlign w:val="center"/>
            <w:shd w:val="clear" w:color="auto" w:fill="FAF0F0"/>
          </w:tcPr>
          <w:p>
            <w:r>
              <w:rPr>
                <w:sz w:val="19"/>
              </w:rPr>
              <w:t>Action</w:t>
            </w:r>
          </w:p>
        </w:tc>
        <w:tc>
          <w:tcPr>
            <w:tcW w:type="dxa" w:w="4703"/>
            <w:vAlign w:val="center"/>
            <w:shd w:val="clear" w:color="auto" w:fill="FAF0F0"/>
          </w:tcPr>
          <w:p>
            <w:r>
              <w:rPr>
                <w:sz w:val="19"/>
              </w:rPr>
              <w:t>Kill the navigator node only (keep rp2040_bridge alive).</w:t>
            </w:r>
          </w:p>
        </w:tc>
      </w:tr>
      <w:tr>
        <w:tc>
          <w:tcPr>
            <w:tcW w:type="dxa" w:w="4703"/>
            <w:vAlign w:val="center"/>
            <w:shd w:val="clear" w:color="auto" w:fill="FFFFFF"/>
          </w:tcPr>
          <w:p>
            <w:r>
              <w:rPr>
                <w:sz w:val="19"/>
              </w:rPr>
              <w:t>Observe</w:t>
            </w:r>
          </w:p>
        </w:tc>
        <w:tc>
          <w:tcPr>
            <w:tcW w:type="dxa" w:w="4703"/>
            <w:vAlign w:val="center"/>
            <w:shd w:val="clear" w:color="auto" w:fill="FFFFFF"/>
          </w:tcPr>
          <w:p>
            <w:r>
              <w:rPr>
                <w:sz w:val="19"/>
              </w:rPr>
              <w:t>Within 500 ms: serial log shows AUTO-TIMEOUT; PPM neutral.</w:t>
            </w:r>
          </w:p>
        </w:tc>
      </w:tr>
      <w:tr>
        <w:tc>
          <w:tcPr>
            <w:tcW w:type="dxa" w:w="4703"/>
            <w:vAlign w:val="center"/>
            <w:shd w:val="clear" w:color="auto" w:fill="FAF0F0"/>
          </w:tcPr>
          <w:p>
            <w:r>
              <w:rPr>
                <w:sz w:val="19"/>
              </w:rPr>
              <w:t>Pass condition</w:t>
            </w:r>
          </w:p>
        </w:tc>
        <w:tc>
          <w:tcPr>
            <w:tcW w:type="dxa" w:w="4703"/>
            <w:vAlign w:val="center"/>
            <w:shd w:val="clear" w:color="auto" w:fill="FAF0F0"/>
          </w:tcPr>
          <w:p>
            <w:r>
              <w:rPr>
                <w:sz w:val="19"/>
              </w:rPr>
              <w:t>Rover stops. Bridge + heartbeat continue. RP2040 does NOT enter EMERGENCY.</w:t>
            </w:r>
          </w:p>
        </w:tc>
      </w:tr>
      <w:tr>
        <w:tc>
          <w:tcPr>
            <w:tcW w:type="dxa" w:w="4703"/>
            <w:vAlign w:val="center"/>
            <w:shd w:val="clear" w:color="auto" w:fill="FFFFFF"/>
          </w:tcPr>
          <w:p>
            <w:r>
              <w:rPr>
                <w:sz w:val="19"/>
              </w:rPr>
              <w:t>Restore</w:t>
            </w:r>
          </w:p>
        </w:tc>
        <w:tc>
          <w:tcPr>
            <w:tcW w:type="dxa" w:w="4703"/>
            <w:vAlign w:val="center"/>
            <w:shd w:val="clear" w:color="auto" w:fill="FFFFFF"/>
          </w:tcPr>
          <w:p>
            <w:r>
              <w:rPr>
                <w:sz w:val="19"/>
              </w:rPr>
              <w:t>Restart navigator; re-arm via GQC START.</w:t>
            </w:r>
          </w:p>
        </w:tc>
      </w:tr>
    </w:tbl>
    <w:p/>
    <w:p>
      <w:pPr>
        <w:pStyle w:val="Heading2"/>
      </w:pPr>
      <w:r>
        <w:t>T5 — RF Link Timeout — Slave  [Mechanism #5]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val="clear" w:color="auto" w:fill="4A2E2E"/>
          </w:tcPr>
          <w:p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4703"/>
            <w:vAlign w:val="center"/>
            <w:shd w:val="clear" w:color="auto" w:fill="4A2E2E"/>
          </w:tcPr>
          <w:p>
            <w:r>
              <w:rPr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4703"/>
            <w:vAlign w:val="center"/>
            <w:shd w:val="clear" w:color="auto" w:fill="FAF0F0"/>
          </w:tcPr>
          <w:p>
            <w:r>
              <w:rPr>
                <w:sz w:val="19"/>
              </w:rPr>
              <w:t>Prerequisites</w:t>
            </w:r>
          </w:p>
        </w:tc>
        <w:tc>
          <w:tcPr>
            <w:tcW w:type="dxa" w:w="4703"/>
            <w:vAlign w:val="center"/>
            <w:shd w:val="clear" w:color="auto" w:fill="FAF0F0"/>
          </w:tcPr>
          <w:p>
            <w:r>
              <w:rPr>
                <w:sz w:val="19"/>
              </w:rPr>
              <w:t>Slave RP2040 running. RF link established. CH9 in slave (high) position.</w:t>
            </w:r>
          </w:p>
        </w:tc>
      </w:tr>
      <w:tr>
        <w:tc>
          <w:tcPr>
            <w:tcW w:type="dxa" w:w="4703"/>
            <w:vAlign w:val="center"/>
            <w:shd w:val="clear" w:color="auto" w:fill="FFFFFF"/>
          </w:tcPr>
          <w:p>
            <w:r>
              <w:rPr>
                <w:sz w:val="19"/>
              </w:rPr>
              <w:t>Setup</w:t>
            </w:r>
          </w:p>
        </w:tc>
        <w:tc>
          <w:tcPr>
            <w:tcW w:type="dxa" w:w="4703"/>
            <w:vAlign w:val="center"/>
            <w:shd w:val="clear" w:color="auto" w:fill="FFFFFF"/>
          </w:tcPr>
          <w:p>
            <w:r>
              <w:rPr>
                <w:sz w:val="19"/>
              </w:rPr>
              <w:t>Slave moving slowly in RF mode.</w:t>
            </w:r>
          </w:p>
        </w:tc>
      </w:tr>
      <w:tr>
        <w:tc>
          <w:tcPr>
            <w:tcW w:type="dxa" w:w="4703"/>
            <w:vAlign w:val="center"/>
            <w:shd w:val="clear" w:color="auto" w:fill="FAF0F0"/>
          </w:tcPr>
          <w:p>
            <w:r>
              <w:rPr>
                <w:sz w:val="19"/>
              </w:rPr>
              <w:t>Action</w:t>
            </w:r>
          </w:p>
        </w:tc>
        <w:tc>
          <w:tcPr>
            <w:tcW w:type="dxa" w:w="4703"/>
            <w:vAlign w:val="center"/>
            <w:shd w:val="clear" w:color="auto" w:fill="FAF0F0"/>
          </w:tcPr>
          <w:p>
            <w:r>
              <w:rPr>
                <w:sz w:val="19"/>
              </w:rPr>
              <w:t>Power off master RP2040 or block SX1278 antenna on master.</w:t>
            </w:r>
          </w:p>
        </w:tc>
      </w:tr>
      <w:tr>
        <w:tc>
          <w:tcPr>
            <w:tcW w:type="dxa" w:w="4703"/>
            <w:vAlign w:val="center"/>
            <w:shd w:val="clear" w:color="auto" w:fill="FFFFFF"/>
          </w:tcPr>
          <w:p>
            <w:r>
              <w:rPr>
                <w:sz w:val="19"/>
              </w:rPr>
              <w:t>Observe</w:t>
            </w:r>
          </w:p>
        </w:tc>
        <w:tc>
          <w:tcPr>
            <w:tcW w:type="dxa" w:w="4703"/>
            <w:vAlign w:val="center"/>
            <w:shd w:val="clear" w:color="auto" w:fill="FFFFFF"/>
          </w:tcPr>
          <w:p>
            <w:r>
              <w:rPr>
                <w:sz w:val="19"/>
              </w:rPr>
              <w:t>Slave serial: [RF_LINK_LOST] then MODE:EMERGENCY within 500 ms.</w:t>
            </w:r>
          </w:p>
        </w:tc>
      </w:tr>
      <w:tr>
        <w:tc>
          <w:tcPr>
            <w:tcW w:type="dxa" w:w="4703"/>
            <w:vAlign w:val="center"/>
            <w:shd w:val="clear" w:color="auto" w:fill="FAF0F0"/>
          </w:tcPr>
          <w:p>
            <w:r>
              <w:rPr>
                <w:sz w:val="19"/>
              </w:rPr>
              <w:t>Pass condition</w:t>
            </w:r>
          </w:p>
        </w:tc>
        <w:tc>
          <w:tcPr>
            <w:tcW w:type="dxa" w:w="4703"/>
            <w:vAlign w:val="center"/>
            <w:shd w:val="clear" w:color="auto" w:fill="FAF0F0"/>
          </w:tcPr>
          <w:p>
            <w:r>
              <w:rPr>
                <w:sz w:val="19"/>
              </w:rPr>
              <w:t>Slave stops within 500 ms. Master (RV1) is unaffected by this test.</w:t>
            </w:r>
          </w:p>
        </w:tc>
      </w:tr>
      <w:tr>
        <w:tc>
          <w:tcPr>
            <w:tcW w:type="dxa" w:w="4703"/>
            <w:vAlign w:val="center"/>
            <w:shd w:val="clear" w:color="auto" w:fill="FFFFFF"/>
          </w:tcPr>
          <w:p>
            <w:r>
              <w:rPr>
                <w:sz w:val="19"/>
              </w:rPr>
              <w:t>Restore</w:t>
            </w:r>
          </w:p>
        </w:tc>
        <w:tc>
          <w:tcPr>
            <w:tcW w:type="dxa" w:w="4703"/>
            <w:vAlign w:val="center"/>
            <w:shd w:val="clear" w:color="auto" w:fill="FFFFFF"/>
          </w:tcPr>
          <w:p>
            <w:r>
              <w:rPr>
                <w:sz w:val="19"/>
              </w:rPr>
              <w:t>Power on master RP2040; RF link recovers automatically.</w:t>
            </w:r>
          </w:p>
        </w:tc>
      </w:tr>
    </w:tbl>
    <w:p/>
    <w:p>
      <w:pPr>
        <w:pStyle w:val="Heading2"/>
      </w:pPr>
      <w:r>
        <w:t>T6 — SX1278 Power-Cycle Watchdog  [Mechanism #6]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val="clear" w:color="auto" w:fill="4A2E2E"/>
          </w:tcPr>
          <w:p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4703"/>
            <w:vAlign w:val="center"/>
            <w:shd w:val="clear" w:color="auto" w:fill="4A2E2E"/>
          </w:tcPr>
          <w:p>
            <w:r>
              <w:rPr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4703"/>
            <w:vAlign w:val="center"/>
            <w:shd w:val="clear" w:color="auto" w:fill="FAF0F0"/>
          </w:tcPr>
          <w:p>
            <w:r>
              <w:rPr>
                <w:sz w:val="19"/>
              </w:rPr>
              <w:t>Prerequisites</w:t>
            </w:r>
          </w:p>
        </w:tc>
        <w:tc>
          <w:tcPr>
            <w:tcW w:type="dxa" w:w="4703"/>
            <w:vAlign w:val="center"/>
            <w:shd w:val="clear" w:color="auto" w:fill="FAF0F0"/>
          </w:tcPr>
          <w:p>
            <w:r>
              <w:rPr>
                <w:sz w:val="19"/>
              </w:rPr>
              <w:t>Slave RP2040 powered on bench. RF link established.</w:t>
            </w:r>
          </w:p>
        </w:tc>
      </w:tr>
      <w:tr>
        <w:tc>
          <w:tcPr>
            <w:tcW w:type="dxa" w:w="4703"/>
            <w:vAlign w:val="center"/>
            <w:shd w:val="clear" w:color="auto" w:fill="FFFFFF"/>
          </w:tcPr>
          <w:p>
            <w:r>
              <w:rPr>
                <w:sz w:val="19"/>
              </w:rPr>
              <w:t>Setup</w:t>
            </w:r>
          </w:p>
        </w:tc>
        <w:tc>
          <w:tcPr>
            <w:tcW w:type="dxa" w:w="4703"/>
            <w:vAlign w:val="center"/>
            <w:shd w:val="clear" w:color="auto" w:fill="FFFFFF"/>
          </w:tcPr>
          <w:p>
            <w:r>
              <w:rPr>
                <w:sz w:val="19"/>
              </w:rPr>
              <w:t>Confirm [RF_LINK_OK] in serial log.</w:t>
            </w:r>
          </w:p>
        </w:tc>
      </w:tr>
      <w:tr>
        <w:tc>
          <w:tcPr>
            <w:tcW w:type="dxa" w:w="4703"/>
            <w:vAlign w:val="center"/>
            <w:shd w:val="clear" w:color="auto" w:fill="FAF0F0"/>
          </w:tcPr>
          <w:p>
            <w:r>
              <w:rPr>
                <w:sz w:val="19"/>
              </w:rPr>
              <w:t>Action</w:t>
            </w:r>
          </w:p>
        </w:tc>
        <w:tc>
          <w:tcPr>
            <w:tcW w:type="dxa" w:w="4703"/>
            <w:vAlign w:val="center"/>
            <w:shd w:val="clear" w:color="auto" w:fill="FAF0F0"/>
          </w:tcPr>
          <w:p>
            <w:r>
              <w:rPr>
                <w:sz w:val="19"/>
              </w:rPr>
              <w:t>Momentarily cut power to SX1278 module only (keep RP2040 powered). Wait 3 s.</w:t>
            </w:r>
          </w:p>
        </w:tc>
      </w:tr>
      <w:tr>
        <w:tc>
          <w:tcPr>
            <w:tcW w:type="dxa" w:w="4703"/>
            <w:vAlign w:val="center"/>
            <w:shd w:val="clear" w:color="auto" w:fill="FFFFFF"/>
          </w:tcPr>
          <w:p>
            <w:r>
              <w:rPr>
                <w:sz w:val="19"/>
              </w:rPr>
              <w:t>Observe</w:t>
            </w:r>
          </w:p>
        </w:tc>
        <w:tc>
          <w:tcPr>
            <w:tcW w:type="dxa" w:w="4703"/>
            <w:vAlign w:val="center"/>
            <w:shd w:val="clear" w:color="auto" w:fill="FFFFFF"/>
          </w:tcPr>
          <w:p>
            <w:r>
              <w:rPr>
                <w:sz w:val="19"/>
              </w:rPr>
              <w:t>Serial log: [RF_LINK_LOST] → [SX1278_REINIT opmode=0x…] → [RF_LINK_OK].</w:t>
            </w:r>
          </w:p>
        </w:tc>
      </w:tr>
      <w:tr>
        <w:tc>
          <w:tcPr>
            <w:tcW w:type="dxa" w:w="4703"/>
            <w:vAlign w:val="center"/>
            <w:shd w:val="clear" w:color="auto" w:fill="FAF0F0"/>
          </w:tcPr>
          <w:p>
            <w:r>
              <w:rPr>
                <w:sz w:val="19"/>
              </w:rPr>
              <w:t>Pass condition</w:t>
            </w:r>
          </w:p>
        </w:tc>
        <w:tc>
          <w:tcPr>
            <w:tcW w:type="dxa" w:w="4703"/>
            <w:vAlign w:val="center"/>
            <w:shd w:val="clear" w:color="auto" w:fill="FAF0F0"/>
          </w:tcPr>
          <w:p>
            <w:r>
              <w:rPr>
                <w:sz w:val="19"/>
              </w:rPr>
              <w:t>RF link self-recovers without manual RP2040 reset. [SX1278_REINIT] line appears.</w:t>
            </w:r>
          </w:p>
        </w:tc>
      </w:tr>
      <w:tr>
        <w:tc>
          <w:tcPr>
            <w:tcW w:type="dxa" w:w="4703"/>
            <w:vAlign w:val="center"/>
            <w:shd w:val="clear" w:color="auto" w:fill="FFFFFF"/>
          </w:tcPr>
          <w:p>
            <w:r>
              <w:rPr>
                <w:sz w:val="19"/>
              </w:rPr>
              <w:t>Restore</w:t>
            </w:r>
          </w:p>
        </w:tc>
        <w:tc>
          <w:tcPr>
            <w:tcW w:type="dxa" w:w="4703"/>
            <w:vAlign w:val="center"/>
            <w:shd w:val="clear" w:color="auto" w:fill="FFFFFF"/>
          </w:tcPr>
          <w:p>
            <w:r>
              <w:rPr>
                <w:sz w:val="19"/>
              </w:rPr>
              <w:t>No action needed; system self-heals.</w:t>
            </w:r>
          </w:p>
        </w:tc>
      </w:tr>
    </w:tbl>
    <w:p/>
    <w:p>
      <w:pPr>
        <w:pStyle w:val="Heading2"/>
      </w:pPr>
      <w:r>
        <w:t>T7 — PPM Speed Limit  [Mechanism #7]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val="clear" w:color="auto" w:fill="4A2E2E"/>
          </w:tcPr>
          <w:p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4703"/>
            <w:vAlign w:val="center"/>
            <w:shd w:val="clear" w:color="auto" w:fill="4A2E2E"/>
          </w:tcPr>
          <w:p>
            <w:r>
              <w:rPr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4703"/>
            <w:vAlign w:val="center"/>
            <w:shd w:val="clear" w:color="auto" w:fill="FAF0F0"/>
          </w:tcPr>
          <w:p>
            <w:r>
              <w:rPr>
                <w:sz w:val="19"/>
              </w:rPr>
              <w:t>Prerequisites</w:t>
            </w:r>
          </w:p>
        </w:tc>
        <w:tc>
          <w:tcPr>
            <w:tcW w:type="dxa" w:w="4703"/>
            <w:vAlign w:val="center"/>
            <w:shd w:val="clear" w:color="auto" w:fill="FAF0F0"/>
          </w:tcPr>
          <w:p>
            <w:r>
              <w:rPr>
                <w:sz w:val="19"/>
              </w:rPr>
              <w:t>RP2040 connected. Oscilloscope or ppm_decoder RP2040 reading GP15 PPM output.</w:t>
            </w:r>
          </w:p>
        </w:tc>
      </w:tr>
      <w:tr>
        <w:tc>
          <w:tcPr>
            <w:tcW w:type="dxa" w:w="4703"/>
            <w:vAlign w:val="center"/>
            <w:shd w:val="clear" w:color="auto" w:fill="FFFFFF"/>
          </w:tcPr>
          <w:p>
            <w:r>
              <w:rPr>
                <w:sz w:val="19"/>
              </w:rPr>
              <w:t>Setup</w:t>
            </w:r>
          </w:p>
        </w:tc>
        <w:tc>
          <w:tcPr>
            <w:tcW w:type="dxa" w:w="4703"/>
            <w:vAlign w:val="center"/>
            <w:shd w:val="clear" w:color="auto" w:fill="FFFFFF"/>
          </w:tcPr>
          <w:p>
            <w:r>
              <w:rPr>
                <w:sz w:val="19"/>
              </w:rPr>
              <w:t>All modes can be tested; start with MANUAL.</w:t>
            </w:r>
          </w:p>
        </w:tc>
      </w:tr>
      <w:tr>
        <w:tc>
          <w:tcPr>
            <w:tcW w:type="dxa" w:w="4703"/>
            <w:vAlign w:val="center"/>
            <w:shd w:val="clear" w:color="auto" w:fill="FAF0F0"/>
          </w:tcPr>
          <w:p>
            <w:r>
              <w:rPr>
                <w:sz w:val="19"/>
              </w:rPr>
              <w:t>Action</w:t>
            </w:r>
          </w:p>
        </w:tc>
        <w:tc>
          <w:tcPr>
            <w:tcW w:type="dxa" w:w="4703"/>
            <w:vAlign w:val="center"/>
            <w:shd w:val="clear" w:color="auto" w:fill="FAF0F0"/>
          </w:tcPr>
          <w:p>
            <w:r>
              <w:rPr>
                <w:sz w:val="19"/>
              </w:rPr>
              <w:t>(a) Push throttle stick to 100% (MK32 shows 2000 µs).</w:t>
              <w:br/>
              <w:t>(b) Push spin stick to 100%.</w:t>
              <w:br/>
              <w:t>(c) Move an auxiliary channel (e.g. CH5) to 2000 µs.</w:t>
            </w:r>
          </w:p>
        </w:tc>
      </w:tr>
      <w:tr>
        <w:tc>
          <w:tcPr>
            <w:tcW w:type="dxa" w:w="4703"/>
            <w:vAlign w:val="center"/>
            <w:shd w:val="clear" w:color="auto" w:fill="FFFFFF"/>
          </w:tcPr>
          <w:p>
            <w:r>
              <w:rPr>
                <w:sz w:val="19"/>
              </w:rPr>
              <w:t>Observe</w:t>
            </w:r>
          </w:p>
        </w:tc>
        <w:tc>
          <w:tcPr>
            <w:tcW w:type="dxa" w:w="4703"/>
            <w:vAlign w:val="center"/>
            <w:shd w:val="clear" w:color="auto" w:fill="FFFFFF"/>
          </w:tcPr>
          <w:p>
            <w:r>
              <w:rPr>
                <w:sz w:val="19"/>
              </w:rPr>
              <w:t>(a)(b) Measured PPM pulse for CH1 and CH2 does not exceed 1650 µs.</w:t>
              <w:br/>
              <w:t>(c) CH5 (PPM idx 4) reaches 2000 µs freely — unaffected.</w:t>
            </w:r>
          </w:p>
        </w:tc>
      </w:tr>
      <w:tr>
        <w:tc>
          <w:tcPr>
            <w:tcW w:type="dxa" w:w="4703"/>
            <w:vAlign w:val="center"/>
            <w:shd w:val="clear" w:color="auto" w:fill="FAF0F0"/>
          </w:tcPr>
          <w:p>
            <w:r>
              <w:rPr>
                <w:sz w:val="19"/>
              </w:rPr>
              <w:t>Pass condition</w:t>
            </w:r>
          </w:p>
        </w:tc>
        <w:tc>
          <w:tcPr>
            <w:tcW w:type="dxa" w:w="4703"/>
            <w:vAlign w:val="center"/>
            <w:shd w:val="clear" w:color="auto" w:fill="FAF0F0"/>
          </w:tcPr>
          <w:p>
            <w:r>
              <w:rPr>
                <w:sz w:val="19"/>
              </w:rPr>
              <w:t>CH1 max = 1650 µs, CH2 max = 1650 µs. CH3–CH8 at full range. MK32 shows 2000 throughout.</w:t>
            </w:r>
          </w:p>
        </w:tc>
      </w:tr>
      <w:tr>
        <w:tc>
          <w:tcPr>
            <w:tcW w:type="dxa" w:w="4703"/>
            <w:vAlign w:val="center"/>
            <w:shd w:val="clear" w:color="auto" w:fill="FFFFFF"/>
          </w:tcPr>
          <w:p>
            <w:r>
              <w:rPr>
                <w:sz w:val="19"/>
              </w:rPr>
              <w:t>Restore</w:t>
            </w:r>
          </w:p>
        </w:tc>
        <w:tc>
          <w:tcPr>
            <w:tcW w:type="dxa" w:w="4703"/>
            <w:vAlign w:val="center"/>
            <w:shd w:val="clear" w:color="auto" w:fill="FFFFFF"/>
          </w:tcPr>
          <w:p>
            <w:r>
              <w:rPr>
                <w:sz w:val="19"/>
              </w:rPr>
              <w:t>Return sticks to neutral.</w:t>
            </w:r>
          </w:p>
        </w:tc>
      </w:tr>
    </w:tbl>
    <w:p/>
    <w:p>
      <w:pPr>
        <w:pStyle w:val="Heading2"/>
      </w:pPr>
      <w:r>
        <w:t>T8 — armed Topic Gate  [Mechanism #9]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val="clear" w:color="auto" w:fill="4A2E2E"/>
          </w:tcPr>
          <w:p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4703"/>
            <w:vAlign w:val="center"/>
            <w:shd w:val="clear" w:color="auto" w:fill="4A2E2E"/>
          </w:tcPr>
          <w:p>
            <w:r>
              <w:rPr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4703"/>
            <w:vAlign w:val="center"/>
            <w:shd w:val="clear" w:color="auto" w:fill="FAF0F0"/>
          </w:tcPr>
          <w:p>
            <w:r>
              <w:rPr>
                <w:sz w:val="19"/>
              </w:rPr>
              <w:t>Prerequisites</w:t>
            </w:r>
          </w:p>
        </w:tc>
        <w:tc>
          <w:tcPr>
            <w:tcW w:type="dxa" w:w="4703"/>
            <w:vAlign w:val="center"/>
            <w:shd w:val="clear" w:color="auto" w:fill="FAF0F0"/>
          </w:tcPr>
          <w:p>
            <w:r>
              <w:rPr>
                <w:sz w:val="19"/>
              </w:rPr>
              <w:t>Rover running, armed in AUTO mode, navigator publishing commands.</w:t>
            </w:r>
          </w:p>
        </w:tc>
      </w:tr>
      <w:tr>
        <w:tc>
          <w:tcPr>
            <w:tcW w:type="dxa" w:w="4703"/>
            <w:vAlign w:val="center"/>
            <w:shd w:val="clear" w:color="auto" w:fill="FFFFFF"/>
          </w:tcPr>
          <w:p>
            <w:r>
              <w:rPr>
                <w:sz w:val="19"/>
              </w:rPr>
              <w:t>Setup</w:t>
            </w:r>
          </w:p>
        </w:tc>
        <w:tc>
          <w:tcPr>
            <w:tcW w:type="dxa" w:w="4703"/>
            <w:vAlign w:val="center"/>
            <w:shd w:val="clear" w:color="auto" w:fill="FFFFFF"/>
          </w:tcPr>
          <w:p>
            <w:r>
              <w:rPr>
                <w:sz w:val="19"/>
              </w:rPr>
              <w:t>Rover in slow autonomous motion or bench-safe command stream.</w:t>
            </w:r>
          </w:p>
        </w:tc>
      </w:tr>
      <w:tr>
        <w:tc>
          <w:tcPr>
            <w:tcW w:type="dxa" w:w="4703"/>
            <w:vAlign w:val="center"/>
            <w:shd w:val="clear" w:color="auto" w:fill="FAF0F0"/>
          </w:tcPr>
          <w:p>
            <w:r>
              <w:rPr>
                <w:sz w:val="19"/>
              </w:rPr>
              <w:t>Action</w:t>
            </w:r>
          </w:p>
        </w:tc>
        <w:tc>
          <w:tcPr>
            <w:tcW w:type="dxa" w:w="4703"/>
            <w:vAlign w:val="center"/>
            <w:shd w:val="clear" w:color="auto" w:fill="FAF0F0"/>
          </w:tcPr>
          <w:p>
            <w:r>
              <w:rPr>
                <w:sz w:val="19"/>
              </w:rPr>
              <w:t>Publish:  ros2 topic pub --once /rv1/armed std_msgs/Bool '{data: false}'</w:t>
            </w:r>
          </w:p>
        </w:tc>
      </w:tr>
      <w:tr>
        <w:tc>
          <w:tcPr>
            <w:tcW w:type="dxa" w:w="4703"/>
            <w:vAlign w:val="center"/>
            <w:shd w:val="clear" w:color="auto" w:fill="FFFFFF"/>
          </w:tcPr>
          <w:p>
            <w:r>
              <w:rPr>
                <w:sz w:val="19"/>
              </w:rPr>
              <w:t>Observe</w:t>
            </w:r>
          </w:p>
        </w:tc>
        <w:tc>
          <w:tcPr>
            <w:tcW w:type="dxa" w:w="4703"/>
            <w:vAlign w:val="center"/>
            <w:shd w:val="clear" w:color="auto" w:fill="FFFFFF"/>
          </w:tcPr>
          <w:p>
            <w:r>
              <w:rPr>
                <w:sz w:val="19"/>
              </w:rPr>
              <w:t>Navigator stops publishing cmd_override. Within 500 ms: AUTO-TIMEOUT on RP2040. GQC STATUS: ARM → MSL.</w:t>
            </w:r>
          </w:p>
        </w:tc>
      </w:tr>
      <w:tr>
        <w:tc>
          <w:tcPr>
            <w:tcW w:type="dxa" w:w="4703"/>
            <w:vAlign w:val="center"/>
            <w:shd w:val="clear" w:color="auto" w:fill="FAF0F0"/>
          </w:tcPr>
          <w:p>
            <w:r>
              <w:rPr>
                <w:sz w:val="19"/>
              </w:rPr>
              <w:t>Pass condition</w:t>
            </w:r>
          </w:p>
        </w:tc>
        <w:tc>
          <w:tcPr>
            <w:tcW w:type="dxa" w:w="4703"/>
            <w:vAlign w:val="center"/>
            <w:shd w:val="clear" w:color="auto" w:fill="FAF0F0"/>
          </w:tcPr>
          <w:p>
            <w:r>
              <w:rPr>
                <w:sz w:val="19"/>
              </w:rPr>
              <w:t>Rover stops. RP2040 shows AUTO-TIMEOUT (not EMERGENCY). Bridge still running.</w:t>
            </w:r>
          </w:p>
        </w:tc>
      </w:tr>
      <w:tr>
        <w:tc>
          <w:tcPr>
            <w:tcW w:type="dxa" w:w="4703"/>
            <w:vAlign w:val="center"/>
            <w:shd w:val="clear" w:color="auto" w:fill="FFFFFF"/>
          </w:tcPr>
          <w:p>
            <w:r>
              <w:rPr>
                <w:sz w:val="19"/>
              </w:rPr>
              <w:t>Restore</w:t>
            </w:r>
          </w:p>
        </w:tc>
        <w:tc>
          <w:tcPr>
            <w:tcW w:type="dxa" w:w="4703"/>
            <w:vAlign w:val="center"/>
            <w:shd w:val="clear" w:color="auto" w:fill="FFFFFF"/>
          </w:tcPr>
          <w:p>
            <w:r>
              <w:rPr>
                <w:sz w:val="19"/>
              </w:rPr>
              <w:t>Re-arm via GQC START button.</w:t>
            </w:r>
          </w:p>
        </w:tc>
      </w:tr>
    </w:tbl>
    <w:p/>
    <w:p>
      <w:pPr>
        <w:pStyle w:val="Heading2"/>
      </w:pPr>
      <w:r>
        <w:t>T9 — RTK Fix-Loss Safety  [Mechanism #11]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val="clear" w:color="auto" w:fill="4A2E2E"/>
          </w:tcPr>
          <w:p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4703"/>
            <w:vAlign w:val="center"/>
            <w:shd w:val="clear" w:color="auto" w:fill="4A2E2E"/>
          </w:tcPr>
          <w:p>
            <w:r>
              <w:rPr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4703"/>
            <w:vAlign w:val="center"/>
            <w:shd w:val="clear" w:color="auto" w:fill="FAF0F0"/>
          </w:tcPr>
          <w:p>
            <w:r>
              <w:rPr>
                <w:sz w:val="19"/>
              </w:rPr>
              <w:t>Prerequisites</w:t>
            </w:r>
          </w:p>
        </w:tc>
        <w:tc>
          <w:tcPr>
            <w:tcW w:type="dxa" w:w="4703"/>
            <w:vAlign w:val="center"/>
            <w:shd w:val="clear" w:color="auto" w:fill="FAF0F0"/>
          </w:tcPr>
          <w:p>
            <w:r>
              <w:rPr>
                <w:sz w:val="19"/>
              </w:rPr>
              <w:t>Rover running outdoors with RTK corrections. GQC connected and showing RTK FIX (green badge).</w:t>
            </w:r>
          </w:p>
        </w:tc>
      </w:tr>
      <w:tr>
        <w:tc>
          <w:tcPr>
            <w:tcW w:type="dxa" w:w="4703"/>
            <w:vAlign w:val="center"/>
            <w:shd w:val="clear" w:color="auto" w:fill="FFFFFF"/>
          </w:tcPr>
          <w:p>
            <w:r>
              <w:rPr>
                <w:sz w:val="19"/>
              </w:rPr>
              <w:t>Setup</w:t>
            </w:r>
          </w:p>
        </w:tc>
        <w:tc>
          <w:tcPr>
            <w:tcW w:type="dxa" w:w="4703"/>
            <w:vAlign w:val="center"/>
            <w:shd w:val="clear" w:color="auto" w:fill="FFFFFF"/>
          </w:tcPr>
          <w:p>
            <w:r>
              <w:rPr>
                <w:sz w:val="19"/>
              </w:rPr>
              <w:t>Rover armed in AUTO, RTK FIX confirmed.</w:t>
            </w:r>
          </w:p>
        </w:tc>
      </w:tr>
      <w:tr>
        <w:tc>
          <w:tcPr>
            <w:tcW w:type="dxa" w:w="4703"/>
            <w:vAlign w:val="center"/>
            <w:shd w:val="clear" w:color="auto" w:fill="FAF0F0"/>
          </w:tcPr>
          <w:p>
            <w:r>
              <w:rPr>
                <w:sz w:val="19"/>
              </w:rPr>
              <w:t>Action</w:t>
            </w:r>
          </w:p>
        </w:tc>
        <w:tc>
          <w:tcPr>
            <w:tcW w:type="dxa" w:w="4703"/>
            <w:vAlign w:val="center"/>
            <w:shd w:val="clear" w:color="auto" w:fill="FAF0F0"/>
          </w:tcPr>
          <w:p>
            <w:r>
              <w:rPr>
                <w:sz w:val="19"/>
              </w:rPr>
              <w:t>Disconnect RTCM3 corrections feed (unplug rtk_forwarder) or block sky view to force fix drop.</w:t>
              <w:br/>
              <w:t>In simulation: use simulator RTK quality controls.</w:t>
            </w:r>
          </w:p>
        </w:tc>
      </w:tr>
      <w:tr>
        <w:tc>
          <w:tcPr>
            <w:tcW w:type="dxa" w:w="4703"/>
            <w:vAlign w:val="center"/>
            <w:shd w:val="clear" w:color="auto" w:fill="FFFFFF"/>
          </w:tcPr>
          <w:p>
            <w:r>
              <w:rPr>
                <w:sz w:val="19"/>
              </w:rPr>
              <w:t>Observe</w:t>
            </w:r>
          </w:p>
        </w:tc>
        <w:tc>
          <w:tcPr>
            <w:tcW w:type="dxa" w:w="4703"/>
            <w:vAlign w:val="center"/>
            <w:shd w:val="clear" w:color="auto" w:fill="FFFFFF"/>
          </w:tcPr>
          <w:p>
            <w:r>
              <w:rPr>
                <w:sz w:val="19"/>
              </w:rPr>
              <w:t>Navigator logs fix-loss warning. Rover stops autonomous motion. Recording disabled.</w:t>
              <w:br/>
              <w:t>GQC RTK badge changes from RTK FIX to DGPS or 3D FIX.</w:t>
            </w:r>
          </w:p>
        </w:tc>
      </w:tr>
      <w:tr>
        <w:tc>
          <w:tcPr>
            <w:tcW w:type="dxa" w:w="4703"/>
            <w:vAlign w:val="center"/>
            <w:shd w:val="clear" w:color="auto" w:fill="FAF0F0"/>
          </w:tcPr>
          <w:p>
            <w:r>
              <w:rPr>
                <w:sz w:val="19"/>
              </w:rPr>
              <w:t>Pass condition</w:t>
            </w:r>
          </w:p>
        </w:tc>
        <w:tc>
          <w:tcPr>
            <w:tcW w:type="dxa" w:w="4703"/>
            <w:vAlign w:val="center"/>
            <w:shd w:val="clear" w:color="auto" w:fill="FAF0F0"/>
          </w:tcPr>
          <w:p>
            <w:r>
              <w:rPr>
                <w:sz w:val="19"/>
              </w:rPr>
              <w:t>Rover stops autonomy. RTK badge in GQC turns non-green within a few seconds.</w:t>
            </w:r>
          </w:p>
        </w:tc>
      </w:tr>
      <w:tr>
        <w:tc>
          <w:tcPr>
            <w:tcW w:type="dxa" w:w="4703"/>
            <w:vAlign w:val="center"/>
            <w:shd w:val="clear" w:color="auto" w:fill="FFFFFF"/>
          </w:tcPr>
          <w:p>
            <w:r>
              <w:rPr>
                <w:sz w:val="19"/>
              </w:rPr>
              <w:t>Restore</w:t>
            </w:r>
          </w:p>
        </w:tc>
        <w:tc>
          <w:tcPr>
            <w:tcW w:type="dxa" w:w="4703"/>
            <w:vAlign w:val="center"/>
            <w:shd w:val="clear" w:color="auto" w:fill="FFFFFF"/>
          </w:tcPr>
          <w:p>
            <w:r>
              <w:rPr>
                <w:sz w:val="19"/>
              </w:rPr>
              <w:t>Reconnect corrections; wait for RTK FIX before resuming.</w:t>
            </w:r>
          </w:p>
        </w:tc>
      </w:tr>
    </w:tbl>
    <w:p/>
    <w:p>
      <w:pPr>
        <w:pStyle w:val="Heading2"/>
      </w:pPr>
      <w:r>
        <w:t>T10 — Mission-Complete Auto-Disarm  [Mechanism #12]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val="clear" w:color="auto" w:fill="4A2E2E"/>
          </w:tcPr>
          <w:p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4703"/>
            <w:vAlign w:val="center"/>
            <w:shd w:val="clear" w:color="auto" w:fill="4A2E2E"/>
          </w:tcPr>
          <w:p>
            <w:r>
              <w:rPr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4703"/>
            <w:vAlign w:val="center"/>
            <w:shd w:val="clear" w:color="auto" w:fill="FAF0F0"/>
          </w:tcPr>
          <w:p>
            <w:r>
              <w:rPr>
                <w:sz w:val="19"/>
              </w:rPr>
              <w:t>Prerequisites</w:t>
            </w:r>
          </w:p>
        </w:tc>
        <w:tc>
          <w:tcPr>
            <w:tcW w:type="dxa" w:w="4703"/>
            <w:vAlign w:val="center"/>
            <w:shd w:val="clear" w:color="auto" w:fill="FAF0F0"/>
          </w:tcPr>
          <w:p>
            <w:r>
              <w:rPr>
                <w:sz w:val="19"/>
              </w:rPr>
              <w:t>Rover armed, short mission uploaded (3 waypoints minimum), GQC connected.</w:t>
            </w:r>
          </w:p>
        </w:tc>
      </w:tr>
      <w:tr>
        <w:tc>
          <w:tcPr>
            <w:tcW w:type="dxa" w:w="4703"/>
            <w:vAlign w:val="center"/>
            <w:shd w:val="clear" w:color="auto" w:fill="FFFFFF"/>
          </w:tcPr>
          <w:p>
            <w:r>
              <w:rPr>
                <w:sz w:val="19"/>
              </w:rPr>
              <w:t>Setup</w:t>
            </w:r>
          </w:p>
        </w:tc>
        <w:tc>
          <w:tcPr>
            <w:tcW w:type="dxa" w:w="4703"/>
            <w:vAlign w:val="center"/>
            <w:shd w:val="clear" w:color="auto" w:fill="FFFFFF"/>
          </w:tcPr>
          <w:p>
            <w:r>
              <w:rPr>
                <w:sz w:val="19"/>
              </w:rPr>
              <w:t>START pressed; rover following mission at 30% speed limit.</w:t>
            </w:r>
          </w:p>
        </w:tc>
      </w:tr>
      <w:tr>
        <w:tc>
          <w:tcPr>
            <w:tcW w:type="dxa" w:w="4703"/>
            <w:vAlign w:val="center"/>
            <w:shd w:val="clear" w:color="auto" w:fill="FAF0F0"/>
          </w:tcPr>
          <w:p>
            <w:r>
              <w:rPr>
                <w:sz w:val="19"/>
              </w:rPr>
              <w:t>Action</w:t>
            </w:r>
          </w:p>
        </w:tc>
        <w:tc>
          <w:tcPr>
            <w:tcW w:type="dxa" w:w="4703"/>
            <w:vAlign w:val="center"/>
            <w:shd w:val="clear" w:color="auto" w:fill="FAF0F0"/>
          </w:tcPr>
          <w:p>
            <w:r>
              <w:rPr>
                <w:sz w:val="19"/>
              </w:rPr>
              <w:t>Let the rover complete the full mission naturally — do not intervene.</w:t>
            </w:r>
          </w:p>
        </w:tc>
      </w:tr>
      <w:tr>
        <w:tc>
          <w:tcPr>
            <w:tcW w:type="dxa" w:w="4703"/>
            <w:vAlign w:val="center"/>
            <w:shd w:val="clear" w:color="auto" w:fill="FFFFFF"/>
          </w:tcPr>
          <w:p>
            <w:r>
              <w:rPr>
                <w:sz w:val="19"/>
              </w:rPr>
              <w:t>Observe</w:t>
            </w:r>
          </w:p>
        </w:tc>
        <w:tc>
          <w:tcPr>
            <w:tcW w:type="dxa" w:w="4703"/>
            <w:vAlign w:val="center"/>
            <w:shd w:val="clear" w:color="auto" w:fill="FFFFFF"/>
          </w:tcPr>
          <w:p>
            <w:r>
              <w:rPr>
                <w:sz w:val="19"/>
              </w:rPr>
              <w:t>At final waypoint: wp_active = −1 published. GQC STATUS: ARM → NA. WP counter shows complete. Rover stops.</w:t>
            </w:r>
          </w:p>
        </w:tc>
      </w:tr>
      <w:tr>
        <w:tc>
          <w:tcPr>
            <w:tcW w:type="dxa" w:w="4703"/>
            <w:vAlign w:val="center"/>
            <w:shd w:val="clear" w:color="auto" w:fill="FAF0F0"/>
          </w:tcPr>
          <w:p>
            <w:r>
              <w:rPr>
                <w:sz w:val="19"/>
              </w:rPr>
              <w:t>Pass condition</w:t>
            </w:r>
          </w:p>
        </w:tc>
        <w:tc>
          <w:tcPr>
            <w:tcW w:type="dxa" w:w="4703"/>
            <w:vAlign w:val="center"/>
            <w:shd w:val="clear" w:color="auto" w:fill="FAF0F0"/>
          </w:tcPr>
          <w:p>
            <w:r>
              <w:rPr>
                <w:sz w:val="19"/>
              </w:rPr>
              <w:t>Auto-disarm fires exactly once at true mission end (not at chunk boundaries). No manual action needed.</w:t>
            </w:r>
          </w:p>
        </w:tc>
      </w:tr>
      <w:tr>
        <w:tc>
          <w:tcPr>
            <w:tcW w:type="dxa" w:w="4703"/>
            <w:vAlign w:val="center"/>
            <w:shd w:val="clear" w:color="auto" w:fill="FFFFFF"/>
          </w:tcPr>
          <w:p>
            <w:r>
              <w:rPr>
                <w:sz w:val="19"/>
              </w:rPr>
              <w:t>Restore</w:t>
            </w:r>
          </w:p>
        </w:tc>
        <w:tc>
          <w:tcPr>
            <w:tcW w:type="dxa" w:w="4703"/>
            <w:vAlign w:val="center"/>
            <w:shd w:val="clear" w:color="auto" w:fill="FFFFFF"/>
          </w:tcPr>
          <w:p>
            <w:r>
              <w:rPr>
                <w:sz w:val="19"/>
              </w:rPr>
              <w:t>Upload new mission to resume.</w:t>
            </w:r>
          </w:p>
        </w:tc>
      </w:tr>
    </w:tbl>
    <w:p/>
    <w:p>
      <w:pPr>
        <w:pStyle w:val="Heading2"/>
      </w:pPr>
      <w:r>
        <w:t>T11 — E-STOP Button  [Mechanism #13]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val="clear" w:color="auto" w:fill="4A2E2E"/>
          </w:tcPr>
          <w:p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4703"/>
            <w:vAlign w:val="center"/>
            <w:shd w:val="clear" w:color="auto" w:fill="4A2E2E"/>
          </w:tcPr>
          <w:p>
            <w:r>
              <w:rPr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4703"/>
            <w:vAlign w:val="center"/>
            <w:shd w:val="clear" w:color="auto" w:fill="FAF0F0"/>
          </w:tcPr>
          <w:p>
            <w:r>
              <w:rPr>
                <w:sz w:val="19"/>
              </w:rPr>
              <w:t>Prerequisites</w:t>
            </w:r>
          </w:p>
        </w:tc>
        <w:tc>
          <w:tcPr>
            <w:tcW w:type="dxa" w:w="4703"/>
            <w:vAlign w:val="center"/>
            <w:shd w:val="clear" w:color="auto" w:fill="FAF0F0"/>
          </w:tcPr>
          <w:p>
            <w:r>
              <w:rPr>
                <w:sz w:val="19"/>
              </w:rPr>
              <w:t>Rover armed and moving in AUTO mode. GQC connected via WiFi.</w:t>
            </w:r>
          </w:p>
        </w:tc>
      </w:tr>
      <w:tr>
        <w:tc>
          <w:tcPr>
            <w:tcW w:type="dxa" w:w="4703"/>
            <w:vAlign w:val="center"/>
            <w:shd w:val="clear" w:color="auto" w:fill="FFFFFF"/>
          </w:tcPr>
          <w:p>
            <w:r>
              <w:rPr>
                <w:sz w:val="19"/>
              </w:rPr>
              <w:t>Setup</w:t>
            </w:r>
          </w:p>
        </w:tc>
        <w:tc>
          <w:tcPr>
            <w:tcW w:type="dxa" w:w="4703"/>
            <w:vAlign w:val="center"/>
            <w:shd w:val="clear" w:color="auto" w:fill="FFFFFF"/>
          </w:tcPr>
          <w:p>
            <w:r>
              <w:rPr>
                <w:sz w:val="19"/>
              </w:rPr>
              <w:t>Normal autonomous mission in progress.</w:t>
            </w:r>
          </w:p>
        </w:tc>
      </w:tr>
      <w:tr>
        <w:tc>
          <w:tcPr>
            <w:tcW w:type="dxa" w:w="4703"/>
            <w:vAlign w:val="center"/>
            <w:shd w:val="clear" w:color="auto" w:fill="FAF0F0"/>
          </w:tcPr>
          <w:p>
            <w:r>
              <w:rPr>
                <w:sz w:val="19"/>
              </w:rPr>
              <w:t>Action</w:t>
            </w:r>
          </w:p>
        </w:tc>
        <w:tc>
          <w:tcPr>
            <w:tcW w:type="dxa" w:w="4703"/>
            <w:vAlign w:val="center"/>
            <w:shd w:val="clear" w:color="auto" w:fill="FAF0F0"/>
          </w:tcPr>
          <w:p>
            <w:r>
              <w:rPr>
                <w:sz w:val="19"/>
              </w:rPr>
              <w:t>Tap the E-STOP button in GQC.</w:t>
            </w:r>
          </w:p>
        </w:tc>
      </w:tr>
      <w:tr>
        <w:tc>
          <w:tcPr>
            <w:tcW w:type="dxa" w:w="4703"/>
            <w:vAlign w:val="center"/>
            <w:shd w:val="clear" w:color="auto" w:fill="FFFFFF"/>
          </w:tcPr>
          <w:p>
            <w:r>
              <w:rPr>
                <w:sz w:val="19"/>
              </w:rPr>
              <w:t>Observe</w:t>
            </w:r>
          </w:p>
        </w:tc>
        <w:tc>
          <w:tcPr>
            <w:tcW w:type="dxa" w:w="4703"/>
            <w:vAlign w:val="center"/>
            <w:shd w:val="clear" w:color="auto" w:fill="FFFFFF"/>
          </w:tcPr>
          <w:p>
            <w:r>
              <w:rPr>
                <w:sz w:val="19"/>
              </w:rPr>
              <w:t>Three DISARM packets sent 100 ms apart (visible in monitor.py or Wireshark). Rover stops within 300 ms. STATUS → NA.</w:t>
            </w:r>
          </w:p>
        </w:tc>
      </w:tr>
      <w:tr>
        <w:tc>
          <w:tcPr>
            <w:tcW w:type="dxa" w:w="4703"/>
            <w:vAlign w:val="center"/>
            <w:shd w:val="clear" w:color="auto" w:fill="FAF0F0"/>
          </w:tcPr>
          <w:p>
            <w:r>
              <w:rPr>
                <w:sz w:val="19"/>
              </w:rPr>
              <w:t>Pass condition</w:t>
            </w:r>
          </w:p>
        </w:tc>
        <w:tc>
          <w:tcPr>
            <w:tcW w:type="dxa" w:w="4703"/>
            <w:vAlign w:val="center"/>
            <w:shd w:val="clear" w:color="auto" w:fill="FAF0F0"/>
          </w:tcPr>
          <w:p>
            <w:r>
              <w:rPr>
                <w:sz w:val="19"/>
              </w:rPr>
              <w:t>Rover stops. Both rovers receive DISARM (broadcast address). 3 packets confirmed in network capture.</w:t>
            </w:r>
          </w:p>
        </w:tc>
      </w:tr>
      <w:tr>
        <w:tc>
          <w:tcPr>
            <w:tcW w:type="dxa" w:w="4703"/>
            <w:vAlign w:val="center"/>
            <w:shd w:val="clear" w:color="auto" w:fill="FFFFFF"/>
          </w:tcPr>
          <w:p>
            <w:r>
              <w:rPr>
                <w:sz w:val="19"/>
              </w:rPr>
              <w:t>Restore</w:t>
            </w:r>
          </w:p>
        </w:tc>
        <w:tc>
          <w:tcPr>
            <w:tcW w:type="dxa" w:w="4703"/>
            <w:vAlign w:val="center"/>
            <w:shd w:val="clear" w:color="auto" w:fill="FFFFFF"/>
          </w:tcPr>
          <w:p>
            <w:r>
              <w:rPr>
                <w:sz w:val="19"/>
              </w:rPr>
              <w:t>Re-arm via START after re-uploading mission.</w:t>
            </w:r>
          </w:p>
        </w:tc>
      </w:tr>
    </w:tbl>
    <w:p/>
    <w:p>
      <w:pPr>
        <w:pStyle w:val="Heading2"/>
      </w:pPr>
      <w:r>
        <w:t>T12 — ARM Safety Gate  [Mechanism #15]</w:t>
      </w:r>
    </w:p>
    <w:p>
      <w:r>
        <w:rPr>
          <w:i w:val="0"/>
          <w:sz w:val="21"/>
        </w:rPr>
        <w:t>Three sub-tests, all using the GQC START button: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val="clear" w:color="auto" w:fill="1A447A"/>
          </w:tcPr>
          <w:p>
            <w:r>
              <w:rPr>
                <w:b/>
                <w:color w:val="FFFFFF"/>
                <w:sz w:val="19"/>
              </w:rPr>
              <w:t>Sub-test</w:t>
            </w:r>
          </w:p>
        </w:tc>
        <w:tc>
          <w:tcPr>
            <w:tcW w:type="dxa" w:w="3135"/>
            <w:vAlign w:val="center"/>
            <w:shd w:val="clear" w:color="auto" w:fill="1A447A"/>
          </w:tcPr>
          <w:p>
            <w:r>
              <w:rPr>
                <w:b/>
                <w:color w:val="FFFFFF"/>
                <w:sz w:val="19"/>
              </w:rPr>
              <w:t>Condition</w:t>
            </w:r>
          </w:p>
        </w:tc>
        <w:tc>
          <w:tcPr>
            <w:tcW w:type="dxa" w:w="3135"/>
            <w:vAlign w:val="center"/>
            <w:shd w:val="clear" w:color="auto" w:fill="1A447A"/>
          </w:tcPr>
          <w:p>
            <w:r>
              <w:rPr>
                <w:b/>
                <w:color w:val="FFFFFF"/>
                <w:sz w:val="19"/>
              </w:rPr>
              <w:t>Expected result</w:t>
            </w:r>
          </w:p>
        </w:tc>
      </w:tr>
      <w:tr>
        <w:tc>
          <w:tcPr>
            <w:tcW w:type="dxa" w:w="3135"/>
            <w:vAlign w:val="center"/>
            <w:shd w:val="clear" w:color="auto" w:fill="EEF3FB"/>
          </w:tcPr>
          <w:p>
            <w:r>
              <w:rPr>
                <w:sz w:val="19"/>
              </w:rPr>
              <w:t>T12a</w:t>
            </w:r>
          </w:p>
        </w:tc>
        <w:tc>
          <w:tcPr>
            <w:tcW w:type="dxa" w:w="3135"/>
            <w:vAlign w:val="center"/>
            <w:shd w:val="clear" w:color="auto" w:fill="EEF3FB"/>
          </w:tcPr>
          <w:p>
            <w:r>
              <w:rPr>
                <w:sz w:val="19"/>
              </w:rPr>
              <w:t>No mission loaded on rover (STATUS = NA)</w:t>
            </w:r>
          </w:p>
        </w:tc>
        <w:tc>
          <w:tcPr>
            <w:tcW w:type="dxa" w:w="3135"/>
            <w:vAlign w:val="center"/>
            <w:shd w:val="clear" w:color="auto" w:fill="EEF3FB"/>
          </w:tcPr>
          <w:p>
            <w:r>
              <w:rPr>
                <w:sz w:val="19"/>
              </w:rPr>
              <w:t>Toast message: "No mission on rover" — ARM blocked.</w:t>
            </w:r>
          </w:p>
        </w:tc>
      </w:tr>
      <w:tr>
        <w:tc>
          <w:tcPr>
            <w:tcW w:type="dxa" w:w="3135"/>
            <w:vAlign w:val="center"/>
            <w:shd w:val="clear" w:color="auto" w:fill="FFFFFF"/>
          </w:tcPr>
          <w:p>
            <w:r>
              <w:rPr>
                <w:sz w:val="19"/>
              </w:rPr>
              <w:t>T12b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r>
              <w:rPr>
                <w:sz w:val="19"/>
              </w:rPr>
              <w:t>Mission loaded but rover GPS &gt; 0.5 m from WP[0]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r>
              <w:rPr>
                <w:sz w:val="19"/>
              </w:rPr>
              <w:t>AlertDialog shows measured distance — ARM blocked.</w:t>
            </w:r>
          </w:p>
        </w:tc>
      </w:tr>
      <w:tr>
        <w:tc>
          <w:tcPr>
            <w:tcW w:type="dxa" w:w="3135"/>
            <w:vAlign w:val="center"/>
            <w:shd w:val="clear" w:color="auto" w:fill="EEF3FB"/>
          </w:tcPr>
          <w:p>
            <w:r>
              <w:rPr>
                <w:sz w:val="19"/>
              </w:rPr>
              <w:t>T12c</w:t>
            </w:r>
          </w:p>
        </w:tc>
        <w:tc>
          <w:tcPr>
            <w:tcW w:type="dxa" w:w="3135"/>
            <w:vAlign w:val="center"/>
            <w:shd w:val="clear" w:color="auto" w:fill="EEF3FB"/>
          </w:tcPr>
          <w:p>
            <w:r>
              <w:rPr>
                <w:sz w:val="19"/>
              </w:rPr>
              <w:t>Mission loaded, rover within 0.5 m of WP[0]</w:t>
            </w:r>
          </w:p>
        </w:tc>
        <w:tc>
          <w:tcPr>
            <w:tcW w:type="dxa" w:w="3135"/>
            <w:vAlign w:val="center"/>
            <w:shd w:val="clear" w:color="auto" w:fill="EEF3FB"/>
          </w:tcPr>
          <w:p>
            <w:r>
              <w:rPr>
                <w:sz w:val="19"/>
              </w:rPr>
              <w:t>ARM proceeds normally; rover starts mission.</w:t>
            </w:r>
          </w:p>
        </w:tc>
      </w:tr>
    </w:tbl>
    <w:p/>
    <w:p>
      <w:pPr>
        <w:pStyle w:val="Heading2"/>
      </w:pPr>
      <w:r>
        <w:t>T13 — RC/HB Link-Mismatch Auto-Disarm  [Mechanism #16]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val="clear" w:color="auto" w:fill="4A2E2E"/>
          </w:tcPr>
          <w:p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4703"/>
            <w:vAlign w:val="center"/>
            <w:shd w:val="clear" w:color="auto" w:fill="4A2E2E"/>
          </w:tcPr>
          <w:p>
            <w:r>
              <w:rPr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4703"/>
            <w:vAlign w:val="center"/>
            <w:shd w:val="clear" w:color="auto" w:fill="FAF0F0"/>
          </w:tcPr>
          <w:p>
            <w:r>
              <w:rPr>
                <w:sz w:val="19"/>
              </w:rPr>
              <w:t>Prerequisites</w:t>
            </w:r>
          </w:p>
        </w:tc>
        <w:tc>
          <w:tcPr>
            <w:tcW w:type="dxa" w:w="4703"/>
            <w:vAlign w:val="center"/>
            <w:shd w:val="clear" w:color="auto" w:fill="FAF0F0"/>
          </w:tcPr>
          <w:p>
            <w:r>
              <w:rPr>
                <w:sz w:val="19"/>
              </w:rPr>
              <w:t>Both rovers connected. GQC running.</w:t>
            </w:r>
          </w:p>
        </w:tc>
      </w:tr>
      <w:tr>
        <w:tc>
          <w:tcPr>
            <w:tcW w:type="dxa" w:w="4703"/>
            <w:vAlign w:val="center"/>
            <w:shd w:val="clear" w:color="auto" w:fill="FFFFFF"/>
          </w:tcPr>
          <w:p>
            <w:r>
              <w:rPr>
                <w:sz w:val="19"/>
              </w:rPr>
              <w:t>Setup</w:t>
            </w:r>
          </w:p>
        </w:tc>
        <w:tc>
          <w:tcPr>
            <w:tcW w:type="dxa" w:w="4703"/>
            <w:vAlign w:val="center"/>
            <w:shd w:val="clear" w:color="auto" w:fill="FFFFFF"/>
          </w:tcPr>
          <w:p>
            <w:r>
              <w:rPr>
                <w:sz w:val="19"/>
              </w:rPr>
              <w:t>Move CH9 switch to slave position (&gt; 1750 µs). RV2 powered off or disconnected.</w:t>
            </w:r>
          </w:p>
        </w:tc>
      </w:tr>
      <w:tr>
        <w:tc>
          <w:tcPr>
            <w:tcW w:type="dxa" w:w="4703"/>
            <w:vAlign w:val="center"/>
            <w:shd w:val="clear" w:color="auto" w:fill="FAF0F0"/>
          </w:tcPr>
          <w:p>
            <w:r>
              <w:rPr>
                <w:sz w:val="19"/>
              </w:rPr>
              <w:t>Action</w:t>
            </w:r>
          </w:p>
        </w:tc>
        <w:tc>
          <w:tcPr>
            <w:tcW w:type="dxa" w:w="4703"/>
            <w:vAlign w:val="center"/>
            <w:shd w:val="clear" w:color="auto" w:fill="FAF0F0"/>
          </w:tcPr>
          <w:p>
            <w:r>
              <w:rPr>
                <w:sz w:val="19"/>
              </w:rPr>
              <w:t>Wait &gt; 2 s.</w:t>
            </w:r>
          </w:p>
        </w:tc>
      </w:tr>
      <w:tr>
        <w:tc>
          <w:tcPr>
            <w:tcW w:type="dxa" w:w="4703"/>
            <w:vAlign w:val="center"/>
            <w:shd w:val="clear" w:color="auto" w:fill="FFFFFF"/>
          </w:tcPr>
          <w:p>
            <w:r>
              <w:rPr>
                <w:sz w:val="19"/>
              </w:rPr>
              <w:t>Observe</w:t>
            </w:r>
          </w:p>
        </w:tc>
        <w:tc>
          <w:tcPr>
            <w:tcW w:type="dxa" w:w="4703"/>
            <w:vAlign w:val="center"/>
            <w:shd w:val="clear" w:color="auto" w:fill="FFFFFF"/>
          </w:tcPr>
          <w:p>
            <w:r>
              <w:rPr>
                <w:sz w:val="19"/>
              </w:rPr>
              <w:t>GQC checkLinkMismatch() detects switch = slave but no RV2 HEARTBEAT. DISARM × 3 sent automatically.</w:t>
            </w:r>
          </w:p>
        </w:tc>
      </w:tr>
      <w:tr>
        <w:tc>
          <w:tcPr>
            <w:tcW w:type="dxa" w:w="4703"/>
            <w:vAlign w:val="center"/>
            <w:shd w:val="clear" w:color="auto" w:fill="FAF0F0"/>
          </w:tcPr>
          <w:p>
            <w:r>
              <w:rPr>
                <w:sz w:val="19"/>
              </w:rPr>
              <w:t>Pass condition</w:t>
            </w:r>
          </w:p>
        </w:tc>
        <w:tc>
          <w:tcPr>
            <w:tcW w:type="dxa" w:w="4703"/>
            <w:vAlign w:val="center"/>
            <w:shd w:val="clear" w:color="auto" w:fill="FAF0F0"/>
          </w:tcPr>
          <w:p>
            <w:r>
              <w:rPr>
                <w:sz w:val="19"/>
              </w:rPr>
              <w:t>Auto-disarm fires within 2 s of mismatch detection. GQC logs the event.</w:t>
            </w:r>
          </w:p>
        </w:tc>
      </w:tr>
      <w:tr>
        <w:tc>
          <w:tcPr>
            <w:tcW w:type="dxa" w:w="4703"/>
            <w:vAlign w:val="center"/>
            <w:shd w:val="clear" w:color="auto" w:fill="FFFFFF"/>
          </w:tcPr>
          <w:p>
            <w:r>
              <w:rPr>
                <w:sz w:val="19"/>
              </w:rPr>
              <w:t>Restore</w:t>
            </w:r>
          </w:p>
        </w:tc>
        <w:tc>
          <w:tcPr>
            <w:tcW w:type="dxa" w:w="4703"/>
            <w:vAlign w:val="center"/>
            <w:shd w:val="clear" w:color="auto" w:fill="FFFFFF"/>
          </w:tcPr>
          <w:p>
            <w:r>
              <w:rPr>
                <w:sz w:val="19"/>
              </w:rPr>
              <w:t>Return CH9 to neutral/master position. Power on RV2.</w:t>
            </w:r>
          </w:p>
        </w:tc>
      </w:tr>
    </w:tbl>
    <w:p/>
    <w:p>
      <w:r>
        <w:br w:type="page"/>
      </w:r>
    </w:p>
    <w:p>
      <w:pPr>
        <w:pStyle w:val="Heading1"/>
      </w:pPr>
      <w:r>
        <w:t>4.  Recommended Test Order for First Real-Rover Session</w:t>
      </w:r>
    </w:p>
    <w:p>
      <w:pPr>
        <w:pBdr>
          <w:bottom w:val="single" w:sz="6" w:space="1" w:color="1A447A"/>
        </w:pBdr>
      </w:pPr>
    </w:p>
    <w:p>
      <w:r>
        <w:rPr>
          <w:i w:val="0"/>
          <w:sz w:val="21"/>
        </w:rPr>
        <w:t>Complete all bench tests (no rover motion) before any outdoor drive tests. Each test leaves the system safe for the next one.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val="clear" w:color="auto" w:fill="1A447A"/>
          </w:tcPr>
          <w:p>
            <w:r>
              <w:rPr>
                <w:b/>
                <w:color w:val="FFFFFF"/>
                <w:sz w:val="19"/>
              </w:rPr>
              <w:t>Order</w:t>
            </w:r>
          </w:p>
        </w:tc>
        <w:tc>
          <w:tcPr>
            <w:tcW w:type="dxa" w:w="2351"/>
            <w:vAlign w:val="center"/>
            <w:shd w:val="clear" w:color="auto" w:fill="1A447A"/>
          </w:tcPr>
          <w:p>
            <w:r>
              <w:rPr>
                <w:b/>
                <w:color w:val="FFFFFF"/>
                <w:sz w:val="19"/>
              </w:rPr>
              <w:t>Test</w:t>
            </w:r>
          </w:p>
        </w:tc>
        <w:tc>
          <w:tcPr>
            <w:tcW w:type="dxa" w:w="2351"/>
            <w:vAlign w:val="center"/>
            <w:shd w:val="clear" w:color="auto" w:fill="1A447A"/>
          </w:tcPr>
          <w:p>
            <w:r>
              <w:rPr>
                <w:b/>
                <w:color w:val="FFFFFF"/>
                <w:sz w:val="19"/>
              </w:rPr>
              <w:t>Location</w:t>
            </w:r>
          </w:p>
        </w:tc>
        <w:tc>
          <w:tcPr>
            <w:tcW w:type="dxa" w:w="2351"/>
            <w:vAlign w:val="center"/>
            <w:shd w:val="clear" w:color="auto" w:fill="1A447A"/>
          </w:tcPr>
          <w:p>
            <w:r>
              <w:rPr>
                <w:b/>
                <w:color w:val="FFFFFF"/>
                <w:sz w:val="19"/>
              </w:rPr>
              <w:t>Rover motion</w:t>
            </w:r>
          </w:p>
        </w:tc>
      </w:tr>
      <w:tr>
        <w:tc>
          <w:tcPr>
            <w:tcW w:type="dxa" w:w="2351"/>
            <w:vAlign w:val="center"/>
            <w:shd w:val="clear" w:color="auto" w:fill="EEF3FB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351"/>
            <w:vAlign w:val="center"/>
            <w:shd w:val="clear" w:color="auto" w:fill="EEF3FB"/>
          </w:tcPr>
          <w:p>
            <w:r>
              <w:rPr>
                <w:sz w:val="19"/>
              </w:rPr>
              <w:t>T7  — PPM speed limit</w:t>
            </w:r>
          </w:p>
        </w:tc>
        <w:tc>
          <w:tcPr>
            <w:tcW w:type="dxa" w:w="2351"/>
            <w:vAlign w:val="center"/>
            <w:shd w:val="clear" w:color="auto" w:fill="EEF3FB"/>
          </w:tcPr>
          <w:p>
            <w:r>
              <w:rPr>
                <w:sz w:val="19"/>
              </w:rPr>
              <w:t>Bench (oscilloscope / ppm_decoder)</w:t>
            </w:r>
          </w:p>
        </w:tc>
        <w:tc>
          <w:tcPr>
            <w:tcW w:type="dxa" w:w="2351"/>
            <w:vAlign w:val="center"/>
            <w:shd w:val="clear" w:color="auto" w:fill="EEF3FB"/>
          </w:tcPr>
          <w:p>
            <w:r>
              <w:rPr>
                <w:sz w:val="19"/>
              </w:rPr>
              <w:t>None</w:t>
            </w:r>
          </w:p>
        </w:tc>
      </w:tr>
      <w:tr>
        <w:tc>
          <w:tcPr>
            <w:tcW w:type="dxa" w:w="2351"/>
            <w:vAlign w:val="center"/>
            <w:shd w:val="clear" w:color="auto" w:fill="FFFFFF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r>
              <w:rPr>
                <w:sz w:val="19"/>
              </w:rPr>
              <w:t>T2  — SWA emergency switch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r>
              <w:rPr>
                <w:sz w:val="19"/>
              </w:rPr>
              <w:t>Bench or static field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r>
              <w:rPr>
                <w:sz w:val="19"/>
              </w:rPr>
              <w:t>None</w:t>
            </w:r>
          </w:p>
        </w:tc>
      </w:tr>
      <w:tr>
        <w:tc>
          <w:tcPr>
            <w:tcW w:type="dxa" w:w="2351"/>
            <w:vAlign w:val="center"/>
            <w:shd w:val="clear" w:color="auto" w:fill="EEF3FB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351"/>
            <w:vAlign w:val="center"/>
            <w:shd w:val="clear" w:color="auto" w:fill="EEF3FB"/>
          </w:tcPr>
          <w:p>
            <w:r>
              <w:rPr>
                <w:sz w:val="19"/>
              </w:rPr>
              <w:t>T1  — SBUS signal timeout</w:t>
            </w:r>
          </w:p>
        </w:tc>
        <w:tc>
          <w:tcPr>
            <w:tcW w:type="dxa" w:w="2351"/>
            <w:vAlign w:val="center"/>
            <w:shd w:val="clear" w:color="auto" w:fill="EEF3FB"/>
          </w:tcPr>
          <w:p>
            <w:r>
              <w:rPr>
                <w:sz w:val="19"/>
              </w:rPr>
              <w:t>Bench or static field</w:t>
            </w:r>
          </w:p>
        </w:tc>
        <w:tc>
          <w:tcPr>
            <w:tcW w:type="dxa" w:w="2351"/>
            <w:vAlign w:val="center"/>
            <w:shd w:val="clear" w:color="auto" w:fill="EEF3FB"/>
          </w:tcPr>
          <w:p>
            <w:r>
              <w:rPr>
                <w:sz w:val="19"/>
              </w:rPr>
              <w:t>None</w:t>
            </w:r>
          </w:p>
        </w:tc>
      </w:tr>
      <w:tr>
        <w:tc>
          <w:tcPr>
            <w:tcW w:type="dxa" w:w="2351"/>
            <w:vAlign w:val="center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r>
              <w:rPr>
                <w:sz w:val="19"/>
              </w:rPr>
              <w:t>T6  — SX1278 power-cycle watchdog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r>
              <w:rPr>
                <w:sz w:val="19"/>
              </w:rPr>
              <w:t>Bench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r>
              <w:rPr>
                <w:sz w:val="19"/>
              </w:rPr>
              <w:t>None</w:t>
            </w:r>
          </w:p>
        </w:tc>
      </w:tr>
      <w:tr>
        <w:tc>
          <w:tcPr>
            <w:tcW w:type="dxa" w:w="2351"/>
            <w:vAlign w:val="center"/>
            <w:shd w:val="clear" w:color="auto" w:fill="EEF3FB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351"/>
            <w:vAlign w:val="center"/>
            <w:shd w:val="clear" w:color="auto" w:fill="EEF3FB"/>
          </w:tcPr>
          <w:p>
            <w:r>
              <w:rPr>
                <w:sz w:val="19"/>
              </w:rPr>
              <w:t>T11 — E-STOP button</w:t>
            </w:r>
          </w:p>
        </w:tc>
        <w:tc>
          <w:tcPr>
            <w:tcW w:type="dxa" w:w="2351"/>
            <w:vAlign w:val="center"/>
            <w:shd w:val="clear" w:color="auto" w:fill="EEF3FB"/>
          </w:tcPr>
          <w:p>
            <w:r>
              <w:rPr>
                <w:sz w:val="19"/>
              </w:rPr>
              <w:t>Static field</w:t>
            </w:r>
          </w:p>
        </w:tc>
        <w:tc>
          <w:tcPr>
            <w:tcW w:type="dxa" w:w="2351"/>
            <w:vAlign w:val="center"/>
            <w:shd w:val="clear" w:color="auto" w:fill="EEF3FB"/>
          </w:tcPr>
          <w:p>
            <w:r>
              <w:rPr>
                <w:sz w:val="19"/>
              </w:rPr>
              <w:t>None</w:t>
            </w:r>
          </w:p>
        </w:tc>
      </w:tr>
      <w:tr>
        <w:tc>
          <w:tcPr>
            <w:tcW w:type="dxa" w:w="2351"/>
            <w:vAlign w:val="center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r>
              <w:rPr>
                <w:sz w:val="19"/>
              </w:rPr>
              <w:t>T12 — ARM safety gate (a, b, c)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r>
              <w:rPr>
                <w:sz w:val="19"/>
              </w:rPr>
              <w:t>Static field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r>
              <w:rPr>
                <w:sz w:val="19"/>
              </w:rPr>
              <w:t>None</w:t>
            </w:r>
          </w:p>
        </w:tc>
      </w:tr>
      <w:tr>
        <w:tc>
          <w:tcPr>
            <w:tcW w:type="dxa" w:w="2351"/>
            <w:vAlign w:val="center"/>
            <w:shd w:val="clear" w:color="auto" w:fill="EEF3FB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2351"/>
            <w:vAlign w:val="center"/>
            <w:shd w:val="clear" w:color="auto" w:fill="EEF3FB"/>
          </w:tcPr>
          <w:p>
            <w:r>
              <w:rPr>
                <w:sz w:val="19"/>
              </w:rPr>
              <w:t>T5  — RF link timeout (slave)</w:t>
            </w:r>
          </w:p>
        </w:tc>
        <w:tc>
          <w:tcPr>
            <w:tcW w:type="dxa" w:w="2351"/>
            <w:vAlign w:val="center"/>
            <w:shd w:val="clear" w:color="auto" w:fill="EEF3FB"/>
          </w:tcPr>
          <w:p>
            <w:r>
              <w:rPr>
                <w:sz w:val="19"/>
              </w:rPr>
              <w:t>Static field</w:t>
            </w:r>
          </w:p>
        </w:tc>
        <w:tc>
          <w:tcPr>
            <w:tcW w:type="dxa" w:w="2351"/>
            <w:vAlign w:val="center"/>
            <w:shd w:val="clear" w:color="auto" w:fill="EEF3FB"/>
          </w:tcPr>
          <w:p>
            <w:r>
              <w:rPr>
                <w:sz w:val="19"/>
              </w:rPr>
              <w:t>Slow crawl</w:t>
            </w:r>
          </w:p>
        </w:tc>
      </w:tr>
      <w:tr>
        <w:tc>
          <w:tcPr>
            <w:tcW w:type="dxa" w:w="2351"/>
            <w:vAlign w:val="center"/>
            <w:shd w:val="clear" w:color="auto" w:fill="FFFFFF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r>
              <w:rPr>
                <w:sz w:val="19"/>
              </w:rPr>
              <w:t>T8  — armed topic gate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r>
              <w:rPr>
                <w:sz w:val="19"/>
              </w:rPr>
              <w:t>Open area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r>
              <w:rPr>
                <w:sz w:val="19"/>
              </w:rPr>
              <w:t>Slow crawl</w:t>
            </w:r>
          </w:p>
        </w:tc>
      </w:tr>
      <w:tr>
        <w:tc>
          <w:tcPr>
            <w:tcW w:type="dxa" w:w="2351"/>
            <w:vAlign w:val="center"/>
            <w:shd w:val="clear" w:color="auto" w:fill="EEF3FB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2351"/>
            <w:vAlign w:val="center"/>
            <w:shd w:val="clear" w:color="auto" w:fill="EEF3FB"/>
          </w:tcPr>
          <w:p>
            <w:r>
              <w:rPr>
                <w:sz w:val="19"/>
              </w:rPr>
              <w:t>T4  — navigator kill (cmd timeout)</w:t>
            </w:r>
          </w:p>
        </w:tc>
        <w:tc>
          <w:tcPr>
            <w:tcW w:type="dxa" w:w="2351"/>
            <w:vAlign w:val="center"/>
            <w:shd w:val="clear" w:color="auto" w:fill="EEF3FB"/>
          </w:tcPr>
          <w:p>
            <w:r>
              <w:rPr>
                <w:sz w:val="19"/>
              </w:rPr>
              <w:t>Open area</w:t>
            </w:r>
          </w:p>
        </w:tc>
        <w:tc>
          <w:tcPr>
            <w:tcW w:type="dxa" w:w="2351"/>
            <w:vAlign w:val="center"/>
            <w:shd w:val="clear" w:color="auto" w:fill="EEF3FB"/>
          </w:tcPr>
          <w:p>
            <w:r>
              <w:rPr>
                <w:sz w:val="19"/>
              </w:rPr>
              <w:t>Slow crawl</w:t>
            </w:r>
          </w:p>
        </w:tc>
      </w:tr>
      <w:tr>
        <w:tc>
          <w:tcPr>
            <w:tcW w:type="dxa" w:w="2351"/>
            <w:vAlign w:val="center"/>
            <w:shd w:val="clear" w:color="auto" w:fill="FFFFFF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r>
              <w:rPr>
                <w:sz w:val="19"/>
              </w:rPr>
              <w:t>T3  — bridge kill (HB timeout)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r>
              <w:rPr>
                <w:sz w:val="19"/>
              </w:rPr>
              <w:t>Open area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r>
              <w:rPr>
                <w:sz w:val="19"/>
              </w:rPr>
              <w:t>Slow crawl</w:t>
            </w:r>
          </w:p>
        </w:tc>
      </w:tr>
      <w:tr>
        <w:tc>
          <w:tcPr>
            <w:tcW w:type="dxa" w:w="2351"/>
            <w:vAlign w:val="center"/>
            <w:shd w:val="clear" w:color="auto" w:fill="EEF3FB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2351"/>
            <w:vAlign w:val="center"/>
            <w:shd w:val="clear" w:color="auto" w:fill="EEF3FB"/>
          </w:tcPr>
          <w:p>
            <w:r>
              <w:rPr>
                <w:sz w:val="19"/>
              </w:rPr>
              <w:t>T13 — link-mismatch auto-disarm</w:t>
            </w:r>
          </w:p>
        </w:tc>
        <w:tc>
          <w:tcPr>
            <w:tcW w:type="dxa" w:w="2351"/>
            <w:vAlign w:val="center"/>
            <w:shd w:val="clear" w:color="auto" w:fill="EEF3FB"/>
          </w:tcPr>
          <w:p>
            <w:r>
              <w:rPr>
                <w:sz w:val="19"/>
              </w:rPr>
              <w:t>Open area</w:t>
            </w:r>
          </w:p>
        </w:tc>
        <w:tc>
          <w:tcPr>
            <w:tcW w:type="dxa" w:w="2351"/>
            <w:vAlign w:val="center"/>
            <w:shd w:val="clear" w:color="auto" w:fill="EEF3FB"/>
          </w:tcPr>
          <w:p>
            <w:r>
              <w:rPr>
                <w:sz w:val="19"/>
              </w:rPr>
              <w:t>Optional</w:t>
            </w:r>
          </w:p>
        </w:tc>
      </w:tr>
      <w:tr>
        <w:tc>
          <w:tcPr>
            <w:tcW w:type="dxa" w:w="2351"/>
            <w:vAlign w:val="center"/>
            <w:shd w:val="clear" w:color="auto" w:fill="FFFFFF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r>
              <w:rPr>
                <w:sz w:val="19"/>
              </w:rPr>
              <w:t>T10 — mission-complete auto-disarm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r>
              <w:rPr>
                <w:sz w:val="19"/>
              </w:rPr>
              <w:t>Open area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r>
              <w:rPr>
                <w:sz w:val="19"/>
              </w:rPr>
              <w:t>Full short mission</w:t>
            </w:r>
          </w:p>
        </w:tc>
      </w:tr>
      <w:tr>
        <w:tc>
          <w:tcPr>
            <w:tcW w:type="dxa" w:w="2351"/>
            <w:vAlign w:val="center"/>
            <w:shd w:val="clear" w:color="auto" w:fill="EEF3FB"/>
          </w:tcPr>
          <w:p>
            <w:r>
              <w:rPr>
                <w:sz w:val="19"/>
              </w:rPr>
              <w:t>13</w:t>
            </w:r>
          </w:p>
        </w:tc>
        <w:tc>
          <w:tcPr>
            <w:tcW w:type="dxa" w:w="2351"/>
            <w:vAlign w:val="center"/>
            <w:shd w:val="clear" w:color="auto" w:fill="EEF3FB"/>
          </w:tcPr>
          <w:p>
            <w:r>
              <w:rPr>
                <w:sz w:val="19"/>
              </w:rPr>
              <w:t>T9  — RTK fix-loss safety</w:t>
            </w:r>
          </w:p>
        </w:tc>
        <w:tc>
          <w:tcPr>
            <w:tcW w:type="dxa" w:w="2351"/>
            <w:vAlign w:val="center"/>
            <w:shd w:val="clear" w:color="auto" w:fill="EEF3FB"/>
          </w:tcPr>
          <w:p>
            <w:r>
              <w:rPr>
                <w:sz w:val="19"/>
              </w:rPr>
              <w:t>Outdoors with RTK corrections</w:t>
            </w:r>
          </w:p>
        </w:tc>
        <w:tc>
          <w:tcPr>
            <w:tcW w:type="dxa" w:w="2351"/>
            <w:vAlign w:val="center"/>
            <w:shd w:val="clear" w:color="auto" w:fill="EEF3FB"/>
          </w:tcPr>
          <w:p>
            <w:r>
              <w:rPr>
                <w:sz w:val="19"/>
              </w:rPr>
              <w:t>Full mission</w:t>
            </w:r>
          </w:p>
        </w:tc>
      </w:tr>
    </w:tbl>
    <w:p/>
    <w:p>
      <w:r>
        <w:br w:type="page"/>
      </w:r>
    </w:p>
    <w:p>
      <w:pPr>
        <w:pStyle w:val="Heading1"/>
      </w:pPr>
      <w:r>
        <w:t>5.  Quick Reference — Safety Constants</w:t>
      </w:r>
    </w:p>
    <w:p>
      <w:pPr>
        <w:pBdr>
          <w:bottom w:val="single" w:sz="6" w:space="1" w:color="1A447A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val="clear" w:color="auto" w:fill="1A447A"/>
          </w:tcPr>
          <w:p>
            <w:r>
              <w:rPr>
                <w:b/>
                <w:color w:val="FFFFFF"/>
                <w:sz w:val="19"/>
              </w:rPr>
              <w:t>Constant</w:t>
            </w:r>
          </w:p>
        </w:tc>
        <w:tc>
          <w:tcPr>
            <w:tcW w:type="dxa" w:w="2351"/>
            <w:vAlign w:val="center"/>
            <w:shd w:val="clear" w:color="auto" w:fill="1A447A"/>
          </w:tcPr>
          <w:p>
            <w:r>
              <w:rPr>
                <w:b/>
                <w:color w:val="FFFFFF"/>
                <w:sz w:val="19"/>
              </w:rPr>
              <w:t>Value</w:t>
            </w:r>
          </w:p>
        </w:tc>
        <w:tc>
          <w:tcPr>
            <w:tcW w:type="dxa" w:w="2351"/>
            <w:vAlign w:val="center"/>
            <w:shd w:val="clear" w:color="auto" w:fill="1A447A"/>
          </w:tcPr>
          <w:p>
            <w:r>
              <w:rPr>
                <w:b/>
                <w:color w:val="FFFFFF"/>
                <w:sz w:val="19"/>
              </w:rPr>
              <w:t>Where defined</w:t>
            </w:r>
          </w:p>
        </w:tc>
        <w:tc>
          <w:tcPr>
            <w:tcW w:type="dxa" w:w="2351"/>
            <w:vAlign w:val="center"/>
            <w:shd w:val="clear" w:color="auto" w:fill="1A447A"/>
          </w:tcPr>
          <w:p>
            <w:r>
              <w:rPr>
                <w:b/>
                <w:color w:val="FFFFFF"/>
                <w:sz w:val="19"/>
              </w:rPr>
              <w:t>Controls</w:t>
            </w:r>
          </w:p>
        </w:tc>
      </w:tr>
      <w:tr>
        <w:tc>
          <w:tcPr>
            <w:tcW w:type="dxa" w:w="2351"/>
            <w:vAlign w:val="center"/>
            <w:shd w:val="clear" w:color="auto" w:fill="EEF3FB"/>
          </w:tcPr>
          <w:p>
            <w:r>
              <w:rPr>
                <w:sz w:val="19"/>
              </w:rPr>
              <w:t>SBUS_TIMEOUT_MS</w:t>
            </w:r>
          </w:p>
        </w:tc>
        <w:tc>
          <w:tcPr>
            <w:tcW w:type="dxa" w:w="2351"/>
            <w:vAlign w:val="center"/>
            <w:shd w:val="clear" w:color="auto" w:fill="EEF3FB"/>
          </w:tcPr>
          <w:p>
            <w:r>
              <w:rPr>
                <w:sz w:val="19"/>
              </w:rPr>
              <w:t>200 ms</w:t>
            </w:r>
          </w:p>
        </w:tc>
        <w:tc>
          <w:tcPr>
            <w:tcW w:type="dxa" w:w="2351"/>
            <w:vAlign w:val="center"/>
            <w:shd w:val="clear" w:color="auto" w:fill="EEF3FB"/>
          </w:tcPr>
          <w:p>
            <w:r>
              <w:rPr>
                <w:sz w:val="19"/>
              </w:rPr>
              <w:t>master/main.cpp</w:t>
            </w:r>
          </w:p>
        </w:tc>
        <w:tc>
          <w:tcPr>
            <w:tcW w:type="dxa" w:w="2351"/>
            <w:vAlign w:val="center"/>
            <w:shd w:val="clear" w:color="auto" w:fill="EEF3FB"/>
          </w:tcPr>
          <w:p>
            <w:r>
              <w:rPr>
                <w:sz w:val="19"/>
              </w:rPr>
              <w:t>Max gap before SBUS loss → EMERGENCY</w:t>
            </w:r>
          </w:p>
        </w:tc>
      </w:tr>
      <w:tr>
        <w:tc>
          <w:tcPr>
            <w:tcW w:type="dxa" w:w="2351"/>
            <w:vAlign w:val="center"/>
            <w:shd w:val="clear" w:color="auto" w:fill="FFFFFF"/>
          </w:tcPr>
          <w:p>
            <w:r>
              <w:rPr>
                <w:sz w:val="19"/>
              </w:rPr>
              <w:t>HB_TIMEOUT_MS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r>
              <w:rPr>
                <w:sz w:val="19"/>
              </w:rPr>
              <w:t>300 ms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r>
              <w:rPr>
                <w:sz w:val="19"/>
              </w:rPr>
              <w:t>master + slave main.cpp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r>
              <w:rPr>
                <w:sz w:val="19"/>
              </w:rPr>
              <w:t>Max gap before Jetson HB loss blocks AUTO</w:t>
            </w:r>
          </w:p>
        </w:tc>
      </w:tr>
      <w:tr>
        <w:tc>
          <w:tcPr>
            <w:tcW w:type="dxa" w:w="2351"/>
            <w:vAlign w:val="center"/>
            <w:shd w:val="clear" w:color="auto" w:fill="EEF3FB"/>
          </w:tcPr>
          <w:p>
            <w:r>
              <w:rPr>
                <w:sz w:val="19"/>
              </w:rPr>
              <w:t>CMD_TIMEOUT_MS</w:t>
            </w:r>
          </w:p>
        </w:tc>
        <w:tc>
          <w:tcPr>
            <w:tcW w:type="dxa" w:w="2351"/>
            <w:vAlign w:val="center"/>
            <w:shd w:val="clear" w:color="auto" w:fill="EEF3FB"/>
          </w:tcPr>
          <w:p>
            <w:r>
              <w:rPr>
                <w:sz w:val="19"/>
              </w:rPr>
              <w:t>500 ms</w:t>
            </w:r>
          </w:p>
        </w:tc>
        <w:tc>
          <w:tcPr>
            <w:tcW w:type="dxa" w:w="2351"/>
            <w:vAlign w:val="center"/>
            <w:shd w:val="clear" w:color="auto" w:fill="EEF3FB"/>
          </w:tcPr>
          <w:p>
            <w:r>
              <w:rPr>
                <w:sz w:val="19"/>
              </w:rPr>
              <w:t>master + slave main.cpp</w:t>
            </w:r>
          </w:p>
        </w:tc>
        <w:tc>
          <w:tcPr>
            <w:tcW w:type="dxa" w:w="2351"/>
            <w:vAlign w:val="center"/>
            <w:shd w:val="clear" w:color="auto" w:fill="EEF3FB"/>
          </w:tcPr>
          <w:p>
            <w:r>
              <w:rPr>
                <w:sz w:val="19"/>
              </w:rPr>
              <w:t>Max gap before autonomous command timeout</w:t>
            </w:r>
          </w:p>
        </w:tc>
      </w:tr>
      <w:tr>
        <w:tc>
          <w:tcPr>
            <w:tcW w:type="dxa" w:w="2351"/>
            <w:vAlign w:val="center"/>
            <w:shd w:val="clear" w:color="auto" w:fill="FFFFFF"/>
          </w:tcPr>
          <w:p>
            <w:r>
              <w:rPr>
                <w:sz w:val="19"/>
              </w:rPr>
              <w:t>RF_TIMEOUT_MS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r>
              <w:rPr>
                <w:sz w:val="19"/>
              </w:rPr>
              <w:t>500 ms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r>
              <w:rPr>
                <w:sz w:val="19"/>
              </w:rPr>
              <w:t>slave/main.cpp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r>
              <w:rPr>
                <w:sz w:val="19"/>
              </w:rPr>
              <w:t>Max gap before RF loss → EMERGENCY (slave)</w:t>
            </w:r>
          </w:p>
        </w:tc>
      </w:tr>
      <w:tr>
        <w:tc>
          <w:tcPr>
            <w:tcW w:type="dxa" w:w="2351"/>
            <w:vAlign w:val="center"/>
            <w:shd w:val="clear" w:color="auto" w:fill="EEF3FB"/>
          </w:tcPr>
          <w:p>
            <w:r>
              <w:rPr>
                <w:sz w:val="19"/>
              </w:rPr>
              <w:t>SX_WATCHDOG_MS</w:t>
            </w:r>
          </w:p>
        </w:tc>
        <w:tc>
          <w:tcPr>
            <w:tcW w:type="dxa" w:w="2351"/>
            <w:vAlign w:val="center"/>
            <w:shd w:val="clear" w:color="auto" w:fill="EEF3FB"/>
          </w:tcPr>
          <w:p>
            <w:r>
              <w:rPr>
                <w:sz w:val="19"/>
              </w:rPr>
              <w:t>2000 ms</w:t>
            </w:r>
          </w:p>
        </w:tc>
        <w:tc>
          <w:tcPr>
            <w:tcW w:type="dxa" w:w="2351"/>
            <w:vAlign w:val="center"/>
            <w:shd w:val="clear" w:color="auto" w:fill="EEF3FB"/>
          </w:tcPr>
          <w:p>
            <w:r>
              <w:rPr>
                <w:sz w:val="19"/>
              </w:rPr>
              <w:t>slave/main.cpp</w:t>
            </w:r>
          </w:p>
        </w:tc>
        <w:tc>
          <w:tcPr>
            <w:tcW w:type="dxa" w:w="2351"/>
            <w:vAlign w:val="center"/>
            <w:shd w:val="clear" w:color="auto" w:fill="EEF3FB"/>
          </w:tcPr>
          <w:p>
            <w:r>
              <w:rPr>
                <w:sz w:val="19"/>
              </w:rPr>
              <w:t>SX1278 health check interval when RF lost</w:t>
            </w:r>
          </w:p>
        </w:tc>
      </w:tr>
      <w:tr>
        <w:tc>
          <w:tcPr>
            <w:tcW w:type="dxa" w:w="2351"/>
            <w:vAlign w:val="center"/>
            <w:shd w:val="clear" w:color="auto" w:fill="FFFFFF"/>
          </w:tcPr>
          <w:p>
            <w:r>
              <w:rPr>
                <w:sz w:val="19"/>
              </w:rPr>
              <w:t>EMERGENCY_THRESH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r>
              <w:rPr>
                <w:sz w:val="19"/>
              </w:rPr>
              <w:t>1700 µs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r>
              <w:rPr>
                <w:sz w:val="19"/>
              </w:rPr>
              <w:t>master + slave main.cpp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r>
              <w:rPr>
                <w:sz w:val="19"/>
              </w:rPr>
              <w:t>SWA (CH4) threshold for emergency trigger</w:t>
            </w:r>
          </w:p>
        </w:tc>
      </w:tr>
      <w:tr>
        <w:tc>
          <w:tcPr>
            <w:tcW w:type="dxa" w:w="2351"/>
            <w:vAlign w:val="center"/>
            <w:shd w:val="clear" w:color="auto" w:fill="EEF3FB"/>
          </w:tcPr>
          <w:p>
            <w:r>
              <w:rPr>
                <w:sz w:val="19"/>
              </w:rPr>
              <w:t>SPEED_LIMIT_MAX</w:t>
            </w:r>
          </w:p>
        </w:tc>
        <w:tc>
          <w:tcPr>
            <w:tcW w:type="dxa" w:w="2351"/>
            <w:vAlign w:val="center"/>
            <w:shd w:val="clear" w:color="auto" w:fill="EEF3FB"/>
          </w:tcPr>
          <w:p>
            <w:r>
              <w:rPr>
                <w:sz w:val="19"/>
              </w:rPr>
              <w:t>1650 µs</w:t>
            </w:r>
          </w:p>
        </w:tc>
        <w:tc>
          <w:tcPr>
            <w:tcW w:type="dxa" w:w="2351"/>
            <w:vAlign w:val="center"/>
            <w:shd w:val="clear" w:color="auto" w:fill="EEF3FB"/>
          </w:tcPr>
          <w:p>
            <w:r>
              <w:rPr>
                <w:sz w:val="19"/>
              </w:rPr>
              <w:t>master + slave main.cpp</w:t>
            </w:r>
          </w:p>
        </w:tc>
        <w:tc>
          <w:tcPr>
            <w:tcW w:type="dxa" w:w="2351"/>
            <w:vAlign w:val="center"/>
            <w:shd w:val="clear" w:color="auto" w:fill="EEF3FB"/>
          </w:tcPr>
          <w:p>
            <w:r>
              <w:rPr>
                <w:sz w:val="19"/>
              </w:rPr>
              <w:t>Max throttle/spin hardware PPM (30% limit)</w:t>
            </w:r>
          </w:p>
        </w:tc>
      </w:tr>
      <w:tr>
        <w:tc>
          <w:tcPr>
            <w:tcW w:type="dxa" w:w="2351"/>
            <w:vAlign w:val="center"/>
            <w:shd w:val="clear" w:color="auto" w:fill="FFFFFF"/>
          </w:tcPr>
          <w:p>
            <w:r>
              <w:rPr>
                <w:sz w:val="19"/>
              </w:rPr>
              <w:t>SPEED_LIMIT_MIN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r>
              <w:rPr>
                <w:sz w:val="19"/>
              </w:rPr>
              <w:t>1350 µs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r>
              <w:rPr>
                <w:sz w:val="19"/>
              </w:rPr>
              <w:t>master + slave main.cpp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r>
              <w:rPr>
                <w:sz w:val="19"/>
              </w:rPr>
              <w:t>Min throttle/spin hardware PPM (30% limit)</w:t>
            </w:r>
          </w:p>
        </w:tc>
      </w:tr>
      <w:tr>
        <w:tc>
          <w:tcPr>
            <w:tcW w:type="dxa" w:w="2351"/>
            <w:vAlign w:val="center"/>
            <w:shd w:val="clear" w:color="auto" w:fill="EEF3FB"/>
          </w:tcPr>
          <w:p>
            <w:r>
              <w:rPr>
                <w:sz w:val="19"/>
              </w:rPr>
              <w:t>ARM safety radius</w:t>
            </w:r>
          </w:p>
        </w:tc>
        <w:tc>
          <w:tcPr>
            <w:tcW w:type="dxa" w:w="2351"/>
            <w:vAlign w:val="center"/>
            <w:shd w:val="clear" w:color="auto" w:fill="EEF3FB"/>
          </w:tcPr>
          <w:p>
            <w:r>
              <w:rPr>
                <w:sz w:val="19"/>
              </w:rPr>
              <w:t>0.5 m</w:t>
            </w:r>
          </w:p>
        </w:tc>
        <w:tc>
          <w:tcPr>
            <w:tcW w:type="dxa" w:w="2351"/>
            <w:vAlign w:val="center"/>
            <w:shd w:val="clear" w:color="auto" w:fill="EEF3FB"/>
          </w:tcPr>
          <w:p>
            <w:r>
              <w:rPr>
                <w:sz w:val="19"/>
              </w:rPr>
              <w:t>Android GQC — RoverPositionManager</w:t>
            </w:r>
          </w:p>
        </w:tc>
        <w:tc>
          <w:tcPr>
            <w:tcW w:type="dxa" w:w="2351"/>
            <w:vAlign w:val="center"/>
            <w:shd w:val="clear" w:color="auto" w:fill="EEF3FB"/>
          </w:tcPr>
          <w:p>
            <w:r>
              <w:rPr>
                <w:sz w:val="19"/>
              </w:rPr>
              <w:t>Max distance from WP[0] to allow ARM</w:t>
            </w:r>
          </w:p>
        </w:tc>
      </w:tr>
      <w:tr>
        <w:tc>
          <w:tcPr>
            <w:tcW w:type="dxa" w:w="2351"/>
            <w:vAlign w:val="center"/>
            <w:shd w:val="clear" w:color="auto" w:fill="FFFFFF"/>
          </w:tcPr>
          <w:p>
            <w:r>
              <w:rPr>
                <w:sz w:val="19"/>
              </w:rPr>
              <w:t>Mismatch timeout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r>
              <w:rPr>
                <w:sz w:val="19"/>
              </w:rPr>
              <w:t>2 s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r>
              <w:rPr>
                <w:sz w:val="19"/>
              </w:rPr>
              <w:t>Android GQC — MainActivity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r>
              <w:rPr>
                <w:sz w:val="19"/>
              </w:rPr>
              <w:t>CH9 vs HEARTBEAT mismatch before auto-disarm</w:t>
            </w:r>
          </w:p>
        </w:tc>
      </w:tr>
      <w:tr>
        <w:tc>
          <w:tcPr>
            <w:tcW w:type="dxa" w:w="2351"/>
            <w:vAlign w:val="center"/>
            <w:shd w:val="clear" w:color="auto" w:fill="EEF3FB"/>
          </w:tcPr>
          <w:p>
            <w:r>
              <w:rPr>
                <w:sz w:val="19"/>
              </w:rPr>
              <w:t>default_acceptance_radius</w:t>
            </w:r>
          </w:p>
        </w:tc>
        <w:tc>
          <w:tcPr>
            <w:tcW w:type="dxa" w:w="2351"/>
            <w:vAlign w:val="center"/>
            <w:shd w:val="clear" w:color="auto" w:fill="EEF3FB"/>
          </w:tcPr>
          <w:p>
            <w:r>
              <w:rPr>
                <w:sz w:val="19"/>
              </w:rPr>
              <w:t>0.1 m</w:t>
            </w:r>
          </w:p>
        </w:tc>
        <w:tc>
          <w:tcPr>
            <w:tcW w:type="dxa" w:w="2351"/>
            <w:vAlign w:val="center"/>
            <w:shd w:val="clear" w:color="auto" w:fill="EEF3FB"/>
          </w:tcPr>
          <w:p>
            <w:r>
              <w:rPr>
                <w:sz w:val="19"/>
              </w:rPr>
              <w:t>rover1/2_params.yaml</w:t>
            </w:r>
          </w:p>
        </w:tc>
        <w:tc>
          <w:tcPr>
            <w:tcW w:type="dxa" w:w="2351"/>
            <w:vAlign w:val="center"/>
            <w:shd w:val="clear" w:color="auto" w:fill="EEF3FB"/>
          </w:tcPr>
          <w:p>
            <w:r>
              <w:rPr>
                <w:sz w:val="19"/>
              </w:rPr>
              <w:t>Waypoint arrival radius in navigator</w:t>
            </w:r>
          </w:p>
        </w:tc>
      </w:tr>
    </w:tbl>
    <w:p/>
    <w:p/>
    <w:p>
      <w:pPr>
        <w:jc w:val="center"/>
      </w:pPr>
      <w:r>
        <w:rPr>
          <w:i/>
          <w:color w:val="AAAAAA"/>
          <w:sz w:val="16"/>
        </w:rPr>
        <w:t>AgriRover ROS2 System — Safety Documentation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447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6A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