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88" w:type="dxa"/>
        <w:jc w:val="center"/>
        <w:tblLayout w:type="fixed"/>
        <w:tblLook w:val="04A0" w:firstRow="1" w:lastRow="0" w:firstColumn="1" w:lastColumn="0" w:noHBand="0" w:noVBand="1"/>
      </w:tblPr>
      <w:tblGrid>
        <w:gridCol w:w="10152"/>
        <w:gridCol w:w="236"/>
      </w:tblGrid>
      <w:tr w:rsidR="000E1CAB" w:rsidRPr="00FD6189" w:rsidTr="0044437C">
        <w:trPr>
          <w:trHeight w:val="403"/>
          <w:jc w:val="center"/>
        </w:trPr>
        <w:tc>
          <w:tcPr>
            <w:tcW w:w="1015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tbl>
            <w:tblPr>
              <w:tblW w:w="1038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0388"/>
            </w:tblGrid>
            <w:tr w:rsidR="00465611" w:rsidRPr="00FD6189" w:rsidTr="00723DB4">
              <w:trPr>
                <w:trHeight w:val="403"/>
                <w:jc w:val="center"/>
              </w:trPr>
              <w:tc>
                <w:tcPr>
                  <w:tcW w:w="10152" w:type="dxa"/>
                  <w:shd w:val="clear" w:color="auto" w:fill="D9E2F3"/>
                  <w:tcMar>
                    <w:top w:w="90" w:type="dxa"/>
                    <w:left w:w="100" w:type="dxa"/>
                    <w:bottom w:w="90" w:type="dxa"/>
                    <w:right w:w="100" w:type="dxa"/>
                  </w:tcMar>
                  <w:vAlign w:val="center"/>
                </w:tcPr>
                <w:p w:rsidR="00465611" w:rsidRPr="00FD6189" w:rsidRDefault="00465611" w:rsidP="00465611">
                  <w:pPr>
                    <w:rPr>
                      <w:sz w:val="16"/>
                      <w:szCs w:val="16"/>
                    </w:rPr>
                  </w:pPr>
                  <w:r>
                    <w:rPr>
                      <w:b/>
                      <w:color w:val="17365D"/>
                      <w:sz w:val="16"/>
                      <w:szCs w:val="16"/>
                    </w:rPr>
                    <w:t xml:space="preserve">   </w:t>
                  </w:r>
                  <w:r w:rsidRPr="00FD6189">
                    <w:rPr>
                      <w:b/>
                      <w:color w:val="17365D"/>
                      <w:sz w:val="16"/>
                      <w:szCs w:val="16"/>
                    </w:rPr>
                    <w:t xml:space="preserve">Hafta / tarih: </w:t>
                  </w:r>
                  <w:r>
                    <w:rPr>
                      <w:sz w:val="16"/>
                      <w:szCs w:val="16"/>
                    </w:rPr>
                    <w:t xml:space="preserve">3. Hafta </w:t>
                  </w:r>
                  <w:r w:rsidRPr="00FD6189">
                    <w:rPr>
                      <w:sz w:val="16"/>
                      <w:szCs w:val="16"/>
                    </w:rPr>
                    <w:t>14.10.2026</w:t>
                  </w:r>
                  <w:r>
                    <w:rPr>
                      <w:sz w:val="16"/>
                      <w:szCs w:val="16"/>
                    </w:rPr>
                    <w:t xml:space="preserve"> – 21.10.2026</w:t>
                  </w:r>
                </w:p>
              </w:tc>
            </w:tr>
          </w:tbl>
          <w:p w:rsidR="00150D3B" w:rsidRPr="000111BE" w:rsidRDefault="00150D3B" w:rsidP="00150D3B">
            <w:pPr>
              <w:rPr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E1CAB" w:rsidRPr="00FD6189" w:rsidRDefault="000E1CAB" w:rsidP="0044437C">
            <w:pPr>
              <w:rPr>
                <w:sz w:val="16"/>
                <w:szCs w:val="16"/>
              </w:rPr>
            </w:pPr>
          </w:p>
        </w:tc>
      </w:tr>
      <w:tr w:rsidR="000E1CAB" w:rsidRPr="00FD6189" w:rsidTr="0044437C">
        <w:trPr>
          <w:trHeight w:val="403"/>
          <w:jc w:val="center"/>
        </w:trPr>
        <w:tc>
          <w:tcPr>
            <w:tcW w:w="1015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E1CAB" w:rsidRPr="000111BE" w:rsidRDefault="000E1CAB" w:rsidP="00150D3B">
            <w:pPr>
              <w:pStyle w:val="NormalWeb"/>
              <w:jc w:val="both"/>
              <w:rPr>
                <w:rFonts w:ascii="Aptos" w:hAnsi="Aptos"/>
                <w:sz w:val="16"/>
                <w:szCs w:val="16"/>
              </w:rPr>
            </w:pPr>
            <w:r w:rsidRPr="000111BE">
              <w:rPr>
                <w:rFonts w:ascii="Aptos" w:hAnsi="Aptos"/>
                <w:b/>
                <w:color w:val="17365D"/>
                <w:sz w:val="16"/>
                <w:szCs w:val="16"/>
              </w:rPr>
              <w:t>Çalıştığım konu:</w:t>
            </w:r>
            <w:r w:rsidRPr="000111BE">
              <w:rPr>
                <w:rFonts w:ascii="Aptos" w:hAnsi="Aptos"/>
                <w:sz w:val="16"/>
                <w:szCs w:val="16"/>
              </w:rPr>
              <w:t xml:space="preserve"> </w:t>
            </w:r>
            <w:r w:rsidR="00150D3B" w:rsidRPr="000111BE">
              <w:rPr>
                <w:rFonts w:ascii="Aptos" w:hAnsi="Aptos"/>
                <w:sz w:val="16"/>
                <w:szCs w:val="16"/>
              </w:rPr>
              <w:t xml:space="preserve">Python Temelleri II kapsamında </w:t>
            </w:r>
            <w:r w:rsidR="00150D3B" w:rsidRPr="000111BE">
              <w:rPr>
                <w:rStyle w:val="HTMLKodu"/>
                <w:rFonts w:ascii="Aptos" w:hAnsi="Aptos"/>
                <w:sz w:val="16"/>
                <w:szCs w:val="16"/>
              </w:rPr>
              <w:t>if/else</w:t>
            </w:r>
            <w:r w:rsidR="00150D3B" w:rsidRPr="000111BE">
              <w:rPr>
                <w:rFonts w:ascii="Aptos" w:hAnsi="Aptos"/>
                <w:sz w:val="16"/>
                <w:szCs w:val="16"/>
              </w:rPr>
              <w:t xml:space="preserve"> karar mekanizmaları ve </w:t>
            </w:r>
            <w:r w:rsidR="00150D3B" w:rsidRPr="000111BE">
              <w:rPr>
                <w:rStyle w:val="HTMLKodu"/>
                <w:rFonts w:ascii="Aptos" w:hAnsi="Aptos"/>
                <w:sz w:val="16"/>
                <w:szCs w:val="16"/>
              </w:rPr>
              <w:t>for/while</w:t>
            </w:r>
            <w:r w:rsidR="00150D3B" w:rsidRPr="000111BE">
              <w:rPr>
                <w:rFonts w:ascii="Aptos" w:hAnsi="Aptos"/>
                <w:sz w:val="16"/>
                <w:szCs w:val="16"/>
              </w:rPr>
              <w:t xml:space="preserve"> döngüleriyle kontrol akışını yönetmeyi, </w:t>
            </w:r>
            <w:r w:rsidR="00150D3B" w:rsidRPr="000111BE">
              <w:rPr>
                <w:rStyle w:val="HTMLKodu"/>
                <w:rFonts w:ascii="Aptos" w:hAnsi="Aptos"/>
                <w:sz w:val="16"/>
                <w:szCs w:val="16"/>
              </w:rPr>
              <w:t>functions</w:t>
            </w:r>
            <w:r w:rsidR="00150D3B" w:rsidRPr="000111BE">
              <w:rPr>
                <w:rFonts w:ascii="Aptos" w:hAnsi="Aptos"/>
                <w:sz w:val="16"/>
                <w:szCs w:val="16"/>
              </w:rPr>
              <w:t xml:space="preserve"> yapısıyla yeniden kullanılabilir kod blokları oluşturmayı, </w:t>
            </w:r>
            <w:r w:rsidR="00150D3B" w:rsidRPr="000111BE">
              <w:rPr>
                <w:rStyle w:val="HTMLKodu"/>
                <w:rFonts w:ascii="Aptos" w:hAnsi="Aptos"/>
                <w:sz w:val="16"/>
                <w:szCs w:val="16"/>
              </w:rPr>
              <w:t>imports</w:t>
            </w:r>
            <w:r w:rsidR="00150D3B" w:rsidRPr="000111BE">
              <w:rPr>
                <w:rFonts w:ascii="Aptos" w:hAnsi="Aptos"/>
                <w:sz w:val="16"/>
                <w:szCs w:val="16"/>
              </w:rPr>
              <w:t xml:space="preserve"> ile modül kullanımını, basic file operations işlemlerini ve programlama sürecinde karşılaşılan hata mesajlarını okuyup yorumlama alışkanlığını çalıştım.</w:t>
            </w:r>
          </w:p>
        </w:tc>
        <w:tc>
          <w:tcPr>
            <w:tcW w:w="23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E1CAB" w:rsidRPr="00FD6189" w:rsidRDefault="000E1CAB" w:rsidP="0044437C">
            <w:pPr>
              <w:rPr>
                <w:sz w:val="16"/>
                <w:szCs w:val="16"/>
              </w:rPr>
            </w:pPr>
          </w:p>
        </w:tc>
      </w:tr>
      <w:tr w:rsidR="000E1CAB" w:rsidRPr="00FD6189" w:rsidTr="0044437C">
        <w:trPr>
          <w:trHeight w:val="403"/>
          <w:jc w:val="center"/>
        </w:trPr>
        <w:tc>
          <w:tcPr>
            <w:tcW w:w="1015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150D3B" w:rsidRPr="000111BE" w:rsidRDefault="000E1CAB" w:rsidP="00150D3B">
            <w:pPr>
              <w:pStyle w:val="TableText"/>
              <w:rPr>
                <w:color w:val="1F4E78"/>
                <w:sz w:val="16"/>
                <w:szCs w:val="16"/>
                <w:u w:val="single"/>
              </w:rPr>
            </w:pPr>
            <w:r w:rsidRPr="000111BE">
              <w:rPr>
                <w:b/>
                <w:color w:val="17365D"/>
                <w:sz w:val="16"/>
                <w:szCs w:val="16"/>
              </w:rPr>
              <w:t xml:space="preserve">Kullandığım kaynaklar: </w:t>
            </w:r>
            <w:hyperlink r:id="rId5" w:history="1">
              <w:r w:rsidR="00834AD2" w:rsidRPr="000111BE">
                <w:rPr>
                  <w:rStyle w:val="Kpr"/>
                  <w:color w:val="1F4E78"/>
                  <w:sz w:val="16"/>
                  <w:szCs w:val="16"/>
                </w:rPr>
                <w:t>W3Schools Python</w:t>
              </w:r>
            </w:hyperlink>
            <w:r w:rsidR="00834AD2" w:rsidRPr="000111BE">
              <w:rPr>
                <w:sz w:val="16"/>
                <w:szCs w:val="16"/>
              </w:rPr>
              <w:t xml:space="preserve">, </w:t>
            </w:r>
            <w:hyperlink r:id="rId6">
              <w:r w:rsidR="00150D3B" w:rsidRPr="000111BE">
                <w:rPr>
                  <w:color w:val="1F4E78"/>
                  <w:sz w:val="16"/>
                  <w:szCs w:val="16"/>
                  <w:u w:val="single"/>
                </w:rPr>
                <w:t>Kaggle Learn – Python</w:t>
              </w:r>
            </w:hyperlink>
            <w:r w:rsidR="00150D3B" w:rsidRPr="000111BE">
              <w:rPr>
                <w:color w:val="1F4E78"/>
                <w:sz w:val="16"/>
                <w:szCs w:val="16"/>
                <w:u w:val="single"/>
              </w:rPr>
              <w:t xml:space="preserve">, </w:t>
            </w:r>
            <w:hyperlink r:id="rId7" w:history="1">
              <w:r w:rsidR="00834AD2" w:rsidRPr="000111BE">
                <w:rPr>
                  <w:rStyle w:val="Kpr"/>
                  <w:color w:val="1F4E78"/>
                  <w:sz w:val="16"/>
                  <w:szCs w:val="16"/>
                </w:rPr>
                <w:t>Google Colab</w:t>
              </w:r>
            </w:hyperlink>
          </w:p>
        </w:tc>
        <w:tc>
          <w:tcPr>
            <w:tcW w:w="23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E1CAB" w:rsidRPr="00FD6189" w:rsidRDefault="000E1CAB" w:rsidP="0044437C">
            <w:pPr>
              <w:rPr>
                <w:sz w:val="16"/>
                <w:szCs w:val="16"/>
              </w:rPr>
            </w:pPr>
          </w:p>
        </w:tc>
      </w:tr>
      <w:tr w:rsidR="000E1CAB" w:rsidRPr="00FD6189" w:rsidTr="0044437C">
        <w:trPr>
          <w:trHeight w:val="403"/>
          <w:jc w:val="center"/>
        </w:trPr>
        <w:tc>
          <w:tcPr>
            <w:tcW w:w="1015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150D3B" w:rsidRPr="000111BE" w:rsidRDefault="000E1CAB" w:rsidP="00465611">
            <w:pPr>
              <w:pStyle w:val="NormalWeb"/>
              <w:rPr>
                <w:rFonts w:ascii="Aptos" w:hAnsi="Aptos"/>
                <w:sz w:val="16"/>
                <w:szCs w:val="16"/>
                <w:highlight w:val="yellow"/>
              </w:rPr>
            </w:pPr>
            <w:r w:rsidRPr="000111BE">
              <w:rPr>
                <w:rFonts w:ascii="Aptos" w:hAnsi="Aptos"/>
                <w:b/>
                <w:color w:val="17365D"/>
                <w:sz w:val="16"/>
                <w:szCs w:val="16"/>
              </w:rPr>
              <w:t>Öğrendiğim yeni kavramlar</w:t>
            </w:r>
            <w:r w:rsidRPr="000111BE">
              <w:rPr>
                <w:rFonts w:ascii="Aptos" w:hAnsi="Aptos"/>
                <w:b/>
                <w:sz w:val="16"/>
                <w:szCs w:val="16"/>
              </w:rPr>
              <w:t>:</w:t>
            </w:r>
            <w:r w:rsidR="00150D3B" w:rsidRPr="000111BE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="00150D3B" w:rsidRPr="000111BE">
              <w:rPr>
                <w:rStyle w:val="HTMLKodu"/>
                <w:rFonts w:ascii="Aptos" w:hAnsi="Aptos"/>
                <w:sz w:val="16"/>
                <w:szCs w:val="16"/>
              </w:rPr>
              <w:t>if/else</w:t>
            </w:r>
            <w:r w:rsidR="00150D3B" w:rsidRPr="000111BE">
              <w:rPr>
                <w:rFonts w:ascii="Aptos" w:hAnsi="Aptos"/>
                <w:sz w:val="16"/>
                <w:szCs w:val="16"/>
              </w:rPr>
              <w:t xml:space="preserve"> karar mekanizmaları, </w:t>
            </w:r>
            <w:r w:rsidR="00150D3B" w:rsidRPr="000111BE">
              <w:rPr>
                <w:rStyle w:val="HTMLKodu"/>
                <w:rFonts w:ascii="Aptos" w:hAnsi="Aptos"/>
                <w:sz w:val="16"/>
                <w:szCs w:val="16"/>
              </w:rPr>
              <w:t>for</w:t>
            </w:r>
            <w:r w:rsidR="00150D3B" w:rsidRPr="000111BE">
              <w:rPr>
                <w:rFonts w:ascii="Aptos" w:hAnsi="Aptos"/>
                <w:sz w:val="16"/>
                <w:szCs w:val="16"/>
              </w:rPr>
              <w:t xml:space="preserve"> ve </w:t>
            </w:r>
            <w:r w:rsidR="00150D3B" w:rsidRPr="000111BE">
              <w:rPr>
                <w:rStyle w:val="HTMLKodu"/>
                <w:rFonts w:ascii="Aptos" w:hAnsi="Aptos"/>
                <w:sz w:val="16"/>
                <w:szCs w:val="16"/>
              </w:rPr>
              <w:t>while</w:t>
            </w:r>
            <w:r w:rsidR="00150D3B" w:rsidRPr="000111BE">
              <w:rPr>
                <w:rFonts w:ascii="Aptos" w:hAnsi="Aptos"/>
                <w:sz w:val="16"/>
                <w:szCs w:val="16"/>
              </w:rPr>
              <w:t xml:space="preserve"> döngüleriyle kontrol akışı yönetimini, fonksiyon kavramını ve modüler kod yazımını, </w:t>
            </w:r>
            <w:r w:rsidR="00150D3B" w:rsidRPr="000111BE">
              <w:rPr>
                <w:rStyle w:val="HTMLKodu"/>
                <w:rFonts w:ascii="Aptos" w:hAnsi="Aptos"/>
                <w:sz w:val="16"/>
                <w:szCs w:val="16"/>
              </w:rPr>
              <w:t>import</w:t>
            </w:r>
            <w:r w:rsidR="00150D3B" w:rsidRPr="000111BE">
              <w:rPr>
                <w:rFonts w:ascii="Aptos" w:hAnsi="Aptos"/>
                <w:sz w:val="16"/>
                <w:szCs w:val="16"/>
              </w:rPr>
              <w:t xml:space="preserve"> kullanımını, temel dosya işlemlerini ve hata mesajlarını </w:t>
            </w:r>
            <w:r w:rsidR="00465611">
              <w:rPr>
                <w:rFonts w:ascii="Aptos" w:hAnsi="Aptos"/>
                <w:sz w:val="16"/>
                <w:szCs w:val="16"/>
              </w:rPr>
              <w:t>okuma ve hata ayıklama.</w:t>
            </w:r>
            <w:bookmarkStart w:id="0" w:name="_GoBack"/>
            <w:bookmarkEnd w:id="0"/>
          </w:p>
        </w:tc>
        <w:tc>
          <w:tcPr>
            <w:tcW w:w="23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E1CAB" w:rsidRPr="00FD6189" w:rsidRDefault="000E1CAB" w:rsidP="0044437C">
            <w:pPr>
              <w:rPr>
                <w:sz w:val="16"/>
                <w:szCs w:val="16"/>
              </w:rPr>
            </w:pPr>
          </w:p>
        </w:tc>
      </w:tr>
      <w:tr w:rsidR="000E1CAB" w:rsidRPr="00FD6189" w:rsidTr="0044437C">
        <w:trPr>
          <w:trHeight w:val="403"/>
          <w:jc w:val="center"/>
        </w:trPr>
        <w:tc>
          <w:tcPr>
            <w:tcW w:w="1015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111BE" w:rsidRPr="000111BE" w:rsidRDefault="000E1CAB" w:rsidP="000111BE">
            <w:pPr>
              <w:pStyle w:val="NormalWeb"/>
              <w:rPr>
                <w:rFonts w:ascii="Aptos" w:hAnsi="Aptos"/>
                <w:b/>
                <w:sz w:val="16"/>
                <w:szCs w:val="16"/>
              </w:rPr>
            </w:pPr>
            <w:r w:rsidRPr="000111BE">
              <w:rPr>
                <w:rFonts w:ascii="Aptos" w:hAnsi="Aptos"/>
                <w:b/>
                <w:color w:val="17365D"/>
                <w:sz w:val="16"/>
                <w:szCs w:val="16"/>
              </w:rPr>
              <w:t>Yaptığım uygulama:</w:t>
            </w:r>
            <w:r w:rsidRPr="000111BE">
              <w:rPr>
                <w:rFonts w:ascii="Aptos" w:hAnsi="Aptos"/>
                <w:sz w:val="16"/>
                <w:szCs w:val="16"/>
              </w:rPr>
              <w:t xml:space="preserve"> </w:t>
            </w:r>
            <w:r w:rsidRPr="000111BE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</w:p>
          <w:p w:rsidR="000111BE" w:rsidRPr="000111BE" w:rsidRDefault="000111BE" w:rsidP="000111BE">
            <w:pPr>
              <w:pStyle w:val="NormalWeb"/>
              <w:rPr>
                <w:rFonts w:ascii="Aptos" w:hAnsi="Aptos"/>
                <w:sz w:val="16"/>
                <w:szCs w:val="16"/>
              </w:rPr>
            </w:pPr>
            <w:r w:rsidRPr="000111BE">
              <w:rPr>
                <w:rFonts w:ascii="Aptos" w:hAnsi="Aptos"/>
                <w:bCs/>
                <w:sz w:val="16"/>
                <w:szCs w:val="16"/>
              </w:rPr>
              <w:t>Sayıların Ortalaması:</w:t>
            </w:r>
            <w:r w:rsidRPr="000111BE">
              <w:rPr>
                <w:rFonts w:ascii="Aptos" w:hAnsi="Aptos"/>
                <w:sz w:val="16"/>
                <w:szCs w:val="16"/>
              </w:rPr>
              <w:t xml:space="preserve"> Döngü ve sayaç mantığıyla toplam/ortalama hesabı, boş liste riskine karşı </w:t>
            </w:r>
            <w:r w:rsidRPr="000111BE">
              <w:rPr>
                <w:rFonts w:ascii="Aptos" w:hAnsi="Aptos" w:cs="Courier New"/>
                <w:sz w:val="16"/>
                <w:szCs w:val="16"/>
              </w:rPr>
              <w:t>if</w:t>
            </w:r>
            <w:r w:rsidRPr="000111BE">
              <w:rPr>
                <w:rFonts w:ascii="Aptos" w:hAnsi="Aptos"/>
                <w:sz w:val="16"/>
                <w:szCs w:val="16"/>
              </w:rPr>
              <w:t xml:space="preserve"> kontrolü. </w:t>
            </w:r>
          </w:p>
          <w:p w:rsidR="000111BE" w:rsidRPr="000111BE" w:rsidRDefault="000111BE" w:rsidP="000111B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16"/>
                <w:szCs w:val="16"/>
                <w:lang w:val="tr-TR" w:eastAsia="tr-TR"/>
              </w:rPr>
            </w:pPr>
            <w:r w:rsidRPr="000111BE">
              <w:rPr>
                <w:rFonts w:eastAsia="Times New Roman" w:cs="Times New Roman"/>
                <w:bCs/>
                <w:sz w:val="16"/>
                <w:szCs w:val="16"/>
                <w:lang w:val="tr-TR" w:eastAsia="tr-TR"/>
              </w:rPr>
              <w:t>Not Sınıflandırma:</w:t>
            </w:r>
            <w:r w:rsidRPr="000111BE">
              <w:rPr>
                <w:rFonts w:eastAsia="Times New Roman" w:cs="Times New Roman"/>
                <w:sz w:val="16"/>
                <w:szCs w:val="16"/>
                <w:lang w:val="tr-TR" w:eastAsia="tr-TR"/>
              </w:rPr>
              <w:t xml:space="preserve"> Puan kontrolü, </w:t>
            </w:r>
            <w:r w:rsidRPr="000111BE">
              <w:rPr>
                <w:rFonts w:eastAsia="Times New Roman" w:cs="Courier New"/>
                <w:sz w:val="16"/>
                <w:szCs w:val="16"/>
                <w:lang w:val="tr-TR" w:eastAsia="tr-TR"/>
              </w:rPr>
              <w:t>if-elif-else</w:t>
            </w:r>
            <w:r w:rsidRPr="000111BE">
              <w:rPr>
                <w:rFonts w:eastAsia="Times New Roman" w:cs="Times New Roman"/>
                <w:sz w:val="16"/>
                <w:szCs w:val="16"/>
                <w:lang w:val="tr-TR" w:eastAsia="tr-TR"/>
              </w:rPr>
              <w:t xml:space="preserve"> ile harf notu atama ve </w:t>
            </w:r>
            <w:r w:rsidRPr="000111BE">
              <w:rPr>
                <w:rFonts w:eastAsia="Times New Roman" w:cs="Courier New"/>
                <w:sz w:val="16"/>
                <w:szCs w:val="16"/>
                <w:lang w:val="tr-TR" w:eastAsia="tr-TR"/>
              </w:rPr>
              <w:t>match-case</w:t>
            </w:r>
            <w:r w:rsidRPr="000111BE">
              <w:rPr>
                <w:rFonts w:eastAsia="Times New Roman" w:cs="Times New Roman"/>
                <w:sz w:val="16"/>
                <w:szCs w:val="16"/>
                <w:lang w:val="tr-TR" w:eastAsia="tr-TR"/>
              </w:rPr>
              <w:t xml:space="preserve"> ile duruma özel mesaj üretimi. </w:t>
            </w:r>
          </w:p>
          <w:p w:rsidR="000111BE" w:rsidRPr="000111BE" w:rsidRDefault="000111BE" w:rsidP="000111B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16"/>
                <w:szCs w:val="16"/>
                <w:lang w:val="tr-TR" w:eastAsia="tr-TR"/>
              </w:rPr>
            </w:pPr>
            <w:r w:rsidRPr="000111BE">
              <w:rPr>
                <w:rFonts w:eastAsia="Times New Roman" w:cs="Times New Roman"/>
                <w:bCs/>
                <w:sz w:val="16"/>
                <w:szCs w:val="16"/>
                <w:lang w:val="tr-TR" w:eastAsia="tr-TR"/>
              </w:rPr>
              <w:t xml:space="preserve">Müşteri Kaydı: </w:t>
            </w:r>
            <w:r w:rsidRPr="000111BE">
              <w:rPr>
                <w:rFonts w:eastAsia="Times New Roman" w:cs="Times New Roman"/>
                <w:sz w:val="16"/>
                <w:szCs w:val="16"/>
                <w:lang w:val="tr-TR" w:eastAsia="tr-TR"/>
              </w:rPr>
              <w:t xml:space="preserve">Müşteri bilgilerinin sözlükte tutulması, güncellenmesi ve </w:t>
            </w:r>
            <w:r w:rsidRPr="000111BE">
              <w:rPr>
                <w:rFonts w:eastAsia="Times New Roman" w:cs="Courier New"/>
                <w:sz w:val="16"/>
                <w:szCs w:val="16"/>
                <w:lang w:val="tr-TR" w:eastAsia="tr-TR"/>
              </w:rPr>
              <w:t>KeyError</w:t>
            </w:r>
            <w:r w:rsidRPr="000111BE">
              <w:rPr>
                <w:rFonts w:eastAsia="Times New Roman" w:cs="Times New Roman"/>
                <w:sz w:val="16"/>
                <w:szCs w:val="16"/>
                <w:lang w:val="tr-TR" w:eastAsia="tr-TR"/>
              </w:rPr>
              <w:t xml:space="preserve"> hatasını önlemek için </w:t>
            </w:r>
            <w:r w:rsidRPr="000111BE">
              <w:rPr>
                <w:rFonts w:eastAsia="Times New Roman" w:cs="Courier New"/>
                <w:sz w:val="16"/>
                <w:szCs w:val="16"/>
                <w:lang w:val="tr-TR" w:eastAsia="tr-TR"/>
              </w:rPr>
              <w:t>.get()</w:t>
            </w:r>
            <w:r w:rsidRPr="000111BE">
              <w:rPr>
                <w:rFonts w:eastAsia="Times New Roman" w:cs="Times New Roman"/>
                <w:sz w:val="16"/>
                <w:szCs w:val="16"/>
                <w:lang w:val="tr-TR" w:eastAsia="tr-TR"/>
              </w:rPr>
              <w:t xml:space="preserve"> ile güvenli veri sorgusu. </w:t>
            </w:r>
          </w:p>
          <w:p w:rsidR="000E1CAB" w:rsidRPr="000111BE" w:rsidRDefault="000111BE" w:rsidP="000111B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16"/>
                <w:szCs w:val="16"/>
                <w:lang w:val="tr-TR" w:eastAsia="tr-TR"/>
              </w:rPr>
            </w:pPr>
            <w:r w:rsidRPr="000111BE">
              <w:rPr>
                <w:rFonts w:eastAsia="Times New Roman" w:cs="Courier New"/>
                <w:bCs/>
                <w:sz w:val="16"/>
                <w:szCs w:val="16"/>
                <w:lang w:val="tr-TR" w:eastAsia="tr-TR"/>
              </w:rPr>
              <w:t>calculate_average</w:t>
            </w:r>
            <w:r w:rsidRPr="000111BE">
              <w:rPr>
                <w:rFonts w:eastAsia="Times New Roman" w:cs="Times New Roman"/>
                <w:bCs/>
                <w:sz w:val="16"/>
                <w:szCs w:val="16"/>
                <w:lang w:val="tr-TR" w:eastAsia="tr-TR"/>
              </w:rPr>
              <w:t xml:space="preserve"> Fonksiyonu:</w:t>
            </w:r>
            <w:r w:rsidRPr="000111BE">
              <w:rPr>
                <w:rFonts w:eastAsia="Times New Roman" w:cs="Times New Roman"/>
                <w:sz w:val="16"/>
                <w:szCs w:val="16"/>
                <w:lang w:val="tr-TR" w:eastAsia="tr-TR"/>
              </w:rPr>
              <w:t xml:space="preserve"> Modüler ortalama hesaplama fonksiyonu metin veya geçersiz veri tiplerine karşı </w:t>
            </w:r>
            <w:r w:rsidRPr="000111BE">
              <w:rPr>
                <w:rFonts w:eastAsia="Times New Roman" w:cs="Courier New"/>
                <w:sz w:val="16"/>
                <w:szCs w:val="16"/>
                <w:lang w:val="tr-TR" w:eastAsia="tr-TR"/>
              </w:rPr>
              <w:t>try-except</w:t>
            </w:r>
            <w:r w:rsidRPr="000111BE">
              <w:rPr>
                <w:rFonts w:eastAsia="Times New Roman" w:cs="Times New Roman"/>
                <w:sz w:val="16"/>
                <w:szCs w:val="16"/>
                <w:lang w:val="tr-TR" w:eastAsia="tr-TR"/>
              </w:rPr>
              <w:t xml:space="preserve"> (</w:t>
            </w:r>
            <w:r w:rsidRPr="000111BE">
              <w:rPr>
                <w:rFonts w:eastAsia="Times New Roman" w:cs="Courier New"/>
                <w:sz w:val="16"/>
                <w:szCs w:val="16"/>
                <w:lang w:val="tr-TR" w:eastAsia="tr-TR"/>
              </w:rPr>
              <w:t>TypeError</w:t>
            </w:r>
            <w:r w:rsidRPr="000111BE">
              <w:rPr>
                <w:rFonts w:eastAsia="Times New Roman" w:cs="Times New Roman"/>
                <w:sz w:val="16"/>
                <w:szCs w:val="16"/>
                <w:lang w:val="tr-TR" w:eastAsia="tr-TR"/>
              </w:rPr>
              <w:t xml:space="preserve">) ile hata yönetimi. </w:t>
            </w:r>
          </w:p>
        </w:tc>
        <w:tc>
          <w:tcPr>
            <w:tcW w:w="23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E1CAB" w:rsidRPr="00FD6189" w:rsidRDefault="000E1CAB" w:rsidP="0044437C">
            <w:pPr>
              <w:rPr>
                <w:sz w:val="16"/>
                <w:szCs w:val="16"/>
              </w:rPr>
            </w:pPr>
          </w:p>
        </w:tc>
      </w:tr>
      <w:tr w:rsidR="000E1CAB" w:rsidRPr="00FD6189" w:rsidTr="0044437C">
        <w:trPr>
          <w:trHeight w:val="403"/>
          <w:jc w:val="center"/>
        </w:trPr>
        <w:tc>
          <w:tcPr>
            <w:tcW w:w="1015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E1CAB" w:rsidRPr="000111BE" w:rsidRDefault="000E1CAB" w:rsidP="00150D3B">
            <w:pPr>
              <w:rPr>
                <w:sz w:val="16"/>
                <w:szCs w:val="16"/>
              </w:rPr>
            </w:pPr>
            <w:r w:rsidRPr="000111BE">
              <w:rPr>
                <w:b/>
                <w:color w:val="17365D"/>
                <w:sz w:val="16"/>
                <w:szCs w:val="16"/>
              </w:rPr>
              <w:t xml:space="preserve">Kullandığım veri seti: </w:t>
            </w:r>
            <w:r w:rsidR="00150D3B" w:rsidRPr="000111BE">
              <w:rPr>
                <w:sz w:val="16"/>
                <w:szCs w:val="16"/>
              </w:rPr>
              <w:t>Herhangi bir veri seti kullanılmadı. Kodların içinde kendi oluşturduğum sayılar, listeler ve sözlükler üzerinden işlemler yapıldı.</w:t>
            </w:r>
          </w:p>
        </w:tc>
        <w:tc>
          <w:tcPr>
            <w:tcW w:w="23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E1CAB" w:rsidRPr="00FD6189" w:rsidRDefault="000E1CAB" w:rsidP="0044437C">
            <w:pPr>
              <w:rPr>
                <w:sz w:val="16"/>
                <w:szCs w:val="16"/>
              </w:rPr>
            </w:pPr>
          </w:p>
        </w:tc>
      </w:tr>
      <w:tr w:rsidR="000E1CAB" w:rsidRPr="00FD6189" w:rsidTr="0044437C">
        <w:trPr>
          <w:trHeight w:val="403"/>
          <w:jc w:val="center"/>
        </w:trPr>
        <w:tc>
          <w:tcPr>
            <w:tcW w:w="1015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101C00" w:rsidRPr="000111BE" w:rsidRDefault="000E1CAB" w:rsidP="00150D3B">
            <w:pPr>
              <w:rPr>
                <w:sz w:val="16"/>
                <w:szCs w:val="16"/>
              </w:rPr>
            </w:pPr>
            <w:r w:rsidRPr="000111BE">
              <w:rPr>
                <w:b/>
                <w:color w:val="17365D"/>
                <w:sz w:val="16"/>
                <w:szCs w:val="16"/>
              </w:rPr>
              <w:t xml:space="preserve">Ürettiğim notebook / dosya: </w:t>
            </w:r>
            <w:r w:rsidR="00101C00" w:rsidRPr="000111BE">
              <w:rPr>
                <w:color w:val="17365D"/>
                <w:sz w:val="16"/>
                <w:szCs w:val="16"/>
              </w:rPr>
              <w:t xml:space="preserve"> </w:t>
            </w:r>
            <w:r w:rsidR="00150D3B" w:rsidRPr="000111BE">
              <w:rPr>
                <w:color w:val="263238"/>
                <w:sz w:val="16"/>
                <w:szCs w:val="16"/>
              </w:rPr>
              <w:t>03_python_basics_02.ipynb</w:t>
            </w:r>
          </w:p>
        </w:tc>
        <w:tc>
          <w:tcPr>
            <w:tcW w:w="23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E1CAB" w:rsidRPr="00FD6189" w:rsidRDefault="000E1CAB" w:rsidP="0044437C">
            <w:pPr>
              <w:rPr>
                <w:sz w:val="16"/>
                <w:szCs w:val="16"/>
              </w:rPr>
            </w:pPr>
          </w:p>
        </w:tc>
      </w:tr>
      <w:tr w:rsidR="000E1CAB" w:rsidRPr="00FD6189" w:rsidTr="0044437C">
        <w:trPr>
          <w:trHeight w:val="547"/>
          <w:jc w:val="center"/>
        </w:trPr>
        <w:tc>
          <w:tcPr>
            <w:tcW w:w="1015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111BE" w:rsidRDefault="000E1CAB" w:rsidP="000111BE">
            <w:pPr>
              <w:pStyle w:val="NormalWeb"/>
              <w:rPr>
                <w:rFonts w:ascii="Aptos" w:hAnsi="Aptos"/>
                <w:b/>
                <w:color w:val="17365D"/>
                <w:sz w:val="16"/>
                <w:szCs w:val="16"/>
              </w:rPr>
            </w:pPr>
            <w:r w:rsidRPr="000111BE">
              <w:rPr>
                <w:rFonts w:ascii="Aptos" w:hAnsi="Aptos"/>
                <w:b/>
                <w:color w:val="17365D"/>
                <w:sz w:val="16"/>
                <w:szCs w:val="16"/>
              </w:rPr>
              <w:t xml:space="preserve">Öğrendiğim en önemli 3 şey: </w:t>
            </w:r>
          </w:p>
          <w:p w:rsidR="000111BE" w:rsidRPr="000111BE" w:rsidRDefault="000111BE" w:rsidP="000111BE">
            <w:pPr>
              <w:pStyle w:val="NormalWeb"/>
              <w:rPr>
                <w:rFonts w:ascii="Aptos" w:hAnsi="Aptos"/>
                <w:sz w:val="16"/>
                <w:szCs w:val="16"/>
              </w:rPr>
            </w:pPr>
            <w:r w:rsidRPr="000111BE">
              <w:rPr>
                <w:rFonts w:ascii="Aptos" w:hAnsi="Aptos"/>
                <w:sz w:val="16"/>
                <w:szCs w:val="16"/>
              </w:rPr>
              <w:t>H</w:t>
            </w:r>
            <w:r w:rsidRPr="000111BE">
              <w:rPr>
                <w:rFonts w:ascii="Aptos" w:hAnsi="Aptos"/>
                <w:bCs/>
                <w:sz w:val="16"/>
                <w:szCs w:val="16"/>
              </w:rPr>
              <w:t>ata Dayanıklılığı:</w:t>
            </w:r>
            <w:r w:rsidRPr="000111BE">
              <w:rPr>
                <w:rFonts w:ascii="Aptos" w:hAnsi="Aptos"/>
                <w:sz w:val="16"/>
                <w:szCs w:val="16"/>
              </w:rPr>
              <w:t xml:space="preserve"> Kodun sadece doğru girdilerde değil, beklenmedik veri türlerinde de </w:t>
            </w:r>
            <w:r w:rsidRPr="000111BE">
              <w:rPr>
                <w:rFonts w:ascii="Aptos" w:hAnsi="Aptos" w:cs="Courier New"/>
                <w:sz w:val="16"/>
                <w:szCs w:val="16"/>
              </w:rPr>
              <w:t>try-except</w:t>
            </w:r>
            <w:r w:rsidRPr="000111BE">
              <w:rPr>
                <w:rFonts w:ascii="Aptos" w:hAnsi="Aptos"/>
                <w:sz w:val="16"/>
                <w:szCs w:val="16"/>
              </w:rPr>
              <w:t xml:space="preserve"> ile çökmeden çalışabileceği. </w:t>
            </w:r>
          </w:p>
          <w:p w:rsidR="000111BE" w:rsidRPr="000111BE" w:rsidRDefault="000111BE" w:rsidP="000111B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16"/>
                <w:szCs w:val="16"/>
                <w:lang w:val="tr-TR" w:eastAsia="tr-TR"/>
              </w:rPr>
            </w:pPr>
            <w:r w:rsidRPr="000111BE">
              <w:rPr>
                <w:rFonts w:eastAsia="Times New Roman" w:cs="Times New Roman"/>
                <w:bCs/>
                <w:sz w:val="16"/>
                <w:szCs w:val="16"/>
                <w:lang w:val="tr-TR" w:eastAsia="tr-TR"/>
              </w:rPr>
              <w:t>Modülerlik:</w:t>
            </w:r>
            <w:r w:rsidR="00465611">
              <w:rPr>
                <w:rFonts w:eastAsia="Times New Roman" w:cs="Times New Roman"/>
                <w:sz w:val="16"/>
                <w:szCs w:val="16"/>
                <w:lang w:val="tr-TR" w:eastAsia="tr-TR"/>
              </w:rPr>
              <w:t xml:space="preserve"> </w:t>
            </w:r>
            <w:r w:rsidRPr="000111BE">
              <w:rPr>
                <w:rFonts w:eastAsia="Times New Roman" w:cs="Times New Roman"/>
                <w:sz w:val="16"/>
                <w:szCs w:val="16"/>
                <w:lang w:val="tr-TR" w:eastAsia="tr-TR"/>
              </w:rPr>
              <w:t>Tekrarlayan işlemleri fonksiyonlara bölmenin (</w:t>
            </w:r>
            <w:r w:rsidRPr="000111BE">
              <w:rPr>
                <w:rFonts w:eastAsia="Times New Roman" w:cs="Courier New"/>
                <w:sz w:val="16"/>
                <w:szCs w:val="16"/>
                <w:lang w:val="tr-TR" w:eastAsia="tr-TR"/>
              </w:rPr>
              <w:t>def</w:t>
            </w:r>
            <w:r w:rsidRPr="000111BE">
              <w:rPr>
                <w:rFonts w:eastAsia="Times New Roman" w:cs="Times New Roman"/>
                <w:sz w:val="16"/>
                <w:szCs w:val="16"/>
                <w:lang w:val="tr-TR" w:eastAsia="tr-TR"/>
              </w:rPr>
              <w:t xml:space="preserve">) kod bakımını ve okunabilirliğini kolaylaştırması. </w:t>
            </w:r>
          </w:p>
          <w:p w:rsidR="00FD6189" w:rsidRPr="000111BE" w:rsidRDefault="000111BE" w:rsidP="000111B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16"/>
                <w:szCs w:val="16"/>
                <w:lang w:val="tr-TR" w:eastAsia="tr-TR"/>
              </w:rPr>
            </w:pPr>
            <w:r w:rsidRPr="000111BE">
              <w:rPr>
                <w:rFonts w:eastAsia="Times New Roman" w:cs="Times New Roman"/>
                <w:bCs/>
                <w:sz w:val="16"/>
                <w:szCs w:val="16"/>
                <w:lang w:val="tr-TR" w:eastAsia="tr-TR"/>
              </w:rPr>
              <w:t>Veri Analizine Temel:</w:t>
            </w:r>
            <w:r w:rsidRPr="000111BE">
              <w:rPr>
                <w:rFonts w:eastAsia="Times New Roman" w:cs="Times New Roman"/>
                <w:sz w:val="16"/>
                <w:szCs w:val="16"/>
                <w:lang w:val="tr-TR" w:eastAsia="tr-TR"/>
              </w:rPr>
              <w:t xml:space="preserve"> Sözlük ve döngü yapılarının sonraki aşamadaki Pandas DataFrame mantığının çekirdeğini oluşturması. </w:t>
            </w:r>
          </w:p>
        </w:tc>
        <w:tc>
          <w:tcPr>
            <w:tcW w:w="23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E1CAB" w:rsidRPr="00FD6189" w:rsidRDefault="000E1CAB" w:rsidP="0044437C">
            <w:pPr>
              <w:rPr>
                <w:sz w:val="16"/>
                <w:szCs w:val="16"/>
              </w:rPr>
            </w:pPr>
          </w:p>
        </w:tc>
      </w:tr>
      <w:tr w:rsidR="000E1CAB" w:rsidRPr="00FD6189" w:rsidTr="0044437C">
        <w:trPr>
          <w:trHeight w:val="547"/>
          <w:jc w:val="center"/>
        </w:trPr>
        <w:tc>
          <w:tcPr>
            <w:tcW w:w="1015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111BE" w:rsidRPr="000111BE" w:rsidRDefault="000E1CAB" w:rsidP="000111BE">
            <w:pPr>
              <w:pStyle w:val="NormalWeb"/>
              <w:rPr>
                <w:rFonts w:ascii="Aptos" w:hAnsi="Aptos"/>
                <w:sz w:val="16"/>
                <w:szCs w:val="16"/>
              </w:rPr>
            </w:pPr>
            <w:r w:rsidRPr="000111BE">
              <w:rPr>
                <w:rFonts w:ascii="Aptos" w:hAnsi="Aptos"/>
                <w:b/>
                <w:color w:val="17365D"/>
                <w:sz w:val="16"/>
                <w:szCs w:val="16"/>
              </w:rPr>
              <w:t xml:space="preserve">Zorlandığım konu: </w:t>
            </w:r>
          </w:p>
          <w:p w:rsidR="000111BE" w:rsidRPr="000111BE" w:rsidRDefault="000111BE" w:rsidP="000111BE">
            <w:pPr>
              <w:pStyle w:val="NormalWeb"/>
              <w:rPr>
                <w:rFonts w:ascii="Aptos" w:hAnsi="Aptos"/>
                <w:sz w:val="16"/>
                <w:szCs w:val="16"/>
              </w:rPr>
            </w:pPr>
            <w:r w:rsidRPr="000111BE">
              <w:rPr>
                <w:rFonts w:ascii="Aptos" w:hAnsi="Aptos"/>
                <w:bCs/>
                <w:sz w:val="16"/>
                <w:szCs w:val="16"/>
              </w:rPr>
              <w:t>Fonksiyon Parametreleri:</w:t>
            </w:r>
            <w:r w:rsidRPr="000111BE">
              <w:rPr>
                <w:rFonts w:ascii="Aptos" w:hAnsi="Aptos"/>
                <w:sz w:val="16"/>
                <w:szCs w:val="16"/>
              </w:rPr>
              <w:t xml:space="preserve"> Konum ve anahtar kelime argümanlarını kısıtlayan kuralları oturtmakta zorlandım. Farklı parametre kombinasyonlarını test ederek çalıştım. </w:t>
            </w:r>
          </w:p>
          <w:p w:rsidR="000111BE" w:rsidRPr="000111BE" w:rsidRDefault="000111BE" w:rsidP="000111BE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16"/>
                <w:szCs w:val="16"/>
                <w:lang w:val="tr-TR" w:eastAsia="tr-TR"/>
              </w:rPr>
            </w:pPr>
            <w:r w:rsidRPr="000111BE">
              <w:rPr>
                <w:rFonts w:eastAsia="Times New Roman" w:cs="Times New Roman"/>
                <w:bCs/>
                <w:sz w:val="16"/>
                <w:szCs w:val="16"/>
                <w:lang w:val="tr-TR" w:eastAsia="tr-TR"/>
              </w:rPr>
              <w:t>Try-Except Akışı:</w:t>
            </w:r>
            <w:r w:rsidRPr="000111BE">
              <w:rPr>
                <w:rFonts w:eastAsia="Times New Roman" w:cs="Times New Roman"/>
                <w:sz w:val="16"/>
                <w:szCs w:val="16"/>
                <w:lang w:val="tr-TR" w:eastAsia="tr-TR"/>
              </w:rPr>
              <w:t xml:space="preserve"> </w:t>
            </w:r>
            <w:r w:rsidRPr="000111BE">
              <w:rPr>
                <w:rFonts w:eastAsia="Times New Roman" w:cs="Courier New"/>
                <w:sz w:val="16"/>
                <w:szCs w:val="16"/>
                <w:lang w:val="tr-TR" w:eastAsia="tr-TR"/>
              </w:rPr>
              <w:t>except</w:t>
            </w:r>
            <w:r w:rsidRPr="000111BE">
              <w:rPr>
                <w:rFonts w:eastAsia="Times New Roman" w:cs="Times New Roman"/>
                <w:sz w:val="16"/>
                <w:szCs w:val="16"/>
                <w:lang w:val="tr-TR" w:eastAsia="tr-TR"/>
              </w:rPr>
              <w:t xml:space="preserve">, </w:t>
            </w:r>
            <w:r w:rsidRPr="000111BE">
              <w:rPr>
                <w:rFonts w:eastAsia="Times New Roman" w:cs="Courier New"/>
                <w:sz w:val="16"/>
                <w:szCs w:val="16"/>
                <w:lang w:val="tr-TR" w:eastAsia="tr-TR"/>
              </w:rPr>
              <w:t>else</w:t>
            </w:r>
            <w:r w:rsidRPr="000111BE">
              <w:rPr>
                <w:rFonts w:eastAsia="Times New Roman" w:cs="Times New Roman"/>
                <w:sz w:val="16"/>
                <w:szCs w:val="16"/>
                <w:lang w:val="tr-TR" w:eastAsia="tr-TR"/>
              </w:rPr>
              <w:t xml:space="preserve"> ve </w:t>
            </w:r>
            <w:r w:rsidRPr="000111BE">
              <w:rPr>
                <w:rFonts w:eastAsia="Times New Roman" w:cs="Courier New"/>
                <w:sz w:val="16"/>
                <w:szCs w:val="16"/>
                <w:lang w:val="tr-TR" w:eastAsia="tr-TR"/>
              </w:rPr>
              <w:t>finally</w:t>
            </w:r>
            <w:r w:rsidRPr="000111BE">
              <w:rPr>
                <w:rFonts w:eastAsia="Times New Roman" w:cs="Times New Roman"/>
                <w:sz w:val="16"/>
                <w:szCs w:val="16"/>
                <w:lang w:val="tr-TR" w:eastAsia="tr-TR"/>
              </w:rPr>
              <w:t xml:space="preserve"> bloklarının tetiklenme sırasını ve hata türlerini (</w:t>
            </w:r>
            <w:r w:rsidRPr="000111BE">
              <w:rPr>
                <w:rFonts w:eastAsia="Times New Roman" w:cs="Courier New"/>
                <w:sz w:val="16"/>
                <w:szCs w:val="16"/>
                <w:lang w:val="tr-TR" w:eastAsia="tr-TR"/>
              </w:rPr>
              <w:t>TypeError</w:t>
            </w:r>
            <w:r w:rsidRPr="000111BE">
              <w:rPr>
                <w:rFonts w:eastAsia="Times New Roman" w:cs="Times New Roman"/>
                <w:sz w:val="16"/>
                <w:szCs w:val="16"/>
                <w:lang w:val="tr-TR" w:eastAsia="tr-TR"/>
              </w:rPr>
              <w:t xml:space="preserve">, </w:t>
            </w:r>
            <w:r w:rsidRPr="000111BE">
              <w:rPr>
                <w:rFonts w:eastAsia="Times New Roman" w:cs="Courier New"/>
                <w:sz w:val="16"/>
                <w:szCs w:val="16"/>
                <w:lang w:val="tr-TR" w:eastAsia="tr-TR"/>
              </w:rPr>
              <w:t>NameError</w:t>
            </w:r>
            <w:r w:rsidRPr="000111BE">
              <w:rPr>
                <w:rFonts w:eastAsia="Times New Roman" w:cs="Times New Roman"/>
                <w:sz w:val="16"/>
                <w:szCs w:val="16"/>
                <w:lang w:val="tr-TR" w:eastAsia="tr-TR"/>
              </w:rPr>
              <w:t xml:space="preserve">) yakalamayı örnek hatalarla pekiştirdim. </w:t>
            </w:r>
          </w:p>
          <w:p w:rsidR="000111BE" w:rsidRPr="000111BE" w:rsidRDefault="000111BE" w:rsidP="000111BE">
            <w:pPr>
              <w:spacing w:before="100" w:beforeAutospacing="1" w:after="100" w:afterAutospacing="1" w:line="240" w:lineRule="auto"/>
              <w:rPr>
                <w:sz w:val="16"/>
                <w:szCs w:val="16"/>
              </w:rPr>
            </w:pPr>
            <w:r w:rsidRPr="000111BE">
              <w:rPr>
                <w:sz w:val="16"/>
                <w:szCs w:val="16"/>
              </w:rPr>
              <w:t>Modül oluşturma, dosya yazma ve farklı içe aktarma (</w:t>
            </w:r>
            <w:r w:rsidRPr="000111BE">
              <w:rPr>
                <w:rStyle w:val="HTMLKodu"/>
                <w:rFonts w:ascii="Aptos" w:eastAsiaTheme="minorEastAsia" w:hAnsi="Aptos"/>
                <w:sz w:val="16"/>
                <w:szCs w:val="16"/>
              </w:rPr>
              <w:t>import</w:t>
            </w:r>
            <w:r w:rsidRPr="000111BE">
              <w:rPr>
                <w:sz w:val="16"/>
                <w:szCs w:val="16"/>
              </w:rPr>
              <w:t>) yöntemlerinin bir arada kullanımı genel olarak karmaşık geldi. Pratik yaparak kodların çalışma mantığını anlamaya odaklandım.</w:t>
            </w:r>
          </w:p>
        </w:tc>
        <w:tc>
          <w:tcPr>
            <w:tcW w:w="23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E1CAB" w:rsidRPr="00FD6189" w:rsidRDefault="000E1CAB" w:rsidP="0044437C">
            <w:pPr>
              <w:rPr>
                <w:sz w:val="16"/>
                <w:szCs w:val="16"/>
              </w:rPr>
            </w:pPr>
          </w:p>
        </w:tc>
      </w:tr>
      <w:tr w:rsidR="000E1CAB" w:rsidRPr="00FD6189" w:rsidTr="0044437C">
        <w:trPr>
          <w:trHeight w:val="547"/>
          <w:jc w:val="center"/>
        </w:trPr>
        <w:tc>
          <w:tcPr>
            <w:tcW w:w="1015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E1CAB" w:rsidRPr="000111BE" w:rsidRDefault="000111BE" w:rsidP="00150D3B">
            <w:pPr>
              <w:rPr>
                <w:sz w:val="16"/>
                <w:szCs w:val="16"/>
              </w:rPr>
            </w:pPr>
            <w:r w:rsidRPr="000111BE">
              <w:rPr>
                <w:b/>
                <w:color w:val="17365D"/>
                <w:sz w:val="16"/>
                <w:szCs w:val="16"/>
              </w:rPr>
              <w:t>Sormak istediğim</w:t>
            </w:r>
            <w:r w:rsidR="000E1CAB" w:rsidRPr="000111BE">
              <w:rPr>
                <w:b/>
                <w:color w:val="17365D"/>
                <w:sz w:val="16"/>
                <w:szCs w:val="16"/>
              </w:rPr>
              <w:t xml:space="preserve"> konu:</w:t>
            </w:r>
            <w:r w:rsidR="00EA0C2D" w:rsidRPr="000111BE">
              <w:rPr>
                <w:sz w:val="16"/>
                <w:szCs w:val="16"/>
              </w:rPr>
              <w:t xml:space="preserve"> </w:t>
            </w:r>
            <w:r w:rsidRPr="000111BE">
              <w:rPr>
                <w:sz w:val="16"/>
                <w:szCs w:val="16"/>
              </w:rPr>
              <w:t xml:space="preserve">Gerçek veri bilimi projelerinde veri temizlerken </w:t>
            </w:r>
            <w:r w:rsidRPr="000111BE">
              <w:rPr>
                <w:rStyle w:val="HTMLKodu"/>
                <w:rFonts w:ascii="Aptos" w:eastAsiaTheme="minorEastAsia" w:hAnsi="Aptos"/>
                <w:sz w:val="16"/>
                <w:szCs w:val="16"/>
              </w:rPr>
              <w:t>try-except</w:t>
            </w:r>
            <w:r w:rsidRPr="000111BE">
              <w:rPr>
                <w:sz w:val="16"/>
                <w:szCs w:val="16"/>
              </w:rPr>
              <w:t xml:space="preserve"> mi daha sık kullanılır, yoksa vektörel Pandas kontrolleri mi?</w:t>
            </w:r>
          </w:p>
        </w:tc>
        <w:tc>
          <w:tcPr>
            <w:tcW w:w="23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E1CAB" w:rsidRPr="00FD6189" w:rsidRDefault="000E1CAB" w:rsidP="0044437C">
            <w:pPr>
              <w:rPr>
                <w:sz w:val="16"/>
                <w:szCs w:val="16"/>
              </w:rPr>
            </w:pPr>
          </w:p>
        </w:tc>
      </w:tr>
      <w:tr w:rsidR="000E1CAB" w:rsidRPr="00FD6189" w:rsidTr="0044437C">
        <w:trPr>
          <w:trHeight w:val="547"/>
          <w:jc w:val="center"/>
        </w:trPr>
        <w:tc>
          <w:tcPr>
            <w:tcW w:w="1015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E1CAB" w:rsidRPr="000111BE" w:rsidRDefault="000E1CAB" w:rsidP="0044437C">
            <w:pPr>
              <w:pStyle w:val="NormalWeb"/>
              <w:rPr>
                <w:rFonts w:ascii="Aptos" w:hAnsi="Aptos"/>
                <w:sz w:val="16"/>
                <w:szCs w:val="16"/>
              </w:rPr>
            </w:pPr>
            <w:r w:rsidRPr="000111BE">
              <w:rPr>
                <w:rFonts w:ascii="Aptos" w:hAnsi="Aptos"/>
                <w:b/>
                <w:color w:val="17365D"/>
                <w:sz w:val="16"/>
                <w:szCs w:val="16"/>
              </w:rPr>
              <w:t>Gelecek hafta hedefim:</w:t>
            </w:r>
            <w:r w:rsidR="00EA0C2D" w:rsidRPr="000111BE">
              <w:rPr>
                <w:rFonts w:ascii="Aptos" w:hAnsi="Aptos"/>
                <w:b/>
                <w:color w:val="17365D"/>
                <w:sz w:val="16"/>
                <w:szCs w:val="16"/>
              </w:rPr>
              <w:t xml:space="preserve"> </w:t>
            </w:r>
            <w:r w:rsidR="00150D3B" w:rsidRPr="000111BE">
              <w:rPr>
                <w:rFonts w:ascii="Aptos" w:hAnsi="Aptos"/>
                <w:sz w:val="16"/>
                <w:szCs w:val="16"/>
              </w:rPr>
              <w:t>Data Science ve Pandas kütüphanesine giriş yaparak bir makine öğrenmesi modeli kurmadan önce veriyi tanıma, kalite kontrolü yapma ve EDA alışkanlığı kazanmak.</w:t>
            </w:r>
          </w:p>
          <w:p w:rsidR="000E1CAB" w:rsidRPr="000111BE" w:rsidRDefault="000E1CAB" w:rsidP="0044437C">
            <w:pPr>
              <w:rPr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E1CAB" w:rsidRPr="00FD6189" w:rsidRDefault="000E1CAB" w:rsidP="0044437C">
            <w:pPr>
              <w:rPr>
                <w:sz w:val="16"/>
                <w:szCs w:val="16"/>
              </w:rPr>
            </w:pPr>
          </w:p>
        </w:tc>
      </w:tr>
    </w:tbl>
    <w:p w:rsidR="00AE19A7" w:rsidRDefault="00AE19A7" w:rsidP="000E1CAB">
      <w:pPr>
        <w:rPr>
          <w:sz w:val="16"/>
          <w:szCs w:val="16"/>
        </w:rPr>
      </w:pPr>
    </w:p>
    <w:p w:rsidR="00101C00" w:rsidRDefault="00101C00" w:rsidP="000E1CAB">
      <w:pPr>
        <w:rPr>
          <w:sz w:val="16"/>
          <w:szCs w:val="16"/>
        </w:rPr>
      </w:pPr>
    </w:p>
    <w:p w:rsidR="00101C00" w:rsidRDefault="00101C00" w:rsidP="000E1CAB">
      <w:pPr>
        <w:rPr>
          <w:sz w:val="16"/>
          <w:szCs w:val="16"/>
        </w:rPr>
      </w:pPr>
    </w:p>
    <w:p w:rsidR="00101C00" w:rsidRDefault="00101C00" w:rsidP="000E1CAB">
      <w:pPr>
        <w:rPr>
          <w:sz w:val="16"/>
          <w:szCs w:val="16"/>
        </w:rPr>
      </w:pPr>
    </w:p>
    <w:p w:rsidR="00101C00" w:rsidRPr="00FD6189" w:rsidRDefault="00101C00" w:rsidP="000E1CAB">
      <w:pPr>
        <w:rPr>
          <w:sz w:val="16"/>
          <w:szCs w:val="16"/>
        </w:rPr>
      </w:pPr>
    </w:p>
    <w:sectPr w:rsidR="00101C00" w:rsidRPr="00FD61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1467"/>
    <w:rsid w:val="000111BE"/>
    <w:rsid w:val="000E1CAB"/>
    <w:rsid w:val="00101C00"/>
    <w:rsid w:val="00150D3B"/>
    <w:rsid w:val="00211026"/>
    <w:rsid w:val="00371467"/>
    <w:rsid w:val="00465611"/>
    <w:rsid w:val="00504285"/>
    <w:rsid w:val="00834AD2"/>
    <w:rsid w:val="00835B8E"/>
    <w:rsid w:val="00993E86"/>
    <w:rsid w:val="00AE19A7"/>
    <w:rsid w:val="00EA0C2D"/>
    <w:rsid w:val="00FD6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1CAB"/>
    <w:pPr>
      <w:spacing w:after="90" w:line="259" w:lineRule="auto"/>
    </w:pPr>
    <w:rPr>
      <w:rFonts w:ascii="Aptos" w:eastAsiaTheme="minorEastAsia" w:hAnsi="Aptos"/>
      <w:sz w:val="19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E1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paragraph" w:customStyle="1" w:styleId="TableText">
    <w:name w:val="TableText"/>
    <w:rsid w:val="000E1CAB"/>
    <w:pPr>
      <w:spacing w:after="60"/>
    </w:pPr>
    <w:rPr>
      <w:rFonts w:ascii="Aptos" w:eastAsiaTheme="minorEastAsia" w:hAnsi="Aptos"/>
      <w:color w:val="263238"/>
      <w:sz w:val="17"/>
      <w:lang w:val="en-US"/>
    </w:rPr>
  </w:style>
  <w:style w:type="character" w:styleId="Kpr">
    <w:name w:val="Hyperlink"/>
    <w:basedOn w:val="VarsaylanParagrafYazTipi"/>
    <w:uiPriority w:val="99"/>
    <w:semiHidden/>
    <w:unhideWhenUsed/>
    <w:rsid w:val="00834AD2"/>
    <w:rPr>
      <w:color w:val="0000FF" w:themeColor="hyperlink"/>
      <w:u w:val="single"/>
    </w:rPr>
  </w:style>
  <w:style w:type="character" w:styleId="HTMLKodu">
    <w:name w:val="HTML Code"/>
    <w:basedOn w:val="VarsaylanParagrafYazTipi"/>
    <w:uiPriority w:val="99"/>
    <w:semiHidden/>
    <w:unhideWhenUsed/>
    <w:rsid w:val="00834AD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1CAB"/>
    <w:pPr>
      <w:spacing w:after="90" w:line="259" w:lineRule="auto"/>
    </w:pPr>
    <w:rPr>
      <w:rFonts w:ascii="Aptos" w:eastAsiaTheme="minorEastAsia" w:hAnsi="Aptos"/>
      <w:sz w:val="19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E1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paragraph" w:customStyle="1" w:styleId="TableText">
    <w:name w:val="TableText"/>
    <w:rsid w:val="000E1CAB"/>
    <w:pPr>
      <w:spacing w:after="60"/>
    </w:pPr>
    <w:rPr>
      <w:rFonts w:ascii="Aptos" w:eastAsiaTheme="minorEastAsia" w:hAnsi="Aptos"/>
      <w:color w:val="263238"/>
      <w:sz w:val="17"/>
      <w:lang w:val="en-US"/>
    </w:rPr>
  </w:style>
  <w:style w:type="character" w:styleId="Kpr">
    <w:name w:val="Hyperlink"/>
    <w:basedOn w:val="VarsaylanParagrafYazTipi"/>
    <w:uiPriority w:val="99"/>
    <w:semiHidden/>
    <w:unhideWhenUsed/>
    <w:rsid w:val="00834AD2"/>
    <w:rPr>
      <w:color w:val="0000FF" w:themeColor="hyperlink"/>
      <w:u w:val="single"/>
    </w:rPr>
  </w:style>
  <w:style w:type="character" w:styleId="HTMLKodu">
    <w:name w:val="HTML Code"/>
    <w:basedOn w:val="VarsaylanParagrafYazTipi"/>
    <w:uiPriority w:val="99"/>
    <w:semiHidden/>
    <w:unhideWhenUsed/>
    <w:rsid w:val="00834A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126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63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4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kaggle.com/learn/python" TargetMode="External"/><Relationship Id="rId5" Type="http://schemas.openxmlformats.org/officeDocument/2006/relationships/hyperlink" Target="https://www.w3schools.com/pytho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NURAYDA</dc:creator>
  <cp:lastModifiedBy>NURAYDA</cp:lastModifiedBy>
  <cp:revision>12</cp:revision>
  <cp:lastPrinted>2026-10-12T18:16:00Z</cp:lastPrinted>
  <dcterms:created xsi:type="dcterms:W3CDTF">2026-10-07T11:36:00Z</dcterms:created>
  <dcterms:modified xsi:type="dcterms:W3CDTF">2026-10-20T12:51:00Z</dcterms:modified>
</cp:coreProperties>
</file>