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data is sourced from a page on</w:t>
      </w:r>
      <w:r>
        <w:t xml:space="preserve"> </w:t>
      </w:r>
      <w:hyperlink r:id="rId20">
        <w:r>
          <w:rPr>
            <w:rStyle w:val="Hyperlink"/>
          </w:rPr>
          <w:t xml:space="preserve">Kaggle</w:t>
        </w:r>
      </w:hyperlink>
      <w:r>
        <w:t xml:space="preserve">. It consists of 433 data entries obtained in Istanbul via an online form. Demographic questions and a 21 question multiple choice self-report inventory, referred to as the Beck Depression Inventory (BDI), was used for data collection.</w:t>
      </w:r>
    </w:p>
    <w:p>
      <w:pPr>
        <w:pStyle w:val="BodyText"/>
      </w:pPr>
      <w:r>
        <w:t xml:space="preserve">Each question is scored out of 3, with a maximum score of 63</w:t>
      </w:r>
    </w:p>
    <w:p>
      <w:pPr>
        <w:pStyle w:val="BodyText"/>
      </w:pPr>
      <w:r>
        <w:t xml:space="preserve">description of the variables used and the numbers that reflect the categories of demographic questions.</w:t>
      </w:r>
    </w:p>
    <w:p>
      <w:pPr>
        <w:pStyle w:val="BodyText"/>
      </w:pPr>
      <w:r>
        <w:t xml:space="preserve">no - Survey number</w:t>
      </w:r>
      <w:r>
        <w:t xml:space="preserve"> </w:t>
      </w:r>
      <w:r>
        <w:t xml:space="preserve">gender - Female (1) or Male (2)</w:t>
      </w:r>
      <w:r>
        <w:t xml:space="preserve"> </w:t>
      </w:r>
      <w:r>
        <w:t xml:space="preserve">eduation - Primary (1), High school (2), Bachelor (3) or Msc or phD (4)</w:t>
      </w:r>
      <w:r>
        <w:t xml:space="preserve"> </w:t>
      </w:r>
      <w:r>
        <w:t xml:space="preserve">working_status - Employed (1) or Unemployed (2)</w:t>
      </w:r>
      <w:r>
        <w:t xml:space="preserve"> </w:t>
      </w:r>
      <w:r>
        <w:t xml:space="preserve">marriage_style - Arranged marriage (1) or Flirt marriage/Love (2)</w:t>
      </w:r>
      <w:r>
        <w:t xml:space="preserve"> </w:t>
      </w:r>
      <w:r>
        <w:t xml:space="preserve">status_of_having_a_child- Yes/Does have a child (1) or No/ Does not have a child (2)</w:t>
      </w:r>
      <w:r>
        <w:t xml:space="preserve"> </w:t>
      </w:r>
      <w:r>
        <w:t xml:space="preserve">bdi- Beck Depression Inventory, calculated by the sum of B1-B21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kaggle.com/babyoda/depression-in-married-coup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kaggle.com/babyoda/depression-in-married-cou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2021-05-17T10:39:09Z</dcterms:created>
  <dcterms:modified xsi:type="dcterms:W3CDTF">2021-05-17T10:39:09Z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