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olo"/>
      </w:pPr>
      <w:r>
        <w:t xml:space="preserve">Sessione 2 – La discesa</w:t>
      </w:r>
    </w:p>
    <w:p>
      <w:pPr>
        <w:pStyle w:val="Titolo1"/>
      </w:pPr>
      <w:r>
        <w:t xml:space="preserve">Le catacombe</w:t>
      </w:r>
    </w:p>
    <w:p>
      <w:r>
        <w:t xml:space="preserve">Buio, umido, silenzio.</w:t>
      </w:r>
    </w:p>
    <w:p>
      <w:pPr>
        <w:pStyle w:val="Titolo1"/>
      </w:pPr>
      <w:r>
        <w:t xml:space="preserve">La sala del trono</w:t>
      </w:r>
    </w:p>
    <w:p>
      <w:r>
        <w:t xml:space="preserve">Il Corvo Bianco attende.</w:t>
      </w:r>
    </w:p>
    <w:p>
      <w:r>
        <w:drawing>
          <wp:inline xmlns:wp="http://schemas.openxmlformats.org/drawingml/2006/wordprocessingDrawing">
            <wp:extent cx="1140000" cy="1900000"/>
            <wp:docPr id="1" name="Picture 1" descr="Il Corvo Bianc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rvo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0000" cy="1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e">
    <w:name w:val="Normal"/>
  </w:style>
  <w:style w:type="paragraph" w:styleId="Titolo">
    <w:name w:val="Title"/>
    <w:basedOn w:val="Normale"/>
  </w:style>
  <w:style w:type="paragraph" w:styleId="Titolo1">
    <w:name w:val="heading 1"/>
    <w:basedOn w:val="Normale"/>
    <w:pPr>
      <w:outlineLvl w:val="0"/>
    </w:pPr>
  </w:style>
  <w:style w:type="paragraph" w:styleId="Titolo2">
    <w:name w:val="heading 2"/>
    <w:basedOn w:val="Normale"/>
    <w:pPr>
      <w:outlineLvl w:val="1"/>
    </w:p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5" Type="http://schemas.openxmlformats.org/officeDocument/2006/relationships/image" Target="media/image1.png"/></Relationships>
</file>