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9BA1" w14:textId="32C26238" w:rsidR="00B63A57" w:rsidRPr="0029257B" w:rsidRDefault="00B63A57" w:rsidP="00B63A57">
      <w:pPr>
        <w:rPr>
          <w:b/>
          <w:bCs/>
          <w:sz w:val="32"/>
          <w:szCs w:val="32"/>
        </w:rPr>
      </w:pPr>
      <w:r w:rsidRPr="0029257B">
        <w:rPr>
          <w:b/>
          <w:bCs/>
          <w:sz w:val="32"/>
          <w:szCs w:val="32"/>
        </w:rPr>
        <w:t>ACESSO AO RETAGUARDA</w:t>
      </w:r>
    </w:p>
    <w:p w14:paraId="0FE8ED0C" w14:textId="22B3ABFB" w:rsidR="002043A0" w:rsidRPr="007A512D" w:rsidRDefault="002043A0" w:rsidP="002043A0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Prezado Senhor,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</w:rPr>
        <w:br/>
      </w:r>
      <w:r w:rsidRPr="007A512D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A gestão de acessos ao sistema de retaguarda é fornecida exclusivamente pelo OFICIAL GESTOR (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C</w:t>
      </w:r>
      <w:r w:rsidRPr="007A512D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hefe da seção) da sua OPM.</w:t>
      </w:r>
    </w:p>
    <w:p w14:paraId="6429A2EA" w14:textId="6EDF6994" w:rsidR="00B63A57" w:rsidRDefault="002043A0" w:rsidP="002043A0">
      <w:r w:rsidRPr="007A512D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O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BS</w:t>
      </w:r>
      <w:r w:rsidRPr="007A512D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A</w:t>
      </w:r>
      <w:r w:rsidRPr="007A512D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INOVA só faz a liberação aos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r w:rsidRPr="007A512D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OFICIAIS GESTORES e não a todos os usuários</w:t>
      </w:r>
    </w:p>
    <w:p w14:paraId="5867A152" w14:textId="1AA4AE7E" w:rsidR="00B63A57" w:rsidRDefault="00B63A57" w:rsidP="00B63A57"/>
    <w:p w14:paraId="3AC6DA3C" w14:textId="65D24B0A" w:rsidR="00B63A57" w:rsidRPr="0029257B" w:rsidRDefault="0029257B" w:rsidP="00B63A57">
      <w:pPr>
        <w:rPr>
          <w:b/>
          <w:bCs/>
          <w:sz w:val="32"/>
          <w:szCs w:val="32"/>
        </w:rPr>
      </w:pPr>
      <w:r w:rsidRPr="0029257B">
        <w:rPr>
          <w:b/>
          <w:bCs/>
          <w:sz w:val="32"/>
          <w:szCs w:val="32"/>
        </w:rPr>
        <w:t>EQUIPAMENTO DE FISCALIZAÇÃO (ETILOMETRO)</w:t>
      </w:r>
    </w:p>
    <w:p w14:paraId="53B32F83" w14:textId="16AA4892" w:rsidR="00690447" w:rsidRDefault="00690447" w:rsidP="00690447">
      <w:r>
        <w:t>Prezada senhora,</w:t>
      </w:r>
    </w:p>
    <w:p w14:paraId="6964BD73" w14:textId="2F33C13A" w:rsidR="00690447" w:rsidRDefault="00690447" w:rsidP="00690447">
      <w:r>
        <w:t xml:space="preserve">Essa opção era pra estar disponível para todos os Policiais que tem acesso aos AITS, conforme a 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Nota: CADASTRO DE "EQUIPAMENTOS DE FISCALIZAÇÃO DE TRÂNSITO" NO SADE PARA USO NO PMSC MOBILE</w:t>
      </w:r>
      <w:r>
        <w:t>.</w:t>
      </w:r>
    </w:p>
    <w:p w14:paraId="0BD78EF0" w14:textId="0E485C1C" w:rsidR="00690447" w:rsidRDefault="00690447" w:rsidP="00690447">
      <w:r>
        <w:t>Nesse primeiro momento, solicite ao OFICIAL GESTOR que faça o cadastro que está no "</w:t>
      </w:r>
      <w:r w:rsidRP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Menu CADASTRO &gt; EQUIPAMENTO DE FISCALIZAÇÃO</w:t>
      </w:r>
      <w:r>
        <w:t xml:space="preserve">". </w:t>
      </w:r>
    </w:p>
    <w:p w14:paraId="7E98CB5C" w14:textId="1EF91BF9" w:rsidR="00026166" w:rsidRDefault="005F6D84" w:rsidP="00B63A57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Enquanto isso, vamos finalizar como situação "Em Análise". Será repassado para equipe de desenvolvimento para analisar a situação.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Nota: CADASTRO DE "EQUIPAMENTOS DE FISCALIZAÇÃO DE TRÂNSITO" NO SADE PARA USO NO PMSC MOBILE (AIT - 2 de junho de 2021 14:48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Prezados Senhores e Senhoras Policiais Militares,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Cumprimentando-os cordialmente, informamos que encontra-se disponível no SADE o cadastro de Equipamentos de Fiscalização de Trânsito, que tem como finalidade automatizar e qualificar o preenchimento de equipamentos de fiscalização utilizados em uma OPM para aferir situações durante o cometimento de infrações de trânsito no PMSC Mobile (PMSC AIT).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Ficando sob a responsabilidade de cada unidade detentora de um equipamento de aferição, realizar o prévio cadastro no SADE. Sendo que, somente após a realização deste cadastro que ficará disponível para as guarnições.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Com o cadastro prévio, teremos uma maior qualificação e </w:t>
      </w:r>
      <w:proofErr w:type="spellStart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padronição</w:t>
      </w:r>
      <w:proofErr w:type="spellEnd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no preenchimento destes equipamentos, reduzindo eventuais erros de preenchimento relacionados ao Tipo de Equipamento, Marca/Modelo e Número do Equipamento (número de série). Para que informar um equipamento não localizado na lista seja uma exceção.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Destacamos que estamos em tratativas com o DETRAN e CIASC para atualizar as informações apresentadas no auto de infração apresentado no </w:t>
      </w:r>
      <w:proofErr w:type="spellStart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detrannet</w:t>
      </w:r>
      <w:proofErr w:type="spellEnd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, para que todos os dados coletados no PMSC AIT migrem e fiquem disponível no dossiê do auto no </w:t>
      </w:r>
      <w:proofErr w:type="spellStart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detrannet</w:t>
      </w:r>
      <w:proofErr w:type="spellEnd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, juntamente com a cópia digital do </w:t>
      </w:r>
      <w:proofErr w:type="spellStart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ait</w:t>
      </w:r>
      <w:proofErr w:type="spellEnd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e providências de trânsito relacionadas (ACP, ARVC e RRDT) e acabar com as demandas dos órgãos de </w:t>
      </w:r>
      <w:proofErr w:type="spellStart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transtio</w:t>
      </w:r>
      <w:proofErr w:type="spellEnd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na solicitação de cópias de procedimentos realizados pela PMSC.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lastRenderedPageBreak/>
        <w:t>Preparamos algumas perguntas e respostas de eventuais dúvidas que podem surgir: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1. Quem pode realizar o cadastro?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Resposta: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Qualquer usuário com acesso ao módulo de AIT no SADE e os Despachantes.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2. Onde acessar para realizar o cadastro?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Resposta: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Menu CADASTRO &gt; EQUIPAMENTO DE FISCALIZAÇÃO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3. Quais equipamentos posso realizar o cadastro prévio?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Resposta: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• </w:t>
      </w:r>
      <w:proofErr w:type="spellStart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Etilômetro</w:t>
      </w:r>
      <w:proofErr w:type="spellEnd"/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• Medidor de velocidade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• Medidor de transmitância luminosa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• Balança rodoviária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4. Quais dados preciso ter do equipamento para realizar o cadastro?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Resposta: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• Número de Série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• Marca/Modelo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5. Posso tornar o equipamento disponível em mais de uma unidade?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Resposta: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Sim, mas recomendamos que o equipamento fique cadastrado apenas na unidade detentora.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No entanto, em caso de empréstimos é possível habilitar que o equipamento apareça para mais de uma unidade, ampliando as unidades que podem ver o equipamento.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6. Como seleciono um equipamento cadastrado?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Resposta: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O equipamento irá ser sugerido, na forma de autocomplete, no momento que for digitado o segundo caractere do serial no campo destinado ao “Número do Equipamento” da aba “Equipamento de Aferição”. Caso não apresente nenhuma sugestão, será necessário usar o campo “Não localizado na lista” para informar manualmente a Marca/Modelo.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7. O equipamento está com a validade da aferição vencida, o que é necessário fazer?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Resposta: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Atualmente, o cadastro do equipamento não gerencia a validade do equipamento. Sendo assim, caso o equipamento esteja com a validade de aferição vencida, caberá a OPM gerenciar fazendo a exclusão do seu cadastro até que esteja apto para uso novamente. Assim que estiver apto para uso, deverá cadastrá-lo novamente. Este procedimento evitará que um equipamento que não esteja apto para uso seja selecionado.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Observação: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Recomendamos que seja realizado instrução a tropa para mostrar como funcionará a utilização desta funcionalidade, aproveitando para orientar quanto ao correto preenchimento dos campos Medida Realizada, Limite Regulamentado e Valor Considerado. Principalmente, se o número apresentado no equipamento possuir décimos e centésimos (0.00).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lastRenderedPageBreak/>
        <w:t xml:space="preserve">Exemplo: </w:t>
      </w:r>
      <w:proofErr w:type="spellStart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Etilômetro</w:t>
      </w:r>
      <w:proofErr w:type="spellEnd"/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possui a faixa de medição de 0.00mg/L a 2.00mg/L. Sendo assim, se o equipamento de aferição utilizado for este e apresentou na tela 0.94. Este é o valor que deve ser preenchido no campo de “Medida Realizada” no PMSC AIT.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Em caso de dúvidas não atendidas nas perguntas e respostas criadas, orientamos a questioná-las no sistema de suporte para o sistema PMSC Mobile.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Atenciosamente,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AURÉLIO JOSÉ PELOZATO DA ROSA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Coronel PM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Chefe do Estado Maior Geral da Polícia Militar de Santa Catarina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Rua Visconde de Ouro Preto, 549 - Centro - Florianópolis - SC</w:t>
      </w:r>
      <w:r w:rsidR="00690447">
        <w:rPr>
          <w:rFonts w:ascii="Source Sans Pro" w:hAnsi="Source Sans Pro"/>
          <w:color w:val="444444"/>
          <w:sz w:val="21"/>
          <w:szCs w:val="21"/>
        </w:rPr>
        <w:br/>
      </w:r>
      <w:r w:rsidR="00690447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CEP: 88.020-040 Fone: (48) 3229-6235 </w:t>
      </w:r>
      <w:hyperlink r:id="rId4" w:history="1">
        <w:r w:rsidR="00026166" w:rsidRPr="00A06F2B">
          <w:rPr>
            <w:rStyle w:val="Hyperlink"/>
            <w:rFonts w:ascii="Source Sans Pro" w:hAnsi="Source Sans Pro"/>
            <w:sz w:val="21"/>
            <w:szCs w:val="21"/>
            <w:shd w:val="clear" w:color="auto" w:fill="FFFFFF"/>
          </w:rPr>
          <w:t>chem@pm.sc.gov.br</w:t>
        </w:r>
      </w:hyperlink>
    </w:p>
    <w:p w14:paraId="55B8900F" w14:textId="0C8EAC71" w:rsidR="00026166" w:rsidRDefault="00026166" w:rsidP="00B63A57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SADE CRE</w:t>
      </w:r>
    </w:p>
    <w:p w14:paraId="587A2891" w14:textId="31B8F809" w:rsidR="00026166" w:rsidRDefault="00496F38" w:rsidP="00B63A57">
      <w:hyperlink r:id="rId5" w:history="1">
        <w:r w:rsidR="00A93E1A" w:rsidRPr="00E73C6A">
          <w:rPr>
            <w:rStyle w:val="Hyperlink"/>
          </w:rPr>
          <w:t>http://www.dcssp.ciasc.gov.br/SDSP/index.asp?cacheSISP=0.8344951247402197</w:t>
        </w:r>
      </w:hyperlink>
    </w:p>
    <w:p w14:paraId="1882E06C" w14:textId="20102C77" w:rsidR="00A93E1A" w:rsidRDefault="00A93E1A" w:rsidP="00B63A57"/>
    <w:p w14:paraId="24547038" w14:textId="5661CEB6" w:rsidR="00A93E1A" w:rsidRDefault="00A93E1A" w:rsidP="00B63A57"/>
    <w:p w14:paraId="01440911" w14:textId="29543801" w:rsidR="00A93E1A" w:rsidRPr="00A93E1A" w:rsidRDefault="00A93E1A" w:rsidP="00B63A57">
      <w:pPr>
        <w:rPr>
          <w:b/>
          <w:bCs/>
          <w:sz w:val="32"/>
          <w:szCs w:val="32"/>
        </w:rPr>
      </w:pPr>
      <w:r w:rsidRPr="00A93E1A">
        <w:rPr>
          <w:b/>
          <w:bCs/>
          <w:sz w:val="32"/>
          <w:szCs w:val="32"/>
        </w:rPr>
        <w:t>MOBILE SEM ID</w:t>
      </w:r>
    </w:p>
    <w:p w14:paraId="14522783" w14:textId="7C1E4548" w:rsidR="00A93E1A" w:rsidRDefault="00A93E1A" w:rsidP="00A93E1A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Prezado Senhor,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Solicito que seja informado o ID que consta na PMSC STORE como identificação do aparelho, um uma vez que desde o ANDROID 9 qualquer Aplicativo na Play Store não consegue mais ter acesso aos dados de identificação do aparelho.</w:t>
      </w:r>
    </w:p>
    <w:p w14:paraId="3054D5BE" w14:textId="4198A22E" w:rsidR="00F9079F" w:rsidRDefault="00F9079F" w:rsidP="00A93E1A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0DAAD8F0" w14:textId="6E512AFA" w:rsidR="00C12C5E" w:rsidRDefault="00C12C5E" w:rsidP="00DC092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3AEAB713" w14:textId="597E304A" w:rsidR="00C12C5E" w:rsidRDefault="00C12C5E" w:rsidP="00DC092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590F5F4C" w14:textId="296AA0FB" w:rsidR="00C12C5E" w:rsidRPr="00C12C5E" w:rsidRDefault="00C12C5E" w:rsidP="00DC0923">
      <w:pPr>
        <w:rPr>
          <w:rFonts w:ascii="Source Sans Pro" w:hAnsi="Source Sans Pro"/>
          <w:b/>
          <w:bCs/>
          <w:sz w:val="32"/>
          <w:szCs w:val="32"/>
          <w:shd w:val="clear" w:color="auto" w:fill="FFFFFF"/>
        </w:rPr>
      </w:pPr>
      <w:r w:rsidRPr="00C12C5E">
        <w:rPr>
          <w:rFonts w:ascii="Source Sans Pro" w:hAnsi="Source Sans Pro"/>
          <w:b/>
          <w:bCs/>
          <w:sz w:val="32"/>
          <w:szCs w:val="32"/>
          <w:shd w:val="clear" w:color="auto" w:fill="FFFFFF"/>
        </w:rPr>
        <w:t>SADE sem vinculação ao SISP</w:t>
      </w:r>
    </w:p>
    <w:p w14:paraId="351D3735" w14:textId="3CDBB35D" w:rsidR="00C12C5E" w:rsidRDefault="00C12C5E" w:rsidP="00DC092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537CB8B9" w14:textId="3BA4D95C" w:rsidR="00C12C5E" w:rsidRDefault="00C12C5E" w:rsidP="00DC092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Prezado senhor,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Foi verificado e foi observado que há um erro de duplicidade na parte dos "envolvidos", é necessário fazer contato com o OFICIAL GESTOR da sua OPM para que ele proceda a edição e exclusão do dado duplicado.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Erro: 6798257 12/07/2021 17:01 query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did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not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return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unique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result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: 2;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nested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exception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is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javax.persistence</w:t>
      </w:r>
      <w:proofErr w:type="gram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.NonUniqueResultException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: query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did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not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return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unique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result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: 2</w:t>
      </w:r>
    </w:p>
    <w:p w14:paraId="3E337125" w14:textId="5688604C" w:rsidR="0029257B" w:rsidRDefault="0029257B" w:rsidP="00DC092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48E324DE" w14:textId="4D0A29A5" w:rsidR="0029257B" w:rsidRDefault="0029257B" w:rsidP="00DC092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19EC8658" w14:textId="214A91E6" w:rsidR="0029257B" w:rsidRPr="0029257B" w:rsidRDefault="0029257B" w:rsidP="00DC0923">
      <w:pPr>
        <w:rPr>
          <w:rFonts w:ascii="Source Sans Pro" w:hAnsi="Source Sans Pro"/>
          <w:b/>
          <w:bCs/>
          <w:color w:val="7030A0"/>
          <w:sz w:val="32"/>
          <w:szCs w:val="32"/>
          <w:shd w:val="clear" w:color="auto" w:fill="FFFFFF"/>
        </w:rPr>
      </w:pPr>
      <w:r w:rsidRPr="0029257B">
        <w:rPr>
          <w:rFonts w:ascii="Source Sans Pro" w:hAnsi="Source Sans Pro"/>
          <w:b/>
          <w:bCs/>
          <w:color w:val="444444"/>
          <w:sz w:val="32"/>
          <w:szCs w:val="32"/>
          <w:shd w:val="clear" w:color="auto" w:fill="FFFFFF"/>
        </w:rPr>
        <w:t>Cancelamento/Retificação de AIT</w:t>
      </w:r>
      <w:r>
        <w:rPr>
          <w:rFonts w:ascii="Source Sans Pro" w:hAnsi="Source Sans Pro"/>
          <w:b/>
          <w:bCs/>
          <w:color w:val="444444"/>
          <w:sz w:val="32"/>
          <w:szCs w:val="32"/>
          <w:shd w:val="clear" w:color="auto" w:fill="FFFFFF"/>
        </w:rPr>
        <w:t xml:space="preserve"> (01) – </w:t>
      </w:r>
      <w:r w:rsidRPr="0029257B">
        <w:rPr>
          <w:rFonts w:ascii="Source Sans Pro" w:hAnsi="Source Sans Pro"/>
          <w:b/>
          <w:bCs/>
          <w:color w:val="7030A0"/>
          <w:sz w:val="32"/>
          <w:szCs w:val="32"/>
          <w:shd w:val="clear" w:color="auto" w:fill="FFFFFF"/>
        </w:rPr>
        <w:t>DENTRO DO PRAZO DE 25 DIAS</w:t>
      </w:r>
    </w:p>
    <w:p w14:paraId="0377BFCD" w14:textId="60F884A1" w:rsidR="0029257B" w:rsidRDefault="0029257B" w:rsidP="0029257B">
      <w:r>
        <w:t>Prezado senhor,</w:t>
      </w:r>
    </w:p>
    <w:p w14:paraId="0D401932" w14:textId="09458799" w:rsidR="0029257B" w:rsidRDefault="0029257B" w:rsidP="0029257B">
      <w:r>
        <w:t xml:space="preserve">Poderá fazer um auto em substituição desde que esteja no prazo de 25 dias, mas será necessário oficiar o órgão para anulação do auto equivocado. </w:t>
      </w:r>
    </w:p>
    <w:p w14:paraId="518F92FE" w14:textId="57228092" w:rsidR="0029257B" w:rsidRDefault="0029257B" w:rsidP="0029257B">
      <w:r>
        <w:t>Cabe a seção oficiar o órgão de trânsito dando ciência do erro para que o órgão faça a anulação de ofício.</w:t>
      </w:r>
    </w:p>
    <w:p w14:paraId="0773B1E4" w14:textId="7C7C2921" w:rsidR="0029257B" w:rsidRDefault="0029257B" w:rsidP="0029257B"/>
    <w:p w14:paraId="4242C4C2" w14:textId="77777777" w:rsidR="0029257B" w:rsidRDefault="0029257B" w:rsidP="0029257B"/>
    <w:p w14:paraId="41030025" w14:textId="551D673A" w:rsidR="0029257B" w:rsidRPr="0029257B" w:rsidRDefault="0029257B" w:rsidP="0029257B">
      <w:pPr>
        <w:rPr>
          <w:rFonts w:ascii="Source Sans Pro" w:hAnsi="Source Sans Pro"/>
          <w:b/>
          <w:bCs/>
          <w:color w:val="FF0000"/>
          <w:sz w:val="32"/>
          <w:szCs w:val="32"/>
          <w:shd w:val="clear" w:color="auto" w:fill="FFFFFF"/>
        </w:rPr>
      </w:pPr>
      <w:r w:rsidRPr="0029257B">
        <w:rPr>
          <w:rFonts w:ascii="Source Sans Pro" w:hAnsi="Source Sans Pro"/>
          <w:b/>
          <w:bCs/>
          <w:color w:val="444444"/>
          <w:sz w:val="32"/>
          <w:szCs w:val="32"/>
          <w:shd w:val="clear" w:color="auto" w:fill="FFFFFF"/>
        </w:rPr>
        <w:t>Cancelamento/Retificação de AIT</w:t>
      </w:r>
      <w:r>
        <w:rPr>
          <w:rFonts w:ascii="Source Sans Pro" w:hAnsi="Source Sans Pro"/>
          <w:b/>
          <w:bCs/>
          <w:color w:val="444444"/>
          <w:sz w:val="32"/>
          <w:szCs w:val="32"/>
          <w:shd w:val="clear" w:color="auto" w:fill="FFFFFF"/>
        </w:rPr>
        <w:t xml:space="preserve"> (02) – </w:t>
      </w:r>
      <w:r w:rsidRPr="0029257B">
        <w:rPr>
          <w:rFonts w:ascii="Source Sans Pro" w:hAnsi="Source Sans Pro"/>
          <w:b/>
          <w:bCs/>
          <w:color w:val="FF0000"/>
          <w:sz w:val="32"/>
          <w:szCs w:val="32"/>
          <w:shd w:val="clear" w:color="auto" w:fill="FFFFFF"/>
        </w:rPr>
        <w:t>FORA DO PRAZO DE 25 DIAS</w:t>
      </w:r>
    </w:p>
    <w:p w14:paraId="047B6085" w14:textId="77777777" w:rsidR="0029257B" w:rsidRDefault="0029257B" w:rsidP="0029257B">
      <w:r>
        <w:t>Prezado senhor,</w:t>
      </w:r>
    </w:p>
    <w:p w14:paraId="0C327FEC" w14:textId="77777777" w:rsidR="0029257B" w:rsidRDefault="0029257B" w:rsidP="0029257B"/>
    <w:p w14:paraId="08623DA8" w14:textId="77777777" w:rsidR="0029257B" w:rsidRDefault="0029257B" w:rsidP="0029257B">
      <w:r>
        <w:t xml:space="preserve">A única forma de anular um auto do </w:t>
      </w:r>
      <w:proofErr w:type="spellStart"/>
      <w:r>
        <w:t>pmsc</w:t>
      </w:r>
      <w:proofErr w:type="spellEnd"/>
      <w:r>
        <w:t xml:space="preserve"> mobile é pelo policial que fez no próprio equipamento. Para tanto, tem-se 24h para realizar essa anulação.</w:t>
      </w:r>
    </w:p>
    <w:p w14:paraId="3BE3FCFF" w14:textId="77777777" w:rsidR="0029257B" w:rsidRDefault="0029257B" w:rsidP="0029257B"/>
    <w:p w14:paraId="346D877F" w14:textId="77777777" w:rsidR="0029257B" w:rsidRDefault="0029257B" w:rsidP="0029257B">
      <w:r>
        <w:t>Após 24h, o auto segue o fluxo de integração e não pode mais ser interrompido.</w:t>
      </w:r>
    </w:p>
    <w:p w14:paraId="68F3EA34" w14:textId="77777777" w:rsidR="0029257B" w:rsidRDefault="0029257B" w:rsidP="0029257B"/>
    <w:p w14:paraId="706CA946" w14:textId="77777777" w:rsidR="0029257B" w:rsidRDefault="0029257B" w:rsidP="0029257B">
      <w:r>
        <w:t xml:space="preserve">Após isso, para corrigir o erro cometido pela guarnição, cabe a seção oficiar o órgão de trânsito dando ciência do erro para que o órgão faça </w:t>
      </w:r>
      <w:proofErr w:type="gramStart"/>
      <w:r>
        <w:t>o anulação</w:t>
      </w:r>
      <w:proofErr w:type="gramEnd"/>
      <w:r>
        <w:t xml:space="preserve"> de ofício.</w:t>
      </w:r>
    </w:p>
    <w:p w14:paraId="13A6E136" w14:textId="77777777" w:rsidR="0029257B" w:rsidRDefault="0029257B" w:rsidP="0029257B"/>
    <w:p w14:paraId="449F89F0" w14:textId="77777777" w:rsidR="007C4FEF" w:rsidRDefault="0029257B" w:rsidP="007C4FEF">
      <w:r>
        <w:t>Como passou do prazo que possibilita o cidadão ser notificado em 30 dias, conforme estabelece o CTB, inclusive a substituição manual em auto de papel se torna impossível.</w:t>
      </w:r>
    </w:p>
    <w:p w14:paraId="41C98E3F" w14:textId="77777777" w:rsidR="003727CC" w:rsidRDefault="003727CC" w:rsidP="007C4FEF">
      <w:pPr>
        <w:rPr>
          <w:rFonts w:ascii="Source Sans Pro" w:eastAsia="Times New Roman" w:hAnsi="Source Sans Pro" w:cs="Times New Roman"/>
          <w:b/>
          <w:bCs/>
          <w:color w:val="444444"/>
          <w:kern w:val="36"/>
          <w:sz w:val="32"/>
          <w:szCs w:val="32"/>
          <w:lang w:eastAsia="pt-BR"/>
        </w:rPr>
      </w:pPr>
    </w:p>
    <w:p w14:paraId="2928C7AC" w14:textId="77777777" w:rsidR="003727CC" w:rsidRDefault="003727CC" w:rsidP="007C4FEF">
      <w:pPr>
        <w:rPr>
          <w:rFonts w:ascii="Source Sans Pro" w:eastAsia="Times New Roman" w:hAnsi="Source Sans Pro" w:cs="Times New Roman"/>
          <w:b/>
          <w:bCs/>
          <w:color w:val="444444"/>
          <w:kern w:val="36"/>
          <w:sz w:val="32"/>
          <w:szCs w:val="32"/>
          <w:lang w:eastAsia="pt-BR"/>
        </w:rPr>
      </w:pPr>
    </w:p>
    <w:p w14:paraId="190A1E3E" w14:textId="77777777" w:rsidR="003727CC" w:rsidRDefault="003727CC" w:rsidP="007C4FEF">
      <w:pPr>
        <w:rPr>
          <w:rFonts w:ascii="Source Sans Pro" w:eastAsia="Times New Roman" w:hAnsi="Source Sans Pro" w:cs="Times New Roman"/>
          <w:b/>
          <w:bCs/>
          <w:color w:val="444444"/>
          <w:kern w:val="36"/>
          <w:sz w:val="32"/>
          <w:szCs w:val="32"/>
          <w:lang w:eastAsia="pt-BR"/>
        </w:rPr>
      </w:pPr>
    </w:p>
    <w:p w14:paraId="37E9F047" w14:textId="77777777" w:rsidR="003727CC" w:rsidRDefault="003727CC" w:rsidP="007C4FEF">
      <w:pPr>
        <w:rPr>
          <w:rFonts w:ascii="Source Sans Pro" w:eastAsia="Times New Roman" w:hAnsi="Source Sans Pro" w:cs="Times New Roman"/>
          <w:b/>
          <w:bCs/>
          <w:color w:val="444444"/>
          <w:kern w:val="36"/>
          <w:sz w:val="32"/>
          <w:szCs w:val="32"/>
          <w:lang w:eastAsia="pt-BR"/>
        </w:rPr>
      </w:pPr>
    </w:p>
    <w:p w14:paraId="1AEDFEFA" w14:textId="77777777" w:rsidR="003727CC" w:rsidRDefault="003727CC" w:rsidP="007C4FEF">
      <w:pPr>
        <w:rPr>
          <w:rFonts w:ascii="Source Sans Pro" w:eastAsia="Times New Roman" w:hAnsi="Source Sans Pro" w:cs="Times New Roman"/>
          <w:b/>
          <w:bCs/>
          <w:color w:val="444444"/>
          <w:kern w:val="36"/>
          <w:sz w:val="32"/>
          <w:szCs w:val="32"/>
          <w:lang w:eastAsia="pt-BR"/>
        </w:rPr>
      </w:pPr>
    </w:p>
    <w:p w14:paraId="4ADB9AAD" w14:textId="77777777" w:rsidR="003727CC" w:rsidRDefault="003727CC" w:rsidP="007C4FEF">
      <w:pPr>
        <w:rPr>
          <w:rFonts w:ascii="Source Sans Pro" w:eastAsia="Times New Roman" w:hAnsi="Source Sans Pro" w:cs="Times New Roman"/>
          <w:b/>
          <w:bCs/>
          <w:color w:val="444444"/>
          <w:kern w:val="36"/>
          <w:sz w:val="32"/>
          <w:szCs w:val="32"/>
          <w:lang w:eastAsia="pt-BR"/>
        </w:rPr>
      </w:pPr>
    </w:p>
    <w:p w14:paraId="0CC79E95" w14:textId="375B7671" w:rsidR="007C4FEF" w:rsidRPr="007C4FEF" w:rsidRDefault="007C4FEF" w:rsidP="007C4FEF">
      <w:pPr>
        <w:rPr>
          <w:rFonts w:ascii="Source Sans Pro" w:eastAsia="Times New Roman" w:hAnsi="Source Sans Pro" w:cs="Times New Roman"/>
          <w:b/>
          <w:bCs/>
          <w:color w:val="444444"/>
          <w:kern w:val="36"/>
          <w:sz w:val="32"/>
          <w:szCs w:val="32"/>
          <w:lang w:eastAsia="pt-BR"/>
        </w:rPr>
      </w:pPr>
      <w:r w:rsidRPr="007C4FEF">
        <w:rPr>
          <w:rFonts w:ascii="Source Sans Pro" w:eastAsia="Times New Roman" w:hAnsi="Source Sans Pro" w:cs="Times New Roman"/>
          <w:b/>
          <w:bCs/>
          <w:color w:val="444444"/>
          <w:kern w:val="36"/>
          <w:sz w:val="32"/>
          <w:szCs w:val="32"/>
          <w:lang w:eastAsia="pt-BR"/>
        </w:rPr>
        <w:lastRenderedPageBreak/>
        <w:t>Córtex / Acesso</w:t>
      </w:r>
    </w:p>
    <w:p w14:paraId="19048EFC" w14:textId="77777777" w:rsidR="000E6E3C" w:rsidRDefault="000E6E3C" w:rsidP="0029257B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Boa tarde, senhor!</w:t>
      </w:r>
    </w:p>
    <w:p w14:paraId="638B7531" w14:textId="31C6E121" w:rsidR="007C4FEF" w:rsidRDefault="007C4FEF" w:rsidP="0029257B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44444"/>
          <w:sz w:val="21"/>
          <w:szCs w:val="21"/>
        </w:rPr>
        <w:br/>
      </w:r>
      <w:r w:rsidR="000E6E3C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Por 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Favor</w:t>
      </w:r>
      <w:r w:rsidR="000E6E3C"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,</w:t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 xml:space="preserve"> aguardar.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Mensagem do gestor do sistema: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------------------------------------------------------------------------------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Olá Srs. (as).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A Secretaria de Operações Integradas (</w:t>
      </w:r>
      <w:proofErr w:type="spellStart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Seopi</w:t>
      </w:r>
      <w:proofErr w:type="spellEnd"/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) está fazendo alguns ajustes nos termos de adesão. Durante esses ajustes o cadastro de novos usuários ficará suspenso, não afetando os demais módulos de administração.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Agradecemos pela compreensão de todos(as).</w:t>
      </w:r>
    </w:p>
    <w:p w14:paraId="319546A3" w14:textId="46C3AD69" w:rsidR="006A3094" w:rsidRDefault="006A3094" w:rsidP="0029257B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5BE078F3" w14:textId="4D8CDA05" w:rsidR="006A3094" w:rsidRDefault="006A3094" w:rsidP="0029257B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340B18E1" w14:textId="75B44C17" w:rsidR="006A3094" w:rsidRDefault="006A3094" w:rsidP="006A3094">
      <w:r w:rsidRPr="006A3094">
        <w:rPr>
          <w:rFonts w:ascii="Source Code Pro" w:hAnsi="Source Code Pro"/>
          <w:b/>
          <w:bCs/>
          <w:sz w:val="32"/>
          <w:szCs w:val="32"/>
        </w:rPr>
        <w:t>SENHA GESTÃO</w:t>
      </w:r>
    </w:p>
    <w:p w14:paraId="58B6F34F" w14:textId="6B6F972D" w:rsidR="006A3094" w:rsidRDefault="006A3094" w:rsidP="006A3094">
      <w:r>
        <w:t>Senhor,</w:t>
      </w:r>
    </w:p>
    <w:p w14:paraId="253C442D" w14:textId="371D09DA" w:rsidR="006A3094" w:rsidRDefault="006A3094" w:rsidP="006A3094">
      <w:r>
        <w:t xml:space="preserve">A senha que o PMSC Gestão usa é o mesmo da intranet/PMSC Mobile. Sendo assim, caso o usuário não lembre a senha deve acessar a página de login da intranet e clicar no menu de recuperação de senha. Caso </w:t>
      </w:r>
      <w:proofErr w:type="spellStart"/>
      <w:r>
        <w:t>ja</w:t>
      </w:r>
      <w:proofErr w:type="spellEnd"/>
      <w:r>
        <w:t xml:space="preserve"> tenha recuperado a senha deverá aguardar 24h para que o sistema atualize com esta nova senha.</w:t>
      </w:r>
    </w:p>
    <w:p w14:paraId="2F94C031" w14:textId="6FA5B57E" w:rsidR="006A3094" w:rsidRDefault="006A3094" w:rsidP="006A3094">
      <w:r>
        <w:t>Lembrando que após qualquer alteração da senha, deverá ser aguardado o prazo de 24 horas para que a base do Mobile/Gestão receba as novas credenciais.</w:t>
      </w:r>
    </w:p>
    <w:p w14:paraId="43309F87" w14:textId="3B64E884" w:rsidR="006A3094" w:rsidRDefault="006A3094" w:rsidP="006A3094"/>
    <w:p w14:paraId="2938EE11" w14:textId="0BD36245" w:rsidR="006A3094" w:rsidRDefault="006A3094" w:rsidP="006A3094">
      <w:r>
        <w:t>ACESSO AO MOBILE GESTÃO</w:t>
      </w:r>
    </w:p>
    <w:p w14:paraId="476DB181" w14:textId="4DCD6D81" w:rsidR="006A3094" w:rsidRDefault="006A3094" w:rsidP="006A3094">
      <w:r>
        <w:t>Somente o Oficial, chefe imediato do PM, que deverá solicitar acesso.</w:t>
      </w:r>
    </w:p>
    <w:p w14:paraId="5CEED2DD" w14:textId="511C62CB" w:rsidR="006A3094" w:rsidRDefault="006A3094" w:rsidP="006A3094"/>
    <w:p w14:paraId="4906DEE9" w14:textId="00A7A88B" w:rsidR="006A3094" w:rsidRDefault="006A3094" w:rsidP="006A3094"/>
    <w:p w14:paraId="3AF992E5" w14:textId="13853017" w:rsidR="006A3094" w:rsidRDefault="006A3094" w:rsidP="006A3094"/>
    <w:p w14:paraId="77929993" w14:textId="4E1A9795" w:rsidR="006A3094" w:rsidRDefault="006A3094" w:rsidP="006A3094"/>
    <w:p w14:paraId="6D3620A5" w14:textId="508F3AE6" w:rsidR="006A3094" w:rsidRDefault="006A3094" w:rsidP="006A3094"/>
    <w:p w14:paraId="21D36532" w14:textId="45DDE842" w:rsidR="006A3094" w:rsidRDefault="006A3094" w:rsidP="006A3094"/>
    <w:p w14:paraId="6D24158C" w14:textId="1C5B9971" w:rsidR="006A3094" w:rsidRDefault="006A3094" w:rsidP="006A3094"/>
    <w:p w14:paraId="011A4804" w14:textId="68496B43" w:rsidR="006A3094" w:rsidRDefault="006A3094" w:rsidP="006A3094"/>
    <w:p w14:paraId="63A4D0D1" w14:textId="77777777" w:rsidR="006A3094" w:rsidRDefault="006A3094" w:rsidP="006A3094"/>
    <w:p w14:paraId="1DBC1EA2" w14:textId="1A866667" w:rsidR="006A3094" w:rsidRDefault="006A3094" w:rsidP="006A3094">
      <w:pPr>
        <w:rPr>
          <w:rFonts w:ascii="Source Sans Pro" w:hAnsi="Source Sans Pro"/>
          <w:b/>
          <w:bCs/>
          <w:color w:val="444444"/>
          <w:sz w:val="32"/>
          <w:szCs w:val="32"/>
          <w:shd w:val="clear" w:color="auto" w:fill="FFFFFF"/>
        </w:rPr>
      </w:pPr>
      <w:r w:rsidRPr="006A3094">
        <w:rPr>
          <w:rFonts w:ascii="Source Sans Pro" w:hAnsi="Source Sans Pro"/>
          <w:b/>
          <w:bCs/>
          <w:color w:val="444444"/>
          <w:sz w:val="32"/>
          <w:szCs w:val="32"/>
          <w:shd w:val="clear" w:color="auto" w:fill="FFFFFF"/>
        </w:rPr>
        <w:lastRenderedPageBreak/>
        <w:t>Ausência do fato "cumprimento de sentença judicial" no PMSC Mobile</w:t>
      </w:r>
    </w:p>
    <w:p w14:paraId="2457ACAD" w14:textId="44EBC14F" w:rsidR="006A3094" w:rsidRPr="006A3094" w:rsidRDefault="006A3094" w:rsidP="006A3094">
      <w:pPr>
        <w:rPr>
          <w:rFonts w:ascii="Source Sans Pro" w:hAnsi="Source Sans Pro"/>
          <w:color w:val="444444"/>
          <w:shd w:val="clear" w:color="auto" w:fill="FFFFFF"/>
        </w:rPr>
      </w:pPr>
      <w:r w:rsidRPr="006A3094">
        <w:rPr>
          <w:rFonts w:ascii="Source Sans Pro" w:hAnsi="Source Sans Pro"/>
          <w:color w:val="444444"/>
          <w:shd w:val="clear" w:color="auto" w:fill="FFFFFF"/>
        </w:rPr>
        <w:t xml:space="preserve">Prezado senhor, </w:t>
      </w:r>
    </w:p>
    <w:p w14:paraId="528824F0" w14:textId="77777777" w:rsidR="006A3094" w:rsidRPr="006A3094" w:rsidRDefault="006A3094" w:rsidP="006A3094">
      <w:pPr>
        <w:rPr>
          <w:rFonts w:ascii="Source Sans Pro" w:hAnsi="Source Sans Pro"/>
          <w:color w:val="444444"/>
          <w:shd w:val="clear" w:color="auto" w:fill="FFFFFF"/>
        </w:rPr>
      </w:pPr>
      <w:r w:rsidRPr="006A3094">
        <w:rPr>
          <w:rFonts w:ascii="Source Sans Pro" w:hAnsi="Source Sans Pro"/>
          <w:color w:val="444444"/>
          <w:shd w:val="clear" w:color="auto" w:fill="FFFFFF"/>
        </w:rPr>
        <w:t xml:space="preserve">O aplicativo PMSC Mobile carrega a lista de fatos presentes no Ato N. 007/19, que é o documento que estabelece os fatos disponíveis no Sistema Integrado de Segurança Pública. </w:t>
      </w:r>
    </w:p>
    <w:p w14:paraId="4BFDFEF4" w14:textId="77777777" w:rsidR="006A3094" w:rsidRPr="006A3094" w:rsidRDefault="006A3094" w:rsidP="006A3094">
      <w:pPr>
        <w:rPr>
          <w:rFonts w:ascii="Source Sans Pro" w:hAnsi="Source Sans Pro"/>
          <w:color w:val="444444"/>
          <w:shd w:val="clear" w:color="auto" w:fill="FFFFFF"/>
        </w:rPr>
      </w:pPr>
      <w:r w:rsidRPr="006A3094">
        <w:rPr>
          <w:rFonts w:ascii="Source Sans Pro" w:hAnsi="Source Sans Pro"/>
          <w:color w:val="444444"/>
          <w:shd w:val="clear" w:color="auto" w:fill="FFFFFF"/>
        </w:rPr>
        <w:t>O fato em questão relatado não consta disponível para nenhum órgão da segurança pública (PM, PC, IGP e CBM).</w:t>
      </w:r>
    </w:p>
    <w:p w14:paraId="31134F64" w14:textId="482149AC" w:rsidR="006A3094" w:rsidRPr="006A3094" w:rsidRDefault="006A3094" w:rsidP="006A3094">
      <w:pPr>
        <w:rPr>
          <w:rFonts w:ascii="Source Sans Pro" w:hAnsi="Source Sans Pro"/>
          <w:color w:val="444444"/>
          <w:shd w:val="clear" w:color="auto" w:fill="FFFFFF"/>
        </w:rPr>
      </w:pPr>
      <w:r w:rsidRPr="006A3094">
        <w:rPr>
          <w:rFonts w:ascii="Source Sans Pro" w:hAnsi="Source Sans Pro"/>
          <w:color w:val="444444"/>
          <w:shd w:val="clear" w:color="auto" w:fill="FFFFFF"/>
        </w:rPr>
        <w:t>Creio que há um equívoco na interpretação, de acordo com o anexo consta que a guarnição foi em apoio e lá foi necessário fazer o uso da força, devidamente autorizada, incorrendo em outros crimes (afastando o apoio). Por ser algo relacionado a interpretação e procedimento, por não ser nenhum problema técnico tal demanda deve ser direcionada a PM3 do EMG para orientação se julgar necessário.</w:t>
      </w:r>
    </w:p>
    <w:p w14:paraId="386F1369" w14:textId="38C00CCB" w:rsidR="006A3094" w:rsidRDefault="006A3094" w:rsidP="006A3094">
      <w:pPr>
        <w:rPr>
          <w:rFonts w:ascii="Source Sans Pro" w:hAnsi="Source Sans Pro"/>
          <w:b/>
          <w:bCs/>
          <w:color w:val="444444"/>
          <w:sz w:val="24"/>
          <w:szCs w:val="24"/>
          <w:shd w:val="clear" w:color="auto" w:fill="FFFFFF"/>
        </w:rPr>
      </w:pPr>
    </w:p>
    <w:p w14:paraId="3AB7A7BB" w14:textId="37C8C785" w:rsidR="0043403A" w:rsidRDefault="005B07FA" w:rsidP="006A3094">
      <w:pPr>
        <w:rPr>
          <w:rFonts w:ascii="Source Sans Pro" w:hAnsi="Source Sans Pro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Source Sans Pro" w:hAnsi="Source Sans Pro"/>
          <w:b/>
          <w:bCs/>
          <w:color w:val="444444"/>
          <w:sz w:val="24"/>
          <w:szCs w:val="24"/>
          <w:shd w:val="clear" w:color="auto" w:fill="FFFFFF"/>
        </w:rPr>
        <w:t>SUGESTÃO PMSC AIT</w:t>
      </w:r>
    </w:p>
    <w:p w14:paraId="354AF461" w14:textId="77777777" w:rsidR="0043403A" w:rsidRPr="0043403A" w:rsidRDefault="0043403A" w:rsidP="0043403A">
      <w:pPr>
        <w:rPr>
          <w:rFonts w:ascii="Source Sans Pro" w:hAnsi="Source Sans Pro"/>
          <w:color w:val="444444"/>
          <w:sz w:val="24"/>
          <w:szCs w:val="24"/>
          <w:shd w:val="clear" w:color="auto" w:fill="FFFFFF"/>
        </w:rPr>
      </w:pP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Prezado Senhor,</w:t>
      </w:r>
    </w:p>
    <w:p w14:paraId="2A5D1F98" w14:textId="08CE910C" w:rsidR="0043403A" w:rsidRDefault="009C0F80" w:rsidP="0043403A">
      <w:pPr>
        <w:rPr>
          <w:rFonts w:ascii="Source Sans Pro" w:hAnsi="Source Sans Pro"/>
          <w:color w:val="444444"/>
          <w:sz w:val="24"/>
          <w:szCs w:val="24"/>
          <w:shd w:val="clear" w:color="auto" w:fill="FFFFFF"/>
        </w:rPr>
      </w:pPr>
      <w:r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Em an</w:t>
      </w:r>
      <w:r w:rsidR="005B07F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á</w:t>
      </w:r>
      <w:r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lise a sugestão, c</w:t>
      </w:r>
      <w:r w:rsidR="0043403A"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reio que na pr</w:t>
      </w:r>
      <w:r w:rsidR="005B07F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á</w:t>
      </w:r>
      <w:r w:rsidR="0043403A"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tica não muda em nada para PMSC, uma vez que mesmo que o cidadão assine o </w:t>
      </w:r>
      <w:r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A</w:t>
      </w:r>
      <w:r w:rsidR="0043403A"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uto de </w:t>
      </w:r>
      <w:r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I</w:t>
      </w:r>
      <w:r w:rsidR="0043403A"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nfração (situação que poderia dizer que valeria como notificação), ainda assim a notificação é enviada via </w:t>
      </w:r>
      <w:r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C</w:t>
      </w:r>
      <w:r w:rsidR="0043403A"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orreio com o prazo para apresentação da defesa para casa do cidadão, em todas as situações.</w:t>
      </w:r>
    </w:p>
    <w:p w14:paraId="33F72DAD" w14:textId="77777777" w:rsidR="005B07FA" w:rsidRPr="0043403A" w:rsidRDefault="005B07FA" w:rsidP="0043403A">
      <w:pPr>
        <w:rPr>
          <w:rFonts w:ascii="Source Sans Pro" w:hAnsi="Source Sans Pro"/>
          <w:color w:val="444444"/>
          <w:sz w:val="24"/>
          <w:szCs w:val="24"/>
          <w:shd w:val="clear" w:color="auto" w:fill="FFFFFF"/>
        </w:rPr>
      </w:pPr>
    </w:p>
    <w:p w14:paraId="6012DCBB" w14:textId="779F208B" w:rsidR="0043403A" w:rsidRDefault="0043403A" w:rsidP="0043403A">
      <w:pPr>
        <w:rPr>
          <w:rFonts w:ascii="Source Sans Pro" w:hAnsi="Source Sans Pro"/>
          <w:color w:val="444444"/>
          <w:sz w:val="24"/>
          <w:szCs w:val="24"/>
          <w:shd w:val="clear" w:color="auto" w:fill="FFFFFF"/>
        </w:rPr>
      </w:pP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Mas, vale destacar que a 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INOVA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é responsável pelo sistema e seu desenvolvimento. A parte de normativa e procedimentos é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de responsabilidade d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a PM-3 do EMG, sendo assim. Creio ser válido relatar para que opinem, com auxílio da 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Assessoria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J</w:t>
      </w:r>
      <w:r w:rsidR="009C0F80"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urídica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ou da 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C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omissão de 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T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rânsito, sobre a </w:t>
      </w:r>
      <w:r w:rsidR="009C0F80"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necessidade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de alteração do layout de impressão do PMSC AIT.</w:t>
      </w:r>
    </w:p>
    <w:p w14:paraId="2EB074A0" w14:textId="77777777" w:rsidR="005B07FA" w:rsidRPr="0043403A" w:rsidRDefault="005B07FA" w:rsidP="0043403A">
      <w:pPr>
        <w:rPr>
          <w:rFonts w:ascii="Source Sans Pro" w:hAnsi="Source Sans Pro"/>
          <w:color w:val="444444"/>
          <w:sz w:val="24"/>
          <w:szCs w:val="24"/>
          <w:shd w:val="clear" w:color="auto" w:fill="FFFFFF"/>
        </w:rPr>
      </w:pPr>
    </w:p>
    <w:p w14:paraId="4ECC5B2D" w14:textId="0097A102" w:rsidR="006A3094" w:rsidRDefault="0043403A" w:rsidP="0043403A">
      <w:pPr>
        <w:rPr>
          <w:rFonts w:ascii="Source Sans Pro" w:hAnsi="Source Sans Pro"/>
          <w:color w:val="444444"/>
          <w:sz w:val="24"/>
          <w:szCs w:val="24"/>
          <w:shd w:val="clear" w:color="auto" w:fill="FFFFFF"/>
        </w:rPr>
      </w:pP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Caso seja necessário alterar, para aplicar esta mudança o 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A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plicativo de 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AIT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necessitará passar por uma nova homologação</w:t>
      </w:r>
      <w:r w:rsidR="009C0F80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>. Dessa forma,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iremos alterar</w:t>
      </w:r>
      <w:r w:rsidR="005B07F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por completo</w:t>
      </w:r>
      <w:r w:rsidRPr="0043403A">
        <w:rPr>
          <w:rFonts w:ascii="Source Sans Pro" w:hAnsi="Source Sans Pro"/>
          <w:color w:val="444444"/>
          <w:sz w:val="24"/>
          <w:szCs w:val="24"/>
          <w:shd w:val="clear" w:color="auto" w:fill="FFFFFF"/>
        </w:rPr>
        <w:t xml:space="preserve"> a estrutura do aplicativo.</w:t>
      </w:r>
    </w:p>
    <w:p w14:paraId="54088272" w14:textId="65813C82" w:rsidR="00D66EE9" w:rsidRDefault="00D66EE9" w:rsidP="0043403A">
      <w:pPr>
        <w:rPr>
          <w:rFonts w:ascii="Source Sans Pro" w:hAnsi="Source Sans Pro"/>
          <w:color w:val="444444"/>
          <w:sz w:val="24"/>
          <w:szCs w:val="24"/>
          <w:shd w:val="clear" w:color="auto" w:fill="FFFFFF"/>
        </w:rPr>
      </w:pPr>
    </w:p>
    <w:p w14:paraId="7F4A0E3D" w14:textId="77777777" w:rsidR="00D66EE9" w:rsidRDefault="00D66EE9" w:rsidP="0043403A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032C4AA" w14:textId="109E4939" w:rsidR="00D66EE9" w:rsidRDefault="00D66EE9" w:rsidP="0043403A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 gestão de acessos ao sistema de retaguarda é fornecida exclusivamente pelo oficial gestor (chefe da seção) da sua OPM.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OBS: a INOVA só faz a liberação aos oficiais gestores e não a todos os usuários.</w:t>
      </w:r>
    </w:p>
    <w:p w14:paraId="236BC715" w14:textId="78C12D05" w:rsidR="00BF48BE" w:rsidRDefault="00BF48BE" w:rsidP="0043403A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91C1D60" w14:textId="6780AF51" w:rsidR="00BF48BE" w:rsidRPr="00914513" w:rsidRDefault="00BF48BE" w:rsidP="0043403A">
      <w:pP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</w:pPr>
      <w:r w:rsidRPr="00914513"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  <w:lastRenderedPageBreak/>
        <w:t>SOBRE OS AITS</w:t>
      </w:r>
    </w:p>
    <w:p w14:paraId="6C81B75B" w14:textId="47640097" w:rsidR="00BF48BE" w:rsidRDefault="00BF48BE" w:rsidP="0043403A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6277754C" w14:textId="7E4AD5A7" w:rsidR="00BF48BE" w:rsidRDefault="00BF48BE" w:rsidP="0043403A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AIT tem que ser inserido pro DETRAN em até 23 dias, o setor do BPM tem até esses 23 dias, devido a legislação, o DETRAN tem que emitir a notificação em até 30 dias após a autuação. Por isso que o sistema só permite 23 dias após a lavratura </w:t>
      </w:r>
    </w:p>
    <w:p w14:paraId="17F35CC9" w14:textId="6E3B3AE5" w:rsidR="00914513" w:rsidRDefault="00914513" w:rsidP="0043403A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714F6603" w14:textId="77777777" w:rsidR="00914513" w:rsidRDefault="00914513" w:rsidP="0043403A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309FEFB8" w14:textId="02BC3C04" w:rsidR="00067748" w:rsidRDefault="00067748" w:rsidP="0043403A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0A571496" w14:textId="39186ACE" w:rsidR="00067748" w:rsidRPr="00914513" w:rsidRDefault="00914513" w:rsidP="0043403A">
      <w:pP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</w:pPr>
      <w:r w:rsidRPr="00914513"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  <w:t>PRAZO PARA AIT APÓS 24h PELO MOBILE</w:t>
      </w:r>
    </w:p>
    <w:p w14:paraId="0DAC98C7" w14:textId="77777777" w:rsidR="00067748" w:rsidRP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Prezado senhor,</w:t>
      </w:r>
    </w:p>
    <w:p w14:paraId="316DBAD9" w14:textId="77777777" w:rsidR="00067748" w:rsidRP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</w:p>
    <w:p w14:paraId="59A5E548" w14:textId="53E88DA9" w:rsidR="00067748" w:rsidRP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Analisamos o AIT P00z1000tm que foi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realizado</w:t>
      </w: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no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dia</w:t>
      </w: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10/07/2021, 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como já ultrapassou do prazo de 24h que seria permitido a</w:t>
      </w: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anulação/substituição no próprio Mobile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.</w:t>
      </w:r>
    </w:p>
    <w:p w14:paraId="4C59DBD0" w14:textId="77777777" w:rsidR="00067748" w:rsidRP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</w:p>
    <w:p w14:paraId="2E52A08B" w14:textId="5923A2DA" w:rsidR="00067748" w:rsidRP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Desta forma, 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só </w:t>
      </w: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será possível a substituição deste AI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T </w:t>
      </w: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P00z1000tm por um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outro</w:t>
      </w: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feito 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de forma manuscrita (Bloco de </w:t>
      </w:r>
      <w:proofErr w:type="spellStart"/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AITs</w:t>
      </w:r>
      <w:proofErr w:type="spellEnd"/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) </w:t>
      </w: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e </w:t>
      </w:r>
      <w: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posterior inserir </w:t>
      </w: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diretamente no sistema.</w:t>
      </w:r>
    </w:p>
    <w:p w14:paraId="32E5B024" w14:textId="77777777" w:rsidR="00067748" w:rsidRP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</w:p>
    <w:p w14:paraId="30A31F09" w14:textId="77777777" w:rsidR="00067748" w:rsidRP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OBS:</w:t>
      </w:r>
    </w:p>
    <w:p w14:paraId="459D3191" w14:textId="472B75E3" w:rsidR="00067748" w:rsidRP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01 - O AIT poderá ser anulado/substituído no próprio Mobile no prazo de 24h após sua criação;</w:t>
      </w:r>
    </w:p>
    <w:p w14:paraId="3A835347" w14:textId="6CDC122B" w:rsidR="00067748" w:rsidRDefault="00067748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02 - Após o prazo de 24h, o AIT poderá ser substituído de forma manuscrita (No bloco de </w:t>
      </w:r>
      <w:proofErr w:type="spellStart"/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AITs</w:t>
      </w:r>
      <w:proofErr w:type="spellEnd"/>
      <w:r w:rsidRPr="00067748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) no prazo de até 23 dias após sua criação.</w:t>
      </w:r>
    </w:p>
    <w:p w14:paraId="51B1E26C" w14:textId="77777777" w:rsidR="00B17077" w:rsidRDefault="00B17077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</w:p>
    <w:p w14:paraId="7AE87856" w14:textId="435D8077" w:rsidR="00B17077" w:rsidRDefault="00B17077" w:rsidP="00067748">
      <w:pPr>
        <w:spacing w:after="0"/>
        <w:ind w:right="-1134"/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</w:p>
    <w:p w14:paraId="6EDF19CB" w14:textId="440F7EC1" w:rsidR="00B17077" w:rsidRPr="00914513" w:rsidRDefault="00B17077" w:rsidP="00B17077">
      <w:pP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  <w:t xml:space="preserve">PROBLEMAS COM </w:t>
      </w:r>
      <w:proofErr w:type="spellStart"/>
      <w: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  <w:t>AITs</w:t>
      </w:r>
      <w:proofErr w:type="spellEnd"/>
      <w: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</w:rPr>
        <w:t xml:space="preserve"> APÓS 23 DIAS (NÃO PROCESSADOS)</w:t>
      </w:r>
    </w:p>
    <w:p w14:paraId="45AEA01B" w14:textId="77777777" w:rsidR="00E148CB" w:rsidRPr="00E148CB" w:rsidRDefault="00E148CB" w:rsidP="00E148CB">
      <w:pP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Prezado senhor,</w:t>
      </w:r>
    </w:p>
    <w:p w14:paraId="5740F769" w14:textId="77777777" w:rsidR="00E148CB" w:rsidRPr="00E148CB" w:rsidRDefault="00E148CB" w:rsidP="00E148CB">
      <w:pP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</w:p>
    <w:p w14:paraId="72605B8C" w14:textId="13EBB93A" w:rsidR="00E148CB" w:rsidRPr="00E148CB" w:rsidRDefault="00E148CB" w:rsidP="00E148CB">
      <w:pP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Estamos verificando com o CIASC o que está ocorrendo com a integração de </w:t>
      </w:r>
      <w:proofErr w:type="spellStart"/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AITs</w:t>
      </w:r>
      <w:proofErr w:type="spellEnd"/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que vem dando problemas constantemente. </w:t>
      </w:r>
    </w:p>
    <w:p w14:paraId="75A4F2FB" w14:textId="77777777" w:rsidR="00E148CB" w:rsidRPr="00E148CB" w:rsidRDefault="00E148CB" w:rsidP="00E148CB">
      <w:pP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</w:p>
    <w:p w14:paraId="2ABD337E" w14:textId="0A9FE29B" w:rsidR="00D00668" w:rsidRDefault="00E148CB" w:rsidP="00E148CB">
      <w:pPr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</w:pPr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Aconselhamos que os </w:t>
      </w:r>
      <w:proofErr w:type="spellStart"/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AITs</w:t>
      </w:r>
      <w:proofErr w:type="spellEnd"/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 xml:space="preserve"> que passaram do prazo de 23 dias da data de sua confecção, deverão ser substituídos por um outro AIT feito de forma manuscrita (Bloco de </w:t>
      </w:r>
      <w:proofErr w:type="spellStart"/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AITs</w:t>
      </w:r>
      <w:proofErr w:type="spellEnd"/>
      <w:r w:rsidRPr="00E148CB">
        <w:rPr>
          <w:rStyle w:val="fontstyle01"/>
          <w:rFonts w:ascii="Source Sans Pro" w:hAnsi="Source Sans Pro"/>
          <w:b w:val="0"/>
          <w:bCs w:val="0"/>
          <w:i w:val="0"/>
          <w:iCs w:val="0"/>
          <w:sz w:val="24"/>
          <w:szCs w:val="24"/>
        </w:rPr>
        <w:t>) e posterior inserir diretamente no sistema.</w:t>
      </w:r>
    </w:p>
    <w:p w14:paraId="32C5163F" w14:textId="77777777" w:rsidR="005A1E24" w:rsidRDefault="005A1E24" w:rsidP="00E148CB">
      <w:pPr>
        <w:rPr>
          <w:b/>
          <w:bCs/>
          <w:sz w:val="32"/>
          <w:szCs w:val="32"/>
        </w:rPr>
      </w:pPr>
    </w:p>
    <w:p w14:paraId="76A6FCE2" w14:textId="77777777" w:rsidR="00AD618B" w:rsidRDefault="00AD618B" w:rsidP="0043403A">
      <w:pPr>
        <w:rPr>
          <w:b/>
          <w:bCs/>
          <w:sz w:val="32"/>
          <w:szCs w:val="32"/>
        </w:rPr>
      </w:pPr>
    </w:p>
    <w:p w14:paraId="0E9EFBE2" w14:textId="7023DC09" w:rsidR="00D00668" w:rsidRPr="00914513" w:rsidRDefault="00D00668" w:rsidP="0043403A">
      <w:pPr>
        <w:rPr>
          <w:b/>
          <w:bCs/>
          <w:sz w:val="32"/>
          <w:szCs w:val="32"/>
        </w:rPr>
      </w:pPr>
      <w:r w:rsidRPr="00914513">
        <w:rPr>
          <w:rFonts w:ascii="Source Sans Pro" w:hAnsi="Source Sans Pro"/>
          <w:b/>
          <w:bCs/>
          <w:sz w:val="32"/>
          <w:szCs w:val="32"/>
        </w:rPr>
        <w:lastRenderedPageBreak/>
        <w:t>ACESSO AO PMSC CIDADÃO</w:t>
      </w:r>
    </w:p>
    <w:p w14:paraId="7C09ED68" w14:textId="26056D28" w:rsidR="00D00668" w:rsidRPr="00D00668" w:rsidRDefault="00D00668" w:rsidP="00D00668">
      <w:pPr>
        <w:rPr>
          <w:rFonts w:ascii="Source Sans Pro" w:hAnsi="Source Sans Pro"/>
          <w:sz w:val="24"/>
          <w:szCs w:val="24"/>
        </w:rPr>
      </w:pPr>
      <w:r w:rsidRPr="00D00668">
        <w:rPr>
          <w:rFonts w:ascii="Source Sans Pro" w:hAnsi="Source Sans Pro"/>
          <w:sz w:val="24"/>
          <w:szCs w:val="24"/>
        </w:rPr>
        <w:t>Prezado senhor,</w:t>
      </w:r>
    </w:p>
    <w:p w14:paraId="611BC781" w14:textId="01162A26" w:rsidR="00D00668" w:rsidRDefault="00D00668" w:rsidP="00D00668">
      <w:pPr>
        <w:rPr>
          <w:rFonts w:ascii="Source Sans Pro" w:hAnsi="Source Sans Pro"/>
          <w:sz w:val="24"/>
          <w:szCs w:val="24"/>
        </w:rPr>
      </w:pPr>
      <w:r w:rsidRPr="00D00668">
        <w:rPr>
          <w:rFonts w:ascii="Source Sans Pro" w:hAnsi="Source Sans Pro"/>
          <w:sz w:val="24"/>
          <w:szCs w:val="24"/>
        </w:rPr>
        <w:t>É necessário o preenchimento dos dados do usuário por completo, destaco a necessidade do campo "E-mail" sendo um e-mail pessoal do usuário.</w:t>
      </w:r>
    </w:p>
    <w:p w14:paraId="5F091D46" w14:textId="3296721C" w:rsidR="009D77D5" w:rsidRPr="00D26E25" w:rsidRDefault="009D77D5" w:rsidP="00D00668">
      <w:pPr>
        <w:rPr>
          <w:rFonts w:ascii="Source Sans Pro" w:hAnsi="Source Sans Pro"/>
          <w:b/>
          <w:bCs/>
          <w:sz w:val="32"/>
          <w:szCs w:val="32"/>
        </w:rPr>
      </w:pPr>
      <w:r w:rsidRPr="00D26E25">
        <w:rPr>
          <w:rFonts w:ascii="Source Sans Pro" w:hAnsi="Source Sans Pro"/>
          <w:b/>
          <w:bCs/>
          <w:sz w:val="32"/>
          <w:szCs w:val="32"/>
        </w:rPr>
        <w:t xml:space="preserve">ERRO AIT - </w:t>
      </w:r>
      <w:r w:rsidR="00D26E25" w:rsidRPr="00D26E25">
        <w:rPr>
          <w:rFonts w:ascii="Source Sans Pro" w:hAnsi="Source Sans Pro"/>
          <w:b/>
          <w:bCs/>
          <w:sz w:val="32"/>
          <w:szCs w:val="32"/>
        </w:rPr>
        <w:t>902 (BIN)</w:t>
      </w:r>
    </w:p>
    <w:p w14:paraId="69F2D5BA" w14:textId="77777777" w:rsidR="009D77D5" w:rsidRPr="009D77D5" w:rsidRDefault="009D77D5" w:rsidP="009D77D5">
      <w:pPr>
        <w:rPr>
          <w:rFonts w:ascii="Source Sans Pro" w:hAnsi="Source Sans Pro"/>
          <w:sz w:val="24"/>
          <w:szCs w:val="24"/>
        </w:rPr>
      </w:pPr>
      <w:r w:rsidRPr="009D77D5">
        <w:rPr>
          <w:rFonts w:ascii="Source Sans Pro" w:hAnsi="Source Sans Pro"/>
          <w:sz w:val="24"/>
          <w:szCs w:val="24"/>
        </w:rPr>
        <w:t>Prezado senhor,</w:t>
      </w:r>
    </w:p>
    <w:p w14:paraId="23FE2068" w14:textId="77777777" w:rsidR="009D77D5" w:rsidRPr="009D77D5" w:rsidRDefault="009D77D5" w:rsidP="009D77D5">
      <w:pPr>
        <w:rPr>
          <w:rFonts w:ascii="Source Sans Pro" w:hAnsi="Source Sans Pro"/>
          <w:sz w:val="24"/>
          <w:szCs w:val="24"/>
        </w:rPr>
      </w:pPr>
    </w:p>
    <w:p w14:paraId="672DF578" w14:textId="77777777" w:rsidR="009D77D5" w:rsidRPr="009D77D5" w:rsidRDefault="009D77D5" w:rsidP="009D77D5">
      <w:pPr>
        <w:rPr>
          <w:rFonts w:ascii="Source Sans Pro" w:hAnsi="Source Sans Pro"/>
          <w:sz w:val="24"/>
          <w:szCs w:val="24"/>
        </w:rPr>
      </w:pPr>
      <w:r w:rsidRPr="009D77D5">
        <w:rPr>
          <w:rFonts w:ascii="Source Sans Pro" w:hAnsi="Source Sans Pro"/>
          <w:sz w:val="24"/>
          <w:szCs w:val="24"/>
        </w:rPr>
        <w:t>Analisamos o AIT P05xe00009 e verificamos que de fato houve uma falha no processamento do AIT com a base BIN (Por estar fora ou por falha de comunicação). Fizemos aqui o reprocessamento deste AIT.</w:t>
      </w:r>
    </w:p>
    <w:p w14:paraId="692EE591" w14:textId="77777777" w:rsidR="009D77D5" w:rsidRPr="009D77D5" w:rsidRDefault="009D77D5" w:rsidP="009D77D5">
      <w:pPr>
        <w:rPr>
          <w:rFonts w:ascii="Source Sans Pro" w:hAnsi="Source Sans Pro"/>
          <w:sz w:val="24"/>
          <w:szCs w:val="24"/>
        </w:rPr>
      </w:pPr>
    </w:p>
    <w:p w14:paraId="4729D7DF" w14:textId="77777777" w:rsidR="009D77D5" w:rsidRPr="009D77D5" w:rsidRDefault="009D77D5" w:rsidP="009D77D5">
      <w:pPr>
        <w:rPr>
          <w:rFonts w:ascii="Source Sans Pro" w:hAnsi="Source Sans Pro"/>
          <w:sz w:val="24"/>
          <w:szCs w:val="24"/>
        </w:rPr>
      </w:pPr>
      <w:r w:rsidRPr="009D77D5">
        <w:rPr>
          <w:rFonts w:ascii="Source Sans Pro" w:hAnsi="Source Sans Pro"/>
          <w:sz w:val="24"/>
          <w:szCs w:val="24"/>
        </w:rPr>
        <w:t>Caso aconteça outra vez, segue o passo a passo:</w:t>
      </w:r>
    </w:p>
    <w:p w14:paraId="2B4B6AF1" w14:textId="77777777" w:rsidR="009D77D5" w:rsidRPr="009D77D5" w:rsidRDefault="009D77D5" w:rsidP="009D77D5">
      <w:pPr>
        <w:rPr>
          <w:rFonts w:ascii="Source Sans Pro" w:hAnsi="Source Sans Pro"/>
          <w:sz w:val="24"/>
          <w:szCs w:val="24"/>
        </w:rPr>
      </w:pPr>
    </w:p>
    <w:p w14:paraId="07526CBB" w14:textId="77777777" w:rsidR="009D77D5" w:rsidRPr="009D77D5" w:rsidRDefault="009D77D5" w:rsidP="009D77D5">
      <w:pPr>
        <w:rPr>
          <w:rFonts w:ascii="Source Sans Pro" w:hAnsi="Source Sans Pro"/>
          <w:sz w:val="24"/>
          <w:szCs w:val="24"/>
        </w:rPr>
      </w:pPr>
      <w:r w:rsidRPr="009D77D5">
        <w:rPr>
          <w:rFonts w:ascii="Source Sans Pro" w:hAnsi="Source Sans Pro"/>
          <w:sz w:val="24"/>
          <w:szCs w:val="24"/>
        </w:rPr>
        <w:t xml:space="preserve">Menu/Consultas/Auto de Infração de Trânsito Erros. </w:t>
      </w:r>
    </w:p>
    <w:p w14:paraId="0021F8DC" w14:textId="77777777" w:rsidR="009D77D5" w:rsidRPr="009D77D5" w:rsidRDefault="009D77D5" w:rsidP="009D77D5">
      <w:pPr>
        <w:rPr>
          <w:rFonts w:ascii="Source Sans Pro" w:hAnsi="Source Sans Pro"/>
          <w:sz w:val="24"/>
          <w:szCs w:val="24"/>
        </w:rPr>
      </w:pPr>
    </w:p>
    <w:p w14:paraId="6973560A" w14:textId="3278E9D0" w:rsidR="009D77D5" w:rsidRDefault="009D77D5" w:rsidP="009D77D5">
      <w:pPr>
        <w:rPr>
          <w:rFonts w:ascii="Source Sans Pro" w:hAnsi="Source Sans Pro"/>
          <w:sz w:val="24"/>
          <w:szCs w:val="24"/>
        </w:rPr>
      </w:pPr>
      <w:r w:rsidRPr="009D77D5">
        <w:rPr>
          <w:rFonts w:ascii="Source Sans Pro" w:hAnsi="Source Sans Pro"/>
          <w:sz w:val="24"/>
          <w:szCs w:val="24"/>
        </w:rPr>
        <w:t>Depois é só clicar em "Marcar Auto Para Reprocessamento"</w:t>
      </w:r>
    </w:p>
    <w:p w14:paraId="63AE9D36" w14:textId="3CD219DA" w:rsidR="00914513" w:rsidRDefault="00914513" w:rsidP="009D77D5">
      <w:pPr>
        <w:rPr>
          <w:rFonts w:ascii="Source Sans Pro" w:hAnsi="Source Sans Pro"/>
          <w:sz w:val="24"/>
          <w:szCs w:val="24"/>
        </w:rPr>
      </w:pPr>
    </w:p>
    <w:p w14:paraId="633695FD" w14:textId="4024E3ED" w:rsidR="00914513" w:rsidRDefault="00914513" w:rsidP="009D77D5">
      <w:pPr>
        <w:rPr>
          <w:rFonts w:ascii="Source Sans Pro" w:hAnsi="Source Sans Pro"/>
          <w:sz w:val="24"/>
          <w:szCs w:val="24"/>
        </w:rPr>
      </w:pPr>
    </w:p>
    <w:p w14:paraId="6248CCD8" w14:textId="1DE75AD4" w:rsidR="00914513" w:rsidRDefault="00914513" w:rsidP="009D77D5">
      <w:pPr>
        <w:rPr>
          <w:rFonts w:ascii="Source Sans Pro" w:hAnsi="Source Sans Pro"/>
          <w:sz w:val="24"/>
          <w:szCs w:val="24"/>
        </w:rPr>
      </w:pPr>
    </w:p>
    <w:p w14:paraId="4F94411E" w14:textId="6A2B6B1E" w:rsidR="00914513" w:rsidRPr="00914513" w:rsidRDefault="00914513" w:rsidP="009D77D5">
      <w:pPr>
        <w:rPr>
          <w:rFonts w:ascii="Source Sans Pro" w:hAnsi="Source Sans Pro"/>
          <w:b/>
          <w:bCs/>
          <w:sz w:val="32"/>
          <w:szCs w:val="32"/>
        </w:rPr>
      </w:pPr>
      <w:r w:rsidRPr="00914513">
        <w:rPr>
          <w:rFonts w:ascii="Source Sans Pro" w:hAnsi="Source Sans Pro"/>
          <w:b/>
          <w:bCs/>
          <w:sz w:val="32"/>
          <w:szCs w:val="32"/>
        </w:rPr>
        <w:t>OCORRÊNCIA NÃO APARECE NO RETAGUARDA - ERRO</w:t>
      </w:r>
    </w:p>
    <w:p w14:paraId="759BDAC8" w14:textId="53EED1B9" w:rsidR="00914513" w:rsidRDefault="00914513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Prezada senhora,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Sobre a ocorrência de protocolo 6828568:</w:t>
      </w:r>
      <w:r>
        <w:rPr>
          <w:rFonts w:ascii="Source Sans Pro" w:hAnsi="Source Sans Pro"/>
          <w:color w:val="444444"/>
          <w:sz w:val="21"/>
          <w:szCs w:val="21"/>
        </w:rPr>
        <w:br/>
      </w:r>
      <w:r>
        <w:rPr>
          <w:rFonts w:ascii="Source Sans Pro" w:hAnsi="Source Sans Pro"/>
          <w:color w:val="444444"/>
          <w:sz w:val="21"/>
          <w:szCs w:val="21"/>
          <w:shd w:val="clear" w:color="auto" w:fill="FFFFFF"/>
        </w:rPr>
        <w:t>- A ocorrência foi encerrada pela Central como "Fato sem informações para registro" (CF11). Para que ela integre só editando e tornando-a como um BO.</w:t>
      </w:r>
    </w:p>
    <w:p w14:paraId="0BF07C3A" w14:textId="23DA84A1" w:rsidR="007D7B32" w:rsidRDefault="007D7B32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111ED9E0" w14:textId="117B1C22" w:rsidR="007D7B32" w:rsidRDefault="007D7B32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3AF30504" w14:textId="18143AEE" w:rsidR="007D7B32" w:rsidRDefault="007D7B32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5B257315" w14:textId="46BCD66D" w:rsidR="007D7B32" w:rsidRDefault="007D7B32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557AFFB8" w14:textId="6AB113CD" w:rsidR="007D7B32" w:rsidRDefault="007D7B32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26519723" w14:textId="231FD044" w:rsidR="007D7B32" w:rsidRDefault="007D7B32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16857D2C" w14:textId="1A1FCADE" w:rsidR="007D7B32" w:rsidRDefault="007D7B32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50B65DDF" w14:textId="77777777" w:rsidR="007D7B32" w:rsidRDefault="007D7B32" w:rsidP="00914513">
      <w:pPr>
        <w:rPr>
          <w:rFonts w:ascii="Source Sans Pro" w:hAnsi="Source Sans Pro"/>
          <w:color w:val="444444"/>
          <w:sz w:val="21"/>
          <w:szCs w:val="21"/>
          <w:shd w:val="clear" w:color="auto" w:fill="FFFFFF"/>
        </w:rPr>
      </w:pPr>
    </w:p>
    <w:p w14:paraId="79BF9CC4" w14:textId="77777777" w:rsidR="007D7B32" w:rsidRPr="007D7B32" w:rsidRDefault="007D7B32" w:rsidP="007D7B32">
      <w:pPr>
        <w:rPr>
          <w:rFonts w:ascii="Source Sans Pro" w:hAnsi="Source Sans Pro"/>
          <w:sz w:val="24"/>
          <w:szCs w:val="24"/>
        </w:rPr>
      </w:pPr>
      <w:r w:rsidRPr="007D7B32">
        <w:rPr>
          <w:rFonts w:ascii="Source Sans Pro" w:hAnsi="Source Sans Pro"/>
          <w:sz w:val="24"/>
          <w:szCs w:val="24"/>
        </w:rPr>
        <w:t>Prezado senhor,</w:t>
      </w:r>
    </w:p>
    <w:p w14:paraId="46EDF6CD" w14:textId="77777777" w:rsidR="007D7B32" w:rsidRPr="007D7B32" w:rsidRDefault="007D7B32" w:rsidP="007D7B32">
      <w:pPr>
        <w:rPr>
          <w:rFonts w:ascii="Source Sans Pro" w:hAnsi="Source Sans Pro"/>
          <w:sz w:val="24"/>
          <w:szCs w:val="24"/>
        </w:rPr>
      </w:pPr>
    </w:p>
    <w:p w14:paraId="3221EA05" w14:textId="4D6DA870" w:rsidR="007D7B32" w:rsidRPr="007D7B32" w:rsidRDefault="007D7B32" w:rsidP="007D7B32">
      <w:pPr>
        <w:rPr>
          <w:rFonts w:ascii="Source Sans Pro" w:hAnsi="Source Sans Pro"/>
          <w:sz w:val="24"/>
          <w:szCs w:val="24"/>
        </w:rPr>
      </w:pPr>
      <w:r w:rsidRPr="007D7B32">
        <w:rPr>
          <w:rFonts w:ascii="Source Sans Pro" w:hAnsi="Source Sans Pro"/>
          <w:sz w:val="24"/>
          <w:szCs w:val="24"/>
        </w:rPr>
        <w:t xml:space="preserve">Desculpa o transtorno, é que pelo fato de o senhor ter assumido a CRE, o nosso primeiro entendimento foi de que a solicitação era de "Acesso de Competência de Chefe da CRE". No entanto, de acordo com a imagem anexada no ticket, constatamos que na verdade o acesso solicitado seria para "GESTOR DE OPM", o qual é disponibilizado no SADE RETAGUARDA. No entanto, o acesso solicitado, tem limitações, uma vez que os responsáveis pelos procedimentos no SADE RETAGUARDA é o BPM. </w:t>
      </w:r>
    </w:p>
    <w:p w14:paraId="5A1B8999" w14:textId="77777777" w:rsidR="007D7B32" w:rsidRPr="007D7B32" w:rsidRDefault="007D7B32" w:rsidP="007D7B32">
      <w:pPr>
        <w:rPr>
          <w:rFonts w:ascii="Source Sans Pro" w:hAnsi="Source Sans Pro"/>
          <w:sz w:val="24"/>
          <w:szCs w:val="24"/>
        </w:rPr>
      </w:pPr>
    </w:p>
    <w:p w14:paraId="78A6C4AC" w14:textId="212E1202" w:rsidR="007D7B32" w:rsidRDefault="007D7B32" w:rsidP="007D7B32">
      <w:pPr>
        <w:rPr>
          <w:rFonts w:ascii="Source Sans Pro" w:hAnsi="Source Sans Pro"/>
          <w:sz w:val="24"/>
          <w:szCs w:val="24"/>
        </w:rPr>
      </w:pPr>
      <w:r w:rsidRPr="007D7B32">
        <w:rPr>
          <w:rFonts w:ascii="Source Sans Pro" w:hAnsi="Source Sans Pro"/>
          <w:sz w:val="24"/>
          <w:szCs w:val="24"/>
        </w:rPr>
        <w:t xml:space="preserve">Sendo assim, o limite máximo que temos para disponibilizar é de BPM, portanto apenas podemos fornecer para o senhor como 8ºBPM ou 17ºBPM ou 27ºBPM. Desta forma, não conseguimos liberar acesso para todos os </w:t>
      </w:r>
      <w:proofErr w:type="spellStart"/>
      <w:r w:rsidRPr="007D7B32">
        <w:rPr>
          <w:rFonts w:ascii="Source Sans Pro" w:hAnsi="Source Sans Pro"/>
          <w:sz w:val="24"/>
          <w:szCs w:val="24"/>
        </w:rPr>
        <w:t>BPMs</w:t>
      </w:r>
      <w:proofErr w:type="spellEnd"/>
      <w:r w:rsidRPr="007D7B32">
        <w:rPr>
          <w:rFonts w:ascii="Source Sans Pro" w:hAnsi="Source Sans Pro"/>
          <w:sz w:val="24"/>
          <w:szCs w:val="24"/>
        </w:rPr>
        <w:t>, porque cada Comandante de BPM é responsável pelas ocorrências da sua região e a CRE, onde o senhor estar como Coordenador, não existe nenhum nível no SADE RETAGUARDA que nos permita liberar para que o senhor tenha acesso a toda RPM.</w:t>
      </w:r>
    </w:p>
    <w:p w14:paraId="7F75A1BA" w14:textId="5ECA55F4" w:rsidR="00627D53" w:rsidRDefault="00627D53" w:rsidP="007D7B32">
      <w:pPr>
        <w:rPr>
          <w:rFonts w:ascii="Source Sans Pro" w:hAnsi="Source Sans Pro"/>
          <w:sz w:val="24"/>
          <w:szCs w:val="24"/>
        </w:rPr>
      </w:pPr>
    </w:p>
    <w:p w14:paraId="13505560" w14:textId="0BE7EE4A" w:rsidR="00627D53" w:rsidRDefault="00627D53" w:rsidP="007D7B32">
      <w:pPr>
        <w:rPr>
          <w:rFonts w:ascii="Source Sans Pro" w:hAnsi="Source Sans Pro"/>
          <w:sz w:val="24"/>
          <w:szCs w:val="24"/>
        </w:rPr>
      </w:pPr>
    </w:p>
    <w:p w14:paraId="5BAD3904" w14:textId="77777777" w:rsidR="00627D53" w:rsidRPr="00D00668" w:rsidRDefault="00627D53" w:rsidP="007D7B32">
      <w:pPr>
        <w:rPr>
          <w:rFonts w:ascii="Source Sans Pro" w:hAnsi="Source Sans Pro"/>
          <w:sz w:val="24"/>
          <w:szCs w:val="24"/>
        </w:rPr>
      </w:pPr>
    </w:p>
    <w:sectPr w:rsidR="00627D53" w:rsidRPr="00D0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A57"/>
    <w:rsid w:val="00026166"/>
    <w:rsid w:val="00045AC7"/>
    <w:rsid w:val="00067748"/>
    <w:rsid w:val="000E6E3C"/>
    <w:rsid w:val="001102E3"/>
    <w:rsid w:val="002043A0"/>
    <w:rsid w:val="0029257B"/>
    <w:rsid w:val="002D500D"/>
    <w:rsid w:val="003046D8"/>
    <w:rsid w:val="003727CC"/>
    <w:rsid w:val="0043403A"/>
    <w:rsid w:val="00496F38"/>
    <w:rsid w:val="005A1E24"/>
    <w:rsid w:val="005A4CB7"/>
    <w:rsid w:val="005B07FA"/>
    <w:rsid w:val="005F6D84"/>
    <w:rsid w:val="0061100E"/>
    <w:rsid w:val="00627D53"/>
    <w:rsid w:val="00690447"/>
    <w:rsid w:val="006A3094"/>
    <w:rsid w:val="00736F5D"/>
    <w:rsid w:val="007A349E"/>
    <w:rsid w:val="007A512D"/>
    <w:rsid w:val="007C4FEF"/>
    <w:rsid w:val="007D7B32"/>
    <w:rsid w:val="008C7813"/>
    <w:rsid w:val="00914513"/>
    <w:rsid w:val="009C0F80"/>
    <w:rsid w:val="009D77D5"/>
    <w:rsid w:val="00A325B3"/>
    <w:rsid w:val="00A93E1A"/>
    <w:rsid w:val="00AD618B"/>
    <w:rsid w:val="00B17077"/>
    <w:rsid w:val="00B63A57"/>
    <w:rsid w:val="00BD3983"/>
    <w:rsid w:val="00BF48BE"/>
    <w:rsid w:val="00C12C5E"/>
    <w:rsid w:val="00C46929"/>
    <w:rsid w:val="00C86939"/>
    <w:rsid w:val="00D00668"/>
    <w:rsid w:val="00D26E25"/>
    <w:rsid w:val="00D66EE9"/>
    <w:rsid w:val="00DC0923"/>
    <w:rsid w:val="00E148CB"/>
    <w:rsid w:val="00F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3D35"/>
  <w15:docId w15:val="{1981F21F-8B5F-4E21-B429-C814C1AC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4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61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616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C4F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fontstyle01">
    <w:name w:val="fontstyle01"/>
    <w:basedOn w:val="Fontepargpadro"/>
    <w:rsid w:val="00067748"/>
    <w:rPr>
      <w:rFonts w:ascii="Calibri-BoldItalic" w:hAnsi="Calibri-BoldItalic" w:hint="default"/>
      <w:b/>
      <w:bCs/>
      <w:i/>
      <w:i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cssp.ciasc.gov.br/SDSP/index.asp?cacheSISP=0.8344951247402197" TargetMode="External"/><Relationship Id="rId4" Type="http://schemas.openxmlformats.org/officeDocument/2006/relationships/hyperlink" Target="mailto:chem@pm.sc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18596</TotalTime>
  <Pages>9</Pages>
  <Words>2009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Ilclemar Vieira</dc:creator>
  <cp:keywords/>
  <dc:description/>
  <cp:lastModifiedBy>Ilclemar Vieira</cp:lastModifiedBy>
  <cp:revision>3</cp:revision>
  <dcterms:created xsi:type="dcterms:W3CDTF">2021-07-13T20:01:00Z</dcterms:created>
  <dcterms:modified xsi:type="dcterms:W3CDTF">2021-07-27T21:46:00Z</dcterms:modified>
</cp:coreProperties>
</file>