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проект: hhhfhj</w:t>
      </w:r>
    </w:p>
    <w:p>
      <w:pPr>
        <w:pStyle w:val="Heading1"/>
      </w:pPr>
      <w:r>
        <w:t>1. Общее описание</w:t>
      </w:r>
    </w:p>
    <w:p>
      <w:r>
        <w:t>hfghjg</w:t>
      </w:r>
    </w:p>
    <w:p>
      <w:pPr>
        <w:pStyle w:val="Heading1"/>
      </w:pPr>
      <w:r>
        <w:t>2. Сроки и бюджет</w:t>
      </w:r>
    </w:p>
    <w:p>
      <w:r>
        <w:t>Дата начала: 2026-02-25</w:t>
      </w:r>
    </w:p>
    <w:p>
      <w:r>
        <w:t>План. завершение: 2006-12-06</w:t>
      </w:r>
    </w:p>
    <w:p>
      <w:r>
        <w:t>Выделенный бюджет: 0.0 руб.</w:t>
      </w:r>
    </w:p>
    <w:p>
      <w:pPr>
        <w:pStyle w:val="Heading1"/>
      </w:pPr>
      <w:r>
        <w:t>3. Участники</w:t>
      </w:r>
    </w:p>
    <w:p>
      <w:r>
        <w:t>Заказчик: ООО Вектор (Заказчик)</w:t>
      </w:r>
    </w:p>
    <w:p>
      <w:r>
        <w:t>Руководитель: Иванов И.И. (Руководитель)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