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5493A2CF" wp14:textId="77777777">
      <w:pPr>
        <w:pStyle w:val="Normal"/>
        <w:jc w:val="center"/>
        <w:rPr>
          <w:rFonts w:ascii="Tahoma" w:hAnsi="Tahoma" w:cs="Tahoma"/>
          <w:b/>
          <w:b/>
          <w:szCs w:val="20"/>
          <w:u w:val="single"/>
        </w:rPr>
      </w:pPr>
      <w:r>
        <w:rPr>
          <w:rFonts w:ascii="Tahoma" w:hAnsi="Tahoma" w:cs="Tahoma"/>
          <w:b/>
          <w:szCs w:val="20"/>
          <w:u w:val="single"/>
        </w:rPr>
        <w:t>VALIDAR CODIGO EAN</w:t>
      </w:r>
    </w:p>
    <w:p xmlns:wp14="http://schemas.microsoft.com/office/word/2010/wordml" w14:paraId="0A37501D" wp14:textId="77777777">
      <w:pPr>
        <w:pStyle w:val="Normal"/>
        <w:jc w:val="center"/>
        <w:rPr>
          <w:rFonts w:ascii="Tahoma" w:hAnsi="Tahoma" w:cs="Tahoma"/>
          <w:b/>
          <w:b/>
          <w:szCs w:val="20"/>
          <w:u w:val="single"/>
        </w:rPr>
      </w:pPr>
      <w:r>
        <w:rPr>
          <w:rFonts w:ascii="Tahoma" w:hAnsi="Tahoma" w:cs="Tahoma"/>
          <w:b/>
          <w:szCs w:val="20"/>
          <w:u w:val="single"/>
        </w:rPr>
      </w:r>
    </w:p>
    <w:p xmlns:wp14="http://schemas.microsoft.com/office/word/2010/wordml" w14:paraId="49DE5A35" wp14:textId="77777777">
      <w:pPr>
        <w:pStyle w:val="Normal"/>
        <w:spacing w:line="300" w:lineRule="auto"/>
        <w:rPr>
          <w:rFonts w:ascii="Tahoma" w:hAnsi="Tahoma" w:cs="Tahoma"/>
          <w:color w:val="545850"/>
          <w:szCs w:val="20"/>
        </w:rPr>
      </w:pPr>
      <w:r>
        <w:drawing>
          <wp:anchor xmlns:wp14="http://schemas.microsoft.com/office/word/2010/wordprocessingDrawing" distT="0" distB="0" distL="0" distR="0" simplePos="0" relativeHeight="6" behindDoc="0" locked="0" layoutInCell="0" allowOverlap="1" wp14:anchorId="326E8AC9" wp14:editId="7777777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1428750" cy="1076325"/>
            <wp:effectExtent l="0" t="0" r="0" b="0"/>
            <wp:wrapSquare wrapText="bothSides"/>
            <wp:docPr id="1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545850"/>
          <w:szCs w:val="20"/>
        </w:rPr>
        <w:t xml:space="preserve">El codigo EAN (European Article Number) es un sistema de código de barras para asignar un número único a cada producto. Los códigos más comunes tienen 8 o 13 dígitos, especialmente 13 (sistemas conocidos como EAN8 y EAN13). En ellos van codificados el pais de origen del producto, la empresa y el propio producto. El último de los dígitos es un dígito de control para evitar errores de transcripción. </w:t>
      </w:r>
    </w:p>
    <w:p xmlns:wp14="http://schemas.microsoft.com/office/word/2010/wordml" w14:paraId="1F4C6BF4" wp14:textId="77777777">
      <w:pPr>
        <w:pStyle w:val="Normal"/>
        <w:spacing w:before="0" w:after="75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>El algoritmo para comprobar que un código EAN8 o EAN13 ha sido transcrito correctamente es extremadamente sencillo.</w:t>
      </w:r>
    </w:p>
    <w:p xmlns:wp14="http://schemas.microsoft.com/office/word/2010/wordml" w14:paraId="272A7893" wp14:textId="77777777">
      <w:pPr>
        <w:pStyle w:val="Normal"/>
        <w:spacing w:before="0" w:after="75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>Podemos describirlo algorítmicamente de esta manera:</w:t>
      </w:r>
    </w:p>
    <w:p xmlns:wp14="http://schemas.microsoft.com/office/word/2010/wordml" w14:paraId="3F1BDA1E" wp14:textId="77777777">
      <w:pPr>
        <w:pStyle w:val="Normal"/>
        <w:spacing w:before="0" w:after="75" w:line="300" w:lineRule="auto"/>
        <w:ind w:firstLine="360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Comprobar que el código tiene 8 o 13 dígitos. De no ser así, no es correcto. </w:t>
      </w:r>
    </w:p>
    <w:p xmlns:wp14="http://schemas.microsoft.com/office/word/2010/wordml" w14:paraId="57AA57F9" wp14:textId="77777777">
      <w:pPr>
        <w:pStyle w:val="Normal"/>
        <w:numPr>
          <w:ilvl w:val="0"/>
          <w:numId w:val="4"/>
        </w:numPr>
        <w:spacing w:beforeAutospacing="1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Sumar los dígitos de lugares pares por un lado y los de los impares por otro, pero sin incluir el último dígito. </w:t>
      </w:r>
    </w:p>
    <w:p xmlns:wp14="http://schemas.microsoft.com/office/word/2010/wordml" w14:paraId="03387BE7" wp14:textId="77777777">
      <w:pPr>
        <w:pStyle w:val="Normal"/>
        <w:numPr>
          <w:ilvl w:val="0"/>
          <w:numId w:val="1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Si el código es EAN13, multiplicar la suma de los pares por 3. </w:t>
      </w:r>
    </w:p>
    <w:p xmlns:wp14="http://schemas.microsoft.com/office/word/2010/wordml" w14:paraId="4DF5C93E" wp14:textId="77777777">
      <w:pPr>
        <w:pStyle w:val="Normal"/>
        <w:numPr>
          <w:ilvl w:val="0"/>
          <w:numId w:val="1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Si el código es EAN8, es la suma de los impares la que se multiplica por 3. </w:t>
      </w:r>
    </w:p>
    <w:p xmlns:wp14="http://schemas.microsoft.com/office/word/2010/wordml" w14:paraId="400AC7C1" wp14:textId="77777777">
      <w:pPr>
        <w:pStyle w:val="Normal"/>
        <w:numPr>
          <w:ilvl w:val="0"/>
          <w:numId w:val="1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Sumar el resultado de los pares y el de los impares y hallar el resto de la división por 10. </w:t>
      </w:r>
    </w:p>
    <w:p xmlns:wp14="http://schemas.microsoft.com/office/word/2010/wordml" w14:paraId="2983EE64" wp14:textId="77777777">
      <w:pPr>
        <w:pStyle w:val="Normal"/>
        <w:numPr>
          <w:ilvl w:val="0"/>
          <w:numId w:val="1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Realizar la operación 10 menos ese resto y ese es el dígito de control. </w:t>
      </w:r>
    </w:p>
    <w:p xmlns:wp14="http://schemas.microsoft.com/office/word/2010/wordml" w14:paraId="30A5643F" wp14:textId="77777777">
      <w:pPr>
        <w:pStyle w:val="Normal"/>
        <w:numPr>
          <w:ilvl w:val="0"/>
          <w:numId w:val="1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Si como resultado sale 10, entenderemos que el dígito de control es 0. </w:t>
      </w:r>
    </w:p>
    <w:p xmlns:wp14="http://schemas.microsoft.com/office/word/2010/wordml" w14:paraId="3B88F3D7" wp14:textId="77777777">
      <w:pPr>
        <w:pStyle w:val="Normal"/>
        <w:numPr>
          <w:ilvl w:val="0"/>
          <w:numId w:val="1"/>
        </w:numPr>
        <w:spacing w:before="0" w:afterAutospacing="1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>Comprobar que el dígito de control que hemos calculado y el último dígito del código EAN coinciden</w:t>
      </w:r>
    </w:p>
    <w:p xmlns:wp14="http://schemas.microsoft.com/office/word/2010/wordml" w14:paraId="1C85A4E8" wp14:textId="77777777">
      <w:pPr>
        <w:pStyle w:val="Normal"/>
        <w:spacing w:before="0" w:after="75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>Por ejemplo, para validar el código EAN8 "12345678"  (Obviamente es inventado)</w:t>
      </w:r>
    </w:p>
    <w:p xmlns:wp14="http://schemas.microsoft.com/office/word/2010/wordml" w14:paraId="5F893F64" wp14:textId="77777777">
      <w:pPr>
        <w:pStyle w:val="Normal"/>
        <w:numPr>
          <w:ilvl w:val="0"/>
          <w:numId w:val="5"/>
        </w:numPr>
        <w:spacing w:beforeAutospacing="1" w:after="0" w:line="300" w:lineRule="auto"/>
        <w:rPr>
          <w:rFonts w:ascii="Tahoma" w:hAnsi="Tahoma" w:cs="Tahoma"/>
          <w:color w:val="545850"/>
          <w:szCs w:val="20"/>
        </w:rPr>
      </w:pPr>
      <w:r>
        <w:drawing>
          <wp:anchor xmlns:wp14="http://schemas.microsoft.com/office/word/2010/wordprocessingDrawing" distT="0" distB="0" distL="0" distR="0" simplePos="0" relativeHeight="5" behindDoc="0" locked="0" layoutInCell="0" allowOverlap="1" wp14:anchorId="6DDF0B01" wp14:editId="7777777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971550" cy="600075"/>
            <wp:effectExtent l="0" t="0" r="0" b="0"/>
            <wp:wrapSquare wrapText="bothSides"/>
            <wp:docPr id="2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545850"/>
          <w:szCs w:val="20"/>
        </w:rPr>
        <w:t xml:space="preserve">Separar el dígito de control. Nos quedamos con "1234567" y "8" </w:t>
      </w:r>
    </w:p>
    <w:p xmlns:wp14="http://schemas.microsoft.com/office/word/2010/wordml" w14:paraId="40FBBB9C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Sumar pares: sumapares=2+4+6=12 </w:t>
      </w:r>
    </w:p>
    <w:p xmlns:wp14="http://schemas.microsoft.com/office/word/2010/wordml" w14:paraId="35BCB819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Sumar impares: sumaimpares=1+3+5+7=16 </w:t>
      </w:r>
    </w:p>
    <w:p xmlns:wp14="http://schemas.microsoft.com/office/word/2010/wordml" w14:paraId="17F4FDBF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Como es EAN8, multiplicamos los impares por 3. </w:t>
      </w:r>
    </w:p>
    <w:p xmlns:wp14="http://schemas.microsoft.com/office/word/2010/wordml" w14:paraId="49FFA802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sumaimpares=16*3=48 </w:t>
      </w:r>
    </w:p>
    <w:p xmlns:wp14="http://schemas.microsoft.com/office/word/2010/wordml" w14:paraId="531D3C9F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Sumar el resultado de pares e impares:  12+48=60 </w:t>
      </w:r>
    </w:p>
    <w:p xmlns:wp14="http://schemas.microsoft.com/office/word/2010/wordml" w14:paraId="40E10469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Hallar el resto de la division por 10:  60 mod 10 = 0 </w:t>
      </w:r>
    </w:p>
    <w:p xmlns:wp14="http://schemas.microsoft.com/office/word/2010/wordml" w14:paraId="7645ED44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Hacer 10-resto:  10-0=10 </w:t>
      </w:r>
    </w:p>
    <w:p xmlns:wp14="http://schemas.microsoft.com/office/word/2010/wordml" w14:paraId="1EE9C2BD" wp14:textId="77777777">
      <w:pPr>
        <w:pStyle w:val="Normal"/>
        <w:numPr>
          <w:ilvl w:val="0"/>
          <w:numId w:val="2"/>
        </w:numPr>
        <w:spacing w:before="0" w:after="0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 xml:space="preserve">Si el resultado del paso 8 es 10, el dígito de control es 0. </w:t>
      </w:r>
    </w:p>
    <w:p xmlns:wp14="http://schemas.microsoft.com/office/word/2010/wordml" w14:paraId="34A10203" wp14:textId="77777777">
      <w:pPr>
        <w:pStyle w:val="Normal"/>
        <w:numPr>
          <w:ilvl w:val="0"/>
          <w:numId w:val="2"/>
        </w:numPr>
        <w:spacing w:before="0" w:afterAutospacing="1" w:line="300" w:lineRule="auto"/>
        <w:rPr>
          <w:rFonts w:ascii="Tahoma" w:hAnsi="Tahoma" w:cs="Tahoma"/>
          <w:color w:val="545850"/>
          <w:szCs w:val="20"/>
        </w:rPr>
      </w:pPr>
      <w:r>
        <w:rPr>
          <w:rFonts w:ascii="Tahoma" w:hAnsi="Tahoma" w:cs="Tahoma"/>
          <w:color w:val="545850"/>
          <w:szCs w:val="20"/>
        </w:rPr>
        <w:t>Comparar el dígito de control que hemos calculado con el que tenía el código: Nos sale 0 y el código tenía un 8. Es incorrecto.</w:t>
      </w:r>
    </w:p>
    <w:p xmlns:wp14="http://schemas.microsoft.com/office/word/2010/wordml" w14:paraId="5DAB6C7B" wp14:textId="77777777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</w:r>
    </w:p>
    <w:p xmlns:wp14="http://schemas.microsoft.com/office/word/2010/wordml" w14:paraId="02EB378F" wp14:textId="77777777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</w:r>
    </w:p>
    <w:p xmlns:wp14="http://schemas.microsoft.com/office/word/2010/wordml" w14:paraId="76C6869D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  <w:t>Realizar el ejercicio separando en dos clases la lógica de funcionamiento y el  cliente.</w:t>
      </w:r>
    </w:p>
    <w:p xmlns:wp14="http://schemas.microsoft.com/office/word/2010/wordml" w14:paraId="6A05A809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5A39BBE3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41C8F396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72A3D3EC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0D0B940D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0E27B00A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60061E4C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288ECE44" wp14:textId="77777777">
      <w:pPr>
        <w:pStyle w:val="Normal"/>
        <w:rPr>
          <w:b/>
          <w:b/>
          <w:szCs w:val="20"/>
        </w:rPr>
      </w:pPr>
      <w:r>
        <w:rPr>
          <w:b/>
          <w:szCs w:val="20"/>
        </w:rPr>
        <w:t>Realizar la aplicación para validar un código EAN de 8 caracteres.</w:t>
      </w:r>
    </w:p>
    <w:p xmlns:wp14="http://schemas.microsoft.com/office/word/2010/wordml" w14:paraId="44EAFD9C" wp14:textId="77777777">
      <w:pPr>
        <w:pStyle w:val="NormalWeb"/>
        <w:spacing w:before="0" w:beforeAutospacing="0" w:after="0" w:afterAutospacing="0"/>
        <w:rPr>
          <w:rFonts w:cs="Calibri"/>
          <w:b/>
          <w:b/>
          <w:szCs w:val="20"/>
        </w:rPr>
      </w:pPr>
      <w:r>
        <w:rPr>
          <w:rFonts w:cs="Calibri"/>
          <w:b/>
          <w:szCs w:val="20"/>
        </w:rPr>
      </w:r>
    </w:p>
    <w:p xmlns:wp14="http://schemas.microsoft.com/office/word/2010/wordml" w14:paraId="4B94D5A5" wp14:textId="77777777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</w:r>
    </w:p>
    <w:p xmlns:wp14="http://schemas.microsoft.com/office/word/2010/wordml" w14:paraId="3DEEC669" wp14:textId="77777777">
      <w:pPr>
        <w:pStyle w:val="NormalWeb"/>
        <w:spacing w:before="0" w:beforeAutospacing="0" w:after="0" w:afterAutospacing="0"/>
        <w:jc w:val="center"/>
        <w:rPr>
          <w:rFonts w:cs="Calibri"/>
          <w:szCs w:val="20"/>
        </w:rPr>
      </w:pPr>
      <w:r>
        <w:rPr>
          <w:rFonts w:cs="Calibri"/>
          <w:szCs w:val="20"/>
        </w:rPr>
      </w:r>
    </w:p>
    <w:p xmlns:wp14="http://schemas.microsoft.com/office/word/2010/wordml" w:rsidP="6F717C7D" w14:paraId="3656B9AB" wp14:textId="77777777">
      <w:pPr>
        <w:pStyle w:val="NormalWeb"/>
        <w:spacing w:before="0" w:beforeAutospacing="off" w:after="0" w:afterAutospacing="off"/>
        <w:jc w:val="center"/>
        <w:rPr>
          <w:rFonts w:cs="Calibri"/>
        </w:rPr>
      </w:pPr>
      <w:r>
        <w:drawing>
          <wp:inline xmlns:wp14="http://schemas.microsoft.com/office/word/2010/wordprocessingDrawing" wp14:editId="25B43C66" wp14:anchorId="0C1DABD1">
            <wp:extent cx="3484245" cy="1104900"/>
            <wp:effectExtent l="0" t="0" r="0" b="0"/>
            <wp:docPr id="3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7bc75a8115e544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4" t="18500" r="0" b="2321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42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4E21C83" wp14:textId="77777777">
    <w:pPr>
      <w:pStyle w:val="Piedepgina"/>
      <w:pBdr>
        <w:top w:val="single" w:color="000000" w:sz="4" w:space="1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199F50" wp14:textId="77777777">
    <w:pPr>
      <w:pStyle w:val="Cabecera"/>
      <w:pBdr>
        <w:bottom w:val="single" w:color="000000" w:sz="4" w:space="1"/>
      </w:pBdr>
      <w:rPr>
        <w:szCs w:val="20"/>
      </w:rPr>
    </w:pPr>
    <w:r>
      <w:rPr/>
      <w:drawing>
        <wp:inline xmlns:wp14="http://schemas.microsoft.com/office/word/2010/wordprocessingDrawing" distT="0" distB="0" distL="0" distR="0" wp14:anchorId="0156CB23" wp14:editId="7777777">
          <wp:extent cx="920750" cy="234950"/>
          <wp:effectExtent l="0" t="0" r="0" b="0"/>
          <wp:docPr id="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PYTHON</w:t>
    </w:r>
  </w:p>
  <w:p xmlns:wp14="http://schemas.microsoft.com/office/word/2010/wordml" w14:paraId="45FB0818" wp14:textId="77777777"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17C7D"/>
    <w:rsid w:val="25B43C66"/>
    <w:rsid w:val="6F717C7D"/>
  </w:rsids>
  <w:themeFontLang w:val="es-ES" w:eastAsia="" w:bidi=""/>
  <w14:docId w14:val="4B6A5B0E"/>
  <w15:docId w15:val="{74AE554F-0A8C-432F-B648-83287955B58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tuloCar" w:customStyle="1">
    <w:name w:val="Título Car"/>
    <w:link w:val="a1"/>
    <w:qFormat/>
    <w:rsid w:val="003864d4"/>
    <w:rPr>
      <w:b/>
      <w:b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before="0"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1" /><Relationship Type="http://schemas.openxmlformats.org/officeDocument/2006/relationships/image" Target="/media/image6.png" Id="R7bc75a8115e544f6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0B3A6-CA9C-4370-918D-45BC324F08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ategory>ASP NET</category>
  <dcterms:created xsi:type="dcterms:W3CDTF">2020-07-06T09:14:00.0000000Z</dcterms:created>
  <dc:creator>Alex</dc:creator>
  <dc:description/>
  <dc:language>es-ES</dc:language>
  <lastModifiedBy>Alex Galindo</lastModifiedBy>
  <lastPrinted>2009-06-26T08:37:00.0000000Z</lastPrinted>
  <dcterms:modified xsi:type="dcterms:W3CDTF">2021-10-28T13:31:35.9499808Z</dcterms:modified>
  <revision>6</revision>
  <dc:subject/>
  <dc:title>ESTADIOS JUGADORES JSTL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