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417E" w14:textId="77777777" w:rsidR="00E956FD" w:rsidRDefault="00E956FD"/>
    <w:p w14:paraId="0985417F" w14:textId="77777777" w:rsidR="00E956FD" w:rsidRDefault="002E69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0"/>
          <w:u w:val="single"/>
        </w:rPr>
      </w:pPr>
      <w:r>
        <w:rPr>
          <w:b/>
          <w:color w:val="000000"/>
          <w:szCs w:val="20"/>
          <w:u w:val="single"/>
        </w:rPr>
        <w:t>FACTORIAL DE UN NÚMERO</w:t>
      </w:r>
    </w:p>
    <w:p w14:paraId="09854180" w14:textId="77777777" w:rsidR="00E956FD" w:rsidRDefault="00E956FD">
      <w:pPr>
        <w:rPr>
          <w:b/>
        </w:rPr>
      </w:pPr>
    </w:p>
    <w:p w14:paraId="09854181" w14:textId="77777777" w:rsidR="00E956FD" w:rsidRDefault="002E69D4">
      <w:pPr>
        <w:numPr>
          <w:ilvl w:val="0"/>
          <w:numId w:val="1"/>
        </w:numPr>
        <w:rPr>
          <w:b/>
        </w:rPr>
      </w:pPr>
      <w:r>
        <w:rPr>
          <w:b/>
        </w:rPr>
        <w:t xml:space="preserve">Realizar una aplicación que nos pida por teclado un número y mostremos </w:t>
      </w:r>
      <w:proofErr w:type="gramStart"/>
      <w:r>
        <w:rPr>
          <w:b/>
        </w:rPr>
        <w:t>el factorial</w:t>
      </w:r>
      <w:proofErr w:type="gramEnd"/>
      <w:r>
        <w:rPr>
          <w:b/>
        </w:rPr>
        <w:t xml:space="preserve"> de dicho número.</w:t>
      </w:r>
    </w:p>
    <w:p w14:paraId="09854182" w14:textId="77777777" w:rsidR="00E956FD" w:rsidRDefault="00E956FD">
      <w:pPr>
        <w:rPr>
          <w:b/>
        </w:rPr>
      </w:pPr>
    </w:p>
    <w:p w14:paraId="09854183" w14:textId="77777777" w:rsidR="00E956FD" w:rsidRDefault="002E69D4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rPr>
          <w:b/>
        </w:rPr>
      </w:pPr>
      <w:proofErr w:type="gramStart"/>
      <w:r>
        <w:rPr>
          <w:b/>
        </w:rPr>
        <w:t>El factorial</w:t>
      </w:r>
      <w:proofErr w:type="gramEnd"/>
      <w:r>
        <w:rPr>
          <w:b/>
        </w:rPr>
        <w:t xml:space="preserve"> se define como el producto de un número y sus antecesores empezando desde 1. Y se le reconoce por este símbolo: "n!".</w:t>
      </w:r>
    </w:p>
    <w:p w14:paraId="09854184" w14:textId="77777777" w:rsidR="00E956FD" w:rsidRDefault="00E956FD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rPr>
          <w:b/>
        </w:rPr>
      </w:pPr>
    </w:p>
    <w:p w14:paraId="09854185" w14:textId="77777777" w:rsidR="00E956FD" w:rsidRDefault="002E69D4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rPr>
          <w:b/>
        </w:rPr>
      </w:pPr>
      <w:r>
        <w:rPr>
          <w:b/>
        </w:rPr>
        <w:t>Ejemplo de factoriales de números:</w:t>
      </w:r>
    </w:p>
    <w:p w14:paraId="09854186" w14:textId="77777777" w:rsidR="00E956FD" w:rsidRDefault="00E956FD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rPr>
          <w:b/>
        </w:rPr>
      </w:pPr>
    </w:p>
    <w:tbl>
      <w:tblPr>
        <w:tblStyle w:val="a1"/>
        <w:tblW w:w="6000" w:type="dxa"/>
        <w:jc w:val="center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00" w:firstRow="0" w:lastRow="0" w:firstColumn="0" w:lastColumn="0" w:noHBand="0" w:noVBand="1"/>
      </w:tblPr>
      <w:tblGrid>
        <w:gridCol w:w="485"/>
        <w:gridCol w:w="2899"/>
        <w:gridCol w:w="1492"/>
        <w:gridCol w:w="1124"/>
      </w:tblGrid>
      <w:tr w:rsidR="00E956FD" w14:paraId="0985418B" w14:textId="77777777">
        <w:trPr>
          <w:jc w:val="center"/>
        </w:trPr>
        <w:tc>
          <w:tcPr>
            <w:tcW w:w="485" w:type="dxa"/>
            <w:shd w:val="clear" w:color="auto" w:fill="000080"/>
          </w:tcPr>
          <w:p w14:paraId="09854187" w14:textId="77777777" w:rsidR="00E956FD" w:rsidRDefault="002E69D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</w:t>
            </w:r>
          </w:p>
        </w:tc>
        <w:tc>
          <w:tcPr>
            <w:tcW w:w="2899" w:type="dxa"/>
            <w:shd w:val="clear" w:color="auto" w:fill="000080"/>
          </w:tcPr>
          <w:p w14:paraId="09854188" w14:textId="77777777" w:rsidR="00E956FD" w:rsidRDefault="002E69D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n!</w:t>
            </w:r>
          </w:p>
        </w:tc>
        <w:tc>
          <w:tcPr>
            <w:tcW w:w="1492" w:type="dxa"/>
            <w:shd w:val="clear" w:color="auto" w:fill="000080"/>
          </w:tcPr>
          <w:p w14:paraId="09854189" w14:textId="77777777" w:rsidR="00E956FD" w:rsidRDefault="00E956FD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1124" w:type="dxa"/>
            <w:shd w:val="clear" w:color="auto" w:fill="000080"/>
          </w:tcPr>
          <w:p w14:paraId="0985418A" w14:textId="77777777" w:rsidR="00E956FD" w:rsidRDefault="00E956FD">
            <w:pPr>
              <w:jc w:val="center"/>
              <w:rPr>
                <w:b/>
                <w:color w:val="FFFFFF"/>
              </w:rPr>
            </w:pPr>
          </w:p>
        </w:tc>
      </w:tr>
      <w:tr w:rsidR="00E956FD" w14:paraId="09854190" w14:textId="77777777">
        <w:trPr>
          <w:jc w:val="center"/>
        </w:trPr>
        <w:tc>
          <w:tcPr>
            <w:tcW w:w="485" w:type="dxa"/>
            <w:shd w:val="clear" w:color="auto" w:fill="auto"/>
          </w:tcPr>
          <w:p w14:paraId="0985418C" w14:textId="77777777" w:rsidR="00E956FD" w:rsidRDefault="002E69D4">
            <w:pPr>
              <w:jc w:val="center"/>
            </w:pPr>
            <w:r>
              <w:t>1</w:t>
            </w:r>
          </w:p>
        </w:tc>
        <w:tc>
          <w:tcPr>
            <w:tcW w:w="2899" w:type="dxa"/>
            <w:shd w:val="clear" w:color="auto" w:fill="auto"/>
          </w:tcPr>
          <w:p w14:paraId="0985418D" w14:textId="77777777" w:rsidR="00E956FD" w:rsidRDefault="002E69D4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92" w:type="dxa"/>
            <w:shd w:val="clear" w:color="auto" w:fill="auto"/>
          </w:tcPr>
          <w:p w14:paraId="0985418E" w14:textId="77777777" w:rsidR="00E956FD" w:rsidRDefault="002E69D4">
            <w:pPr>
              <w:jc w:val="center"/>
            </w:pPr>
            <w:r>
              <w:t>1</w:t>
            </w:r>
          </w:p>
        </w:tc>
        <w:tc>
          <w:tcPr>
            <w:tcW w:w="1124" w:type="dxa"/>
            <w:shd w:val="clear" w:color="auto" w:fill="auto"/>
          </w:tcPr>
          <w:p w14:paraId="0985418F" w14:textId="77777777" w:rsidR="00E956FD" w:rsidRDefault="002E69D4">
            <w:pPr>
              <w:jc w:val="center"/>
            </w:pPr>
            <w:r>
              <w:t>1</w:t>
            </w:r>
          </w:p>
        </w:tc>
      </w:tr>
      <w:tr w:rsidR="00E956FD" w14:paraId="09854195" w14:textId="77777777">
        <w:trPr>
          <w:jc w:val="center"/>
        </w:trPr>
        <w:tc>
          <w:tcPr>
            <w:tcW w:w="485" w:type="dxa"/>
            <w:shd w:val="clear" w:color="auto" w:fill="auto"/>
          </w:tcPr>
          <w:p w14:paraId="09854191" w14:textId="77777777" w:rsidR="00E956FD" w:rsidRDefault="002E69D4">
            <w:pPr>
              <w:jc w:val="center"/>
            </w:pPr>
            <w:r>
              <w:t>2</w:t>
            </w:r>
          </w:p>
        </w:tc>
        <w:tc>
          <w:tcPr>
            <w:tcW w:w="2899" w:type="dxa"/>
            <w:shd w:val="clear" w:color="auto" w:fill="auto"/>
          </w:tcPr>
          <w:p w14:paraId="09854192" w14:textId="77777777" w:rsidR="00E956FD" w:rsidRDefault="002E69D4">
            <w:pPr>
              <w:jc w:val="center"/>
            </w:pPr>
            <w:r>
              <w:t xml:space="preserve">2 × </w:t>
            </w:r>
            <w:r>
              <w:rPr>
                <w:b/>
              </w:rPr>
              <w:t>1</w:t>
            </w:r>
          </w:p>
        </w:tc>
        <w:tc>
          <w:tcPr>
            <w:tcW w:w="1492" w:type="dxa"/>
            <w:shd w:val="clear" w:color="auto" w:fill="auto"/>
          </w:tcPr>
          <w:p w14:paraId="09854193" w14:textId="77777777" w:rsidR="00E956FD" w:rsidRDefault="002E69D4">
            <w:pPr>
              <w:jc w:val="center"/>
            </w:pPr>
            <w:r>
              <w:t xml:space="preserve">= 2 × </w:t>
            </w:r>
            <w:r>
              <w:rPr>
                <w:b/>
              </w:rPr>
              <w:t>1!</w:t>
            </w:r>
          </w:p>
        </w:tc>
        <w:tc>
          <w:tcPr>
            <w:tcW w:w="1124" w:type="dxa"/>
            <w:shd w:val="clear" w:color="auto" w:fill="auto"/>
          </w:tcPr>
          <w:p w14:paraId="09854194" w14:textId="77777777" w:rsidR="00E956FD" w:rsidRDefault="002E69D4">
            <w:pPr>
              <w:jc w:val="center"/>
            </w:pPr>
            <w:r>
              <w:t>= 2</w:t>
            </w:r>
          </w:p>
        </w:tc>
      </w:tr>
      <w:tr w:rsidR="00E956FD" w14:paraId="0985419A" w14:textId="77777777">
        <w:trPr>
          <w:jc w:val="center"/>
        </w:trPr>
        <w:tc>
          <w:tcPr>
            <w:tcW w:w="485" w:type="dxa"/>
            <w:shd w:val="clear" w:color="auto" w:fill="auto"/>
          </w:tcPr>
          <w:p w14:paraId="09854196" w14:textId="77777777" w:rsidR="00E956FD" w:rsidRDefault="002E69D4">
            <w:pPr>
              <w:jc w:val="center"/>
            </w:pPr>
            <w:r>
              <w:t>3</w:t>
            </w:r>
          </w:p>
        </w:tc>
        <w:tc>
          <w:tcPr>
            <w:tcW w:w="2899" w:type="dxa"/>
            <w:shd w:val="clear" w:color="auto" w:fill="auto"/>
          </w:tcPr>
          <w:p w14:paraId="09854197" w14:textId="77777777" w:rsidR="00E956FD" w:rsidRDefault="002E69D4">
            <w:pPr>
              <w:jc w:val="center"/>
            </w:pPr>
            <w:r>
              <w:t xml:space="preserve">3 × </w:t>
            </w:r>
            <w:r>
              <w:rPr>
                <w:b/>
              </w:rPr>
              <w:t>2 × 1</w:t>
            </w:r>
          </w:p>
        </w:tc>
        <w:tc>
          <w:tcPr>
            <w:tcW w:w="1492" w:type="dxa"/>
            <w:shd w:val="clear" w:color="auto" w:fill="auto"/>
          </w:tcPr>
          <w:p w14:paraId="09854198" w14:textId="77777777" w:rsidR="00E956FD" w:rsidRDefault="002E69D4">
            <w:pPr>
              <w:jc w:val="center"/>
            </w:pPr>
            <w:r>
              <w:t xml:space="preserve">= 3 × </w:t>
            </w:r>
            <w:r>
              <w:rPr>
                <w:b/>
              </w:rPr>
              <w:t>2!</w:t>
            </w:r>
          </w:p>
        </w:tc>
        <w:tc>
          <w:tcPr>
            <w:tcW w:w="1124" w:type="dxa"/>
            <w:shd w:val="clear" w:color="auto" w:fill="auto"/>
          </w:tcPr>
          <w:p w14:paraId="09854199" w14:textId="77777777" w:rsidR="00E956FD" w:rsidRDefault="002E69D4">
            <w:pPr>
              <w:jc w:val="center"/>
            </w:pPr>
            <w:r>
              <w:t>= 6</w:t>
            </w:r>
          </w:p>
        </w:tc>
      </w:tr>
      <w:tr w:rsidR="00E956FD" w14:paraId="0985419F" w14:textId="77777777">
        <w:trPr>
          <w:jc w:val="center"/>
        </w:trPr>
        <w:tc>
          <w:tcPr>
            <w:tcW w:w="485" w:type="dxa"/>
            <w:shd w:val="clear" w:color="auto" w:fill="auto"/>
          </w:tcPr>
          <w:p w14:paraId="0985419B" w14:textId="77777777" w:rsidR="00E956FD" w:rsidRDefault="002E69D4">
            <w:pPr>
              <w:jc w:val="center"/>
            </w:pPr>
            <w:r>
              <w:t>4</w:t>
            </w:r>
          </w:p>
        </w:tc>
        <w:tc>
          <w:tcPr>
            <w:tcW w:w="2899" w:type="dxa"/>
            <w:shd w:val="clear" w:color="auto" w:fill="auto"/>
          </w:tcPr>
          <w:p w14:paraId="0985419C" w14:textId="77777777" w:rsidR="00E956FD" w:rsidRDefault="002E69D4">
            <w:pPr>
              <w:jc w:val="center"/>
            </w:pPr>
            <w:r>
              <w:t xml:space="preserve">4 × </w:t>
            </w:r>
            <w:r>
              <w:rPr>
                <w:b/>
              </w:rPr>
              <w:t>3 × 2 × 1</w:t>
            </w:r>
          </w:p>
        </w:tc>
        <w:tc>
          <w:tcPr>
            <w:tcW w:w="1492" w:type="dxa"/>
            <w:shd w:val="clear" w:color="auto" w:fill="auto"/>
          </w:tcPr>
          <w:p w14:paraId="0985419D" w14:textId="77777777" w:rsidR="00E956FD" w:rsidRDefault="002E69D4">
            <w:pPr>
              <w:jc w:val="center"/>
            </w:pPr>
            <w:r>
              <w:t xml:space="preserve">= 4 × </w:t>
            </w:r>
            <w:r>
              <w:rPr>
                <w:b/>
              </w:rPr>
              <w:t>3!</w:t>
            </w:r>
          </w:p>
        </w:tc>
        <w:tc>
          <w:tcPr>
            <w:tcW w:w="1124" w:type="dxa"/>
            <w:shd w:val="clear" w:color="auto" w:fill="auto"/>
          </w:tcPr>
          <w:p w14:paraId="0985419E" w14:textId="77777777" w:rsidR="00E956FD" w:rsidRDefault="002E69D4">
            <w:pPr>
              <w:jc w:val="center"/>
            </w:pPr>
            <w:r>
              <w:t>= 24</w:t>
            </w:r>
          </w:p>
        </w:tc>
      </w:tr>
      <w:tr w:rsidR="00E956FD" w14:paraId="098541A4" w14:textId="77777777">
        <w:trPr>
          <w:jc w:val="center"/>
        </w:trPr>
        <w:tc>
          <w:tcPr>
            <w:tcW w:w="485" w:type="dxa"/>
            <w:shd w:val="clear" w:color="auto" w:fill="auto"/>
          </w:tcPr>
          <w:p w14:paraId="098541A0" w14:textId="77777777" w:rsidR="00E956FD" w:rsidRDefault="002E69D4">
            <w:pPr>
              <w:jc w:val="center"/>
            </w:pPr>
            <w:r>
              <w:t>5</w:t>
            </w:r>
          </w:p>
        </w:tc>
        <w:tc>
          <w:tcPr>
            <w:tcW w:w="2899" w:type="dxa"/>
            <w:shd w:val="clear" w:color="auto" w:fill="auto"/>
          </w:tcPr>
          <w:p w14:paraId="098541A1" w14:textId="77777777" w:rsidR="00E956FD" w:rsidRDefault="002E69D4">
            <w:pPr>
              <w:jc w:val="center"/>
            </w:pPr>
            <w:r>
              <w:t xml:space="preserve">5 × </w:t>
            </w:r>
            <w:r>
              <w:rPr>
                <w:b/>
              </w:rPr>
              <w:t>4 × 3 × 2 × 1</w:t>
            </w:r>
          </w:p>
        </w:tc>
        <w:tc>
          <w:tcPr>
            <w:tcW w:w="1492" w:type="dxa"/>
            <w:shd w:val="clear" w:color="auto" w:fill="auto"/>
          </w:tcPr>
          <w:p w14:paraId="098541A2" w14:textId="77777777" w:rsidR="00E956FD" w:rsidRDefault="002E69D4">
            <w:pPr>
              <w:jc w:val="center"/>
            </w:pPr>
            <w:r>
              <w:t xml:space="preserve">= 5 × </w:t>
            </w:r>
            <w:r>
              <w:rPr>
                <w:b/>
              </w:rPr>
              <w:t>4!</w:t>
            </w:r>
          </w:p>
        </w:tc>
        <w:tc>
          <w:tcPr>
            <w:tcW w:w="1124" w:type="dxa"/>
            <w:shd w:val="clear" w:color="auto" w:fill="auto"/>
          </w:tcPr>
          <w:p w14:paraId="098541A3" w14:textId="77777777" w:rsidR="00E956FD" w:rsidRDefault="002E69D4">
            <w:pPr>
              <w:jc w:val="center"/>
            </w:pPr>
            <w:r>
              <w:t>= 120</w:t>
            </w:r>
          </w:p>
        </w:tc>
      </w:tr>
    </w:tbl>
    <w:p w14:paraId="098541A5" w14:textId="77777777" w:rsidR="00E956FD" w:rsidRDefault="00E956FD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rPr>
          <w:b/>
        </w:rPr>
      </w:pPr>
    </w:p>
    <w:p w14:paraId="098541A6" w14:textId="77777777" w:rsidR="00E956FD" w:rsidRDefault="00E956FD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rPr>
          <w:b/>
        </w:rPr>
      </w:pPr>
    </w:p>
    <w:p w14:paraId="098541A7" w14:textId="77777777" w:rsidR="00E956FD" w:rsidRDefault="00E956F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Cs w:val="20"/>
        </w:rPr>
      </w:pPr>
    </w:p>
    <w:p w14:paraId="098541A8" w14:textId="77777777" w:rsidR="00E956FD" w:rsidRDefault="00E956F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Cs w:val="20"/>
        </w:rPr>
      </w:pPr>
    </w:p>
    <w:p w14:paraId="098541A9" w14:textId="77777777" w:rsidR="00E956FD" w:rsidRDefault="00E956F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Cs w:val="20"/>
        </w:rPr>
      </w:pPr>
    </w:p>
    <w:p w14:paraId="098541AA" w14:textId="77777777" w:rsidR="00E956FD" w:rsidRDefault="002E69D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Cs w:val="20"/>
        </w:rPr>
      </w:pPr>
      <w:r>
        <w:rPr>
          <w:b/>
          <w:noProof/>
          <w:color w:val="000000"/>
          <w:szCs w:val="20"/>
        </w:rPr>
        <w:drawing>
          <wp:inline distT="0" distB="0" distL="0" distR="0" wp14:anchorId="098541B2" wp14:editId="098541B3">
            <wp:extent cx="4067175" cy="495300"/>
            <wp:effectExtent l="9525" t="9525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46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5300"/>
                    </a:xfrm>
                    <a:prstGeom prst="rect">
                      <a:avLst/>
                    </a:prstGeom>
                    <a:ln w="952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98541AB" w14:textId="77777777" w:rsidR="00E956FD" w:rsidRDefault="00E956FD">
      <w:pPr>
        <w:rPr>
          <w:b/>
        </w:rPr>
      </w:pPr>
    </w:p>
    <w:p w14:paraId="098541AC" w14:textId="77777777" w:rsidR="00E956FD" w:rsidRDefault="00E956F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14:paraId="79D65E70" w14:textId="77777777" w:rsidR="001E18BB" w:rsidRDefault="001E18BB">
      <w:r>
        <w:br w:type="page"/>
      </w:r>
    </w:p>
    <w:p w14:paraId="098541AD" w14:textId="385040E5" w:rsidR="00E956FD" w:rsidRDefault="002E69D4">
      <w:r>
        <w:lastRenderedPageBreak/>
        <w:t>CalcularFactorial.py</w:t>
      </w:r>
    </w:p>
    <w:p w14:paraId="098541AE" w14:textId="77777777" w:rsidR="00E956FD" w:rsidRDefault="00E956FD"/>
    <w:p w14:paraId="098541AF" w14:textId="77777777" w:rsidR="00E956FD" w:rsidRDefault="002E69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Cs w:val="20"/>
        </w:rPr>
      </w:pP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Cs w:val="20"/>
        </w:rPr>
        <w:t>"--------------CALCULAR FACTORIAL DE UN NÚMERO------------"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factorial = </w:t>
      </w:r>
      <w:r>
        <w:rPr>
          <w:rFonts w:ascii="Courier New" w:eastAsia="Courier New" w:hAnsi="Courier New" w:cs="Courier New"/>
          <w:color w:val="0000FF"/>
          <w:szCs w:val="20"/>
        </w:rPr>
        <w:t>1</w:t>
      </w:r>
      <w:r>
        <w:rPr>
          <w:rFonts w:ascii="Courier New" w:eastAsia="Courier New" w:hAnsi="Courier New" w:cs="Courier New"/>
          <w:color w:val="0000FF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t>numero=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"Introduzca un número:"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>dato=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numero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numero != </w:t>
      </w:r>
      <w:r>
        <w:rPr>
          <w:rFonts w:ascii="Courier New" w:eastAsia="Courier New" w:hAnsi="Courier New" w:cs="Courier New"/>
          <w:color w:val="0000FF"/>
          <w:szCs w:val="20"/>
        </w:rPr>
        <w:t>0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t xml:space="preserve">    factorial = factorial *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numero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numero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=numero-</w:t>
      </w:r>
      <w:r>
        <w:rPr>
          <w:rFonts w:ascii="Courier New" w:eastAsia="Courier New" w:hAnsi="Courier New" w:cs="Courier New"/>
          <w:color w:val="0000FF"/>
          <w:szCs w:val="20"/>
        </w:rPr>
        <w:t>1</w:t>
      </w:r>
      <w:r>
        <w:rPr>
          <w:rFonts w:ascii="Courier New" w:eastAsia="Courier New" w:hAnsi="Courier New" w:cs="Courier New"/>
          <w:color w:val="0000FF"/>
          <w:szCs w:val="20"/>
        </w:rPr>
        <w:br/>
      </w:r>
      <w:r>
        <w:rPr>
          <w:rFonts w:ascii="Courier New" w:eastAsia="Courier New" w:hAnsi="Courier New" w:cs="Courier New"/>
          <w:color w:val="0000FF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f"El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factorial de {dato} es {factorial}"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</w:p>
    <w:p w14:paraId="098541B0" w14:textId="77777777" w:rsidR="00E956FD" w:rsidRDefault="00E956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</w:p>
    <w:p w14:paraId="098541B1" w14:textId="77777777" w:rsidR="00E956FD" w:rsidRDefault="00E956FD">
      <w:bookmarkStart w:id="0" w:name="_heading=h.rs3l75o6brqg" w:colFirst="0" w:colLast="0"/>
      <w:bookmarkEnd w:id="0"/>
    </w:p>
    <w:sectPr w:rsidR="00E956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523A" w14:textId="77777777" w:rsidR="002E69D4" w:rsidRDefault="002E69D4">
      <w:r>
        <w:separator/>
      </w:r>
    </w:p>
  </w:endnote>
  <w:endnote w:type="continuationSeparator" w:id="0">
    <w:p w14:paraId="6C155839" w14:textId="77777777" w:rsidR="002E69D4" w:rsidRDefault="002E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41B6" w14:textId="63D44A6A" w:rsidR="00E956FD" w:rsidRDefault="002E69D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1E18BB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18D6" w14:textId="77777777" w:rsidR="002E69D4" w:rsidRDefault="002E69D4">
      <w:r>
        <w:separator/>
      </w:r>
    </w:p>
  </w:footnote>
  <w:footnote w:type="continuationSeparator" w:id="0">
    <w:p w14:paraId="5018334E" w14:textId="77777777" w:rsidR="002E69D4" w:rsidRDefault="002E6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41B4" w14:textId="77777777" w:rsidR="00E956FD" w:rsidRDefault="002E69D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098541B7" wp14:editId="098541B8">
          <wp:extent cx="933022" cy="2378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Cs w:val="20"/>
      </w:rPr>
      <w:tab/>
    </w:r>
    <w:r>
      <w:rPr>
        <w:color w:val="000000"/>
        <w:szCs w:val="20"/>
      </w:rPr>
      <w:tab/>
      <w:t>PYTHON</w:t>
    </w:r>
  </w:p>
  <w:p w14:paraId="098541B5" w14:textId="77777777" w:rsidR="00E956FD" w:rsidRDefault="00E956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D00A9"/>
    <w:multiLevelType w:val="multilevel"/>
    <w:tmpl w:val="F10046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FD"/>
    <w:rsid w:val="001E18BB"/>
    <w:rsid w:val="002E69D4"/>
    <w:rsid w:val="00E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417E"/>
  <w15:docId w15:val="{E9E73945-A216-4B35-99E8-797F8BCE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paragraph" w:customStyle="1" w:styleId="Textoenunciado">
    <w:name w:val="Texto enunciado"/>
    <w:basedOn w:val="Normal"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character" w:customStyle="1" w:styleId="idle-rese">
    <w:name w:val="idle-rese"/>
    <w:basedOn w:val="Fuentedeprrafopredeter"/>
    <w:rsid w:val="00BE69BC"/>
  </w:style>
  <w:style w:type="character" w:customStyle="1" w:styleId="pre">
    <w:name w:val="pre"/>
    <w:basedOn w:val="Fuentedeprrafopredeter"/>
    <w:rsid w:val="00F21AE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unbKyxm+yXqpjxgof8t1tC7kQ==">AMUW2mUqjtRyJQ2Muu36AV2PNRBWhEnQ2Acr3FobqwOG/GXpkNcTTKSICsisvXQvCGhHkd5CvH0jZlhwARGxere1Q2z5qrhEDDxEwp+iJLSuClRkUG8iYcgJskIpqaVrXGSV3Z1yMpFc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Alejandro Galindo Ramiro</cp:lastModifiedBy>
  <cp:revision>2</cp:revision>
  <dcterms:created xsi:type="dcterms:W3CDTF">2018-05-30T07:28:00Z</dcterms:created>
  <dcterms:modified xsi:type="dcterms:W3CDTF">2022-06-09T07:32:00Z</dcterms:modified>
</cp:coreProperties>
</file>