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EB" w:rsidRDefault="001409EB" w:rsidP="001409EB"/>
    <w:p w:rsidR="00FE14C0" w:rsidRDefault="00FE14C0" w:rsidP="00FE14C0">
      <w:r>
        <w:t xml:space="preserve">Implemente el algoritmo  del Colector de Basura Distribuida. Puede usar </w:t>
      </w:r>
      <w:proofErr w:type="spellStart"/>
      <w:r>
        <w:t>python</w:t>
      </w:r>
      <w:proofErr w:type="spellEnd"/>
      <w:r>
        <w:t xml:space="preserve"> o </w:t>
      </w:r>
      <w:proofErr w:type="spellStart"/>
      <w:r>
        <w:t>Go</w:t>
      </w:r>
      <w:proofErr w:type="spellEnd"/>
      <w:r>
        <w:t>. Entregue un documento donde explica paso a paso el funcionami</w:t>
      </w:r>
      <w:r>
        <w:t>ento del programa implementado.</w:t>
      </w:r>
    </w:p>
    <w:p w:rsidR="00FE14C0" w:rsidRDefault="00FE14C0" w:rsidP="00FE14C0">
      <w:r>
        <w:t xml:space="preserve">Coloque los fuentes de su </w:t>
      </w:r>
      <w:r w:rsidR="00D12089">
        <w:t>respuesta</w:t>
      </w:r>
      <w:bookmarkStart w:id="0" w:name="_GoBack"/>
      <w:bookmarkEnd w:id="0"/>
      <w:r>
        <w:t xml:space="preserve">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>.  Incl</w:t>
      </w:r>
      <w:r>
        <w:t xml:space="preserve">uya un audio con su </w:t>
      </w:r>
      <w:r w:rsidR="00D12089">
        <w:t>explicación</w:t>
      </w:r>
    </w:p>
    <w:p w:rsidR="00FE14C0" w:rsidRDefault="00FE14C0" w:rsidP="00FE14C0">
      <w:r>
        <w:t xml:space="preserve">Nota: la </w:t>
      </w:r>
      <w:r w:rsidR="00D12089">
        <w:t>implementación</w:t>
      </w:r>
      <w:r>
        <w:t xml:space="preserve"> que se solicita es  simular o emular el comportamiento de este algoritmo. Debe usar una arquitectura cliente-servidor</w:t>
      </w:r>
    </w:p>
    <w:p w:rsidR="00FE14C0" w:rsidRDefault="00FE14C0" w:rsidP="001409EB"/>
    <w:p w:rsidR="00FE14C0" w:rsidRDefault="00FF35D1" w:rsidP="001409EB">
      <w:r>
        <w:t>Paso 1:</w:t>
      </w:r>
    </w:p>
    <w:p w:rsidR="00FF35D1" w:rsidRDefault="00FF35D1" w:rsidP="001409EB">
      <w:r>
        <w:t xml:space="preserve">Primero necesitamos correr el siguiente comando en una consola </w:t>
      </w:r>
    </w:p>
    <w:p w:rsidR="00FF35D1" w:rsidRDefault="00FF35D1" w:rsidP="001409EB">
      <w:r>
        <w:rPr>
          <w:noProof/>
          <w:lang w:eastAsia="es-VE"/>
        </w:rPr>
        <w:drawing>
          <wp:inline distT="0" distB="0" distL="0" distR="0" wp14:anchorId="00549078" wp14:editId="0F044E87">
            <wp:extent cx="5997039" cy="1457381"/>
            <wp:effectExtent l="0" t="0" r="381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263" t="14690" r="15890" b="52539"/>
                    <a:stretch/>
                  </pic:blipFill>
                  <pic:spPr bwMode="auto">
                    <a:xfrm>
                      <a:off x="0" y="0"/>
                      <a:ext cx="6004504" cy="145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5D1" w:rsidRDefault="00FF35D1" w:rsidP="001409EB"/>
    <w:p w:rsidR="00FF35D1" w:rsidRDefault="00FF35D1" w:rsidP="001409EB">
      <w:r>
        <w:t>Paso 2:</w:t>
      </w:r>
    </w:p>
    <w:p w:rsidR="00FF35D1" w:rsidRDefault="00FF35D1" w:rsidP="001409EB">
      <w:r>
        <w:t>Iniciamos el servidor</w:t>
      </w:r>
    </w:p>
    <w:p w:rsidR="00FF35D1" w:rsidRDefault="00FF35D1" w:rsidP="001409EB">
      <w:r>
        <w:rPr>
          <w:noProof/>
          <w:lang w:eastAsia="es-VE"/>
        </w:rPr>
        <w:drawing>
          <wp:inline distT="0" distB="0" distL="0" distR="0" wp14:anchorId="3C0CB2F0" wp14:editId="33F7284B">
            <wp:extent cx="5854535" cy="11514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958" t="17327" r="13559" b="55929"/>
                    <a:stretch/>
                  </pic:blipFill>
                  <pic:spPr bwMode="auto">
                    <a:xfrm>
                      <a:off x="0" y="0"/>
                      <a:ext cx="5861826" cy="115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5D1" w:rsidRDefault="00FF35D1" w:rsidP="001409EB"/>
    <w:p w:rsidR="00FF35D1" w:rsidRDefault="00FF35D1" w:rsidP="001409EB">
      <w:r>
        <w:t>Paso 3:</w:t>
      </w:r>
    </w:p>
    <w:p w:rsidR="00D12089" w:rsidRDefault="00D12089" w:rsidP="001409EB">
      <w:r>
        <w:t xml:space="preserve">Resultados. Aquí ingresamos los parámetros necesarios para las funciones en el servidor </w:t>
      </w:r>
      <w:proofErr w:type="spellStart"/>
      <w:r>
        <w:t>rmi</w:t>
      </w:r>
      <w:proofErr w:type="spellEnd"/>
      <w:r>
        <w:t>.</w:t>
      </w:r>
    </w:p>
    <w:p w:rsidR="00D12089" w:rsidRDefault="00D12089" w:rsidP="001409EB">
      <w:r>
        <w:t xml:space="preserve">Observamos la memoria ocupada y vaciamos usando el colector de basura. En la </w:t>
      </w:r>
      <w:proofErr w:type="spellStart"/>
      <w:proofErr w:type="gramStart"/>
      <w:r>
        <w:t>ultima</w:t>
      </w:r>
      <w:proofErr w:type="spellEnd"/>
      <w:proofErr w:type="gramEnd"/>
      <w:r>
        <w:t xml:space="preserve"> línea se imprime proxy no </w:t>
      </w:r>
      <w:proofErr w:type="spellStart"/>
      <w:r>
        <w:t>esta</w:t>
      </w:r>
      <w:proofErr w:type="spellEnd"/>
      <w:r>
        <w:t xml:space="preserve"> definido ya que al borrar el proxy el colector de basura de </w:t>
      </w:r>
      <w:proofErr w:type="spellStart"/>
      <w:r>
        <w:t>django</w:t>
      </w:r>
      <w:proofErr w:type="spellEnd"/>
      <w:r>
        <w:t xml:space="preserve"> automáticamente borra la memoria asignada a este.</w:t>
      </w:r>
    </w:p>
    <w:p w:rsidR="00D12089" w:rsidRDefault="00D12089" w:rsidP="001409EB">
      <w:r>
        <w:rPr>
          <w:noProof/>
          <w:lang w:eastAsia="es-VE"/>
        </w:rPr>
        <w:lastRenderedPageBreak/>
        <w:drawing>
          <wp:inline distT="0" distB="0" distL="0" distR="0" wp14:anchorId="0F50444C" wp14:editId="316413BF">
            <wp:extent cx="5961413" cy="2294139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39" t="9417" r="4236" b="38978"/>
                    <a:stretch/>
                  </pic:blipFill>
                  <pic:spPr bwMode="auto">
                    <a:xfrm>
                      <a:off x="0" y="0"/>
                      <a:ext cx="5968833" cy="229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089" w:rsidRDefault="00D12089" w:rsidP="001409EB"/>
    <w:p w:rsidR="00FE14C0" w:rsidRDefault="00FF35D1" w:rsidP="001409EB">
      <w:r>
        <w:rPr>
          <w:noProof/>
          <w:lang w:eastAsia="es-VE"/>
        </w:rPr>
        <w:drawing>
          <wp:inline distT="0" distB="0" distL="0" distR="0" wp14:anchorId="0DABBDF9" wp14:editId="32D7C779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0" w:rsidRDefault="00FE14C0" w:rsidP="001409EB"/>
    <w:p w:rsidR="001409EB" w:rsidRDefault="001409EB" w:rsidP="001409EB"/>
    <w:p w:rsidR="001409EB" w:rsidRDefault="001409EB" w:rsidP="001409EB">
      <w:r>
        <w:t xml:space="preserve">Implemente una </w:t>
      </w:r>
      <w:proofErr w:type="spellStart"/>
      <w:r>
        <w:t>aplicacion</w:t>
      </w:r>
      <w:proofErr w:type="spellEnd"/>
      <w:r>
        <w:t xml:space="preserve"> donde el cliente consulte un servicio de </w:t>
      </w:r>
      <w:r>
        <w:t>consulta de productos. Use RPC.</w:t>
      </w:r>
    </w:p>
    <w:p w:rsidR="001409EB" w:rsidRDefault="001409EB" w:rsidP="001409EB">
      <w:r>
        <w:t>Identifique tanto en el cliente como en el servidor, los componentes de RPC. Entregue un documento donde explica paso a paso cada u</w:t>
      </w:r>
      <w:r>
        <w:t>no de las partes del protocolo.</w:t>
      </w:r>
    </w:p>
    <w:p w:rsidR="00262F55" w:rsidRDefault="001409EB" w:rsidP="001409EB">
      <w:r>
        <w:t xml:space="preserve">Coloque las fuentes disponibles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. Agregue una nota de voz con su </w:t>
      </w:r>
      <w:r>
        <w:t>explicación</w:t>
      </w:r>
      <w:r>
        <w:t>.</w:t>
      </w:r>
    </w:p>
    <w:p w:rsidR="001409EB" w:rsidRDefault="006C4093" w:rsidP="001409EB">
      <w:r>
        <w:lastRenderedPageBreak/>
        <w:t>Paso 1:</w:t>
      </w:r>
    </w:p>
    <w:p w:rsidR="006C4093" w:rsidRDefault="006C4093" w:rsidP="001409EB">
      <w:r>
        <w:t xml:space="preserve">Con el uso de la librería </w:t>
      </w:r>
      <w:proofErr w:type="spellStart"/>
      <w:r>
        <w:t>xmlrpc</w:t>
      </w:r>
      <w:proofErr w:type="spellEnd"/>
      <w:r>
        <w:t xml:space="preserve"> creamos un servidor RPC. En este archivo también listamos los productos y los procedimientos para retornar todos los productos y para retornarlos de acuerdo al parámetro que se les pase. </w:t>
      </w:r>
    </w:p>
    <w:p w:rsidR="001409EB" w:rsidRDefault="006C4093" w:rsidP="001409EB">
      <w:r>
        <w:rPr>
          <w:noProof/>
          <w:lang w:eastAsia="es-VE"/>
        </w:rPr>
        <w:drawing>
          <wp:inline distT="0" distB="0" distL="0" distR="0" wp14:anchorId="7EEFCAD8" wp14:editId="70B51C83">
            <wp:extent cx="5854535" cy="4899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996" t="9476" r="31298" b="13584"/>
                    <a:stretch/>
                  </pic:blipFill>
                  <pic:spPr bwMode="auto">
                    <a:xfrm>
                      <a:off x="0" y="0"/>
                      <a:ext cx="5913921" cy="494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093" w:rsidRDefault="006C4093" w:rsidP="001409EB">
      <w:r>
        <w:t>Paso 2:</w:t>
      </w:r>
    </w:p>
    <w:p w:rsidR="00FE14C0" w:rsidRDefault="00FE14C0" w:rsidP="001409EB">
      <w:r>
        <w:t>Con el uso de la misma librería se crea el lado del cliente. En este establecemos el proxy a la dirección del servidor. Luego imprimimos los resultados de los procedimientos haciendo los llamados de los procedimientos creados en el primer paso.</w:t>
      </w:r>
    </w:p>
    <w:p w:rsidR="006C4093" w:rsidRDefault="006C4093" w:rsidP="001409EB">
      <w:r>
        <w:rPr>
          <w:noProof/>
          <w:lang w:eastAsia="es-VE"/>
        </w:rPr>
        <w:lastRenderedPageBreak/>
        <w:drawing>
          <wp:inline distT="0" distB="0" distL="0" distR="0" wp14:anchorId="698E9F92" wp14:editId="3347BD27">
            <wp:extent cx="5248894" cy="2018806"/>
            <wp:effectExtent l="0" t="0" r="952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220" t="9040" r="43221" b="64592"/>
                    <a:stretch/>
                  </pic:blipFill>
                  <pic:spPr bwMode="auto">
                    <a:xfrm>
                      <a:off x="0" y="0"/>
                      <a:ext cx="5255429" cy="202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4C0" w:rsidRDefault="00FE14C0" w:rsidP="001409EB">
      <w:r>
        <w:t>Paso 3:</w:t>
      </w:r>
    </w:p>
    <w:p w:rsidR="00FE14C0" w:rsidRDefault="00FE14C0" w:rsidP="001409EB">
      <w:r>
        <w:t>Se inicia el servidor ubicándose en la carpeta y realizando el comando</w:t>
      </w:r>
    </w:p>
    <w:p w:rsidR="00FE14C0" w:rsidRDefault="00FE14C0" w:rsidP="001409EB">
      <w:proofErr w:type="spellStart"/>
      <w:proofErr w:type="gramStart"/>
      <w:r>
        <w:t>py</w:t>
      </w:r>
      <w:proofErr w:type="spellEnd"/>
      <w:proofErr w:type="gramEnd"/>
      <w:r>
        <w:t xml:space="preserve"> rpc-servidor.py</w:t>
      </w:r>
    </w:p>
    <w:p w:rsidR="00FE14C0" w:rsidRDefault="00FE14C0" w:rsidP="001409EB">
      <w:r>
        <w:rPr>
          <w:noProof/>
          <w:lang w:eastAsia="es-VE"/>
        </w:rPr>
        <w:drawing>
          <wp:inline distT="0" distB="0" distL="0" distR="0" wp14:anchorId="22FC4A1D" wp14:editId="4C271C02">
            <wp:extent cx="5752541" cy="128253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38" t="7533" r="31144" b="66853"/>
                    <a:stretch/>
                  </pic:blipFill>
                  <pic:spPr bwMode="auto">
                    <a:xfrm>
                      <a:off x="0" y="0"/>
                      <a:ext cx="5759707" cy="128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4C0" w:rsidRDefault="00FE14C0" w:rsidP="001409EB"/>
    <w:p w:rsidR="00FE14C0" w:rsidRDefault="00FE14C0" w:rsidP="001409EB">
      <w:r>
        <w:t>Paso 4:</w:t>
      </w:r>
    </w:p>
    <w:p w:rsidR="00FE14C0" w:rsidRDefault="00FE14C0" w:rsidP="001409EB">
      <w:r>
        <w:t xml:space="preserve">Una vez el servidor haya sido </w:t>
      </w:r>
      <w:proofErr w:type="spellStart"/>
      <w:r>
        <w:t>inicado</w:t>
      </w:r>
      <w:proofErr w:type="spellEnd"/>
      <w:r>
        <w:t xml:space="preserve"> desde una consola de comando diferentes se inicia el archivo de cliente donde este llama las funciones del servidor y devuelve los resultados esperados.</w:t>
      </w:r>
    </w:p>
    <w:p w:rsidR="00FE14C0" w:rsidRDefault="00FE14C0" w:rsidP="001409EB">
      <w:r>
        <w:rPr>
          <w:noProof/>
          <w:lang w:eastAsia="es-VE"/>
        </w:rPr>
        <w:drawing>
          <wp:inline distT="0" distB="0" distL="0" distR="0" wp14:anchorId="084E475E" wp14:editId="4ADF2575">
            <wp:extent cx="5747657" cy="1695236"/>
            <wp:effectExtent l="0" t="0" r="571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356" t="10924" r="18220" b="49525"/>
                    <a:stretch/>
                  </pic:blipFill>
                  <pic:spPr bwMode="auto">
                    <a:xfrm>
                      <a:off x="0" y="0"/>
                      <a:ext cx="5754811" cy="169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EB"/>
    <w:rsid w:val="001409EB"/>
    <w:rsid w:val="001816D0"/>
    <w:rsid w:val="00213254"/>
    <w:rsid w:val="006C4093"/>
    <w:rsid w:val="00D12089"/>
    <w:rsid w:val="00FE14C0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ILDEELMEJOR</dc:creator>
  <cp:lastModifiedBy>ILDEELMEJOR</cp:lastModifiedBy>
  <cp:revision>1</cp:revision>
  <dcterms:created xsi:type="dcterms:W3CDTF">2022-08-02T23:00:00Z</dcterms:created>
  <dcterms:modified xsi:type="dcterms:W3CDTF">2022-08-03T01:08:00Z</dcterms:modified>
</cp:coreProperties>
</file>