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55F43" w14:textId="77777777" w:rsidR="008B4BFF" w:rsidRPr="008B4BFF" w:rsidRDefault="008B4BFF" w:rsidP="008B4BFF">
      <w:pPr>
        <w:rPr>
          <w:b/>
          <w:bCs/>
        </w:rPr>
      </w:pPr>
      <w:r w:rsidRPr="008B4BFF">
        <w:rPr>
          <w:b/>
          <w:bCs/>
        </w:rPr>
        <w:t>Стандарт надежности архитектуры ИТ-инфраструктуры</w:t>
      </w:r>
    </w:p>
    <w:p w14:paraId="28F4648F" w14:textId="77777777" w:rsidR="008B4BFF" w:rsidRPr="008B4BFF" w:rsidRDefault="008B4BFF" w:rsidP="008B4BFF">
      <w:pPr>
        <w:rPr>
          <w:b/>
          <w:bCs/>
        </w:rPr>
      </w:pPr>
      <w:r w:rsidRPr="008B4BFF">
        <w:rPr>
          <w:b/>
          <w:bCs/>
        </w:rPr>
        <w:t>Введение</w:t>
      </w:r>
    </w:p>
    <w:p w14:paraId="42C285E9" w14:textId="77777777" w:rsidR="008B4BFF" w:rsidRPr="008B4BFF" w:rsidRDefault="008B4BFF" w:rsidP="008B4BFF">
      <w:r w:rsidRPr="008B4BFF">
        <w:t>Высокая надежность информационных систем – один из ключевых факторов успешной цифровой трансформации бизнеса. Данный стандарт описывает архитектурные подходы к обеспечению надежности ИТ-инфраструктуры с учетом современных требований и условий. В частности, документ учитывает курс на импортозамещение технологий – переход на отечественные аппаратные и программные решения. Это означает планомерное замещение зарубежных продуктов на национальные аналоги (серверное оборудование, СУБД, ОС), при необходимости с временным использованием стандартной архитектуры x86 и существующих систем виртуализации</w:t>
      </w:r>
      <w:hyperlink r:id="rId5" w:anchor=":~:text=%D0%92%20%D1%80%D0%B0%D0%BC%D0%BA%D0%B0%D1%85%20%D0%BF%D1%80%D0%BE%D0%B3%D1%80%D0%B0%D0%BC%D0%BC%D1%8B%20%D0%B8%D0%BC%D0%BF%D0%BE%D1%80%D1%82%D0%BE%D0%B7%D0%B0%D0%BC%D0%B5%D1%89%D0%B5%D0%BD%D0%B8%D1%8F%20%D1%81%D0%B5%D1%80%D0%B2%D0%B5%D1%80%D0%BD%D0%BE%D0%B3%D0%BE,%D0%B8%20%D0%B2%D0%BD%D0%B5%D0%B4%D1%80%D0%B5%D0%BD%D0%B8%D1%8E%20%D0%A0%D0%BE%D1%81%D1%81%D0%B8%D0%B9%D1%81%D0%BA%D0%BE%D0%B9%20%D1%81%D0%B8%D1%81%D1%82%D0%B5%D0%BC%D1%8B%20%D0%B2%D0%B8%D1%80%D1%82%D1%83%D0%B0%D0%BB%D0%B8%D0%B7%D0%B0%D1%86%D0%B8%D0%B8" w:tgtFrame="_blank" w:history="1">
        <w:r w:rsidRPr="008B4BFF">
          <w:rPr>
            <w:rStyle w:val="ac"/>
          </w:rPr>
          <w:t>aitek.ru</w:t>
        </w:r>
      </w:hyperlink>
      <w:r w:rsidRPr="008B4BFF">
        <w:t>. Цель стандарта – предоставить универсальные схемы и методы для достижения требуемых уровней доступности (SLA) систем вплоть до 99,99%, что эквивалентно простоям не более ~52 минут в год</w:t>
      </w:r>
      <w:hyperlink r:id="rId6" w:anchor=":~:text=,applications%20and%20b2b%20web%20services" w:tgtFrame="_blank" w:history="1">
        <w:r w:rsidRPr="008B4BFF">
          <w:rPr>
            <w:rStyle w:val="ac"/>
          </w:rPr>
          <w:t>medium.com</w:t>
        </w:r>
      </w:hyperlink>
      <w:r w:rsidRPr="008B4BFF">
        <w:t>.</w:t>
      </w:r>
    </w:p>
    <w:p w14:paraId="3B980BD2" w14:textId="77777777" w:rsidR="008B4BFF" w:rsidRPr="008B4BFF" w:rsidRDefault="008B4BFF" w:rsidP="008B4BFF">
      <w:r w:rsidRPr="008B4BFF">
        <w:t xml:space="preserve">Документ опирается на лучшие мировые практики архитектуры предприятий и управления ИТ-сервисами. В частности, учитываются принципы </w:t>
      </w:r>
      <w:r w:rsidRPr="008B4BFF">
        <w:rPr>
          <w:b/>
          <w:bCs/>
        </w:rPr>
        <w:t>TOGAF</w:t>
      </w:r>
      <w:r w:rsidRPr="008B4BFF">
        <w:t xml:space="preserve"> (The Open Group Architecture Framework) для построения корпоративной архитектуры, где надежность рассматривается как важнейшая характеристика качества. TOGAF ориентирует архитекторов на создание устойчивых к сбоям систем, способных поддерживать бизнес-непрерывность даже при неожиданных инцидентах</w:t>
      </w:r>
      <w:hyperlink r:id="rId7" w:anchor=":~:text=In%20terms%20of%20Reliability%2C%20TOGAF,objectives%20and%20maintain%20user%20trust" w:tgtFrame="_blank" w:history="1">
        <w:r w:rsidRPr="008B4BFF">
          <w:rPr>
            <w:rStyle w:val="ac"/>
          </w:rPr>
          <w:t>mohammedbrueckner.medium.com</w:t>
        </w:r>
      </w:hyperlink>
      <w:r w:rsidRPr="008B4BFF">
        <w:t xml:space="preserve">. Также приняты во внимание стандарты информационной безопасности </w:t>
      </w:r>
      <w:r w:rsidRPr="008B4BFF">
        <w:rPr>
          <w:b/>
          <w:bCs/>
        </w:rPr>
        <w:t>ISO/IEC 27001</w:t>
      </w:r>
      <w:r w:rsidRPr="008B4BFF">
        <w:t xml:space="preserve">, требующие обеспечения конфиденциальности, целостности </w:t>
      </w:r>
      <w:r w:rsidRPr="008B4BFF">
        <w:rPr>
          <w:i/>
          <w:iCs/>
        </w:rPr>
        <w:t>и доступности</w:t>
      </w:r>
      <w:r w:rsidRPr="008B4BFF">
        <w:t xml:space="preserve"> данных путем управления рисками и внедрения мер по резервированию и отказоустойчивости</w:t>
      </w:r>
      <w:hyperlink r:id="rId8" w:anchor=":~:text=%D0%A1%D0%B8%D1%81%D1%82%D0%B5%D0%BC%D0%B0%20%D0%BC%D0%B5%D0%BD%D0%B5%D0%B4%D0%B6%D0%BC%D0%B5%D0%BD%D1%82%D0%B0%20%D0%B8%D0%BD%D1%84%D0%BE%D1%80%D0%BC%D0%B0%D1%86%D0%B8%D0%BE%D0%BD%D0%BD%D0%BE%D0%B9%20%D0%B1%D0%B5%D0%B7%D0%BE%D0%BF%D0%B0%D1%81%D0%BD%D0%BE%D1%81%D1%82%D0%B8%20%D0%BE%D0%B1%D0%B5%D1%81%D0%BF%D0%B5%D1%87%D0%B8%D0%B2%D0%B0%D0%B5%D1%82,%D1%81%D1%82%D0%BE%D1%80%D0%BE%D0%BD%D0%B0%D0%BC%20%D0%B2%20%D1%82%D0%BE%D0%BC%2C%20%D1%87%D1%82%D0%BE%20%D1%80%D0%B8%D1%81%D0%BA%D0%B8" w:tgtFrame="_blank" w:history="1">
        <w:r w:rsidRPr="008B4BFF">
          <w:rPr>
            <w:rStyle w:val="ac"/>
          </w:rPr>
          <w:t>pqm-online.com</w:t>
        </w:r>
      </w:hyperlink>
      <w:r w:rsidRPr="008B4BFF">
        <w:t xml:space="preserve">. Рекомендации </w:t>
      </w:r>
      <w:r w:rsidRPr="008B4BFF">
        <w:rPr>
          <w:b/>
          <w:bCs/>
        </w:rPr>
        <w:t>ITIL</w:t>
      </w:r>
      <w:r w:rsidRPr="008B4BFF">
        <w:t xml:space="preserve"> (IT Infrastructure Library) по управлению ИТ-услугами используются для выстраивания процессов обеспечения доступности: в фазе Service Design вводятся роли управления уровнями обслуживания (SLA/SLO) и доступностью, планируется емкость и непрерывность, что позволяет спроектировать сервисы сразу с учетом требований надежности</w:t>
      </w:r>
      <w:hyperlink r:id="rId9" w:anchor=":~:text=To%20ensure%20IT%20service%20availability,IT%20services%20and%20components%20meets" w:tgtFrame="_blank" w:history="1">
        <w:r w:rsidRPr="008B4BFF">
          <w:rPr>
            <w:rStyle w:val="ac"/>
          </w:rPr>
          <w:t>linkedin.com</w:t>
        </w:r>
      </w:hyperlink>
      <w:r w:rsidRPr="008B4BFF">
        <w:t>. Настоящий стандарт, опираясь на эти рамочные модели, детализирует технические решения, шаблоны и инструменты, необходимые для реализации надежной инфраструктуры.</w:t>
      </w:r>
    </w:p>
    <w:p w14:paraId="530A3867" w14:textId="77777777" w:rsidR="008B4BFF" w:rsidRPr="008B4BFF" w:rsidRDefault="008B4BFF" w:rsidP="008B4BFF">
      <w:pPr>
        <w:rPr>
          <w:b/>
          <w:bCs/>
        </w:rPr>
      </w:pPr>
      <w:r w:rsidRPr="008B4BFF">
        <w:rPr>
          <w:b/>
          <w:bCs/>
        </w:rPr>
        <w:t>Классификация критичности и цели по доступности</w:t>
      </w:r>
    </w:p>
    <w:p w14:paraId="4A229B56" w14:textId="77777777" w:rsidR="008B4BFF" w:rsidRPr="008B4BFF" w:rsidRDefault="008B4BFF" w:rsidP="008B4BFF">
      <w:r w:rsidRPr="008B4BFF">
        <w:t xml:space="preserve">Не все системы требуют максимальной доступности – в архитектуре следует выделять </w:t>
      </w:r>
      <w:r w:rsidRPr="008B4BFF">
        <w:rPr>
          <w:b/>
          <w:bCs/>
        </w:rPr>
        <w:t>уровни критичности</w:t>
      </w:r>
      <w:r w:rsidRPr="008B4BFF">
        <w:t xml:space="preserve"> функционала для пользователя и соответствующие цели по времени безотказной работы. В рамках стандарта вводятся 4 уровня надежности сервисов:</w:t>
      </w:r>
    </w:p>
    <w:p w14:paraId="2CAE1CDE" w14:textId="77777777" w:rsidR="008B4BFF" w:rsidRPr="008B4BFF" w:rsidRDefault="008B4BFF" w:rsidP="008B4BFF">
      <w:pPr>
        <w:numPr>
          <w:ilvl w:val="0"/>
          <w:numId w:val="1"/>
        </w:numPr>
      </w:pPr>
      <w:r w:rsidRPr="008B4BFF">
        <w:rPr>
          <w:b/>
          <w:bCs/>
        </w:rPr>
        <w:t>Уровень 1 (Низкая критичность)</w:t>
      </w:r>
      <w:r w:rsidRPr="008B4BFF">
        <w:t xml:space="preserve"> – Допустимы заметные простои (до нескольких дней в году). Применяется для вспомогательных внутренних систем, чья недоступность не несет прямых финансовых потерь и лишь незначительно влияет на бизнес-процессы. В соответствии с практикой, 99% </w:t>
      </w:r>
      <w:r w:rsidRPr="008B4BFF">
        <w:lastRenderedPageBreak/>
        <w:t>доступности эквивалентно ~3,6 дням простоя в год</w:t>
      </w:r>
      <w:hyperlink r:id="rId10" w:anchor=":~:text=downtime%20of%20about%203%20days,this%20category%20along%20with%20experimental" w:tgtFrame="_blank" w:history="1">
        <w:r w:rsidRPr="008B4BFF">
          <w:rPr>
            <w:rStyle w:val="ac"/>
          </w:rPr>
          <w:t>medium.com</w:t>
        </w:r>
      </w:hyperlink>
      <w:r w:rsidRPr="008B4BFF">
        <w:t>, что приемлемо для не ключевых приложений (например, тестовые стенды, экспериментальные сервисы).</w:t>
      </w:r>
    </w:p>
    <w:p w14:paraId="2E963655" w14:textId="77777777" w:rsidR="008B4BFF" w:rsidRPr="008B4BFF" w:rsidRDefault="008B4BFF" w:rsidP="008B4BFF">
      <w:pPr>
        <w:numPr>
          <w:ilvl w:val="0"/>
          <w:numId w:val="1"/>
        </w:numPr>
      </w:pPr>
      <w:r w:rsidRPr="008B4BFF">
        <w:rPr>
          <w:b/>
          <w:bCs/>
        </w:rPr>
        <w:t>Уровень 2 (Средняя критичность)</w:t>
      </w:r>
      <w:r w:rsidRPr="008B4BFF">
        <w:t xml:space="preserve"> – Допустимы ограниченные простои (часы в году). Обычно цели устанавливаются на уровне 99.9% (3 «девятки» – не более ~8 часов простоя в год). Сюда попадают важные бизнес-приложения, для которых высокая доступность желательна, но кратковременная недоступность не приводит к катастрофическим последствиям. Примеры: внутренние порталы, некоторые B2C-сервисы.</w:t>
      </w:r>
    </w:p>
    <w:p w14:paraId="53AF31DF" w14:textId="77777777" w:rsidR="008B4BFF" w:rsidRPr="008B4BFF" w:rsidRDefault="008B4BFF" w:rsidP="008B4BFF">
      <w:pPr>
        <w:numPr>
          <w:ilvl w:val="0"/>
          <w:numId w:val="1"/>
        </w:numPr>
      </w:pPr>
      <w:r w:rsidRPr="008B4BFF">
        <w:rPr>
          <w:b/>
          <w:bCs/>
        </w:rPr>
        <w:t>Уровень 3 (Высокая критичность)</w:t>
      </w:r>
      <w:r w:rsidRPr="008B4BFF">
        <w:t xml:space="preserve"> – Требуется минимизация простоя до минут в год. Цель – 99.95–99.99% (4 «девятки», до ~52 минут/год простоя</w:t>
      </w:r>
      <w:hyperlink r:id="rId11" w:anchor=":~:text=,applications%20and%20b2b%20web%20services" w:tgtFrame="_blank" w:history="1">
        <w:r w:rsidRPr="008B4BFF">
          <w:rPr>
            <w:rStyle w:val="ac"/>
          </w:rPr>
          <w:t>medium.com</w:t>
        </w:r>
      </w:hyperlink>
      <w:r w:rsidRPr="008B4BFF">
        <w:t>). Такие системы должны переносить отказ отдельных компонентов без перерыва для пользователя. Примеры: сервисы электронной коммерции, платежные системы, высоконагруженные API для внешних клиентов</w:t>
      </w:r>
      <w:hyperlink r:id="rId12" w:anchor=":~:text=,applications%20and%20b2b%20web%20services" w:tgtFrame="_blank" w:history="1">
        <w:r w:rsidRPr="008B4BFF">
          <w:rPr>
            <w:rStyle w:val="ac"/>
          </w:rPr>
          <w:t>medium.com</w:t>
        </w:r>
      </w:hyperlink>
      <w:r w:rsidRPr="008B4BFF">
        <w:t xml:space="preserve">. Для достижения этого уровня, как правило, необходима отказоустойчивая архитектура в пределах одного региона (например, кластеризация по зонам доступности, см. ниже) и безостановочные </w:t>
      </w:r>
      <w:proofErr w:type="spellStart"/>
      <w:r w:rsidRPr="008B4BFF">
        <w:t>деплойменты</w:t>
      </w:r>
      <w:proofErr w:type="spellEnd"/>
      <w:r w:rsidRPr="008B4BFF">
        <w:t>.</w:t>
      </w:r>
    </w:p>
    <w:p w14:paraId="03190D6F" w14:textId="77777777" w:rsidR="008B4BFF" w:rsidRPr="008B4BFF" w:rsidRDefault="008B4BFF" w:rsidP="008B4BFF">
      <w:pPr>
        <w:numPr>
          <w:ilvl w:val="0"/>
          <w:numId w:val="1"/>
        </w:numPr>
      </w:pPr>
      <w:r w:rsidRPr="008B4BFF">
        <w:rPr>
          <w:b/>
          <w:bCs/>
        </w:rPr>
        <w:t>Уровень 4 (Критически важные, требующие непрерывной работы)</w:t>
      </w:r>
      <w:r w:rsidRPr="008B4BFF">
        <w:t xml:space="preserve"> – Максимально возможная доступность (практически 99.99% и выше) с близкими к нулю показателями RPO/RTO. Недопустимы незапланированные простои, данные должны сохраняться без потерь даже при серьезных сбоях. Примеры: банковские системы реального времени и торговые платформы, системы управления движением и др., где даже секундный сбой недопустим</w:t>
      </w:r>
      <w:hyperlink r:id="rId13" w:anchor=":~:text=,frequency%20trading%C2%B6" w:tgtFrame="_blank" w:history="1">
        <w:r w:rsidRPr="008B4BFF">
          <w:rPr>
            <w:rStyle w:val="ac"/>
          </w:rPr>
          <w:t>docs.confluent.io</w:t>
        </w:r>
      </w:hyperlink>
      <w:r w:rsidRPr="008B4BFF">
        <w:t>. Достигается за счет географически распределенной отказоустойчивости (многоцентровые схемы с синхронной репликацией, резервные площадки) и максимально автоматизированного восстановления.</w:t>
      </w:r>
    </w:p>
    <w:p w14:paraId="7325117F" w14:textId="77777777" w:rsidR="008B4BFF" w:rsidRPr="008B4BFF" w:rsidRDefault="008B4BFF" w:rsidP="008B4BFF">
      <w:r w:rsidRPr="008B4BFF">
        <w:t>Для каждого уровня критичности в стандарте определяются требования к архитектуре: методы резервирования, восстановления, географического дублирования, а также процессы поддержки (мониторинг, тестирование на отказ). Например, для высших уровней обязательны по меньшей мере два активных экземпляра системы в разных площадках и регулярное тестирование планов аварийного восстановления. SLA на доступность должны быть формализованы и согласованы с бизнесом; для контроля показателей внедряются метрики (вроде MTBF – среднего времени между отказами, и MTTR – среднего времени восстановления) и инструменты мониторинга доступности.</w:t>
      </w:r>
    </w:p>
    <w:p w14:paraId="701D1B7D" w14:textId="77777777" w:rsidR="008B4BFF" w:rsidRPr="008B4BFF" w:rsidRDefault="008B4BFF" w:rsidP="008B4BFF">
      <w:r w:rsidRPr="008B4BFF">
        <w:t xml:space="preserve">Кроме того, учитывается </w:t>
      </w:r>
      <w:r w:rsidRPr="008B4BFF">
        <w:rPr>
          <w:b/>
          <w:bCs/>
        </w:rPr>
        <w:t>перспективный рост нагрузки и данных</w:t>
      </w:r>
      <w:r w:rsidRPr="008B4BFF">
        <w:t xml:space="preserve">. Стандарт требует проектировать системы с резервом по масштабированию, чтобы рост числа пользователей или объема данных не приводил к снижению доступности. Закладываются механизмы горизонтального масштабирования, архивирования и </w:t>
      </w:r>
      <w:r w:rsidRPr="008B4BFF">
        <w:lastRenderedPageBreak/>
        <w:t xml:space="preserve">очистки старых данных, перераспределения нагрузок между компонентами. Логирование должно выполняться централизованно с учетом объема: большие объемы журналов отправляются в отказоустойчивое хранилище (например, кластер </w:t>
      </w:r>
      <w:proofErr w:type="spellStart"/>
      <w:r w:rsidRPr="008B4BFF">
        <w:t>Elasticsearch</w:t>
      </w:r>
      <w:proofErr w:type="spellEnd"/>
      <w:r w:rsidRPr="008B4BFF">
        <w:t xml:space="preserve"> с </w:t>
      </w:r>
      <w:proofErr w:type="spellStart"/>
      <w:r w:rsidRPr="008B4BFF">
        <w:t>Kibana</w:t>
      </w:r>
      <w:proofErr w:type="spellEnd"/>
      <w:r w:rsidRPr="008B4BFF">
        <w:t xml:space="preserve"> для анализа), с ротацией и агрегацией данных. Это предотвращает ситуации, когда избыточное логирование заполняет диски или снижает производительность. Отдельно оговариваются требования к резервному копированию данных – регулярные бэкапы, проверка их целостности и процедуры восстановления, частота которых зависит от критичности (для высококритичных – ежедневные или чаще, с тестовым восстановлением раз в квартал и хранением копий вне основной площадки).</w:t>
      </w:r>
    </w:p>
    <w:p w14:paraId="27B47FF9" w14:textId="77777777" w:rsidR="008B4BFF" w:rsidRPr="008B4BFF" w:rsidRDefault="008B4BFF" w:rsidP="008B4BFF">
      <w:pPr>
        <w:rPr>
          <w:b/>
          <w:bCs/>
        </w:rPr>
      </w:pPr>
      <w:r w:rsidRPr="008B4BFF">
        <w:rPr>
          <w:b/>
          <w:bCs/>
        </w:rPr>
        <w:t>Компоненты архитектуры и технологии</w:t>
      </w:r>
    </w:p>
    <w:p w14:paraId="529E4D25" w14:textId="77777777" w:rsidR="008B4BFF" w:rsidRPr="008B4BFF" w:rsidRDefault="008B4BFF" w:rsidP="008B4BFF">
      <w:r w:rsidRPr="008B4BFF">
        <w:t>Архитектура должна поддерживать модульность и отказоустойчивость на каждом уровне – от сетевого до уровня данных. Ниже перечислены основные компоненты технологического стека и решения для обеспечения надежности (указывается преимущественно открытое ПО и отечественные разработки в рамках импортозамещения):</w:t>
      </w:r>
    </w:p>
    <w:p w14:paraId="1E026E8B" w14:textId="77777777" w:rsidR="008B4BFF" w:rsidRPr="008B4BFF" w:rsidRDefault="008B4BFF" w:rsidP="008B4BFF">
      <w:pPr>
        <w:numPr>
          <w:ilvl w:val="0"/>
          <w:numId w:val="2"/>
        </w:numPr>
      </w:pPr>
      <w:r w:rsidRPr="008B4BFF">
        <w:rPr>
          <w:b/>
          <w:bCs/>
        </w:rPr>
        <w:t>Балансировка нагрузки и сетевой уровень</w:t>
      </w:r>
      <w:proofErr w:type="gramStart"/>
      <w:r w:rsidRPr="008B4BFF">
        <w:rPr>
          <w:b/>
          <w:bCs/>
        </w:rPr>
        <w:t>:</w:t>
      </w:r>
      <w:r w:rsidRPr="008B4BFF">
        <w:t xml:space="preserve"> На</w:t>
      </w:r>
      <w:proofErr w:type="gramEnd"/>
      <w:r w:rsidRPr="008B4BFF">
        <w:t xml:space="preserve"> границе инфраструктуры используется отказоустойчивый нагрузочный балансировщик (аппаратный или программный). Например, применение </w:t>
      </w:r>
      <w:proofErr w:type="spellStart"/>
      <w:r w:rsidRPr="008B4BFF">
        <w:t>кластеризованных</w:t>
      </w:r>
      <w:proofErr w:type="spellEnd"/>
      <w:r w:rsidRPr="008B4BFF">
        <w:t xml:space="preserve"> L7-балансировщиков </w:t>
      </w:r>
      <w:r w:rsidRPr="008B4BFF">
        <w:rPr>
          <w:b/>
          <w:bCs/>
        </w:rPr>
        <w:t>F5 BIG-IP</w:t>
      </w:r>
      <w:r w:rsidRPr="008B4BFF">
        <w:t xml:space="preserve"> или программных аналогов (</w:t>
      </w:r>
      <w:proofErr w:type="spellStart"/>
      <w:r w:rsidRPr="008B4BFF">
        <w:rPr>
          <w:b/>
          <w:bCs/>
        </w:rPr>
        <w:t>HAProxy</w:t>
      </w:r>
      <w:proofErr w:type="spellEnd"/>
      <w:r w:rsidRPr="008B4BFF">
        <w:t xml:space="preserve">, </w:t>
      </w:r>
      <w:r w:rsidRPr="008B4BFF">
        <w:rPr>
          <w:b/>
          <w:bCs/>
        </w:rPr>
        <w:t>Nginx</w:t>
      </w:r>
      <w:r w:rsidRPr="008B4BFF">
        <w:t xml:space="preserve">) в режиме </w:t>
      </w:r>
      <w:proofErr w:type="spellStart"/>
      <w:r w:rsidRPr="008B4BFF">
        <w:t>высокодоступной</w:t>
      </w:r>
      <w:proofErr w:type="spellEnd"/>
      <w:r w:rsidRPr="008B4BFF">
        <w:t xml:space="preserve"> пары. Балансировщики распределяют трафик по нескольким резервным узлам приложений и автоматически отключают выпавшие из строя инстансы. Для внешних сервисов может применяться глобальный DNS-</w:t>
      </w:r>
      <w:proofErr w:type="spellStart"/>
      <w:r w:rsidRPr="008B4BFF">
        <w:t>роутинг</w:t>
      </w:r>
      <w:proofErr w:type="spellEnd"/>
      <w:r w:rsidRPr="008B4BFF">
        <w:t xml:space="preserve"> (GSLB) для переключения между дата-центрами при сбоях. Внутри кластера </w:t>
      </w:r>
      <w:proofErr w:type="spellStart"/>
      <w:r w:rsidRPr="008B4BFF">
        <w:t>Kubernetes</w:t>
      </w:r>
      <w:proofErr w:type="spellEnd"/>
      <w:r w:rsidRPr="008B4BFF">
        <w:t xml:space="preserve"> также используются встроенные примитивы (Services, </w:t>
      </w:r>
      <w:proofErr w:type="spellStart"/>
      <w:r w:rsidRPr="008B4BFF">
        <w:t>Ingress</w:t>
      </w:r>
      <w:proofErr w:type="spellEnd"/>
      <w:r w:rsidRPr="008B4BFF">
        <w:t>-контроллеры на базе Nginx/</w:t>
      </w:r>
      <w:proofErr w:type="spellStart"/>
      <w:r w:rsidRPr="008B4BFF">
        <w:t>HAProxy</w:t>
      </w:r>
      <w:proofErr w:type="spellEnd"/>
      <w:r w:rsidRPr="008B4BFF">
        <w:t>) для балансировки запросов между подами.</w:t>
      </w:r>
    </w:p>
    <w:p w14:paraId="5E5785C3" w14:textId="77777777" w:rsidR="008B4BFF" w:rsidRPr="008B4BFF" w:rsidRDefault="008B4BFF" w:rsidP="008B4BFF">
      <w:pPr>
        <w:numPr>
          <w:ilvl w:val="0"/>
          <w:numId w:val="2"/>
        </w:numPr>
      </w:pPr>
      <w:proofErr w:type="spellStart"/>
      <w:r w:rsidRPr="008B4BFF">
        <w:rPr>
          <w:b/>
          <w:bCs/>
        </w:rPr>
        <w:t>Оркестрация</w:t>
      </w:r>
      <w:proofErr w:type="spellEnd"/>
      <w:r w:rsidRPr="008B4BFF">
        <w:rPr>
          <w:b/>
          <w:bCs/>
        </w:rPr>
        <w:t xml:space="preserve"> и среда выполнения:</w:t>
      </w:r>
      <w:r w:rsidRPr="008B4BFF">
        <w:t xml:space="preserve"> Контейнеризация приложений и </w:t>
      </w:r>
      <w:proofErr w:type="spellStart"/>
      <w:r w:rsidRPr="008B4BFF">
        <w:t>оркестрация</w:t>
      </w:r>
      <w:proofErr w:type="spellEnd"/>
      <w:r w:rsidRPr="008B4BFF">
        <w:t xml:space="preserve"> через </w:t>
      </w:r>
      <w:proofErr w:type="spellStart"/>
      <w:r w:rsidRPr="008B4BFF">
        <w:rPr>
          <w:b/>
          <w:bCs/>
        </w:rPr>
        <w:t>Kubernetes</w:t>
      </w:r>
      <w:proofErr w:type="spellEnd"/>
      <w:r w:rsidRPr="008B4BFF">
        <w:t xml:space="preserve"> является ключевым элементом надежности. </w:t>
      </w:r>
      <w:proofErr w:type="spellStart"/>
      <w:r w:rsidRPr="008B4BFF">
        <w:t>Kubernetes</w:t>
      </w:r>
      <w:proofErr w:type="spellEnd"/>
      <w:r w:rsidRPr="008B4BFF">
        <w:t xml:space="preserve"> обеспечивает автоматический перезапуск упавших контейнеров, перераспределение нагрузки при добавлении/удалении узлов и возможность горизонтального масштабирования. Рекомендуется минимум 3 управляющих ноды (</w:t>
      </w:r>
      <w:proofErr w:type="spellStart"/>
      <w:r w:rsidRPr="008B4BFF">
        <w:t>master</w:t>
      </w:r>
      <w:proofErr w:type="spellEnd"/>
      <w:r w:rsidRPr="008B4BFF">
        <w:t xml:space="preserve">) </w:t>
      </w:r>
      <w:proofErr w:type="spellStart"/>
      <w:r w:rsidRPr="008B4BFF">
        <w:t>Kubernetes</w:t>
      </w:r>
      <w:proofErr w:type="spellEnd"/>
      <w:r w:rsidRPr="008B4BFF">
        <w:t xml:space="preserve"> для отказоустойчивости самого оркестратора, размещенных на разных узлах (а при наличии – в разных зонах доступности). Кластеры </w:t>
      </w:r>
      <w:proofErr w:type="spellStart"/>
      <w:r w:rsidRPr="008B4BFF">
        <w:t>Kubernetes</w:t>
      </w:r>
      <w:proofErr w:type="spellEnd"/>
      <w:r w:rsidRPr="008B4BFF">
        <w:t xml:space="preserve"> не должны растягиваться между географически разнесенными площадками при нестабильных каналах; в каждой площадке поднимается свой кластер, а </w:t>
      </w:r>
      <w:proofErr w:type="spellStart"/>
      <w:r w:rsidRPr="008B4BFF">
        <w:t>межкластерное</w:t>
      </w:r>
      <w:proofErr w:type="spellEnd"/>
      <w:r w:rsidRPr="008B4BFF">
        <w:t xml:space="preserve"> взаимодействие осуществляется через уровни интеграции (сообщения, репликация данных).</w:t>
      </w:r>
    </w:p>
    <w:p w14:paraId="5EB37DAD" w14:textId="77777777" w:rsidR="008B4BFF" w:rsidRPr="008B4BFF" w:rsidRDefault="008B4BFF" w:rsidP="008B4BFF">
      <w:pPr>
        <w:numPr>
          <w:ilvl w:val="0"/>
          <w:numId w:val="2"/>
        </w:numPr>
      </w:pPr>
      <w:r w:rsidRPr="008B4BFF">
        <w:rPr>
          <w:b/>
          <w:bCs/>
        </w:rPr>
        <w:t>Слой приложений:</w:t>
      </w:r>
      <w:r w:rsidRPr="008B4BFF">
        <w:t xml:space="preserve"> Приложения (</w:t>
      </w:r>
      <w:proofErr w:type="spellStart"/>
      <w:r w:rsidRPr="008B4BFF">
        <w:t>микросервисы</w:t>
      </w:r>
      <w:proofErr w:type="spellEnd"/>
      <w:r w:rsidRPr="008B4BFF">
        <w:t xml:space="preserve">) разворачиваются с учетом принципов безотказности: </w:t>
      </w:r>
      <w:proofErr w:type="spellStart"/>
      <w:r w:rsidRPr="008B4BFF">
        <w:rPr>
          <w:b/>
          <w:bCs/>
        </w:rPr>
        <w:t>stateless</w:t>
      </w:r>
      <w:proofErr w:type="spellEnd"/>
      <w:r w:rsidRPr="008B4BFF">
        <w:rPr>
          <w:b/>
          <w:bCs/>
        </w:rPr>
        <w:t>-сервисы</w:t>
      </w:r>
      <w:r w:rsidRPr="008B4BFF">
        <w:t xml:space="preserve"> предпочтительнее (хранение </w:t>
      </w:r>
      <w:r w:rsidRPr="008B4BFF">
        <w:lastRenderedPageBreak/>
        <w:t xml:space="preserve">сессий и состояния вне узлов, например, в </w:t>
      </w:r>
      <w:proofErr w:type="spellStart"/>
      <w:r w:rsidRPr="008B4BFF">
        <w:t>Redis</w:t>
      </w:r>
      <w:proofErr w:type="spellEnd"/>
      <w:r w:rsidRPr="008B4BFF">
        <w:t xml:space="preserve">), что позволяет свободно убивать и запускать экземпляры без потери данных. Если используются монолитные приложения или приложения на серверах приложений (например, </w:t>
      </w:r>
      <w:proofErr w:type="spellStart"/>
      <w:r w:rsidRPr="008B4BFF">
        <w:rPr>
          <w:b/>
          <w:bCs/>
        </w:rPr>
        <w:t>WildFly</w:t>
      </w:r>
      <w:proofErr w:type="spellEnd"/>
      <w:r w:rsidRPr="008B4BFF">
        <w:rPr>
          <w:b/>
          <w:bCs/>
        </w:rPr>
        <w:t>/</w:t>
      </w:r>
      <w:proofErr w:type="spellStart"/>
      <w:r w:rsidRPr="008B4BFF">
        <w:rPr>
          <w:b/>
          <w:bCs/>
        </w:rPr>
        <w:t>JBoss</w:t>
      </w:r>
      <w:proofErr w:type="spellEnd"/>
      <w:r w:rsidRPr="008B4BFF">
        <w:t xml:space="preserve"> для Java EE), их необходимо </w:t>
      </w:r>
      <w:proofErr w:type="spellStart"/>
      <w:r w:rsidRPr="008B4BFF">
        <w:t>кластеризовать</w:t>
      </w:r>
      <w:proofErr w:type="spellEnd"/>
      <w:r w:rsidRPr="008B4BFF">
        <w:t xml:space="preserve"> или запускать несколько экземпляров за балансировщиком. Nginx часто выполняет роль как балансировщика, так и веб-сервера для статического контента; несколько экземпляров Nginx с общей конфигурацией могут работать параллельно для отказоустойчивости. Для фоновых задач применяются кластеры планировщиков (в </w:t>
      </w:r>
      <w:proofErr w:type="spellStart"/>
      <w:r w:rsidRPr="008B4BFF">
        <w:t>Kubernetes</w:t>
      </w:r>
      <w:proofErr w:type="spellEnd"/>
      <w:r w:rsidRPr="008B4BFF">
        <w:t xml:space="preserve"> – контроллеры </w:t>
      </w:r>
      <w:proofErr w:type="spellStart"/>
      <w:r w:rsidRPr="008B4BFF">
        <w:t>CronJob</w:t>
      </w:r>
      <w:proofErr w:type="spellEnd"/>
      <w:r w:rsidRPr="008B4BFF">
        <w:t xml:space="preserve"> с резервированием, либо внешние системы с HA).</w:t>
      </w:r>
    </w:p>
    <w:p w14:paraId="26E94F02" w14:textId="77777777" w:rsidR="008B4BFF" w:rsidRPr="008B4BFF" w:rsidRDefault="008B4BFF" w:rsidP="008B4BFF">
      <w:pPr>
        <w:numPr>
          <w:ilvl w:val="0"/>
          <w:numId w:val="2"/>
        </w:numPr>
      </w:pPr>
      <w:r w:rsidRPr="008B4BFF">
        <w:rPr>
          <w:b/>
          <w:bCs/>
        </w:rPr>
        <w:t>Шина данных и интеграционные компоненты</w:t>
      </w:r>
      <w:proofErr w:type="gramStart"/>
      <w:r w:rsidRPr="008B4BFF">
        <w:rPr>
          <w:b/>
          <w:bCs/>
        </w:rPr>
        <w:t>:</w:t>
      </w:r>
      <w:r w:rsidRPr="008B4BFF">
        <w:t xml:space="preserve"> Для</w:t>
      </w:r>
      <w:proofErr w:type="gramEnd"/>
      <w:r w:rsidRPr="008B4BFF">
        <w:t xml:space="preserve"> обмена данными между сервисами используются надежные очереди и логи событий. </w:t>
      </w:r>
      <w:r w:rsidRPr="008B4BFF">
        <w:rPr>
          <w:b/>
          <w:bCs/>
        </w:rPr>
        <w:t xml:space="preserve">Apache </w:t>
      </w:r>
      <w:proofErr w:type="spellStart"/>
      <w:r w:rsidRPr="008B4BFF">
        <w:rPr>
          <w:b/>
          <w:bCs/>
        </w:rPr>
        <w:t>Kafka</w:t>
      </w:r>
      <w:proofErr w:type="spellEnd"/>
      <w:r w:rsidRPr="008B4BFF">
        <w:t xml:space="preserve"> – ключевой компонент для асинхронной передачи сообщений и событий; она разворачивается кластером из нескольких брокеров (минимум 3 для обеспечения кворума). </w:t>
      </w:r>
      <w:proofErr w:type="spellStart"/>
      <w:r w:rsidRPr="008B4BFF">
        <w:t>Kafka</w:t>
      </w:r>
      <w:proofErr w:type="spellEnd"/>
      <w:r w:rsidRPr="008B4BFF">
        <w:t xml:space="preserve"> хранит записи с репликацией (каждое сообщение копируется на несколько брокеров), что предотвращает потерю данных при падении узла. Например, можно настроить </w:t>
      </w:r>
      <w:proofErr w:type="spellStart"/>
      <w:r w:rsidRPr="008B4BFF">
        <w:t>min.insync.replicas</w:t>
      </w:r>
      <w:proofErr w:type="spellEnd"/>
      <w:r w:rsidRPr="008B4BFF">
        <w:t xml:space="preserve"> &gt; 1 и подтверждение продюсера с </w:t>
      </w:r>
      <w:proofErr w:type="spellStart"/>
      <w:r w:rsidRPr="008B4BFF">
        <w:t>acks</w:t>
      </w:r>
      <w:proofErr w:type="spellEnd"/>
      <w:r w:rsidRPr="008B4BFF">
        <w:t>=</w:t>
      </w:r>
      <w:proofErr w:type="spellStart"/>
      <w:r w:rsidRPr="008B4BFF">
        <w:t>all</w:t>
      </w:r>
      <w:proofErr w:type="spellEnd"/>
      <w:r w:rsidRPr="008B4BFF">
        <w:t>, чтобы достичь гарантии отсутствия потери сообщений даже при сбое брокера</w:t>
      </w:r>
      <w:hyperlink r:id="rId14" w:anchor=":~:text=You%20can%20achieve%20different%20RPO,sufficient%20to%20achieve%20the%20RPO%3D0" w:tgtFrame="_blank" w:history="1">
        <w:r w:rsidRPr="008B4BFF">
          <w:rPr>
            <w:rStyle w:val="ac"/>
          </w:rPr>
          <w:t>docs.confluent.io</w:t>
        </w:r>
      </w:hyperlink>
      <w:r w:rsidRPr="008B4BFF">
        <w:t xml:space="preserve">. Для интеграции с существующими СУБД применяется технология </w:t>
      </w:r>
      <w:r w:rsidRPr="008B4BFF">
        <w:rPr>
          <w:b/>
          <w:bCs/>
        </w:rPr>
        <w:t xml:space="preserve">Change Data </w:t>
      </w:r>
      <w:proofErr w:type="spellStart"/>
      <w:r w:rsidRPr="008B4BFF">
        <w:rPr>
          <w:b/>
          <w:bCs/>
        </w:rPr>
        <w:t>Capture</w:t>
      </w:r>
      <w:proofErr w:type="spellEnd"/>
      <w:r w:rsidRPr="008B4BFF">
        <w:rPr>
          <w:b/>
          <w:bCs/>
        </w:rPr>
        <w:t xml:space="preserve"> (CDC)</w:t>
      </w:r>
      <w:r w:rsidRPr="008B4BFF">
        <w:t xml:space="preserve"> – например, платформа </w:t>
      </w:r>
      <w:proofErr w:type="spellStart"/>
      <w:r w:rsidRPr="008B4BFF">
        <w:rPr>
          <w:b/>
          <w:bCs/>
        </w:rPr>
        <w:t>Debezium</w:t>
      </w:r>
      <w:proofErr w:type="spellEnd"/>
      <w:r w:rsidRPr="008B4BFF">
        <w:t xml:space="preserve">. </w:t>
      </w:r>
      <w:proofErr w:type="spellStart"/>
      <w:r w:rsidRPr="008B4BFF">
        <w:t>Debezium</w:t>
      </w:r>
      <w:proofErr w:type="spellEnd"/>
      <w:r w:rsidRPr="008B4BFF">
        <w:t xml:space="preserve"> отслеживает изменения в базах данных (PostgreSQL, MySQL, и др.) и передает их в </w:t>
      </w:r>
      <w:proofErr w:type="spellStart"/>
      <w:r w:rsidRPr="008B4BFF">
        <w:t>Kafka</w:t>
      </w:r>
      <w:proofErr w:type="spellEnd"/>
      <w:r w:rsidRPr="008B4BFF">
        <w:t xml:space="preserve"> в режиме реального времени. Данное решение обеспечивает низкую задержку и высокую надежность доставки изменений за счет использования отказоустойчивого кластера </w:t>
      </w:r>
      <w:proofErr w:type="spellStart"/>
      <w:r w:rsidRPr="008B4BFF">
        <w:t>Kafka</w:t>
      </w:r>
      <w:proofErr w:type="spellEnd"/>
      <w:r w:rsidRPr="008B4BFF">
        <w:t xml:space="preserve"> как буфера событий</w:t>
      </w:r>
      <w:hyperlink r:id="rId15" w:anchor=":~:text=%D0%95%D1%81%D0%BB%D0%B8%20%D1%81%D1%80%D0%B0%D0%B2%D0%BD%D0%B8%D0%B2%D0%B0%D1%82%D1%8C%20CDC%20%D1%81%20%D1%82%D1%80%D0%B0%D0%B4%D0%B8%D1%86%D0%B8%D0%BE%D0%BD%D0%BD%D1%8B%D0%BC,%D1%81%D0%BE%D0%B1%D1%8B%D1%82%D0%B8%D0%B9" w:tgtFrame="_blank" w:history="1">
        <w:r w:rsidRPr="008B4BFF">
          <w:rPr>
            <w:rStyle w:val="ac"/>
          </w:rPr>
          <w:t>habr.com</w:t>
        </w:r>
      </w:hyperlink>
      <w:r w:rsidRPr="008B4BFF">
        <w:t xml:space="preserve">. Благодаря CDC можно добиться </w:t>
      </w:r>
      <w:proofErr w:type="spellStart"/>
      <w:r w:rsidRPr="008B4BFF">
        <w:t>eventual</w:t>
      </w:r>
      <w:proofErr w:type="spellEnd"/>
      <w:r w:rsidRPr="008B4BFF">
        <w:t xml:space="preserve"> </w:t>
      </w:r>
      <w:proofErr w:type="spellStart"/>
      <w:r w:rsidRPr="008B4BFF">
        <w:t>consistency</w:t>
      </w:r>
      <w:proofErr w:type="spellEnd"/>
      <w:r w:rsidRPr="008B4BFF">
        <w:t xml:space="preserve"> (асинхронной согласованности) между сервисами: данные из одной системы оперативно распространяются в другие без прямого синхронного вызова. Помимо </w:t>
      </w:r>
      <w:proofErr w:type="spellStart"/>
      <w:r w:rsidRPr="008B4BFF">
        <w:t>Kafka</w:t>
      </w:r>
      <w:proofErr w:type="spellEnd"/>
      <w:r w:rsidRPr="008B4BFF">
        <w:t>, могут использоваться традиционные брокеры сообщений (</w:t>
      </w:r>
      <w:r w:rsidRPr="008B4BFF">
        <w:rPr>
          <w:b/>
          <w:bCs/>
        </w:rPr>
        <w:t>MQ</w:t>
      </w:r>
      <w:r w:rsidRPr="008B4BFF">
        <w:t xml:space="preserve">-платформы – например, </w:t>
      </w:r>
      <w:proofErr w:type="spellStart"/>
      <w:r w:rsidRPr="008B4BFF">
        <w:t>RabbitMQ</w:t>
      </w:r>
      <w:proofErr w:type="spellEnd"/>
      <w:r w:rsidRPr="008B4BFF">
        <w:t xml:space="preserve">, IBM MQ) в кластерном исполнении или с дублированием узлов для гарантированной доставки сообщений. Важно настроить </w:t>
      </w:r>
      <w:proofErr w:type="spellStart"/>
      <w:r w:rsidRPr="008B4BFF">
        <w:t>персистентность</w:t>
      </w:r>
      <w:proofErr w:type="spellEnd"/>
      <w:r w:rsidRPr="008B4BFF">
        <w:t xml:space="preserve"> сообщений на диске и подтверждения обработки (</w:t>
      </w:r>
      <w:proofErr w:type="spellStart"/>
      <w:r w:rsidRPr="008B4BFF">
        <w:t>ack</w:t>
      </w:r>
      <w:proofErr w:type="spellEnd"/>
      <w:r w:rsidRPr="008B4BFF">
        <w:t>) потребителем, чтобы исключить потерю или дублирование данных при перебоях.</w:t>
      </w:r>
    </w:p>
    <w:p w14:paraId="5F88CE8D" w14:textId="77777777" w:rsidR="008B4BFF" w:rsidRPr="008B4BFF" w:rsidRDefault="008B4BFF" w:rsidP="008B4BFF">
      <w:pPr>
        <w:numPr>
          <w:ilvl w:val="0"/>
          <w:numId w:val="2"/>
        </w:numPr>
      </w:pPr>
      <w:r w:rsidRPr="008B4BFF">
        <w:rPr>
          <w:b/>
          <w:bCs/>
        </w:rPr>
        <w:t>Хранилища данных:</w:t>
      </w:r>
      <w:r w:rsidRPr="008B4BFF">
        <w:t xml:space="preserve"> Уровень данных спроектирован без единой точки отказа. Реляционные базы (например, </w:t>
      </w:r>
      <w:r w:rsidRPr="008B4BFF">
        <w:rPr>
          <w:b/>
          <w:bCs/>
        </w:rPr>
        <w:t>PostgreSQL</w:t>
      </w:r>
      <w:r w:rsidRPr="008B4BFF">
        <w:t xml:space="preserve">) разворачиваются в режиме мастер-реплика с автоматическим </w:t>
      </w:r>
      <w:proofErr w:type="spellStart"/>
      <w:r w:rsidRPr="008B4BFF">
        <w:t>failover</w:t>
      </w:r>
      <w:proofErr w:type="spellEnd"/>
      <w:r w:rsidRPr="008B4BFF">
        <w:t xml:space="preserve">. Для </w:t>
      </w:r>
      <w:proofErr w:type="spellStart"/>
      <w:r w:rsidRPr="008B4BFF">
        <w:t>Postgres</w:t>
      </w:r>
      <w:proofErr w:type="spellEnd"/>
      <w:r w:rsidRPr="008B4BFF">
        <w:t xml:space="preserve"> рекомендуется кластерное решение </w:t>
      </w:r>
      <w:proofErr w:type="spellStart"/>
      <w:r w:rsidRPr="008B4BFF">
        <w:rPr>
          <w:b/>
          <w:bCs/>
        </w:rPr>
        <w:t>Patroni</w:t>
      </w:r>
      <w:proofErr w:type="spellEnd"/>
      <w:r w:rsidRPr="008B4BFF">
        <w:t>, которое следит за здоровьем мастера и при его сбое автоматически продвигает одну из реплик в мастера</w:t>
      </w:r>
      <w:hyperlink r:id="rId16" w:anchor=":~:text=Patroni%20is%20an%20open,performance%20within%20a%20Patroni%20cluster" w:tgtFrame="_blank" w:history="1">
        <w:r w:rsidRPr="008B4BFF">
          <w:rPr>
            <w:rStyle w:val="ac"/>
          </w:rPr>
          <w:t>enterprisedb.com</w:t>
        </w:r>
      </w:hyperlink>
      <w:r w:rsidRPr="008B4BFF">
        <w:t xml:space="preserve">. </w:t>
      </w:r>
      <w:proofErr w:type="spellStart"/>
      <w:r w:rsidRPr="008B4BFF">
        <w:t>Patroni</w:t>
      </w:r>
      <w:proofErr w:type="spellEnd"/>
      <w:r w:rsidRPr="008B4BFF">
        <w:t xml:space="preserve"> использует консенсус (</w:t>
      </w:r>
      <w:proofErr w:type="spellStart"/>
      <w:r w:rsidRPr="008B4BFF">
        <w:t>etcd</w:t>
      </w:r>
      <w:proofErr w:type="spellEnd"/>
      <w:r w:rsidRPr="008B4BFF">
        <w:t xml:space="preserve">, </w:t>
      </w:r>
      <w:proofErr w:type="spellStart"/>
      <w:r w:rsidRPr="008B4BFF">
        <w:t>ZooKeeper</w:t>
      </w:r>
      <w:proofErr w:type="spellEnd"/>
      <w:r w:rsidRPr="008B4BFF">
        <w:t xml:space="preserve"> или аналог) для избежания </w:t>
      </w:r>
      <w:proofErr w:type="spellStart"/>
      <w:r w:rsidRPr="008B4BFF">
        <w:t>split-brain</w:t>
      </w:r>
      <w:proofErr w:type="spellEnd"/>
      <w:r w:rsidRPr="008B4BFF">
        <w:t xml:space="preserve"> и обеспечивает быстрое переключение за секунды. Также следует включать синхронную репликацию на критичных узлах (приемлемо для локальных реплик в пределах ЦОДа) – это дает нулевую потерю данных (RPO=0) </w:t>
      </w:r>
      <w:r w:rsidRPr="008B4BFF">
        <w:lastRenderedPageBreak/>
        <w:t xml:space="preserve">при падении мастера, хотя может слегка снизить производительность транзакций. </w:t>
      </w:r>
      <w:proofErr w:type="spellStart"/>
      <w:r w:rsidRPr="008B4BFF">
        <w:rPr>
          <w:b/>
          <w:bCs/>
        </w:rPr>
        <w:t>Redis</w:t>
      </w:r>
      <w:proofErr w:type="spellEnd"/>
      <w:r w:rsidRPr="008B4BFF">
        <w:t xml:space="preserve"> (используемый для кеширования или хранения короткоживущих данных) настраивается в режиме </w:t>
      </w:r>
      <w:proofErr w:type="spellStart"/>
      <w:r w:rsidRPr="008B4BFF">
        <w:t>master-slave</w:t>
      </w:r>
      <w:proofErr w:type="spellEnd"/>
      <w:r w:rsidRPr="008B4BFF">
        <w:t xml:space="preserve"> с мониторингом через Sentinel либо в кластере с </w:t>
      </w:r>
      <w:proofErr w:type="spellStart"/>
      <w:r w:rsidRPr="008B4BFF">
        <w:t>шардированием</w:t>
      </w:r>
      <w:proofErr w:type="spellEnd"/>
      <w:r w:rsidRPr="008B4BFF">
        <w:t xml:space="preserve"> и репликацией. При отказе мастера </w:t>
      </w:r>
      <w:proofErr w:type="spellStart"/>
      <w:r w:rsidRPr="008B4BFF">
        <w:t>Redis</w:t>
      </w:r>
      <w:proofErr w:type="spellEnd"/>
      <w:r w:rsidRPr="008B4BFF">
        <w:t xml:space="preserve"> Sentinel автоматически перевыбирает новый мастер, а клиенты </w:t>
      </w:r>
      <w:proofErr w:type="spellStart"/>
      <w:r w:rsidRPr="008B4BFF">
        <w:t>переподключаются</w:t>
      </w:r>
      <w:proofErr w:type="spellEnd"/>
      <w:r w:rsidRPr="008B4BFF">
        <w:t xml:space="preserve">. </w:t>
      </w:r>
      <w:proofErr w:type="spellStart"/>
      <w:r w:rsidRPr="008B4BFF">
        <w:rPr>
          <w:b/>
          <w:bCs/>
        </w:rPr>
        <w:t>Tarantool</w:t>
      </w:r>
      <w:proofErr w:type="spellEnd"/>
      <w:r w:rsidRPr="008B4BFF">
        <w:t xml:space="preserve"> – отечественная </w:t>
      </w:r>
      <w:proofErr w:type="spellStart"/>
      <w:r w:rsidRPr="008B4BFF">
        <w:t>in-memory</w:t>
      </w:r>
      <w:proofErr w:type="spellEnd"/>
      <w:r w:rsidRPr="008B4BFF">
        <w:t xml:space="preserve"> СУБД – также поддерживает репликацию и кластеризацию; репликация в </w:t>
      </w:r>
      <w:proofErr w:type="spellStart"/>
      <w:r w:rsidRPr="008B4BFF">
        <w:t>Tarantool</w:t>
      </w:r>
      <w:proofErr w:type="spellEnd"/>
      <w:r w:rsidRPr="008B4BFF">
        <w:t xml:space="preserve"> используется для высокой доступности путем резервирования серверов или объединения их в кластер для распределения нагрузки</w:t>
      </w:r>
      <w:hyperlink r:id="rId17" w:anchor=":~:text=%D0%A0%D0%B5%D0%BF%D0%BB%D0%B8%D0%BA%D0%B0%D1%86%D0%B8%D1%8F%20%D0%B2%20Tarantool%20%D0%BF%D1%80%D0%B8%D0%BC%D0%B5%D0%BD%D1%8F%D0%B5%D1%82%D1%81%D1%8F%20%D0%B4%D0%BB%D1%8F,%D0%B8%D1%81%D0%BF%D0%BE%D0%BB%D1%8C%D0%B7%D0%BE%D0%B2%D0%B0%D1%82%D1%8C%D1%81%D1%8F%20%D0%B4%D0%BB%D1%8F%20%D0%BF%D1%80%D0%BE%D0%B2%D0%B5%D0%B4%D0%B5%D0%BD%D0%B8%D1%8F%20%D0%BE%D0%BF%D0%B5%D1%80%D0%B0%D1%86%D0%B8%D0%B9%20%D0%BE%D0%B1%D0%BD%D0%BE%D0%B2%D0%BB%D0%B5%D0%BD%D0%B8%D1%8F" w:tgtFrame="_blank" w:history="1">
        <w:r w:rsidRPr="008B4BFF">
          <w:rPr>
            <w:rStyle w:val="ac"/>
          </w:rPr>
          <w:t>highload.ru</w:t>
        </w:r>
      </w:hyperlink>
      <w:r w:rsidRPr="008B4BFF">
        <w:t xml:space="preserve">. Это не только повышает отказоустойчивость, но и позволяет обновлять узлы кластера без остановки сервиса (по одному). </w:t>
      </w:r>
      <w:proofErr w:type="spellStart"/>
      <w:r w:rsidRPr="008B4BFF">
        <w:rPr>
          <w:b/>
          <w:bCs/>
        </w:rPr>
        <w:t>Elasticsearch</w:t>
      </w:r>
      <w:proofErr w:type="spellEnd"/>
      <w:r w:rsidRPr="008B4BFF">
        <w:t xml:space="preserve"> (поисковый кластер, хранилище логов) разворачивается с несколькими узлами и копиями </w:t>
      </w:r>
      <w:proofErr w:type="spellStart"/>
      <w:r w:rsidRPr="008B4BFF">
        <w:t>шардов</w:t>
      </w:r>
      <w:proofErr w:type="spellEnd"/>
      <w:r w:rsidRPr="008B4BFF">
        <w:t xml:space="preserve">. Критичные индексы настроены с репликами (число </w:t>
      </w:r>
      <w:proofErr w:type="gramStart"/>
      <w:r w:rsidRPr="008B4BFF">
        <w:t>реплик &gt;</w:t>
      </w:r>
      <w:proofErr w:type="gramEnd"/>
      <w:r w:rsidRPr="008B4BFF">
        <w:t xml:space="preserve">= 1) – при выпадении одного узла данные остаются доступными на репликах. Чтобы предотвратить потерю данных, желательно использовать </w:t>
      </w:r>
      <w:proofErr w:type="spellStart"/>
      <w:r w:rsidRPr="008B4BFF">
        <w:t>квормум-майорити</w:t>
      </w:r>
      <w:proofErr w:type="spellEnd"/>
      <w:r w:rsidRPr="008B4BFF">
        <w:t xml:space="preserve"> для </w:t>
      </w:r>
      <w:proofErr w:type="spellStart"/>
      <w:r w:rsidRPr="008B4BFF">
        <w:t>Elasticsearch</w:t>
      </w:r>
      <w:proofErr w:type="spellEnd"/>
      <w:r w:rsidRPr="008B4BFF">
        <w:t xml:space="preserve"> (</w:t>
      </w:r>
      <w:proofErr w:type="spellStart"/>
      <w:r w:rsidRPr="008B4BFF">
        <w:t>minimum_master_nodes</w:t>
      </w:r>
      <w:proofErr w:type="spellEnd"/>
      <w:r w:rsidRPr="008B4BFF">
        <w:t xml:space="preserve"> больше половины) – это защищает от </w:t>
      </w:r>
      <w:proofErr w:type="spellStart"/>
      <w:r w:rsidRPr="008B4BFF">
        <w:t>split-brain</w:t>
      </w:r>
      <w:proofErr w:type="spellEnd"/>
      <w:r w:rsidRPr="008B4BFF">
        <w:t xml:space="preserve"> ситуации.</w:t>
      </w:r>
    </w:p>
    <w:p w14:paraId="1E68D45C" w14:textId="77777777" w:rsidR="008B4BFF" w:rsidRPr="008B4BFF" w:rsidRDefault="008B4BFF" w:rsidP="008B4BFF">
      <w:r w:rsidRPr="0056039E">
        <w:rPr>
          <w:highlight w:val="yellow"/>
        </w:rPr>
        <w:t xml:space="preserve">Все перечисленные компоненты объединяются в единую многоуровневую архитектуру. Например, типичная конфигурация: два или более </w:t>
      </w:r>
      <w:r w:rsidRPr="0056039E">
        <w:rPr>
          <w:b/>
          <w:bCs/>
          <w:highlight w:val="yellow"/>
        </w:rPr>
        <w:t>ЦОДа</w:t>
      </w:r>
      <w:r w:rsidRPr="0056039E">
        <w:rPr>
          <w:highlight w:val="yellow"/>
        </w:rPr>
        <w:t xml:space="preserve">, в каждом – кластер </w:t>
      </w:r>
      <w:proofErr w:type="spellStart"/>
      <w:r w:rsidRPr="0056039E">
        <w:rPr>
          <w:highlight w:val="yellow"/>
        </w:rPr>
        <w:t>Kubernetes</w:t>
      </w:r>
      <w:proofErr w:type="spellEnd"/>
      <w:r w:rsidRPr="0056039E">
        <w:rPr>
          <w:highlight w:val="yellow"/>
        </w:rPr>
        <w:t xml:space="preserve">, внутри которого работают </w:t>
      </w:r>
      <w:proofErr w:type="spellStart"/>
      <w:r w:rsidRPr="0056039E">
        <w:rPr>
          <w:highlight w:val="yellow"/>
        </w:rPr>
        <w:t>микросервисы</w:t>
      </w:r>
      <w:proofErr w:type="spellEnd"/>
      <w:r w:rsidRPr="0056039E">
        <w:rPr>
          <w:highlight w:val="yellow"/>
        </w:rPr>
        <w:t xml:space="preserve"> (Spring Boot/Java, .NET, Python и др.) за Nginx, взаимодействующие через </w:t>
      </w:r>
      <w:proofErr w:type="spellStart"/>
      <w:r w:rsidRPr="0056039E">
        <w:rPr>
          <w:highlight w:val="yellow"/>
        </w:rPr>
        <w:t>Kafka</w:t>
      </w:r>
      <w:proofErr w:type="spellEnd"/>
      <w:r w:rsidRPr="0056039E">
        <w:rPr>
          <w:highlight w:val="yellow"/>
        </w:rPr>
        <w:t xml:space="preserve"> и обращающиеся к локальным экземплярам PostgreSQL/</w:t>
      </w:r>
      <w:proofErr w:type="spellStart"/>
      <w:r w:rsidRPr="0056039E">
        <w:rPr>
          <w:highlight w:val="yellow"/>
        </w:rPr>
        <w:t>Redis</w:t>
      </w:r>
      <w:proofErr w:type="spellEnd"/>
      <w:r w:rsidRPr="0056039E">
        <w:rPr>
          <w:highlight w:val="yellow"/>
        </w:rPr>
        <w:t xml:space="preserve">. Между ЦОДами осуществляется репликация данных (синхронная для критичных транзакций, либо асинхронная CDC для остальных). На входе трафик пользователей попадает на глобальный балансировщик (DNS </w:t>
      </w:r>
      <w:proofErr w:type="spellStart"/>
      <w:r w:rsidRPr="0056039E">
        <w:rPr>
          <w:highlight w:val="yellow"/>
        </w:rPr>
        <w:t>Round-Robin</w:t>
      </w:r>
      <w:proofErr w:type="spellEnd"/>
      <w:r w:rsidRPr="0056039E">
        <w:rPr>
          <w:highlight w:val="yellow"/>
        </w:rPr>
        <w:t xml:space="preserve"> или L7 с </w:t>
      </w:r>
      <w:proofErr w:type="spellStart"/>
      <w:r w:rsidRPr="0056039E">
        <w:rPr>
          <w:highlight w:val="yellow"/>
        </w:rPr>
        <w:t>Anycast</w:t>
      </w:r>
      <w:proofErr w:type="spellEnd"/>
      <w:r w:rsidRPr="0056039E">
        <w:rPr>
          <w:highlight w:val="yellow"/>
        </w:rPr>
        <w:t xml:space="preserve">), который направляет на ближайший доступный ЦОД. В случае отказа одного компонента внутри ЦОДа, его функции тут же берет на себя резервный экземпляр благодаря кластерному менеджеру. В случае выхода из строя целого узла или сервиса, </w:t>
      </w:r>
      <w:proofErr w:type="spellStart"/>
      <w:r w:rsidRPr="0056039E">
        <w:rPr>
          <w:highlight w:val="yellow"/>
        </w:rPr>
        <w:t>оркестрация</w:t>
      </w:r>
      <w:proofErr w:type="spellEnd"/>
      <w:r w:rsidRPr="0056039E">
        <w:rPr>
          <w:highlight w:val="yellow"/>
        </w:rPr>
        <w:t xml:space="preserve"> перезапускает его на другом сервере. Если же недоступен целый ЦОД, глобальная балансировка переадресует запросы в оставшийся центр обработки. Таким образом</w:t>
      </w:r>
      <w:r w:rsidRPr="008B4BFF">
        <w:t xml:space="preserve"> достигается принцип </w:t>
      </w:r>
      <w:r w:rsidRPr="008B4BFF">
        <w:rPr>
          <w:b/>
          <w:bCs/>
        </w:rPr>
        <w:t>устранения единичных точек отказа</w:t>
      </w:r>
      <w:r w:rsidRPr="008B4BFF">
        <w:t xml:space="preserve"> – отказ любого отдельного компонента (сервер, база, сервис) не приводит к отказу всей системы.</w:t>
      </w:r>
    </w:p>
    <w:p w14:paraId="36A79ECB" w14:textId="77777777" w:rsidR="008B4BFF" w:rsidRPr="0056039E" w:rsidRDefault="008B4BFF" w:rsidP="008B4BFF">
      <w:pPr>
        <w:rPr>
          <w:b/>
          <w:bCs/>
          <w:highlight w:val="yellow"/>
        </w:rPr>
      </w:pPr>
      <w:r w:rsidRPr="0056039E">
        <w:rPr>
          <w:b/>
          <w:bCs/>
          <w:highlight w:val="yellow"/>
        </w:rPr>
        <w:t>Размещение в нескольких дата-центрах (концепция 2.5 ЦОД)</w:t>
      </w:r>
    </w:p>
    <w:p w14:paraId="5783B5A0" w14:textId="77777777" w:rsidR="008B4BFF" w:rsidRPr="008B4BFF" w:rsidRDefault="008B4BFF" w:rsidP="008B4BFF">
      <w:r w:rsidRPr="0056039E">
        <w:rPr>
          <w:highlight w:val="yellow"/>
        </w:rPr>
        <w:t>Для обеспечения непрерывной работы при катастрофических отказах площадок архитектура предусматривает географическое резервирование. Принцип «2.5 ЦОД» подразумевает, что данные активно хранятся в двух основных дата-центрах, а дополнительный третий узел используется как арбитр для кворума. Это означает, что кластер разворачивается на двух полноценных площадках, плюс один облегченный сайт (0.5 ЦОДа) содержит лишь необходимые компоненты для обеспечения большинства голосов в распределенном консенсусе</w:t>
      </w:r>
      <w:hyperlink r:id="rId18" w:anchor=":~:text=A%20stretched%202.5,to%20the%20other%20data%20center" w:tgtFrame="_blank" w:history="1">
        <w:r w:rsidRPr="0056039E">
          <w:rPr>
            <w:rStyle w:val="ac"/>
            <w:highlight w:val="yellow"/>
          </w:rPr>
          <w:t>docs.conflue</w:t>
        </w:r>
        <w:r w:rsidRPr="0056039E">
          <w:rPr>
            <w:rStyle w:val="ac"/>
            <w:highlight w:val="yellow"/>
          </w:rPr>
          <w:t>n</w:t>
        </w:r>
        <w:r w:rsidRPr="0056039E">
          <w:rPr>
            <w:rStyle w:val="ac"/>
            <w:highlight w:val="yellow"/>
          </w:rPr>
          <w:t>t.io</w:t>
        </w:r>
      </w:hyperlink>
      <w:r w:rsidRPr="0056039E">
        <w:rPr>
          <w:highlight w:val="yellow"/>
        </w:rPr>
        <w:t xml:space="preserve">. Например, в кластере на основе </w:t>
      </w:r>
      <w:proofErr w:type="spellStart"/>
      <w:r w:rsidRPr="0056039E">
        <w:rPr>
          <w:highlight w:val="yellow"/>
        </w:rPr>
        <w:t>Paxos</w:t>
      </w:r>
      <w:proofErr w:type="spellEnd"/>
      <w:r w:rsidRPr="0056039E">
        <w:rPr>
          <w:highlight w:val="yellow"/>
        </w:rPr>
        <w:t>/</w:t>
      </w:r>
      <w:proofErr w:type="spellStart"/>
      <w:r w:rsidRPr="0056039E">
        <w:rPr>
          <w:highlight w:val="yellow"/>
        </w:rPr>
        <w:t>Raft</w:t>
      </w:r>
      <w:proofErr w:type="spellEnd"/>
      <w:r w:rsidRPr="0056039E">
        <w:rPr>
          <w:highlight w:val="yellow"/>
        </w:rPr>
        <w:t xml:space="preserve"> или </w:t>
      </w:r>
      <w:proofErr w:type="spellStart"/>
      <w:r w:rsidRPr="0056039E">
        <w:rPr>
          <w:highlight w:val="yellow"/>
        </w:rPr>
        <w:t>ZooKeeper</w:t>
      </w:r>
      <w:proofErr w:type="spellEnd"/>
      <w:r w:rsidRPr="0056039E">
        <w:rPr>
          <w:highlight w:val="yellow"/>
        </w:rPr>
        <w:t xml:space="preserve"> – третий узел хранит журнал или </w:t>
      </w:r>
      <w:r w:rsidRPr="0056039E">
        <w:rPr>
          <w:highlight w:val="yellow"/>
        </w:rPr>
        <w:lastRenderedPageBreak/>
        <w:t>выполняет роль свидетеля. При выходе из строя любого одного центра, кворум голосов (2 из 3) сохраняется и кластер продолжает работу</w:t>
      </w:r>
      <w:hyperlink r:id="rId19" w:anchor=":~:text=A%20stretched%202.5,to%20the%20other%20data%20center" w:tgtFrame="_blank" w:history="1">
        <w:r w:rsidRPr="0056039E">
          <w:rPr>
            <w:rStyle w:val="ac"/>
            <w:highlight w:val="yellow"/>
          </w:rPr>
          <w:t>docs.confluent.io</w:t>
        </w:r>
      </w:hyperlink>
      <w:r w:rsidRPr="0056039E">
        <w:rPr>
          <w:highlight w:val="yellow"/>
        </w:rPr>
        <w:t>. Данные при этом полностью доступны, поскольку на двух площадках хранятся актуальные копии (для нулевой потери данных на расстоянии применяется синхронная репликация между двумя основными ЦОД). Такой подход позволяет достичь RPO=0 и практически нулевого RTO при падении одного дата-центра, при условии что между площадками имеется стабильное низко-затратное соединение</w:t>
      </w:r>
      <w:hyperlink r:id="rId20" w:anchor=":~:text=Use%20a%202,latency%20network" w:tgtFrame="_blank" w:history="1">
        <w:r w:rsidRPr="0056039E">
          <w:rPr>
            <w:rStyle w:val="ac"/>
            <w:highlight w:val="yellow"/>
          </w:rPr>
          <w:t>docs.confluent.io</w:t>
        </w:r>
      </w:hyperlink>
      <w:r w:rsidRPr="0056039E">
        <w:rPr>
          <w:highlight w:val="yellow"/>
        </w:rPr>
        <w:t>.</w:t>
      </w:r>
    </w:p>
    <w:p w14:paraId="72DB99D5" w14:textId="77777777" w:rsidR="008B4BFF" w:rsidRPr="008B4BFF" w:rsidRDefault="008B4BFF" w:rsidP="008B4BFF">
      <w:r w:rsidRPr="008B4BFF">
        <w:t xml:space="preserve">Важно соблюдать </w:t>
      </w:r>
      <w:r w:rsidRPr="008B4BFF">
        <w:rPr>
          <w:b/>
          <w:bCs/>
        </w:rPr>
        <w:t>ограничения на расстояние и задержки</w:t>
      </w:r>
      <w:r w:rsidRPr="008B4BFF">
        <w:t xml:space="preserve">: </w:t>
      </w:r>
      <w:proofErr w:type="spellStart"/>
      <w:r w:rsidRPr="008B4BFF">
        <w:t>stretched</w:t>
      </w:r>
      <w:proofErr w:type="spellEnd"/>
      <w:r w:rsidRPr="008B4BFF">
        <w:t>-кластеры (распределенные между центрами) эффективны только при малой сетевой задержке (&lt; 50–100 мс) и высокой пропускной способности канала</w:t>
      </w:r>
      <w:hyperlink r:id="rId21" w:anchor=":~:text=When%20not%20to%20use%3F%C2%B6" w:tgtFrame="_blank" w:history="1">
        <w:r w:rsidRPr="008B4BFF">
          <w:rPr>
            <w:rStyle w:val="ac"/>
          </w:rPr>
          <w:t>docs.confluent.io</w:t>
        </w:r>
      </w:hyperlink>
      <w:r w:rsidRPr="008B4BFF">
        <w:t xml:space="preserve">. В противном случае синхронная репликация приведет к значительному ухудшению производительности, а риск сетевых разрывов создаст ложные срабатывания </w:t>
      </w:r>
      <w:proofErr w:type="spellStart"/>
      <w:r w:rsidRPr="008B4BFF">
        <w:t>failover</w:t>
      </w:r>
      <w:proofErr w:type="spellEnd"/>
      <w:r w:rsidRPr="008B4BFF">
        <w:t>. Если дата-центры удалены географически, стандарт рекомендует переходить к модели активный-пассивный (или активный-активный с отдельными кластерами – см. ниже) с асинхронной репликацией между ними, чтобы не жертвовать локальной производительностью.</w:t>
      </w:r>
    </w:p>
    <w:p w14:paraId="6DA970FE" w14:textId="77777777" w:rsidR="008B4BFF" w:rsidRPr="008B4BFF" w:rsidRDefault="008B4BFF" w:rsidP="008B4BFF">
      <w:r w:rsidRPr="0056039E">
        <w:rPr>
          <w:b/>
          <w:bCs/>
          <w:highlight w:val="yellow"/>
        </w:rPr>
        <w:t>Ограничение области отказа кластера:</w:t>
      </w:r>
      <w:r w:rsidRPr="0056039E">
        <w:rPr>
          <w:highlight w:val="yellow"/>
        </w:rPr>
        <w:t xml:space="preserve"> стандарт предписывает, чтобы кластеры обработки (например, кластер </w:t>
      </w:r>
      <w:proofErr w:type="spellStart"/>
      <w:r w:rsidRPr="0056039E">
        <w:rPr>
          <w:highlight w:val="yellow"/>
        </w:rPr>
        <w:t>Kubernetes</w:t>
      </w:r>
      <w:proofErr w:type="spellEnd"/>
      <w:r w:rsidRPr="0056039E">
        <w:rPr>
          <w:highlight w:val="yellow"/>
        </w:rPr>
        <w:t>, кластер баз данных) не растягивались поверх двух удаленных ЦОД без крайней необходимости. Каждый кластер, как правило, изолирован в пределах одного ЦОДа или близко расположенных ЦОД (</w:t>
      </w:r>
      <w:proofErr w:type="spellStart"/>
      <w:r w:rsidRPr="0056039E">
        <w:rPr>
          <w:highlight w:val="yellow"/>
        </w:rPr>
        <w:t>campus</w:t>
      </w:r>
      <w:proofErr w:type="spellEnd"/>
      <w:r w:rsidRPr="0056039E">
        <w:rPr>
          <w:highlight w:val="yellow"/>
        </w:rPr>
        <w:t xml:space="preserve">), что упрощает управление и снижает вероятность межрегионального </w:t>
      </w:r>
      <w:proofErr w:type="spellStart"/>
      <w:r w:rsidRPr="0056039E">
        <w:rPr>
          <w:highlight w:val="yellow"/>
        </w:rPr>
        <w:t>split-brain</w:t>
      </w:r>
      <w:proofErr w:type="spellEnd"/>
      <w:r w:rsidRPr="0056039E">
        <w:rPr>
          <w:highlight w:val="yellow"/>
        </w:rPr>
        <w:t xml:space="preserve">. Между ЦОДами лучше обмениваться данными через механизмы репликации и асинхронные очереди, чем поддерживать единый распределенный кластер. Таким образом, </w:t>
      </w:r>
      <w:r w:rsidRPr="0056039E">
        <w:rPr>
          <w:b/>
          <w:bCs/>
          <w:highlight w:val="yellow"/>
        </w:rPr>
        <w:t>в каждом ЦОД работает независимый полный стек</w:t>
      </w:r>
      <w:r w:rsidRPr="0056039E">
        <w:rPr>
          <w:highlight w:val="yellow"/>
        </w:rPr>
        <w:t>, способный автономно обслуживать нагрузку (при ухудшении связи между центрами каждая копия системы продолжит локальную работу, возможно с деградацией функций, но без полного простоя).</w:t>
      </w:r>
    </w:p>
    <w:p w14:paraId="1860C0C7" w14:textId="77777777" w:rsidR="008B4BFF" w:rsidRPr="008B4BFF" w:rsidRDefault="008B4BFF" w:rsidP="008B4BFF">
      <w:r w:rsidRPr="008B4BFF">
        <w:rPr>
          <w:b/>
          <w:bCs/>
        </w:rPr>
        <w:t xml:space="preserve">Актив-актив </w:t>
      </w:r>
      <w:proofErr w:type="spellStart"/>
      <w:r w:rsidRPr="008B4BFF">
        <w:rPr>
          <w:b/>
          <w:bCs/>
        </w:rPr>
        <w:t>vs</w:t>
      </w:r>
      <w:proofErr w:type="spellEnd"/>
      <w:r w:rsidRPr="008B4BFF">
        <w:rPr>
          <w:b/>
          <w:bCs/>
        </w:rPr>
        <w:t>. актив-пассив:</w:t>
      </w:r>
      <w:r w:rsidRPr="008B4BFF">
        <w:t xml:space="preserve"> Выбор модели зависит от критичности. Для наиболее критичных (99.99%) систем применяется актив-активная архитектура: оба основных ЦОДа одновременно обслуживают запросы, данные синхронно реплицируются между ними. Это дает минимальное время восстановления (при потере одной площадки второй уже несет нагрузку, RTO≈0). Однако такая схема сложнее – требуется распределение нагрузки, глобальная синхронизация и разрешение конфликтов при одновременной работе двух сайтов. Альтернатива – актив-пассивная схема (подходит для 99.95% уровней): основной ЦОД обслуживает запросы, второй находится в «горячем» резерве и получает реплики данных (асинхронно, </w:t>
      </w:r>
      <w:proofErr w:type="gramStart"/>
      <w:r w:rsidRPr="008B4BFF">
        <w:t>RPO &gt;</w:t>
      </w:r>
      <w:proofErr w:type="gramEnd"/>
      <w:r w:rsidRPr="008B4BFF">
        <w:t xml:space="preserve"> 0). При аварии основной площадки, трафик переключается на резервную; небольшая потеря последних данных возможна (в пределах секунд или минут), но это приемлемо для большинства банковских и корпоративных систем</w:t>
      </w:r>
      <w:hyperlink r:id="rId22" w:anchor=":~:text=,banking%2C%20investing%20and%20emergency%20services" w:tgtFrame="_blank" w:history="1">
        <w:r w:rsidRPr="008B4BFF">
          <w:rPr>
            <w:rStyle w:val="ac"/>
          </w:rPr>
          <w:t>medium.com</w:t>
        </w:r>
      </w:hyperlink>
      <w:hyperlink r:id="rId23" w:anchor=":~:text=,will%20automate%20failures%2C%20stop%20replications" w:tgtFrame="_blank" w:history="1">
        <w:r w:rsidRPr="008B4BFF">
          <w:rPr>
            <w:rStyle w:val="ac"/>
          </w:rPr>
          <w:t>medium.com</w:t>
        </w:r>
      </w:hyperlink>
      <w:r w:rsidRPr="008B4BFF">
        <w:t xml:space="preserve">. Актив-пассивная архитектура проще – нет одновременных обновлений в двух ЦОД, но </w:t>
      </w:r>
      <w:r w:rsidRPr="008B4BFF">
        <w:lastRenderedPageBreak/>
        <w:t>требует регулярного тестирования процесса переключения, чтобы в момент аварии все сработало штатно.</w:t>
      </w:r>
    </w:p>
    <w:p w14:paraId="52D0598D" w14:textId="77777777" w:rsidR="008B4BFF" w:rsidRPr="008B4BFF" w:rsidRDefault="008B4BFF" w:rsidP="008B4BFF">
      <w:r w:rsidRPr="008B4BFF">
        <w:rPr>
          <w:b/>
          <w:bCs/>
        </w:rPr>
        <w:t xml:space="preserve">Кворум и </w:t>
      </w:r>
      <w:proofErr w:type="spellStart"/>
      <w:r w:rsidRPr="008B4BFF">
        <w:rPr>
          <w:b/>
          <w:bCs/>
        </w:rPr>
        <w:t>консистентность</w:t>
      </w:r>
      <w:proofErr w:type="spellEnd"/>
      <w:r w:rsidRPr="008B4BFF">
        <w:rPr>
          <w:b/>
          <w:bCs/>
        </w:rPr>
        <w:t xml:space="preserve"> между ЦОД:</w:t>
      </w:r>
      <w:r w:rsidRPr="008B4BFF">
        <w:t xml:space="preserve"> В случае синхронной репликации между двумя сайтами, третий узел (</w:t>
      </w:r>
      <w:proofErr w:type="spellStart"/>
      <w:r w:rsidRPr="008B4BFF">
        <w:t>witness</w:t>
      </w:r>
      <w:proofErr w:type="spellEnd"/>
      <w:r w:rsidRPr="008B4BFF">
        <w:t>) обязателен, иначе при разрыве связи возможна ситуация «</w:t>
      </w:r>
      <w:proofErr w:type="spellStart"/>
      <w:r w:rsidRPr="008B4BFF">
        <w:t>split-brain</w:t>
      </w:r>
      <w:proofErr w:type="spellEnd"/>
      <w:r w:rsidRPr="008B4BFF">
        <w:t xml:space="preserve">» (каждый ЦОД решит, что он основной). Третий узел размещается на географически отдаленной площадке (или в облаке) и не хранит полных данных, а участвует только в голосованиях за активность. Это реализовано, например, в </w:t>
      </w:r>
      <w:proofErr w:type="spellStart"/>
      <w:r w:rsidRPr="008B4BFF">
        <w:t>Patroni</w:t>
      </w:r>
      <w:proofErr w:type="spellEnd"/>
      <w:r w:rsidRPr="008B4BFF">
        <w:t>/</w:t>
      </w:r>
      <w:proofErr w:type="spellStart"/>
      <w:r w:rsidRPr="008B4BFF">
        <w:t>etcd</w:t>
      </w:r>
      <w:proofErr w:type="spellEnd"/>
      <w:r w:rsidRPr="008B4BFF">
        <w:t xml:space="preserve"> или в Windows </w:t>
      </w:r>
      <w:proofErr w:type="spellStart"/>
      <w:r w:rsidRPr="008B4BFF">
        <w:t>Failover</w:t>
      </w:r>
      <w:proofErr w:type="spellEnd"/>
      <w:r w:rsidRPr="008B4BFF">
        <w:t xml:space="preserve"> Cluster (</w:t>
      </w:r>
      <w:proofErr w:type="spellStart"/>
      <w:r w:rsidRPr="008B4BFF">
        <w:t>quorum</w:t>
      </w:r>
      <w:proofErr w:type="spellEnd"/>
      <w:r w:rsidRPr="008B4BFF">
        <w:t xml:space="preserve"> </w:t>
      </w:r>
      <w:proofErr w:type="spellStart"/>
      <w:r w:rsidRPr="008B4BFF">
        <w:t>witness</w:t>
      </w:r>
      <w:proofErr w:type="spellEnd"/>
      <w:r w:rsidRPr="008B4BFF">
        <w:t>). Для приложений с более мягкими требованиями вместо физического третьего сайта иногда применяют «облачного свидетеля» (например, облачное хранилище для арбитража) либо ручное подтверждение администратором при двусмысленной ситуации.</w:t>
      </w:r>
    </w:p>
    <w:p w14:paraId="1E084619" w14:textId="77777777" w:rsidR="008B4BFF" w:rsidRPr="008B4BFF" w:rsidRDefault="008B4BFF" w:rsidP="008B4BFF">
      <w:pPr>
        <w:rPr>
          <w:b/>
          <w:bCs/>
        </w:rPr>
      </w:pPr>
      <w:r w:rsidRPr="008B4BFF">
        <w:rPr>
          <w:b/>
          <w:bCs/>
        </w:rPr>
        <w:t>Резервирование, отказоустойчивость и восстановление</w:t>
      </w:r>
    </w:p>
    <w:p w14:paraId="3E75F8AF" w14:textId="77777777" w:rsidR="008B4BFF" w:rsidRPr="008B4BFF" w:rsidRDefault="008B4BFF" w:rsidP="008B4BFF">
      <w:r w:rsidRPr="008B4BFF">
        <w:rPr>
          <w:b/>
          <w:bCs/>
        </w:rPr>
        <w:t>Резервирование компонентов</w:t>
      </w:r>
      <w:r w:rsidRPr="008B4BFF">
        <w:t xml:space="preserve"> – базовый принцип надежности. Все критичные компоненты системы должны иметь резерв: серверы дублируются (N+1, где N – минимально необходимое число, +1 – резервный), сетевые каналы продублированы (основной и резервный провайдер), электропитание – от двух независимых вводов и UPS/генераторов. На уровне приложений резервирование достигается запуском нескольких экземпляров сервиса на разных узлах, часто за нагрузочным балансировщиком, как упомянуто ранее. Базы данных и очереди – посредством репликации на резервные узлы. Отдельное внимание уделяется </w:t>
      </w:r>
      <w:r w:rsidRPr="008B4BFF">
        <w:rPr>
          <w:b/>
          <w:bCs/>
        </w:rPr>
        <w:t>общим критичным сервисам</w:t>
      </w:r>
      <w:r w:rsidRPr="008B4BFF">
        <w:t xml:space="preserve"> – например, система аутентификации (LDAP/AD), DNS, сервисы очередей – они также должны работать в отказоустойчивой конфигурации, иначе падение вспомогательного компонента парализует все приложения (</w:t>
      </w:r>
      <w:proofErr w:type="gramStart"/>
      <w:r w:rsidRPr="008B4BFF">
        <w:t>т.н.</w:t>
      </w:r>
      <w:proofErr w:type="gramEnd"/>
      <w:r w:rsidRPr="008B4BFF">
        <w:t xml:space="preserve"> </w:t>
      </w:r>
      <w:proofErr w:type="spellStart"/>
      <w:r w:rsidRPr="008B4BFF">
        <w:t>cascading</w:t>
      </w:r>
      <w:proofErr w:type="spellEnd"/>
      <w:r w:rsidRPr="008B4BFF">
        <w:t xml:space="preserve"> </w:t>
      </w:r>
      <w:proofErr w:type="spellStart"/>
      <w:r w:rsidRPr="008B4BFF">
        <w:t>failure</w:t>
      </w:r>
      <w:proofErr w:type="spellEnd"/>
      <w:r w:rsidRPr="008B4BFF">
        <w:t>).</w:t>
      </w:r>
    </w:p>
    <w:p w14:paraId="4ED235FA" w14:textId="77777777" w:rsidR="008B4BFF" w:rsidRPr="008B4BFF" w:rsidRDefault="008B4BFF" w:rsidP="008B4BFF">
      <w:r w:rsidRPr="008B4BFF">
        <w:rPr>
          <w:b/>
          <w:bCs/>
        </w:rPr>
        <w:t xml:space="preserve">Автоматическое обнаружение и </w:t>
      </w:r>
      <w:proofErr w:type="spellStart"/>
      <w:r w:rsidRPr="008B4BFF">
        <w:rPr>
          <w:b/>
          <w:bCs/>
        </w:rPr>
        <w:t>failover</w:t>
      </w:r>
      <w:proofErr w:type="spellEnd"/>
      <w:r w:rsidRPr="008B4BFF">
        <w:rPr>
          <w:b/>
          <w:bCs/>
        </w:rPr>
        <w:t>:</w:t>
      </w:r>
      <w:r w:rsidRPr="008B4BFF">
        <w:t xml:space="preserve"> Система мониторинга должна оперативно обнаруживать сбой компонента и инициировать переключение на резерв. В кластерах СУБД это выполняют механизмы типа </w:t>
      </w:r>
      <w:proofErr w:type="spellStart"/>
      <w:r w:rsidRPr="008B4BFF">
        <w:t>Patroni</w:t>
      </w:r>
      <w:proofErr w:type="spellEnd"/>
      <w:r w:rsidRPr="008B4BFF">
        <w:t xml:space="preserve">, </w:t>
      </w:r>
      <w:proofErr w:type="spellStart"/>
      <w:r w:rsidRPr="008B4BFF">
        <w:t>Pacemaker</w:t>
      </w:r>
      <w:proofErr w:type="spellEnd"/>
      <w:r w:rsidRPr="008B4BFF">
        <w:t xml:space="preserve"> или собственные узлы-менеджеры, как было рассмотрено для PostgreSQL</w:t>
      </w:r>
      <w:hyperlink r:id="rId24" w:anchor=":~:text=Patroni%20is%20an%20open,performance%20within%20a%20Patroni%20cluster" w:tgtFrame="_blank" w:history="1">
        <w:r w:rsidRPr="008B4BFF">
          <w:rPr>
            <w:rStyle w:val="ac"/>
          </w:rPr>
          <w:t>enterprisedb.com</w:t>
        </w:r>
      </w:hyperlink>
      <w:r w:rsidRPr="008B4BFF">
        <w:t xml:space="preserve">. Для приложений в </w:t>
      </w:r>
      <w:proofErr w:type="spellStart"/>
      <w:r w:rsidRPr="008B4BFF">
        <w:t>Kubernetes</w:t>
      </w:r>
      <w:proofErr w:type="spellEnd"/>
      <w:r w:rsidRPr="008B4BFF">
        <w:t xml:space="preserve"> – встроенные </w:t>
      </w:r>
      <w:proofErr w:type="spellStart"/>
      <w:r w:rsidRPr="008B4BFF">
        <w:t>liveness</w:t>
      </w:r>
      <w:proofErr w:type="spellEnd"/>
      <w:r w:rsidRPr="008B4BFF">
        <w:t xml:space="preserve">-пробы и контроллеры </w:t>
      </w:r>
      <w:proofErr w:type="spellStart"/>
      <w:r w:rsidRPr="008B4BFF">
        <w:t>ReplicaSet</w:t>
      </w:r>
      <w:proofErr w:type="spellEnd"/>
      <w:r w:rsidRPr="008B4BFF">
        <w:t xml:space="preserve">, автоматически перезапускающие контейнеры. Для балансировщиков – механизмы </w:t>
      </w:r>
      <w:proofErr w:type="spellStart"/>
      <w:r w:rsidRPr="008B4BFF">
        <w:t>heartbeat</w:t>
      </w:r>
      <w:proofErr w:type="spellEnd"/>
      <w:r w:rsidRPr="008B4BFF">
        <w:t xml:space="preserve"> (</w:t>
      </w:r>
      <w:proofErr w:type="spellStart"/>
      <w:r w:rsidRPr="008B4BFF">
        <w:t>keepalived</w:t>
      </w:r>
      <w:proofErr w:type="spellEnd"/>
      <w:r w:rsidRPr="008B4BFF">
        <w:t xml:space="preserve">, VRRP) для выбора активного узла, либо кластеры с виртуальным IP-адресом. Автоматизация сокращает MTTR (время восстановления) до секунд или минут, в отличие от ручного вмешательства. Однако, стандарт требует предусмотреть </w:t>
      </w:r>
      <w:r w:rsidRPr="008B4BFF">
        <w:rPr>
          <w:b/>
          <w:bCs/>
        </w:rPr>
        <w:t>защиту от ложного переключения</w:t>
      </w:r>
      <w:r w:rsidRPr="008B4BFF">
        <w:t xml:space="preserve"> (</w:t>
      </w:r>
      <w:proofErr w:type="spellStart"/>
      <w:r w:rsidRPr="008B4BFF">
        <w:t>failback</w:t>
      </w:r>
      <w:proofErr w:type="spellEnd"/>
      <w:r w:rsidRPr="008B4BFF">
        <w:t xml:space="preserve">): например, настроить задержку и проверки, чтобы система не начала “скакать” между узлами при временных сбоях связи. В некоторых случаях (сеть между ЦОД) целесообразно включать ручное подтверждение </w:t>
      </w:r>
      <w:proofErr w:type="spellStart"/>
      <w:r w:rsidRPr="008B4BFF">
        <w:t>фейловера</w:t>
      </w:r>
      <w:proofErr w:type="spellEnd"/>
      <w:r w:rsidRPr="008B4BFF">
        <w:t xml:space="preserve"> операторами, чтобы избежать раздельного функционирования разобщенных кластеров.</w:t>
      </w:r>
    </w:p>
    <w:p w14:paraId="716DA0F1" w14:textId="77777777" w:rsidR="008B4BFF" w:rsidRPr="00257D3C" w:rsidRDefault="008B4BFF" w:rsidP="008B4BFF">
      <w:pPr>
        <w:rPr>
          <w:highlight w:val="yellow"/>
        </w:rPr>
      </w:pPr>
      <w:r w:rsidRPr="00257D3C">
        <w:rPr>
          <w:b/>
          <w:bCs/>
          <w:highlight w:val="yellow"/>
        </w:rPr>
        <w:lastRenderedPageBreak/>
        <w:t>Отказоустойчивость приложений</w:t>
      </w:r>
      <w:proofErr w:type="gramStart"/>
      <w:r w:rsidRPr="00257D3C">
        <w:rPr>
          <w:b/>
          <w:bCs/>
          <w:highlight w:val="yellow"/>
        </w:rPr>
        <w:t>:</w:t>
      </w:r>
      <w:r w:rsidRPr="00257D3C">
        <w:rPr>
          <w:highlight w:val="yellow"/>
        </w:rPr>
        <w:t xml:space="preserve"> Помимо</w:t>
      </w:r>
      <w:proofErr w:type="gramEnd"/>
      <w:r w:rsidRPr="00257D3C">
        <w:rPr>
          <w:highlight w:val="yellow"/>
        </w:rPr>
        <w:t xml:space="preserve"> инфраструктурного резервирования, на уровне софта используются шаблоны </w:t>
      </w:r>
      <w:r w:rsidRPr="00257D3C">
        <w:rPr>
          <w:b/>
          <w:bCs/>
          <w:highlight w:val="yellow"/>
        </w:rPr>
        <w:t>устойчивого дизайна</w:t>
      </w:r>
      <w:r w:rsidRPr="00257D3C">
        <w:rPr>
          <w:highlight w:val="yellow"/>
        </w:rPr>
        <w:t xml:space="preserve"> (</w:t>
      </w:r>
      <w:proofErr w:type="spellStart"/>
      <w:r w:rsidRPr="00257D3C">
        <w:rPr>
          <w:highlight w:val="yellow"/>
        </w:rPr>
        <w:t>resilience</w:t>
      </w:r>
      <w:proofErr w:type="spellEnd"/>
      <w:r w:rsidRPr="00257D3C">
        <w:rPr>
          <w:highlight w:val="yellow"/>
        </w:rPr>
        <w:t xml:space="preserve"> </w:t>
      </w:r>
      <w:proofErr w:type="spellStart"/>
      <w:r w:rsidRPr="00257D3C">
        <w:rPr>
          <w:highlight w:val="yellow"/>
        </w:rPr>
        <w:t>design</w:t>
      </w:r>
      <w:proofErr w:type="spellEnd"/>
      <w:r w:rsidRPr="00257D3C">
        <w:rPr>
          <w:highlight w:val="yellow"/>
        </w:rPr>
        <w:t xml:space="preserve"> </w:t>
      </w:r>
      <w:proofErr w:type="spellStart"/>
      <w:r w:rsidRPr="00257D3C">
        <w:rPr>
          <w:highlight w:val="yellow"/>
        </w:rPr>
        <w:t>patterns</w:t>
      </w:r>
      <w:proofErr w:type="spellEnd"/>
      <w:r w:rsidRPr="00257D3C">
        <w:rPr>
          <w:highlight w:val="yellow"/>
        </w:rPr>
        <w:t>). Среди них:</w:t>
      </w:r>
    </w:p>
    <w:p w14:paraId="15C437B0" w14:textId="77777777" w:rsidR="008B4BFF" w:rsidRPr="00257D3C" w:rsidRDefault="008B4BFF" w:rsidP="008B4BFF">
      <w:pPr>
        <w:numPr>
          <w:ilvl w:val="0"/>
          <w:numId w:val="3"/>
        </w:numPr>
        <w:rPr>
          <w:highlight w:val="yellow"/>
        </w:rPr>
      </w:pPr>
      <w:proofErr w:type="spellStart"/>
      <w:r w:rsidRPr="00257D3C">
        <w:rPr>
          <w:i/>
          <w:iCs/>
          <w:highlight w:val="yellow"/>
        </w:rPr>
        <w:t>Bulkhead</w:t>
      </w:r>
      <w:proofErr w:type="spellEnd"/>
      <w:r w:rsidRPr="00257D3C">
        <w:rPr>
          <w:i/>
          <w:iCs/>
          <w:highlight w:val="yellow"/>
        </w:rPr>
        <w:t xml:space="preserve"> (переборки):</w:t>
      </w:r>
      <w:r w:rsidRPr="00257D3C">
        <w:rPr>
          <w:highlight w:val="yellow"/>
        </w:rPr>
        <w:t xml:space="preserve"> изоляция компонентов друг от друга, например, разделение пулов потоков или подключений для разных сервисов, чтобы сбой или задержка в одном не обрушил другие. Также это реализуется через разделение на </w:t>
      </w:r>
      <w:proofErr w:type="spellStart"/>
      <w:r w:rsidRPr="00257D3C">
        <w:rPr>
          <w:highlight w:val="yellow"/>
        </w:rPr>
        <w:t>микросервисы</w:t>
      </w:r>
      <w:proofErr w:type="spellEnd"/>
      <w:r w:rsidRPr="00257D3C">
        <w:rPr>
          <w:highlight w:val="yellow"/>
        </w:rPr>
        <w:t xml:space="preserve"> – каждое приложение сбоит независимо.</w:t>
      </w:r>
    </w:p>
    <w:p w14:paraId="2399116A" w14:textId="77777777" w:rsidR="008B4BFF" w:rsidRPr="00257D3C" w:rsidRDefault="008B4BFF" w:rsidP="008B4BFF">
      <w:pPr>
        <w:numPr>
          <w:ilvl w:val="0"/>
          <w:numId w:val="3"/>
        </w:numPr>
        <w:rPr>
          <w:highlight w:val="yellow"/>
        </w:rPr>
      </w:pPr>
      <w:proofErr w:type="spellStart"/>
      <w:r w:rsidRPr="00257D3C">
        <w:rPr>
          <w:i/>
          <w:iCs/>
          <w:highlight w:val="yellow"/>
        </w:rPr>
        <w:t>Circuit</w:t>
      </w:r>
      <w:proofErr w:type="spellEnd"/>
      <w:r w:rsidRPr="00257D3C">
        <w:rPr>
          <w:i/>
          <w:iCs/>
          <w:highlight w:val="yellow"/>
        </w:rPr>
        <w:t xml:space="preserve"> </w:t>
      </w:r>
      <w:proofErr w:type="spellStart"/>
      <w:r w:rsidRPr="00257D3C">
        <w:rPr>
          <w:i/>
          <w:iCs/>
          <w:highlight w:val="yellow"/>
        </w:rPr>
        <w:t>Breaker</w:t>
      </w:r>
      <w:proofErr w:type="spellEnd"/>
      <w:r w:rsidRPr="00257D3C">
        <w:rPr>
          <w:i/>
          <w:iCs/>
          <w:highlight w:val="yellow"/>
        </w:rPr>
        <w:t xml:space="preserve"> (автоматический предохранитель):</w:t>
      </w:r>
      <w:r w:rsidRPr="00257D3C">
        <w:rPr>
          <w:highlight w:val="yellow"/>
        </w:rPr>
        <w:t xml:space="preserve"> встраивание в межсервисные вызовы прокси-слоя, который отслеживает ошибки/таймауты и при достижении порога отключает дальнейшие попытки на время. Это предотвращает истощение ресурсов на недоступный сервис и дает ему время восстановиться. Библиотеки типа </w:t>
      </w:r>
      <w:proofErr w:type="spellStart"/>
      <w:r w:rsidRPr="00257D3C">
        <w:rPr>
          <w:highlight w:val="yellow"/>
        </w:rPr>
        <w:t>Hystrix</w:t>
      </w:r>
      <w:proofErr w:type="spellEnd"/>
      <w:r w:rsidRPr="00257D3C">
        <w:rPr>
          <w:highlight w:val="yellow"/>
        </w:rPr>
        <w:t>, resilience4j реализуют паттерн “</w:t>
      </w:r>
      <w:proofErr w:type="spellStart"/>
      <w:r w:rsidRPr="00257D3C">
        <w:rPr>
          <w:highlight w:val="yellow"/>
        </w:rPr>
        <w:t>circuit</w:t>
      </w:r>
      <w:proofErr w:type="spellEnd"/>
      <w:r w:rsidRPr="00257D3C">
        <w:rPr>
          <w:highlight w:val="yellow"/>
        </w:rPr>
        <w:t xml:space="preserve"> </w:t>
      </w:r>
      <w:proofErr w:type="spellStart"/>
      <w:r w:rsidRPr="00257D3C">
        <w:rPr>
          <w:highlight w:val="yellow"/>
        </w:rPr>
        <w:t>breaker</w:t>
      </w:r>
      <w:proofErr w:type="spellEnd"/>
      <w:r w:rsidRPr="00257D3C">
        <w:rPr>
          <w:highlight w:val="yellow"/>
        </w:rPr>
        <w:t xml:space="preserve">”, часто используемый в </w:t>
      </w:r>
      <w:proofErr w:type="spellStart"/>
      <w:r w:rsidRPr="00257D3C">
        <w:rPr>
          <w:highlight w:val="yellow"/>
        </w:rPr>
        <w:t>микросервисах</w:t>
      </w:r>
      <w:proofErr w:type="spellEnd"/>
      <w:r w:rsidRPr="00257D3C">
        <w:rPr>
          <w:highlight w:val="yellow"/>
        </w:rPr>
        <w:t>.</w:t>
      </w:r>
    </w:p>
    <w:p w14:paraId="423DC502" w14:textId="77777777" w:rsidR="008B4BFF" w:rsidRPr="00257D3C" w:rsidRDefault="008B4BFF" w:rsidP="008B4BFF">
      <w:pPr>
        <w:numPr>
          <w:ilvl w:val="0"/>
          <w:numId w:val="3"/>
        </w:numPr>
        <w:rPr>
          <w:highlight w:val="yellow"/>
        </w:rPr>
      </w:pPr>
      <w:proofErr w:type="spellStart"/>
      <w:r w:rsidRPr="00257D3C">
        <w:rPr>
          <w:i/>
          <w:iCs/>
          <w:highlight w:val="yellow"/>
        </w:rPr>
        <w:t>Graceful</w:t>
      </w:r>
      <w:proofErr w:type="spellEnd"/>
      <w:r w:rsidRPr="00257D3C">
        <w:rPr>
          <w:i/>
          <w:iCs/>
          <w:highlight w:val="yellow"/>
        </w:rPr>
        <w:t xml:space="preserve"> </w:t>
      </w:r>
      <w:proofErr w:type="spellStart"/>
      <w:r w:rsidRPr="00257D3C">
        <w:rPr>
          <w:i/>
          <w:iCs/>
          <w:highlight w:val="yellow"/>
        </w:rPr>
        <w:t>Degradation</w:t>
      </w:r>
      <w:proofErr w:type="spellEnd"/>
      <w:r w:rsidRPr="00257D3C">
        <w:rPr>
          <w:i/>
          <w:iCs/>
          <w:highlight w:val="yellow"/>
        </w:rPr>
        <w:t xml:space="preserve"> (грациозное ухудшение):</w:t>
      </w:r>
      <w:r w:rsidRPr="00257D3C">
        <w:rPr>
          <w:highlight w:val="yellow"/>
        </w:rPr>
        <w:t xml:space="preserve"> приложение при недоступности зависимых компонентов должно по возможности предоставлять ограниченный функционал, вместо полной ошибки. Например, вернуть устаревшие </w:t>
      </w:r>
      <w:proofErr w:type="spellStart"/>
      <w:r w:rsidRPr="00257D3C">
        <w:rPr>
          <w:highlight w:val="yellow"/>
        </w:rPr>
        <w:t>закэшированные</w:t>
      </w:r>
      <w:proofErr w:type="spellEnd"/>
      <w:r w:rsidRPr="00257D3C">
        <w:rPr>
          <w:highlight w:val="yellow"/>
        </w:rPr>
        <w:t xml:space="preserve"> данные, показать ограниченный интерфейс или сообщить о режиме деградации, но остаться работоспособным.</w:t>
      </w:r>
    </w:p>
    <w:p w14:paraId="56BBABBA" w14:textId="77777777" w:rsidR="008B4BFF" w:rsidRPr="00257D3C" w:rsidRDefault="008B4BFF" w:rsidP="008B4BFF">
      <w:pPr>
        <w:numPr>
          <w:ilvl w:val="0"/>
          <w:numId w:val="3"/>
        </w:numPr>
        <w:rPr>
          <w:highlight w:val="yellow"/>
        </w:rPr>
      </w:pPr>
      <w:proofErr w:type="spellStart"/>
      <w:r w:rsidRPr="00257D3C">
        <w:rPr>
          <w:i/>
          <w:iCs/>
          <w:highlight w:val="yellow"/>
        </w:rPr>
        <w:t>Retry</w:t>
      </w:r>
      <w:proofErr w:type="spellEnd"/>
      <w:r w:rsidRPr="00257D3C">
        <w:rPr>
          <w:i/>
          <w:iCs/>
          <w:highlight w:val="yellow"/>
        </w:rPr>
        <w:t xml:space="preserve"> </w:t>
      </w:r>
      <w:proofErr w:type="spellStart"/>
      <w:r w:rsidRPr="00257D3C">
        <w:rPr>
          <w:i/>
          <w:iCs/>
          <w:highlight w:val="yellow"/>
        </w:rPr>
        <w:t>with</w:t>
      </w:r>
      <w:proofErr w:type="spellEnd"/>
      <w:r w:rsidRPr="00257D3C">
        <w:rPr>
          <w:i/>
          <w:iCs/>
          <w:highlight w:val="yellow"/>
        </w:rPr>
        <w:t xml:space="preserve"> </w:t>
      </w:r>
      <w:proofErr w:type="spellStart"/>
      <w:r w:rsidRPr="00257D3C">
        <w:rPr>
          <w:i/>
          <w:iCs/>
          <w:highlight w:val="yellow"/>
        </w:rPr>
        <w:t>Backoff</w:t>
      </w:r>
      <w:proofErr w:type="spellEnd"/>
      <w:r w:rsidRPr="00257D3C">
        <w:rPr>
          <w:i/>
          <w:iCs/>
          <w:highlight w:val="yellow"/>
        </w:rPr>
        <w:t xml:space="preserve"> (повтор с ожиданием):</w:t>
      </w:r>
      <w:r w:rsidRPr="00257D3C">
        <w:rPr>
          <w:highlight w:val="yellow"/>
        </w:rPr>
        <w:t xml:space="preserve"> при временных ошибках (например, сетевых) сервисы пытаются повторно выполнить операцию с увеличивающимися интервалами ожидания, что повышает шанс успеха без перегрузки сети.</w:t>
      </w:r>
    </w:p>
    <w:p w14:paraId="78B7DBC7" w14:textId="77777777" w:rsidR="008B4BFF" w:rsidRPr="00257D3C" w:rsidRDefault="008B4BFF" w:rsidP="008B4BFF">
      <w:pPr>
        <w:numPr>
          <w:ilvl w:val="0"/>
          <w:numId w:val="3"/>
        </w:numPr>
        <w:rPr>
          <w:highlight w:val="yellow"/>
        </w:rPr>
      </w:pPr>
      <w:r w:rsidRPr="00257D3C">
        <w:rPr>
          <w:i/>
          <w:iCs/>
          <w:highlight w:val="yellow"/>
        </w:rPr>
        <w:t>Идемпотентность и очередь запросов:</w:t>
      </w:r>
      <w:r w:rsidRPr="00257D3C">
        <w:rPr>
          <w:highlight w:val="yellow"/>
        </w:rPr>
        <w:t xml:space="preserve"> на случай повторов операций (после сбоев) все важные действия должны быть идемпотентными либо аккуратно обрабатываться, чтобы не вызвать </w:t>
      </w:r>
      <w:proofErr w:type="spellStart"/>
      <w:r w:rsidRPr="00257D3C">
        <w:rPr>
          <w:highlight w:val="yellow"/>
        </w:rPr>
        <w:t>неконсистентность</w:t>
      </w:r>
      <w:proofErr w:type="spellEnd"/>
      <w:r w:rsidRPr="00257D3C">
        <w:rPr>
          <w:highlight w:val="yellow"/>
        </w:rPr>
        <w:t>. Также при наплыве запросов или недоступности целевого компонента применяется буферизация (очередь) – запросы сохраняются и выполняются по мере восстановления, вместо утери.</w:t>
      </w:r>
    </w:p>
    <w:p w14:paraId="40775FFF" w14:textId="77777777" w:rsidR="008B4BFF" w:rsidRPr="008B4BFF" w:rsidRDefault="008B4BFF" w:rsidP="008B4BFF">
      <w:r w:rsidRPr="008B4BFF">
        <w:t xml:space="preserve">Реализация этих паттернов повышает устойчивость системы к частичным отказам. Стандарт обязывает учитывать данные механизмы при разработке. Например, если сервис зависит от внешнего API, должен использоваться </w:t>
      </w:r>
      <w:proofErr w:type="spellStart"/>
      <w:r w:rsidRPr="008B4BFF">
        <w:t>circuit</w:t>
      </w:r>
      <w:proofErr w:type="spellEnd"/>
      <w:r w:rsidRPr="008B4BFF">
        <w:t xml:space="preserve"> </w:t>
      </w:r>
      <w:proofErr w:type="spellStart"/>
      <w:r w:rsidRPr="008B4BFF">
        <w:t>breaker</w:t>
      </w:r>
      <w:proofErr w:type="spellEnd"/>
      <w:r w:rsidRPr="008B4BFF">
        <w:t xml:space="preserve"> и таймауты; если записывает в базу – заложить </w:t>
      </w:r>
      <w:proofErr w:type="spellStart"/>
      <w:r w:rsidRPr="008B4BFF">
        <w:t>retries</w:t>
      </w:r>
      <w:proofErr w:type="spellEnd"/>
      <w:r w:rsidRPr="008B4BFF">
        <w:t xml:space="preserve"> на уровне приложения, и </w:t>
      </w:r>
      <w:proofErr w:type="gramStart"/>
      <w:r w:rsidRPr="008B4BFF">
        <w:t>т.д.</w:t>
      </w:r>
      <w:proofErr w:type="gramEnd"/>
      <w:r w:rsidRPr="008B4BFF">
        <w:t xml:space="preserve"> Разработчики и архитекторы совместно разрабатывают такие стратегии во время проектирования (этап Architecture &amp; Design).</w:t>
      </w:r>
    </w:p>
    <w:p w14:paraId="3EAA9978" w14:textId="77777777" w:rsidR="008B4BFF" w:rsidRPr="008B4BFF" w:rsidRDefault="008B4BFF" w:rsidP="008B4BFF">
      <w:r w:rsidRPr="008B4BFF">
        <w:rPr>
          <w:b/>
          <w:bCs/>
        </w:rPr>
        <w:t>Масштабирование и емкость:</w:t>
      </w:r>
      <w:r w:rsidRPr="008B4BFF">
        <w:t xml:space="preserve"> Надежность тесно связана </w:t>
      </w:r>
      <w:proofErr w:type="gramStart"/>
      <w:r w:rsidRPr="008B4BFF">
        <w:t>с способностью</w:t>
      </w:r>
      <w:proofErr w:type="gramEnd"/>
      <w:r w:rsidRPr="008B4BFF">
        <w:t xml:space="preserve"> системы масштабироваться под нагрузкой. Если приложение не выдерживает пиковой нагрузки, для пользователей это выглядит как отказ (высокий отклик или ошибки). Поэтому в архитектуре должна быть предусмотрена эластичность: вертикальное масштабирование (временное выделение больших ресурсов VM/</w:t>
      </w:r>
      <w:proofErr w:type="spellStart"/>
      <w:r w:rsidRPr="008B4BFF">
        <w:t>pod</w:t>
      </w:r>
      <w:proofErr w:type="spellEnd"/>
      <w:r w:rsidRPr="008B4BFF">
        <w:t xml:space="preserve">) и </w:t>
      </w:r>
      <w:r w:rsidRPr="008B4BFF">
        <w:lastRenderedPageBreak/>
        <w:t xml:space="preserve">горизонтальное (добавление экземпляров). </w:t>
      </w:r>
      <w:proofErr w:type="spellStart"/>
      <w:r w:rsidRPr="008B4BFF">
        <w:t>Kubernetes</w:t>
      </w:r>
      <w:proofErr w:type="spellEnd"/>
      <w:r w:rsidRPr="008B4BFF">
        <w:t xml:space="preserve"> предлагает </w:t>
      </w:r>
      <w:proofErr w:type="spellStart"/>
      <w:r w:rsidRPr="008B4BFF">
        <w:t>Horizontal</w:t>
      </w:r>
      <w:proofErr w:type="spellEnd"/>
      <w:r w:rsidRPr="008B4BFF">
        <w:t xml:space="preserve"> </w:t>
      </w:r>
      <w:proofErr w:type="spellStart"/>
      <w:r w:rsidRPr="008B4BFF">
        <w:t>Pod</w:t>
      </w:r>
      <w:proofErr w:type="spellEnd"/>
      <w:r w:rsidRPr="008B4BFF">
        <w:t xml:space="preserve"> </w:t>
      </w:r>
      <w:proofErr w:type="spellStart"/>
      <w:r w:rsidRPr="008B4BFF">
        <w:t>Autoscaler</w:t>
      </w:r>
      <w:proofErr w:type="spellEnd"/>
      <w:r w:rsidRPr="008B4BFF">
        <w:t xml:space="preserve"> (HPA), который по метрикам (CPU, память, очереди запросов) может автоматически добавлять поды сервиса при росте нагрузки. Также на уровне балансировщиков может происходить </w:t>
      </w:r>
      <w:proofErr w:type="spellStart"/>
      <w:r w:rsidRPr="008B4BFF">
        <w:t>автошкалирование</w:t>
      </w:r>
      <w:proofErr w:type="spellEnd"/>
      <w:r w:rsidRPr="008B4BFF">
        <w:t xml:space="preserve"> (например, AWS ALB). Масштабирование БД сложнее – зачастую применяется </w:t>
      </w:r>
      <w:proofErr w:type="spellStart"/>
      <w:r w:rsidRPr="008B4BFF">
        <w:t>шардирование</w:t>
      </w:r>
      <w:proofErr w:type="spellEnd"/>
      <w:r w:rsidRPr="008B4BFF">
        <w:t xml:space="preserve"> (разбиение данных по нескольким узлам) или выделение реплик для чтения, но в рамках данного </w:t>
      </w:r>
      <w:r w:rsidRPr="00A372BF">
        <w:rPr>
          <w:highlight w:val="yellow"/>
        </w:rPr>
        <w:t>стандарта оговорено, что архитектура должна быть готова к распределению данных, когда одна инстанс базы уже не справляется. Для файловых хранилищ – использование распределенных файловых систем (</w:t>
      </w:r>
      <w:proofErr w:type="spellStart"/>
      <w:r w:rsidRPr="00A372BF">
        <w:rPr>
          <w:highlight w:val="yellow"/>
        </w:rPr>
        <w:t>Ceph</w:t>
      </w:r>
      <w:proofErr w:type="spellEnd"/>
      <w:r w:rsidRPr="00A372BF">
        <w:rPr>
          <w:highlight w:val="yellow"/>
        </w:rPr>
        <w:t xml:space="preserve">, </w:t>
      </w:r>
      <w:proofErr w:type="spellStart"/>
      <w:r w:rsidRPr="00A372BF">
        <w:rPr>
          <w:highlight w:val="yellow"/>
        </w:rPr>
        <w:t>Lustre</w:t>
      </w:r>
      <w:proofErr w:type="spellEnd"/>
      <w:r w:rsidRPr="00A372BF">
        <w:rPr>
          <w:highlight w:val="yellow"/>
        </w:rPr>
        <w:t xml:space="preserve">) или объектных хранилищ, которые позволяют линейно наращивать объем. Важным аспектом является </w:t>
      </w:r>
      <w:r w:rsidRPr="00A372BF">
        <w:rPr>
          <w:i/>
          <w:iCs/>
          <w:highlight w:val="yellow"/>
        </w:rPr>
        <w:t>статическая устойчивость к отказам</w:t>
      </w:r>
      <w:r w:rsidRPr="00A372BF">
        <w:rPr>
          <w:highlight w:val="yellow"/>
        </w:rPr>
        <w:t xml:space="preserve"> – система должна выдерживать потерю узла без срочного увеличения ресурсов. Например, приложение, работающее в трех зонах доступности с нагрузкой 50% на каждую, при выходе одной зоны продолжит работу на оставшихся 100% (50%+50%) без нехватки мощности</w:t>
      </w:r>
      <w:hyperlink r:id="rId25" w:anchor=":~:text=Deployment%20Design" w:tgtFrame="_blank" w:history="1">
        <w:r w:rsidRPr="00A372BF">
          <w:rPr>
            <w:rStyle w:val="ac"/>
            <w:highlight w:val="yellow"/>
          </w:rPr>
          <w:t>medium.com</w:t>
        </w:r>
      </w:hyperlink>
      <w:hyperlink r:id="rId26" w:anchor=":~:text=We%20should%20design%20this%20by,capacity%20or%20changing%20DNS%20etc" w:tgtFrame="_blank" w:history="1">
        <w:r w:rsidRPr="00A372BF">
          <w:rPr>
            <w:rStyle w:val="ac"/>
            <w:highlight w:val="yellow"/>
          </w:rPr>
          <w:t>medium.com</w:t>
        </w:r>
      </w:hyperlink>
      <w:r w:rsidRPr="00A372BF">
        <w:rPr>
          <w:highlight w:val="yellow"/>
        </w:rPr>
        <w:t xml:space="preserve">. Это достигается закладыванием избыточной емкости </w:t>
      </w:r>
      <w:r w:rsidRPr="00A372BF">
        <w:rPr>
          <w:highlight w:val="red"/>
        </w:rPr>
        <w:t>(</w:t>
      </w:r>
      <w:proofErr w:type="spellStart"/>
      <w:r w:rsidRPr="00A372BF">
        <w:rPr>
          <w:highlight w:val="red"/>
        </w:rPr>
        <w:t>capacity</w:t>
      </w:r>
      <w:proofErr w:type="spellEnd"/>
      <w:r w:rsidRPr="00A372BF">
        <w:rPr>
          <w:highlight w:val="red"/>
        </w:rPr>
        <w:t xml:space="preserve"> </w:t>
      </w:r>
      <w:proofErr w:type="spellStart"/>
      <w:r w:rsidRPr="00A372BF">
        <w:rPr>
          <w:highlight w:val="red"/>
        </w:rPr>
        <w:t>headroom</w:t>
      </w:r>
      <w:proofErr w:type="spellEnd"/>
      <w:r w:rsidRPr="00A372BF">
        <w:rPr>
          <w:highlight w:val="red"/>
        </w:rPr>
        <w:t>)</w:t>
      </w:r>
      <w:r w:rsidRPr="00A372BF">
        <w:rPr>
          <w:highlight w:val="yellow"/>
        </w:rPr>
        <w:t xml:space="preserve"> – не использовать все ресурсы под завязку в нормальном режиме.</w:t>
      </w:r>
    </w:p>
    <w:p w14:paraId="31CE76A6" w14:textId="77777777" w:rsidR="008B4BFF" w:rsidRPr="008B4BFF" w:rsidRDefault="008B4BFF" w:rsidP="008B4BFF">
      <w:r w:rsidRPr="008B4BFF">
        <w:rPr>
          <w:b/>
          <w:bCs/>
        </w:rPr>
        <w:t>Автоматическое восстановление (</w:t>
      </w:r>
      <w:proofErr w:type="spellStart"/>
      <w:r w:rsidRPr="008B4BFF">
        <w:rPr>
          <w:b/>
          <w:bCs/>
        </w:rPr>
        <w:t>self-healing</w:t>
      </w:r>
      <w:proofErr w:type="spellEnd"/>
      <w:r w:rsidRPr="008B4BFF">
        <w:rPr>
          <w:b/>
          <w:bCs/>
        </w:rPr>
        <w:t>):</w:t>
      </w:r>
      <w:r w:rsidRPr="008B4BFF">
        <w:t xml:space="preserve"> В современной инфраструктуре процессы восстановления максимально автоматизированы: оркестратор перезапускает контейнер, конфигурационные инструменты (</w:t>
      </w:r>
      <w:proofErr w:type="spellStart"/>
      <w:r w:rsidRPr="008B4BFF">
        <w:t>Ansible</w:t>
      </w:r>
      <w:proofErr w:type="spellEnd"/>
      <w:r w:rsidRPr="008B4BFF">
        <w:t xml:space="preserve">, </w:t>
      </w:r>
      <w:proofErr w:type="spellStart"/>
      <w:r w:rsidRPr="008B4BFF">
        <w:t>Terraform</w:t>
      </w:r>
      <w:proofErr w:type="spellEnd"/>
      <w:r w:rsidRPr="008B4BFF">
        <w:t xml:space="preserve">) воссоздают замену упавшему серверу, кластерные базы данных сами выбирают нового лидера. Стандарт регламентирует наличие </w:t>
      </w:r>
      <w:r w:rsidRPr="008B4BFF">
        <w:rPr>
          <w:b/>
          <w:bCs/>
        </w:rPr>
        <w:t>инфраструктурного как кода</w:t>
      </w:r>
      <w:r w:rsidRPr="008B4BFF">
        <w:t xml:space="preserve"> (Infrastructure </w:t>
      </w:r>
      <w:proofErr w:type="spellStart"/>
      <w:r w:rsidRPr="008B4BFF">
        <w:t>as</w:t>
      </w:r>
      <w:proofErr w:type="spellEnd"/>
      <w:r w:rsidRPr="008B4BFF">
        <w:t xml:space="preserve"> Code) – описания всей среды, чтобы в случае полного сбоя быстро развернуть ее копию на резерве или в облаке. Например, шаблоны </w:t>
      </w:r>
      <w:proofErr w:type="spellStart"/>
      <w:r w:rsidRPr="008B4BFF">
        <w:t>CloudFormation</w:t>
      </w:r>
      <w:proofErr w:type="spellEnd"/>
      <w:r w:rsidRPr="008B4BFF">
        <w:t xml:space="preserve"> или </w:t>
      </w:r>
      <w:proofErr w:type="spellStart"/>
      <w:r w:rsidRPr="008B4BFF">
        <w:t>Terraform</w:t>
      </w:r>
      <w:proofErr w:type="spellEnd"/>
      <w:r w:rsidRPr="008B4BFF">
        <w:t xml:space="preserve"> для облачной инфраструктуры, </w:t>
      </w:r>
      <w:proofErr w:type="spellStart"/>
      <w:r w:rsidRPr="008B4BFF">
        <w:t>плейбуки</w:t>
      </w:r>
      <w:proofErr w:type="spellEnd"/>
      <w:r w:rsidRPr="008B4BFF">
        <w:t xml:space="preserve"> </w:t>
      </w:r>
      <w:proofErr w:type="spellStart"/>
      <w:r w:rsidRPr="008B4BFF">
        <w:t>Ansible</w:t>
      </w:r>
      <w:proofErr w:type="spellEnd"/>
      <w:r w:rsidRPr="008B4BFF">
        <w:t xml:space="preserve"> для настройки серверов. Это облегчает </w:t>
      </w:r>
      <w:r w:rsidRPr="008B4BFF">
        <w:rPr>
          <w:b/>
          <w:bCs/>
        </w:rPr>
        <w:t>тестирование сценариев восстановления</w:t>
      </w:r>
      <w:r w:rsidRPr="008B4BFF">
        <w:t xml:space="preserve">: периодически (раз в год для уровней </w:t>
      </w:r>
      <w:proofErr w:type="gramStart"/>
      <w:r w:rsidRPr="008B4BFF">
        <w:t>1-2</w:t>
      </w:r>
      <w:proofErr w:type="gramEnd"/>
      <w:r w:rsidRPr="008B4BFF">
        <w:t xml:space="preserve">, ежеквартально для уровней </w:t>
      </w:r>
      <w:proofErr w:type="gramStart"/>
      <w:r w:rsidRPr="008B4BFF">
        <w:t>3-4</w:t>
      </w:r>
      <w:proofErr w:type="gramEnd"/>
      <w:r w:rsidRPr="008B4BFF">
        <w:t>) рекомендуется проводить учения по отказу (</w:t>
      </w:r>
      <w:proofErr w:type="spellStart"/>
      <w:r w:rsidRPr="008B4BFF">
        <w:t>Disaster</w:t>
      </w:r>
      <w:proofErr w:type="spellEnd"/>
      <w:r w:rsidRPr="008B4BFF">
        <w:t xml:space="preserve"> Recovery </w:t>
      </w:r>
      <w:proofErr w:type="spellStart"/>
      <w:r w:rsidRPr="008B4BFF">
        <w:t>Drill</w:t>
      </w:r>
      <w:proofErr w:type="spellEnd"/>
      <w:r w:rsidRPr="008B4BFF">
        <w:t>), когда имитируется потеря узла, сегмента сети или всего ЦОДа, и оценивается время восстановления и корректность процедур.</w:t>
      </w:r>
    </w:p>
    <w:p w14:paraId="58AA80EA" w14:textId="77777777" w:rsidR="008B4BFF" w:rsidRPr="008B4BFF" w:rsidRDefault="008B4BFF" w:rsidP="008B4BFF">
      <w:r w:rsidRPr="008B4BFF">
        <w:t xml:space="preserve">Также по стандарту организации с высокими требованиями надежности внедряют практики </w:t>
      </w:r>
      <w:proofErr w:type="spellStart"/>
      <w:r w:rsidRPr="008B4BFF">
        <w:rPr>
          <w:b/>
          <w:bCs/>
        </w:rPr>
        <w:t>Chaos</w:t>
      </w:r>
      <w:proofErr w:type="spellEnd"/>
      <w:r w:rsidRPr="008B4BFF">
        <w:rPr>
          <w:b/>
          <w:bCs/>
        </w:rPr>
        <w:t xml:space="preserve"> Engineering</w:t>
      </w:r>
      <w:r w:rsidRPr="008B4BFF">
        <w:t xml:space="preserve"> – контролируемый инициированный отказ компонентов в продакшене для проверки готовности системы (</w:t>
      </w:r>
      <w:proofErr w:type="spellStart"/>
      <w:r w:rsidRPr="008B4BFF">
        <w:t>Netflix</w:t>
      </w:r>
      <w:proofErr w:type="spellEnd"/>
      <w:r w:rsidRPr="008B4BFF">
        <w:t xml:space="preserve"> </w:t>
      </w:r>
      <w:proofErr w:type="spellStart"/>
      <w:r w:rsidRPr="008B4BFF">
        <w:t>Chaos</w:t>
      </w:r>
      <w:proofErr w:type="spellEnd"/>
      <w:r w:rsidRPr="008B4BFF">
        <w:t xml:space="preserve"> </w:t>
      </w:r>
      <w:proofErr w:type="spellStart"/>
      <w:r w:rsidRPr="008B4BFF">
        <w:t>Monkey</w:t>
      </w:r>
      <w:proofErr w:type="spellEnd"/>
      <w:r w:rsidRPr="008B4BFF">
        <w:t xml:space="preserve"> и подобные инструменты). Такие «игровые дни» (</w:t>
      </w:r>
      <w:proofErr w:type="spellStart"/>
      <w:r w:rsidRPr="008B4BFF">
        <w:t>game</w:t>
      </w:r>
      <w:proofErr w:type="spellEnd"/>
      <w:r w:rsidRPr="008B4BFF">
        <w:t xml:space="preserve"> </w:t>
      </w:r>
      <w:proofErr w:type="spellStart"/>
      <w:r w:rsidRPr="008B4BFF">
        <w:t>days</w:t>
      </w:r>
      <w:proofErr w:type="spellEnd"/>
      <w:r w:rsidRPr="008B4BFF">
        <w:t xml:space="preserve">) позволяют выявить слабые места и удостовериться, что </w:t>
      </w:r>
      <w:proofErr w:type="spellStart"/>
      <w:r w:rsidRPr="008B4BFF">
        <w:t>алерты</w:t>
      </w:r>
      <w:proofErr w:type="spellEnd"/>
      <w:r w:rsidRPr="008B4BFF">
        <w:t>, автопереключение и команда сопровождения срабатывают как задумано</w:t>
      </w:r>
      <w:hyperlink r:id="rId27" w:anchor=":~:text=,failure%20procedures%20using%20game%20days" w:tgtFrame="_blank" w:history="1">
        <w:r w:rsidRPr="008B4BFF">
          <w:rPr>
            <w:rStyle w:val="ac"/>
          </w:rPr>
          <w:t>medium.com</w:t>
        </w:r>
      </w:hyperlink>
      <w:r w:rsidRPr="008B4BFF">
        <w:t>.</w:t>
      </w:r>
    </w:p>
    <w:p w14:paraId="20207D35" w14:textId="77777777" w:rsidR="008B4BFF" w:rsidRPr="008B4BFF" w:rsidRDefault="008B4BFF" w:rsidP="008B4BFF">
      <w:pPr>
        <w:rPr>
          <w:b/>
          <w:bCs/>
        </w:rPr>
      </w:pPr>
      <w:r w:rsidRPr="008B4BFF">
        <w:rPr>
          <w:b/>
          <w:bCs/>
        </w:rPr>
        <w:t xml:space="preserve">Непрерывность работы при обновлениях (релизы без </w:t>
      </w:r>
      <w:proofErr w:type="spellStart"/>
      <w:r w:rsidRPr="008B4BFF">
        <w:rPr>
          <w:b/>
          <w:bCs/>
        </w:rPr>
        <w:t>даунтайма</w:t>
      </w:r>
      <w:proofErr w:type="spellEnd"/>
      <w:r w:rsidRPr="008B4BFF">
        <w:rPr>
          <w:b/>
          <w:bCs/>
        </w:rPr>
        <w:t>)</w:t>
      </w:r>
    </w:p>
    <w:p w14:paraId="197018D2" w14:textId="77777777" w:rsidR="008B4BFF" w:rsidRPr="008B4BFF" w:rsidRDefault="008B4BFF" w:rsidP="008B4BFF">
      <w:r w:rsidRPr="008B4BFF">
        <w:t xml:space="preserve">Частые релизы (например, 2 раза в неделю) не должны снижать доступность системы. Стандарт предписывает применять методики </w:t>
      </w:r>
      <w:proofErr w:type="spellStart"/>
      <w:r w:rsidRPr="008B4BFF">
        <w:rPr>
          <w:b/>
          <w:bCs/>
        </w:rPr>
        <w:t>DevOps</w:t>
      </w:r>
      <w:proofErr w:type="spellEnd"/>
      <w:r w:rsidRPr="008B4BFF">
        <w:rPr>
          <w:b/>
          <w:bCs/>
        </w:rPr>
        <w:t>/</w:t>
      </w:r>
      <w:proofErr w:type="spellStart"/>
      <w:r w:rsidRPr="008B4BFF">
        <w:rPr>
          <w:b/>
          <w:bCs/>
        </w:rPr>
        <w:t>DevSecOps</w:t>
      </w:r>
      <w:proofErr w:type="spellEnd"/>
      <w:r w:rsidRPr="008B4BFF">
        <w:t xml:space="preserve"> для обеспечения непрерывной поставки без остановки сервиса:</w:t>
      </w:r>
    </w:p>
    <w:p w14:paraId="7C74FD76" w14:textId="77777777" w:rsidR="008B4BFF" w:rsidRPr="008B4BFF" w:rsidRDefault="008B4BFF" w:rsidP="008B4BFF">
      <w:pPr>
        <w:numPr>
          <w:ilvl w:val="0"/>
          <w:numId w:val="4"/>
        </w:numPr>
      </w:pPr>
      <w:r w:rsidRPr="008B4BFF">
        <w:rPr>
          <w:b/>
          <w:bCs/>
        </w:rPr>
        <w:lastRenderedPageBreak/>
        <w:t xml:space="preserve">Blue-Green </w:t>
      </w:r>
      <w:proofErr w:type="spellStart"/>
      <w:r w:rsidRPr="008B4BFF">
        <w:rPr>
          <w:b/>
          <w:bCs/>
        </w:rPr>
        <w:t>Deployment</w:t>
      </w:r>
      <w:proofErr w:type="spellEnd"/>
      <w:r w:rsidRPr="008B4BFF">
        <w:rPr>
          <w:b/>
          <w:bCs/>
        </w:rPr>
        <w:t>:</w:t>
      </w:r>
      <w:r w:rsidRPr="008B4BFF">
        <w:t xml:space="preserve"> поддержание двух параллельных инсталляций приложения (синяя – текущая версия, зеленая – новая). Обновление происходит на зеленой среде, после чего трафик переключается с синей на зеленую почти мгновенно. В случае проблем возможен быстрый откат (</w:t>
      </w:r>
      <w:proofErr w:type="spellStart"/>
      <w:r w:rsidRPr="008B4BFF">
        <w:t>revert</w:t>
      </w:r>
      <w:proofErr w:type="spellEnd"/>
      <w:r w:rsidRPr="008B4BFF">
        <w:t>) на старую версию путем переключения обратно. Это позволяет выпускать новые версии без видимого простоя.</w:t>
      </w:r>
    </w:p>
    <w:p w14:paraId="2F2C9B84" w14:textId="77777777" w:rsidR="008B4BFF" w:rsidRPr="008B4BFF" w:rsidRDefault="008B4BFF" w:rsidP="008B4BFF">
      <w:pPr>
        <w:numPr>
          <w:ilvl w:val="0"/>
          <w:numId w:val="4"/>
        </w:numPr>
      </w:pPr>
      <w:proofErr w:type="spellStart"/>
      <w:r w:rsidRPr="008B4BFF">
        <w:rPr>
          <w:b/>
          <w:bCs/>
        </w:rPr>
        <w:t>Canary</w:t>
      </w:r>
      <w:proofErr w:type="spellEnd"/>
      <w:r w:rsidRPr="008B4BFF">
        <w:rPr>
          <w:b/>
          <w:bCs/>
        </w:rPr>
        <w:t xml:space="preserve"> </w:t>
      </w:r>
      <w:proofErr w:type="spellStart"/>
      <w:r w:rsidRPr="008B4BFF">
        <w:rPr>
          <w:b/>
          <w:bCs/>
        </w:rPr>
        <w:t>Releases</w:t>
      </w:r>
      <w:proofErr w:type="spellEnd"/>
      <w:r w:rsidRPr="008B4BFF">
        <w:rPr>
          <w:b/>
          <w:bCs/>
        </w:rPr>
        <w:t xml:space="preserve"> (канареечный деплой):</w:t>
      </w:r>
      <w:r w:rsidRPr="008B4BFF">
        <w:t xml:space="preserve"> постепенное включение новой версии для небольшого процента пользователей или запросов, с последующим наращиванием доли до 100%. Например, развёртывание новой версии сервиса на 5% подов в K8s и мониторинг метрик. Если аномалий не выявлено, увеличить до 50%, затем до 100%. При сбоях – автоматически вернуть 5% обратно на старую версию. Этот подход снижает риск, позволяя обнаружить проблемы на малой выборке пользователей.</w:t>
      </w:r>
    </w:p>
    <w:p w14:paraId="5D56F656" w14:textId="77777777" w:rsidR="008B4BFF" w:rsidRPr="008B4BFF" w:rsidRDefault="008B4BFF" w:rsidP="008B4BFF">
      <w:pPr>
        <w:numPr>
          <w:ilvl w:val="0"/>
          <w:numId w:val="4"/>
        </w:numPr>
      </w:pPr>
      <w:r w:rsidRPr="008B4BFF">
        <w:rPr>
          <w:b/>
          <w:bCs/>
        </w:rPr>
        <w:t>Rolling Update:</w:t>
      </w:r>
      <w:r w:rsidRPr="008B4BFF">
        <w:t xml:space="preserve"> поочередное обновление экземпляров в кластере. </w:t>
      </w:r>
      <w:proofErr w:type="spellStart"/>
      <w:r w:rsidRPr="008B4BFF">
        <w:t>Kubernetes</w:t>
      </w:r>
      <w:proofErr w:type="spellEnd"/>
      <w:r w:rsidRPr="008B4BFF">
        <w:t xml:space="preserve"> выполняет </w:t>
      </w:r>
      <w:proofErr w:type="spellStart"/>
      <w:r w:rsidRPr="008B4BFF">
        <w:t>rolling</w:t>
      </w:r>
      <w:proofErr w:type="spellEnd"/>
      <w:r w:rsidRPr="008B4BFF">
        <w:t xml:space="preserve"> </w:t>
      </w:r>
      <w:proofErr w:type="spellStart"/>
      <w:r w:rsidRPr="008B4BFF">
        <w:t>update</w:t>
      </w:r>
      <w:proofErr w:type="spellEnd"/>
      <w:r w:rsidRPr="008B4BFF">
        <w:t xml:space="preserve">, перезапуская поды по одному/нескольку с новой версией, удерживая часть подов старой версии работающими, пока новые не прогрелись. Таким образом трафик всегда обслуживается некоторым числом экземпляров. Здесь важно настроить стратегии </w:t>
      </w:r>
      <w:proofErr w:type="spellStart"/>
      <w:r w:rsidRPr="008B4BFF">
        <w:t>readinessProbe</w:t>
      </w:r>
      <w:proofErr w:type="spellEnd"/>
      <w:r w:rsidRPr="008B4BFF">
        <w:t>/</w:t>
      </w:r>
      <w:proofErr w:type="spellStart"/>
      <w:r w:rsidRPr="008B4BFF">
        <w:t>livenessProbe</w:t>
      </w:r>
      <w:proofErr w:type="spellEnd"/>
      <w:r w:rsidRPr="008B4BFF">
        <w:t>, чтобы трафик подавался только на полностью инициализированные новые поды.</w:t>
      </w:r>
    </w:p>
    <w:p w14:paraId="6C3523D8" w14:textId="77777777" w:rsidR="008B4BFF" w:rsidRPr="008B4BFF" w:rsidRDefault="008B4BFF" w:rsidP="008B4BFF">
      <w:pPr>
        <w:numPr>
          <w:ilvl w:val="0"/>
          <w:numId w:val="4"/>
        </w:numPr>
      </w:pPr>
      <w:r w:rsidRPr="008B4BFF">
        <w:rPr>
          <w:b/>
          <w:bCs/>
        </w:rPr>
        <w:t>Автоматическое откат (</w:t>
      </w:r>
      <w:proofErr w:type="spellStart"/>
      <w:r w:rsidRPr="008B4BFF">
        <w:rPr>
          <w:b/>
          <w:bCs/>
        </w:rPr>
        <w:t>rollback</w:t>
      </w:r>
      <w:proofErr w:type="spellEnd"/>
      <w:r w:rsidRPr="008B4BFF">
        <w:rPr>
          <w:b/>
          <w:bCs/>
        </w:rPr>
        <w:t>):</w:t>
      </w:r>
      <w:r w:rsidRPr="008B4BFF">
        <w:t xml:space="preserve"> CI/CD </w:t>
      </w:r>
      <w:proofErr w:type="spellStart"/>
      <w:r w:rsidRPr="008B4BFF">
        <w:t>пайплайн</w:t>
      </w:r>
      <w:proofErr w:type="spellEnd"/>
      <w:r w:rsidRPr="008B4BFF">
        <w:t xml:space="preserve"> должен уметь автоматически откатить деплой, если новые версии не проходят </w:t>
      </w:r>
      <w:proofErr w:type="spellStart"/>
      <w:r w:rsidRPr="008B4BFF">
        <w:t>health-check</w:t>
      </w:r>
      <w:proofErr w:type="spellEnd"/>
      <w:r w:rsidRPr="008B4BFF">
        <w:t xml:space="preserve"> или бизнес метрики деградируют. Например, если после обновления конверсия или скорость ответа ухудшилась более порога – происходит откат на предыдущий стабильный билд. Такие механизмы могут быть реализованы через </w:t>
      </w:r>
      <w:proofErr w:type="spellStart"/>
      <w:r w:rsidRPr="008B4BFF">
        <w:t>Argo</w:t>
      </w:r>
      <w:proofErr w:type="spellEnd"/>
      <w:r w:rsidRPr="008B4BFF">
        <w:t xml:space="preserve"> </w:t>
      </w:r>
      <w:proofErr w:type="spellStart"/>
      <w:r w:rsidRPr="008B4BFF">
        <w:t>Rollouts</w:t>
      </w:r>
      <w:proofErr w:type="spellEnd"/>
      <w:r w:rsidRPr="008B4BFF">
        <w:t xml:space="preserve">, </w:t>
      </w:r>
      <w:proofErr w:type="spellStart"/>
      <w:r w:rsidRPr="008B4BFF">
        <w:t>Spinnaker</w:t>
      </w:r>
      <w:proofErr w:type="spellEnd"/>
      <w:r w:rsidRPr="008B4BFF">
        <w:t xml:space="preserve"> или скрипты </w:t>
      </w:r>
      <w:proofErr w:type="spellStart"/>
      <w:r w:rsidRPr="008B4BFF">
        <w:t>оркестрации</w:t>
      </w:r>
      <w:proofErr w:type="spellEnd"/>
      <w:r w:rsidRPr="008B4BFF">
        <w:t>, и в стандарте для высоконадежных систем это обязательное требование</w:t>
      </w:r>
      <w:hyperlink r:id="rId28" w:anchor=":~:text=,failure%20procedures%20using%20game%20days" w:tgtFrame="_blank" w:history="1">
        <w:r w:rsidRPr="008B4BFF">
          <w:rPr>
            <w:rStyle w:val="ac"/>
          </w:rPr>
          <w:t>medium.com</w:t>
        </w:r>
      </w:hyperlink>
      <w:r w:rsidRPr="008B4BFF">
        <w:t>.</w:t>
      </w:r>
    </w:p>
    <w:p w14:paraId="4DAD172B" w14:textId="77777777" w:rsidR="008B4BFF" w:rsidRPr="008B4BFF" w:rsidRDefault="008B4BFF" w:rsidP="008B4BFF">
      <w:pPr>
        <w:numPr>
          <w:ilvl w:val="0"/>
          <w:numId w:val="4"/>
        </w:numPr>
      </w:pPr>
      <w:r w:rsidRPr="008B4BFF">
        <w:rPr>
          <w:b/>
          <w:bCs/>
        </w:rPr>
        <w:t>Непрерывное тестирование:</w:t>
      </w:r>
      <w:r w:rsidRPr="008B4BFF">
        <w:t xml:space="preserve"> перед и во время развертывания в автоматическом режиме прогоняются тесты – </w:t>
      </w:r>
      <w:proofErr w:type="spellStart"/>
      <w:r w:rsidRPr="008B4BFF">
        <w:t>unit</w:t>
      </w:r>
      <w:proofErr w:type="spellEnd"/>
      <w:r w:rsidRPr="008B4BFF">
        <w:t xml:space="preserve">, интеграционные, нагрузочные. Стандарт указывает, что </w:t>
      </w:r>
      <w:proofErr w:type="spellStart"/>
      <w:r w:rsidRPr="008B4BFF">
        <w:t>pipeline</w:t>
      </w:r>
      <w:proofErr w:type="spellEnd"/>
      <w:r w:rsidRPr="008B4BFF">
        <w:t xml:space="preserve"> релиза должен включать фазу </w:t>
      </w:r>
      <w:proofErr w:type="spellStart"/>
      <w:r w:rsidRPr="008B4BFF">
        <w:t>performance</w:t>
      </w:r>
      <w:proofErr w:type="spellEnd"/>
      <w:r w:rsidRPr="008B4BFF">
        <w:t xml:space="preserve"> </w:t>
      </w:r>
      <w:proofErr w:type="spellStart"/>
      <w:r w:rsidRPr="008B4BFF">
        <w:t>testing</w:t>
      </w:r>
      <w:proofErr w:type="spellEnd"/>
      <w:r w:rsidRPr="008B4BFF">
        <w:t xml:space="preserve"> и даже </w:t>
      </w:r>
      <w:proofErr w:type="spellStart"/>
      <w:r w:rsidRPr="008B4BFF">
        <w:rPr>
          <w:i/>
          <w:iCs/>
        </w:rPr>
        <w:t>failure</w:t>
      </w:r>
      <w:proofErr w:type="spellEnd"/>
      <w:r w:rsidRPr="008B4BFF">
        <w:rPr>
          <w:i/>
          <w:iCs/>
        </w:rPr>
        <w:t xml:space="preserve"> </w:t>
      </w:r>
      <w:proofErr w:type="spellStart"/>
      <w:r w:rsidRPr="008B4BFF">
        <w:rPr>
          <w:i/>
          <w:iCs/>
        </w:rPr>
        <w:t>injection</w:t>
      </w:r>
      <w:proofErr w:type="spellEnd"/>
      <w:r w:rsidRPr="008B4BFF">
        <w:rPr>
          <w:i/>
          <w:iCs/>
        </w:rPr>
        <w:t xml:space="preserve"> </w:t>
      </w:r>
      <w:proofErr w:type="spellStart"/>
      <w:r w:rsidRPr="008B4BFF">
        <w:rPr>
          <w:i/>
          <w:iCs/>
        </w:rPr>
        <w:t>testing</w:t>
      </w:r>
      <w:proofErr w:type="spellEnd"/>
      <w:r w:rsidRPr="008B4BFF">
        <w:t xml:space="preserve"> (тестирования сбоев) на промежуточном этапе, чтобы убедиться в отсутствии регрессий в надежности</w:t>
      </w:r>
      <w:hyperlink r:id="rId29" w:anchor=":~:text=,failure%20procedures%20using%20game%20days" w:tgtFrame="_blank" w:history="1">
        <w:r w:rsidRPr="008B4BFF">
          <w:rPr>
            <w:rStyle w:val="ac"/>
          </w:rPr>
          <w:t>medium.com</w:t>
        </w:r>
      </w:hyperlink>
      <w:r w:rsidRPr="008B4BFF">
        <w:t xml:space="preserve">. Например, новый код разворачивается в </w:t>
      </w:r>
      <w:proofErr w:type="spellStart"/>
      <w:r w:rsidRPr="008B4BFF">
        <w:t>staging</w:t>
      </w:r>
      <w:proofErr w:type="spellEnd"/>
      <w:r w:rsidRPr="008B4BFF">
        <w:t>-окружении, где искусственно отключается база или внешний API, проверяя, что система корректно справляется.</w:t>
      </w:r>
    </w:p>
    <w:p w14:paraId="045EB6A6" w14:textId="77777777" w:rsidR="008B4BFF" w:rsidRPr="008B4BFF" w:rsidRDefault="008B4BFF" w:rsidP="008B4BFF">
      <w:pPr>
        <w:numPr>
          <w:ilvl w:val="0"/>
          <w:numId w:val="4"/>
        </w:numPr>
      </w:pPr>
      <w:proofErr w:type="spellStart"/>
      <w:r w:rsidRPr="008B4BFF">
        <w:rPr>
          <w:b/>
          <w:bCs/>
        </w:rPr>
        <w:t>Gradual</w:t>
      </w:r>
      <w:proofErr w:type="spellEnd"/>
      <w:r w:rsidRPr="008B4BFF">
        <w:rPr>
          <w:b/>
          <w:bCs/>
        </w:rPr>
        <w:t xml:space="preserve"> </w:t>
      </w:r>
      <w:proofErr w:type="spellStart"/>
      <w:r w:rsidRPr="008B4BFF">
        <w:rPr>
          <w:b/>
          <w:bCs/>
        </w:rPr>
        <w:t>traffic</w:t>
      </w:r>
      <w:proofErr w:type="spellEnd"/>
      <w:r w:rsidRPr="008B4BFF">
        <w:rPr>
          <w:b/>
          <w:bCs/>
        </w:rPr>
        <w:t xml:space="preserve"> </w:t>
      </w:r>
      <w:proofErr w:type="spellStart"/>
      <w:r w:rsidRPr="008B4BFF">
        <w:rPr>
          <w:b/>
          <w:bCs/>
        </w:rPr>
        <w:t>shift</w:t>
      </w:r>
      <w:proofErr w:type="spellEnd"/>
      <w:r w:rsidRPr="008B4BFF">
        <w:rPr>
          <w:b/>
          <w:bCs/>
        </w:rPr>
        <w:t xml:space="preserve"> &amp; </w:t>
      </w:r>
      <w:proofErr w:type="spellStart"/>
      <w:r w:rsidRPr="008B4BFF">
        <w:rPr>
          <w:b/>
          <w:bCs/>
        </w:rPr>
        <w:t>monitoring</w:t>
      </w:r>
      <w:proofErr w:type="spellEnd"/>
      <w:r w:rsidRPr="008B4BFF">
        <w:rPr>
          <w:b/>
          <w:bCs/>
        </w:rPr>
        <w:t>:</w:t>
      </w:r>
      <w:r w:rsidRPr="008B4BFF">
        <w:t xml:space="preserve"> при выкатке новой версии необходимо тщательное мониторинг в реальном времени ключевых параметров: ошибки (HTTP 5xx, логи исключений), время отклика, потребление ресурсов. Инструменты A/B-тестирования и </w:t>
      </w:r>
      <w:proofErr w:type="spellStart"/>
      <w:r w:rsidRPr="008B4BFF">
        <w:t>фичефлаги</w:t>
      </w:r>
      <w:proofErr w:type="spellEnd"/>
      <w:r w:rsidRPr="008B4BFF">
        <w:t xml:space="preserve"> могут применяться, чтобы </w:t>
      </w:r>
      <w:r w:rsidRPr="008B4BFF">
        <w:lastRenderedPageBreak/>
        <w:t>включать/выключать новые функции без деплоя кода, что также помогает мгновенно отключить сбойную функциональность.</w:t>
      </w:r>
    </w:p>
    <w:p w14:paraId="4091B29B" w14:textId="77777777" w:rsidR="008B4BFF" w:rsidRPr="008B4BFF" w:rsidRDefault="008B4BFF" w:rsidP="008B4BFF">
      <w:r w:rsidRPr="00A372BF">
        <w:rPr>
          <w:highlight w:val="yellow"/>
        </w:rPr>
        <w:t xml:space="preserve">Следуя этим практикам, организации добиваются </w:t>
      </w:r>
      <w:r w:rsidRPr="00A372BF">
        <w:rPr>
          <w:b/>
          <w:bCs/>
          <w:highlight w:val="yellow"/>
        </w:rPr>
        <w:t>непрерывности сервисов при изменениях</w:t>
      </w:r>
      <w:r w:rsidRPr="00A372BF">
        <w:rPr>
          <w:highlight w:val="yellow"/>
        </w:rPr>
        <w:t>. Выпуск обновлений два раза в неделю становится рутинным процессом, не сказывающимся на пользователях. Более того, повышается общая надежность – мелкие частые релизы легче отслеживать и откатывать, чем редкие крупные (где сложнее изолировать причину проблемы). Также уменьшается время между обнаружением и исправлением багов, что снижает риск инцидентов.</w:t>
      </w:r>
    </w:p>
    <w:p w14:paraId="307DB5E8" w14:textId="77777777" w:rsidR="008B4BFF" w:rsidRPr="008B4BFF" w:rsidRDefault="008B4BFF" w:rsidP="008B4BFF">
      <w:r w:rsidRPr="008B4BFF">
        <w:t xml:space="preserve">Стандарт требует документирования процедур деплоя и обучения команд сопровождения, чтобы внештатные ситуации при релизах (например, зависание процесса обновления) могли быть быстро разрешены. Для систем уровня </w:t>
      </w:r>
      <w:proofErr w:type="gramStart"/>
      <w:r w:rsidRPr="008B4BFF">
        <w:t>3-4</w:t>
      </w:r>
      <w:proofErr w:type="gramEnd"/>
      <w:r w:rsidRPr="008B4BFF">
        <w:t xml:space="preserve"> критичности рекомендуется иметь </w:t>
      </w:r>
      <w:r w:rsidRPr="008B4BFF">
        <w:rPr>
          <w:i/>
          <w:iCs/>
        </w:rPr>
        <w:t>план аварийного отката релиза</w:t>
      </w:r>
      <w:r w:rsidRPr="008B4BFF">
        <w:t>: например, возможность быстро переключиться на резервный стек предыдущей версии (вплоть до использования параллельной инфраструктуры).</w:t>
      </w:r>
    </w:p>
    <w:p w14:paraId="61B857B3" w14:textId="77777777" w:rsidR="008B4BFF" w:rsidRPr="008B4BFF" w:rsidRDefault="008B4BFF" w:rsidP="008B4BFF">
      <w:pPr>
        <w:rPr>
          <w:b/>
          <w:bCs/>
        </w:rPr>
      </w:pPr>
      <w:r w:rsidRPr="008B4BFF">
        <w:rPr>
          <w:b/>
          <w:bCs/>
        </w:rPr>
        <w:t xml:space="preserve">Обеспечение доставки и </w:t>
      </w:r>
      <w:proofErr w:type="spellStart"/>
      <w:r w:rsidRPr="008B4BFF">
        <w:rPr>
          <w:b/>
          <w:bCs/>
        </w:rPr>
        <w:t>консистентности</w:t>
      </w:r>
      <w:proofErr w:type="spellEnd"/>
      <w:r w:rsidRPr="008B4BFF">
        <w:rPr>
          <w:b/>
          <w:bCs/>
        </w:rPr>
        <w:t xml:space="preserve"> данных</w:t>
      </w:r>
    </w:p>
    <w:p w14:paraId="780966BC" w14:textId="77777777" w:rsidR="008B4BFF" w:rsidRPr="008B4BFF" w:rsidRDefault="008B4BFF" w:rsidP="008B4BFF">
      <w:r w:rsidRPr="008B4BFF">
        <w:t xml:space="preserve">Надежность связана не только с доступностью системы, но и с целостностью данных при передаче между компонентами. Стандарт охватывает методы обеспечения </w:t>
      </w:r>
      <w:r w:rsidRPr="008B4BFF">
        <w:rPr>
          <w:b/>
          <w:bCs/>
        </w:rPr>
        <w:t>гарантированной доставки сообщений</w:t>
      </w:r>
      <w:r w:rsidRPr="008B4BFF">
        <w:t xml:space="preserve"> и </w:t>
      </w:r>
      <w:r w:rsidRPr="008B4BFF">
        <w:rPr>
          <w:b/>
          <w:bCs/>
        </w:rPr>
        <w:t>согласованности данных</w:t>
      </w:r>
      <w:r w:rsidRPr="008B4BFF">
        <w:t xml:space="preserve"> в распределенной среде, как в синхронных, так и асинхронных сценариях.</w:t>
      </w:r>
    </w:p>
    <w:p w14:paraId="1BB72C0A" w14:textId="77777777" w:rsidR="008B4BFF" w:rsidRPr="008B4BFF" w:rsidRDefault="008B4BFF" w:rsidP="008B4BFF">
      <w:r w:rsidRPr="008B4BFF">
        <w:rPr>
          <w:b/>
          <w:bCs/>
        </w:rPr>
        <w:t>Синхронные операции (</w:t>
      </w:r>
      <w:proofErr w:type="spellStart"/>
      <w:r w:rsidRPr="008B4BFF">
        <w:rPr>
          <w:b/>
          <w:bCs/>
        </w:rPr>
        <w:t>strong</w:t>
      </w:r>
      <w:proofErr w:type="spellEnd"/>
      <w:r w:rsidRPr="008B4BFF">
        <w:rPr>
          <w:b/>
          <w:bCs/>
        </w:rPr>
        <w:t xml:space="preserve"> </w:t>
      </w:r>
      <w:proofErr w:type="spellStart"/>
      <w:r w:rsidRPr="008B4BFF">
        <w:rPr>
          <w:b/>
          <w:bCs/>
        </w:rPr>
        <w:t>consistency</w:t>
      </w:r>
      <w:proofErr w:type="spellEnd"/>
      <w:r w:rsidRPr="008B4BFF">
        <w:rPr>
          <w:b/>
          <w:bCs/>
        </w:rPr>
        <w:t>):</w:t>
      </w:r>
      <w:r w:rsidRPr="008B4BFF">
        <w:t xml:space="preserve"> В ряде случаев бизнес-логика требует мгновенной согласованности – например, транзакция списания и зачисления денег на счета должна либо произойти полностью, либо откатиться полностью. В монолитных системах за это отвечают транзакции СУБД (ACID). В </w:t>
      </w:r>
      <w:proofErr w:type="spellStart"/>
      <w:r w:rsidRPr="008B4BFF">
        <w:t>микросервисной</w:t>
      </w:r>
      <w:proofErr w:type="spellEnd"/>
      <w:r w:rsidRPr="008B4BFF">
        <w:t xml:space="preserve"> архитектуре для достижения атомарности между сервисами можно применять распределенные транзакции (двухфазный коммит, XA), однако стандарт рекомендует минимизировать их использование из-за сложности и влияния на производительность. Вместо этого критичные операции стараются </w:t>
      </w:r>
      <w:r w:rsidRPr="008B4BFF">
        <w:rPr>
          <w:b/>
          <w:bCs/>
        </w:rPr>
        <w:t>локализовать в пределах одного сервиса или использовать саги</w:t>
      </w:r>
      <w:r w:rsidRPr="008B4BFF">
        <w:t xml:space="preserve"> – последовательность операций с компенсациями при сбоях. Если же двухфазный коммит неизбежен (например, между двумя базами), необходимо тщательное тестирование на тайм-ауты и использование идемпотентных операций на случай повторного прогона фаз.</w:t>
      </w:r>
    </w:p>
    <w:p w14:paraId="5D214B48" w14:textId="77777777" w:rsidR="008B4BFF" w:rsidRPr="008B4BFF" w:rsidRDefault="008B4BFF" w:rsidP="008B4BFF">
      <w:r w:rsidRPr="008B4BFF">
        <w:t>Другой аспект – синхронная репликация данных между узлами для предотвращения потерь. Как отмечалось, для PostgreSQL/</w:t>
      </w:r>
      <w:proofErr w:type="spellStart"/>
      <w:r w:rsidRPr="008B4BFF">
        <w:t>Patroni</w:t>
      </w:r>
      <w:proofErr w:type="spellEnd"/>
      <w:r w:rsidRPr="008B4BFF">
        <w:t xml:space="preserve"> возможно настроить режим синхронной репликации на два узла: при коммите транзакции основной сервер ждет подтверждения от реплики. Это гарантирует, что копия данных актуальна и при сбое основного узла ни одна подтвержденная транзакция не потеряна. Такой режим следует применять для данных уровня 4 критичности (ценой нескольких миллисекунд задержки на запись). При этом число синхронных реплик выбирается из компромисса между надежностью и производительностью – обычно 1 синхронная реплика, остальные асинхронные (быстрые) реплики.</w:t>
      </w:r>
    </w:p>
    <w:p w14:paraId="6151E637" w14:textId="77777777" w:rsidR="008B4BFF" w:rsidRPr="008B4BFF" w:rsidRDefault="008B4BFF" w:rsidP="008B4BFF">
      <w:r w:rsidRPr="008B4BFF">
        <w:rPr>
          <w:b/>
          <w:bCs/>
        </w:rPr>
        <w:lastRenderedPageBreak/>
        <w:t>Асинхронные сценарии (</w:t>
      </w:r>
      <w:proofErr w:type="spellStart"/>
      <w:r w:rsidRPr="008B4BFF">
        <w:rPr>
          <w:b/>
          <w:bCs/>
        </w:rPr>
        <w:t>eventual</w:t>
      </w:r>
      <w:proofErr w:type="spellEnd"/>
      <w:r w:rsidRPr="008B4BFF">
        <w:rPr>
          <w:b/>
          <w:bCs/>
        </w:rPr>
        <w:t xml:space="preserve"> </w:t>
      </w:r>
      <w:proofErr w:type="spellStart"/>
      <w:r w:rsidRPr="008B4BFF">
        <w:rPr>
          <w:b/>
          <w:bCs/>
        </w:rPr>
        <w:t>consistency</w:t>
      </w:r>
      <w:proofErr w:type="spellEnd"/>
      <w:r w:rsidRPr="008B4BFF">
        <w:rPr>
          <w:b/>
          <w:bCs/>
        </w:rPr>
        <w:t>):</w:t>
      </w:r>
      <w:r w:rsidRPr="008B4BFF">
        <w:t xml:space="preserve"> Во многих распределенных системах допускается некоторое отставание данных между компонентами, ради повышения производительности и отказоустойчивости. Стандарт поощряет использование </w:t>
      </w:r>
      <w:r w:rsidRPr="008B4BFF">
        <w:rPr>
          <w:b/>
          <w:bCs/>
        </w:rPr>
        <w:t>асинхронной передачи данных</w:t>
      </w:r>
      <w:r w:rsidRPr="008B4BFF">
        <w:t xml:space="preserve"> там, где это не нарушает требования бизнеса. Пример – </w:t>
      </w:r>
      <w:proofErr w:type="spellStart"/>
      <w:r w:rsidRPr="008B4BFF">
        <w:t>микросервис</w:t>
      </w:r>
      <w:proofErr w:type="spellEnd"/>
      <w:r w:rsidRPr="008B4BFF">
        <w:t xml:space="preserve"> «Заказы» записал новый заказ в свою БД и послал событие в </w:t>
      </w:r>
      <w:proofErr w:type="spellStart"/>
      <w:r w:rsidRPr="008B4BFF">
        <w:t>Kafka</w:t>
      </w:r>
      <w:proofErr w:type="spellEnd"/>
      <w:r w:rsidRPr="008B4BFF">
        <w:t>; сервис «Склад» получит это событие и обновит остатки товара с небольшой задержкой. При таком подходе системы продолжают работать независимо (нет жесткой блокировки транзакции между ними), что повышает общей живучесть системы – сбой одного сервиса не тормозит другой, а сообщения дождутся обработки в очереди.</w:t>
      </w:r>
    </w:p>
    <w:p w14:paraId="1DF9BCC0" w14:textId="77777777" w:rsidR="008B4BFF" w:rsidRPr="008B4BFF" w:rsidRDefault="008B4BFF" w:rsidP="008B4BFF">
      <w:r w:rsidRPr="008B4BFF">
        <w:t xml:space="preserve">Чтобы асинхронная интеграция была надежной, нужно обеспечить </w:t>
      </w:r>
      <w:r w:rsidRPr="008B4BFF">
        <w:rPr>
          <w:b/>
          <w:bCs/>
        </w:rPr>
        <w:t>доставку сообщений хотя бы один раз</w:t>
      </w:r>
      <w:r w:rsidRPr="008B4BFF">
        <w:t xml:space="preserve"> (</w:t>
      </w:r>
      <w:proofErr w:type="spellStart"/>
      <w:r w:rsidRPr="008B4BFF">
        <w:t>at-least-once</w:t>
      </w:r>
      <w:proofErr w:type="spellEnd"/>
      <w:r w:rsidRPr="008B4BFF">
        <w:t>) или ровно один раз (</w:t>
      </w:r>
      <w:proofErr w:type="spellStart"/>
      <w:r w:rsidRPr="008B4BFF">
        <w:t>exactly-once</w:t>
      </w:r>
      <w:proofErr w:type="spellEnd"/>
      <w:r w:rsidRPr="008B4BFF">
        <w:t xml:space="preserve">, что сложнее). </w:t>
      </w:r>
      <w:proofErr w:type="spellStart"/>
      <w:r w:rsidRPr="008B4BFF">
        <w:t>Kafka</w:t>
      </w:r>
      <w:proofErr w:type="spellEnd"/>
      <w:r w:rsidRPr="008B4BFF">
        <w:t xml:space="preserve"> как платформа уже обеспечивает как минимум единожды доставку, а с определенными настройками – и практически ровно один раз. </w:t>
      </w:r>
      <w:proofErr w:type="spellStart"/>
      <w:r w:rsidRPr="008B4BFF">
        <w:t>Debezium</w:t>
      </w:r>
      <w:proofErr w:type="spellEnd"/>
      <w:r w:rsidRPr="008B4BFF">
        <w:t xml:space="preserve"> в сочетании с </w:t>
      </w:r>
      <w:proofErr w:type="spellStart"/>
      <w:r w:rsidRPr="008B4BFF">
        <w:t>Kafka</w:t>
      </w:r>
      <w:proofErr w:type="spellEnd"/>
      <w:r w:rsidRPr="008B4BFF">
        <w:t xml:space="preserve">, как упоминалось, гарантирует, что изменения из БД не потеряются и будут применены в целевых системах, даже если те временно недоступны (они догонят по журналу событий). При использовании очередей типа </w:t>
      </w:r>
      <w:proofErr w:type="spellStart"/>
      <w:r w:rsidRPr="008B4BFF">
        <w:t>RabbitMQ</w:t>
      </w:r>
      <w:proofErr w:type="spellEnd"/>
      <w:r w:rsidRPr="008B4BFF">
        <w:t xml:space="preserve"> – включать </w:t>
      </w:r>
      <w:proofErr w:type="spellStart"/>
      <w:r w:rsidRPr="008B4BFF">
        <w:t>persistent-mode</w:t>
      </w:r>
      <w:proofErr w:type="spellEnd"/>
      <w:r w:rsidRPr="008B4BFF">
        <w:t xml:space="preserve"> для сообщений и подтверждения (</w:t>
      </w:r>
      <w:proofErr w:type="spellStart"/>
      <w:r w:rsidRPr="008B4BFF">
        <w:t>ack</w:t>
      </w:r>
      <w:proofErr w:type="spellEnd"/>
      <w:r w:rsidRPr="008B4BFF">
        <w:t xml:space="preserve">). Также стоит избегать неуправляемых буферов (например, </w:t>
      </w:r>
      <w:proofErr w:type="spellStart"/>
      <w:r w:rsidRPr="008B4BFF">
        <w:t>in-memory</w:t>
      </w:r>
      <w:proofErr w:type="spellEnd"/>
      <w:r w:rsidRPr="008B4BFF">
        <w:t xml:space="preserve"> очередь без репликации).</w:t>
      </w:r>
    </w:p>
    <w:p w14:paraId="10CAD364" w14:textId="77777777" w:rsidR="008B4BFF" w:rsidRPr="008B4BFF" w:rsidRDefault="008B4BFF" w:rsidP="008B4BFF">
      <w:proofErr w:type="spellStart"/>
      <w:r w:rsidRPr="008B4BFF">
        <w:rPr>
          <w:b/>
          <w:bCs/>
        </w:rPr>
        <w:t>Консистентность</w:t>
      </w:r>
      <w:proofErr w:type="spellEnd"/>
      <w:r w:rsidRPr="008B4BFF">
        <w:rPr>
          <w:b/>
          <w:bCs/>
        </w:rPr>
        <w:t xml:space="preserve"> данных:</w:t>
      </w:r>
      <w:r w:rsidRPr="008B4BFF">
        <w:t xml:space="preserve"> </w:t>
      </w:r>
      <w:proofErr w:type="spellStart"/>
      <w:r w:rsidRPr="008B4BFF">
        <w:t>eventual</w:t>
      </w:r>
      <w:proofErr w:type="spellEnd"/>
      <w:r w:rsidRPr="008B4BFF">
        <w:t xml:space="preserve"> </w:t>
      </w:r>
      <w:proofErr w:type="spellStart"/>
      <w:r w:rsidRPr="008B4BFF">
        <w:t>consistency</w:t>
      </w:r>
      <w:proofErr w:type="spellEnd"/>
      <w:r w:rsidRPr="008B4BFF">
        <w:t xml:space="preserve"> накладывает задачу обеспечения целостности данных в конечном счете. Здесь рекомендуются следующие меры:</w:t>
      </w:r>
    </w:p>
    <w:p w14:paraId="501C5B4D" w14:textId="77777777" w:rsidR="008B4BFF" w:rsidRPr="008B4BFF" w:rsidRDefault="008B4BFF" w:rsidP="008B4BFF">
      <w:pPr>
        <w:numPr>
          <w:ilvl w:val="0"/>
          <w:numId w:val="5"/>
        </w:numPr>
      </w:pPr>
      <w:r w:rsidRPr="008B4BFF">
        <w:t xml:space="preserve">Проектировать события так, чтобы они </w:t>
      </w:r>
      <w:r w:rsidRPr="008B4BFF">
        <w:rPr>
          <w:b/>
          <w:bCs/>
        </w:rPr>
        <w:t>были идемпотентными</w:t>
      </w:r>
      <w:r w:rsidRPr="008B4BFF">
        <w:t xml:space="preserve"> – потребитель при дублирующемся событии не нарушит состояние (например, повторное применение транзакции можно игнорировать по уникальному ID события).</w:t>
      </w:r>
    </w:p>
    <w:p w14:paraId="6AE766BF" w14:textId="77777777" w:rsidR="008B4BFF" w:rsidRPr="008B4BFF" w:rsidRDefault="008B4BFF" w:rsidP="008B4BFF">
      <w:pPr>
        <w:numPr>
          <w:ilvl w:val="0"/>
          <w:numId w:val="5"/>
        </w:numPr>
      </w:pPr>
      <w:r w:rsidRPr="008B4BFF">
        <w:t xml:space="preserve">Использовать </w:t>
      </w:r>
      <w:proofErr w:type="spellStart"/>
      <w:r w:rsidRPr="008B4BFF">
        <w:rPr>
          <w:b/>
          <w:bCs/>
        </w:rPr>
        <w:t>версионирование</w:t>
      </w:r>
      <w:proofErr w:type="spellEnd"/>
      <w:r w:rsidRPr="008B4BFF">
        <w:rPr>
          <w:b/>
          <w:bCs/>
        </w:rPr>
        <w:t xml:space="preserve"> данных</w:t>
      </w:r>
      <w:r w:rsidRPr="008B4BFF">
        <w:t xml:space="preserve"> и метки времени (</w:t>
      </w:r>
      <w:proofErr w:type="spellStart"/>
      <w:r w:rsidRPr="008B4BFF">
        <w:t>timestamps</w:t>
      </w:r>
      <w:proofErr w:type="spellEnd"/>
      <w:r w:rsidRPr="008B4BFF">
        <w:t xml:space="preserve">, </w:t>
      </w:r>
      <w:proofErr w:type="spellStart"/>
      <w:r w:rsidRPr="008B4BFF">
        <w:t>vector</w:t>
      </w:r>
      <w:proofErr w:type="spellEnd"/>
      <w:r w:rsidRPr="008B4BFF">
        <w:t xml:space="preserve"> </w:t>
      </w:r>
      <w:proofErr w:type="spellStart"/>
      <w:r w:rsidRPr="008B4BFF">
        <w:t>clock</w:t>
      </w:r>
      <w:proofErr w:type="spellEnd"/>
      <w:r w:rsidRPr="008B4BFF">
        <w:t>) при слиянии изменений из разных источников, чтобы определять, какие данные актуальнее.</w:t>
      </w:r>
    </w:p>
    <w:p w14:paraId="4A5D9C0E" w14:textId="77777777" w:rsidR="008B4BFF" w:rsidRPr="008B4BFF" w:rsidRDefault="008B4BFF" w:rsidP="008B4BFF">
      <w:pPr>
        <w:numPr>
          <w:ilvl w:val="0"/>
          <w:numId w:val="5"/>
        </w:numPr>
      </w:pPr>
      <w:r w:rsidRPr="008B4BFF">
        <w:t>При невозможности обеспечить строгий порядок – внедрять периодические фоновые механизмы выравнивания (</w:t>
      </w:r>
      <w:proofErr w:type="spellStart"/>
      <w:r w:rsidRPr="008B4BFF">
        <w:t>reconciliation</w:t>
      </w:r>
      <w:proofErr w:type="spellEnd"/>
      <w:r w:rsidRPr="008B4BFF">
        <w:t>) данных между сервисами, которые проверяют и выправляют расхождения.</w:t>
      </w:r>
    </w:p>
    <w:p w14:paraId="0438A9DE" w14:textId="77777777" w:rsidR="008B4BFF" w:rsidRPr="008B4BFF" w:rsidRDefault="008B4BFF" w:rsidP="008B4BFF">
      <w:pPr>
        <w:numPr>
          <w:ilvl w:val="0"/>
          <w:numId w:val="5"/>
        </w:numPr>
      </w:pPr>
      <w:r w:rsidRPr="008B4BFF">
        <w:t xml:space="preserve">Четко маркировать в SLA, какие данные могут некоторое время быть </w:t>
      </w:r>
      <w:proofErr w:type="spellStart"/>
      <w:r w:rsidRPr="008B4BFF">
        <w:t>неконсистентными</w:t>
      </w:r>
      <w:proofErr w:type="spellEnd"/>
      <w:r w:rsidRPr="008B4BFF">
        <w:t xml:space="preserve">. Например, в пользовательском соглашении упомянуть, что баланс счета обновляется с задержкой до 1 минуты, если используется </w:t>
      </w:r>
      <w:proofErr w:type="spellStart"/>
      <w:r w:rsidRPr="008B4BFF">
        <w:t>eventual</w:t>
      </w:r>
      <w:proofErr w:type="spellEnd"/>
      <w:r w:rsidRPr="008B4BFF">
        <w:t xml:space="preserve"> </w:t>
      </w:r>
      <w:proofErr w:type="spellStart"/>
      <w:r w:rsidRPr="008B4BFF">
        <w:t>consistency</w:t>
      </w:r>
      <w:proofErr w:type="spellEnd"/>
      <w:r w:rsidRPr="008B4BFF">
        <w:t xml:space="preserve"> – тогда это не будет нарушением ожиданий.</w:t>
      </w:r>
    </w:p>
    <w:p w14:paraId="0CD968E4" w14:textId="77777777" w:rsidR="008B4BFF" w:rsidRPr="008B4BFF" w:rsidRDefault="008B4BFF" w:rsidP="008B4BFF">
      <w:pPr>
        <w:numPr>
          <w:ilvl w:val="0"/>
          <w:numId w:val="5"/>
        </w:numPr>
      </w:pPr>
      <w:proofErr w:type="spellStart"/>
      <w:r w:rsidRPr="008B4BFF">
        <w:rPr>
          <w:b/>
          <w:bCs/>
        </w:rPr>
        <w:t>Кворумная</w:t>
      </w:r>
      <w:proofErr w:type="spellEnd"/>
      <w:r w:rsidRPr="008B4BFF">
        <w:rPr>
          <w:b/>
          <w:bCs/>
        </w:rPr>
        <w:t xml:space="preserve"> запись/чтение</w:t>
      </w:r>
      <w:r w:rsidRPr="008B4BFF">
        <w:t>: в распределенных хранилищах (</w:t>
      </w:r>
      <w:proofErr w:type="spellStart"/>
      <w:r w:rsidRPr="008B4BFF">
        <w:t>Cassandra</w:t>
      </w:r>
      <w:proofErr w:type="spellEnd"/>
      <w:r w:rsidRPr="008B4BFF">
        <w:t xml:space="preserve">, </w:t>
      </w:r>
      <w:proofErr w:type="spellStart"/>
      <w:r w:rsidRPr="008B4BFF">
        <w:t>MongoDB</w:t>
      </w:r>
      <w:proofErr w:type="spellEnd"/>
      <w:r w:rsidRPr="008B4BFF">
        <w:t xml:space="preserve">) можно настраивать уровень </w:t>
      </w:r>
      <w:proofErr w:type="spellStart"/>
      <w:r w:rsidRPr="008B4BFF">
        <w:t>консистентности</w:t>
      </w:r>
      <w:proofErr w:type="spellEnd"/>
      <w:r w:rsidRPr="008B4BFF">
        <w:t xml:space="preserve"> операций (QUORUM, ALL, ONE). Для критичных данных повышать уровень до большинства узлов, чтобы при чтении данных было маловероятно получить устаревшую версию.</w:t>
      </w:r>
    </w:p>
    <w:p w14:paraId="0B99B1FF" w14:textId="77777777" w:rsidR="008B4BFF" w:rsidRPr="008B4BFF" w:rsidRDefault="008B4BFF" w:rsidP="008B4BFF">
      <w:r w:rsidRPr="001E1933">
        <w:rPr>
          <w:highlight w:val="yellow"/>
        </w:rPr>
        <w:lastRenderedPageBreak/>
        <w:t xml:space="preserve">Для </w:t>
      </w:r>
      <w:proofErr w:type="spellStart"/>
      <w:r w:rsidRPr="001E1933">
        <w:rPr>
          <w:highlight w:val="yellow"/>
        </w:rPr>
        <w:t>геораспределенных</w:t>
      </w:r>
      <w:proofErr w:type="spellEnd"/>
      <w:r w:rsidRPr="001E1933">
        <w:rPr>
          <w:highlight w:val="yellow"/>
        </w:rPr>
        <w:t xml:space="preserve"> систем (</w:t>
      </w:r>
      <w:proofErr w:type="spellStart"/>
      <w:r w:rsidRPr="001E1933">
        <w:rPr>
          <w:highlight w:val="yellow"/>
        </w:rPr>
        <w:t>multi-master</w:t>
      </w:r>
      <w:proofErr w:type="spellEnd"/>
      <w:r w:rsidRPr="001E1933">
        <w:rPr>
          <w:highlight w:val="yellow"/>
        </w:rPr>
        <w:t xml:space="preserve"> репликация между ЦОД) стандартом предусмотрено: если активен только один сайт в один момент (актив-пассив), то </w:t>
      </w:r>
      <w:proofErr w:type="spellStart"/>
      <w:r w:rsidRPr="001E1933">
        <w:rPr>
          <w:highlight w:val="yellow"/>
        </w:rPr>
        <w:t>консистентность</w:t>
      </w:r>
      <w:proofErr w:type="spellEnd"/>
      <w:r w:rsidRPr="001E1933">
        <w:rPr>
          <w:highlight w:val="yellow"/>
        </w:rPr>
        <w:t xml:space="preserve"> упрощается – пассивный сайт просто догоняет основной, возможна небольшая потеря последних изменений при аварии. Если же актив-актив с несколькими точками записи, то используются либо алгоритмы консенсуса (как в </w:t>
      </w:r>
      <w:proofErr w:type="spellStart"/>
      <w:r w:rsidRPr="001E1933">
        <w:rPr>
          <w:highlight w:val="yellow"/>
        </w:rPr>
        <w:t>NewSQL</w:t>
      </w:r>
      <w:proofErr w:type="spellEnd"/>
      <w:r w:rsidRPr="001E1933">
        <w:rPr>
          <w:highlight w:val="yellow"/>
        </w:rPr>
        <w:t xml:space="preserve"> базах или распределенных транзакциях), либо модель конфликтующей репликации (CRDT, OT) – но это выходит за рамки типового покрытия стандарта и оговаривается специально в архитектуре конкретной системы.</w:t>
      </w:r>
    </w:p>
    <w:p w14:paraId="224E3BD6" w14:textId="77777777" w:rsidR="008B4BFF" w:rsidRPr="008B4BFF" w:rsidRDefault="008B4BFF" w:rsidP="008B4BFF">
      <w:r w:rsidRPr="008B4BFF">
        <w:rPr>
          <w:b/>
          <w:bCs/>
        </w:rPr>
        <w:t xml:space="preserve">Гарантия доставки </w:t>
      </w:r>
      <w:proofErr w:type="spellStart"/>
      <w:r w:rsidRPr="008B4BFF">
        <w:rPr>
          <w:b/>
          <w:bCs/>
        </w:rPr>
        <w:t>vs</w:t>
      </w:r>
      <w:proofErr w:type="spellEnd"/>
      <w:r w:rsidRPr="008B4BFF">
        <w:rPr>
          <w:b/>
          <w:bCs/>
        </w:rPr>
        <w:t>. согласованность (CAP-принцип)</w:t>
      </w:r>
      <w:proofErr w:type="gramStart"/>
      <w:r w:rsidRPr="008B4BFF">
        <w:rPr>
          <w:b/>
          <w:bCs/>
        </w:rPr>
        <w:t>:</w:t>
      </w:r>
      <w:r w:rsidRPr="008B4BFF">
        <w:t xml:space="preserve"> Следует</w:t>
      </w:r>
      <w:proofErr w:type="gramEnd"/>
      <w:r w:rsidRPr="008B4BFF">
        <w:t xml:space="preserve"> понимать, что в распределенной системе при сетевых разрывах может быть сделан выбор: либо останавливать обработку (гарантируя целостность данных), либо продолжать локально (обеспечивая доступность сервиса). В стандарте декларировано: для уровня 4 критичности (банкинг, и </w:t>
      </w:r>
      <w:proofErr w:type="gramStart"/>
      <w:r w:rsidRPr="008B4BFF">
        <w:t>т.п.</w:t>
      </w:r>
      <w:proofErr w:type="gramEnd"/>
      <w:r w:rsidRPr="008B4BFF">
        <w:t xml:space="preserve">) при потере связи между узлами лучше остановить часть функций (режим </w:t>
      </w:r>
      <w:proofErr w:type="spellStart"/>
      <w:r w:rsidRPr="008B4BFF">
        <w:t>read-only</w:t>
      </w:r>
      <w:proofErr w:type="spellEnd"/>
      <w:r w:rsidRPr="008B4BFF">
        <w:t xml:space="preserve"> или временная блокировка операций), чем допустить расхождение данных. Для уровней ниже – система может временно работать автономно, даже если потом потребуется сверка данных. Например, если филиал банка потерял связь с ЦОД, он работает автономно ограниченное время и проводит локальные транзакции с ограничениями, а при восстановлении связи все изменения сверяются и сливаются под надзором администраторов.</w:t>
      </w:r>
    </w:p>
    <w:p w14:paraId="2E5A3D10" w14:textId="77777777" w:rsidR="008B4BFF" w:rsidRPr="001E1933" w:rsidRDefault="008B4BFF" w:rsidP="008B4BFF">
      <w:pPr>
        <w:rPr>
          <w:b/>
          <w:bCs/>
          <w:highlight w:val="yellow"/>
        </w:rPr>
      </w:pPr>
      <w:r w:rsidRPr="001E1933">
        <w:rPr>
          <w:b/>
          <w:bCs/>
          <w:highlight w:val="yellow"/>
        </w:rPr>
        <w:t>Мониторинг, анализ и улучшение надежности</w:t>
      </w:r>
    </w:p>
    <w:p w14:paraId="56E54AC1" w14:textId="77777777" w:rsidR="008B4BFF" w:rsidRPr="001E1933" w:rsidRDefault="008B4BFF" w:rsidP="008B4BFF">
      <w:pPr>
        <w:rPr>
          <w:highlight w:val="yellow"/>
        </w:rPr>
      </w:pPr>
      <w:r w:rsidRPr="001E1933">
        <w:rPr>
          <w:highlight w:val="yellow"/>
        </w:rPr>
        <w:t xml:space="preserve">Невозможно достичь надежности без постоянного мониторинга и управления. В архитектуре закладываются средства </w:t>
      </w:r>
      <w:r w:rsidRPr="001E1933">
        <w:rPr>
          <w:b/>
          <w:bCs/>
          <w:highlight w:val="yellow"/>
        </w:rPr>
        <w:t>наблюдаемости (</w:t>
      </w:r>
      <w:proofErr w:type="spellStart"/>
      <w:r w:rsidRPr="001E1933">
        <w:rPr>
          <w:b/>
          <w:bCs/>
          <w:highlight w:val="yellow"/>
        </w:rPr>
        <w:t>observability</w:t>
      </w:r>
      <w:proofErr w:type="spellEnd"/>
      <w:r w:rsidRPr="001E1933">
        <w:rPr>
          <w:b/>
          <w:bCs/>
          <w:highlight w:val="yellow"/>
        </w:rPr>
        <w:t>)</w:t>
      </w:r>
      <w:r w:rsidRPr="001E1933">
        <w:rPr>
          <w:highlight w:val="yellow"/>
        </w:rPr>
        <w:t>:</w:t>
      </w:r>
    </w:p>
    <w:p w14:paraId="3571B3F1" w14:textId="77777777" w:rsidR="008B4BFF" w:rsidRPr="001E1933" w:rsidRDefault="008B4BFF" w:rsidP="008B4BFF">
      <w:pPr>
        <w:numPr>
          <w:ilvl w:val="0"/>
          <w:numId w:val="6"/>
        </w:numPr>
        <w:rPr>
          <w:highlight w:val="yellow"/>
        </w:rPr>
      </w:pPr>
      <w:r w:rsidRPr="001E1933">
        <w:rPr>
          <w:b/>
          <w:bCs/>
          <w:highlight w:val="yellow"/>
        </w:rPr>
        <w:t xml:space="preserve">Метрики и </w:t>
      </w:r>
      <w:proofErr w:type="spellStart"/>
      <w:r w:rsidRPr="001E1933">
        <w:rPr>
          <w:b/>
          <w:bCs/>
          <w:highlight w:val="yellow"/>
        </w:rPr>
        <w:t>алертинг</w:t>
      </w:r>
      <w:proofErr w:type="spellEnd"/>
      <w:proofErr w:type="gramStart"/>
      <w:r w:rsidRPr="001E1933">
        <w:rPr>
          <w:b/>
          <w:bCs/>
          <w:highlight w:val="yellow"/>
        </w:rPr>
        <w:t>:</w:t>
      </w:r>
      <w:r w:rsidRPr="001E1933">
        <w:rPr>
          <w:highlight w:val="yellow"/>
        </w:rPr>
        <w:t xml:space="preserve"> Использовать</w:t>
      </w:r>
      <w:proofErr w:type="gramEnd"/>
      <w:r w:rsidRPr="001E1933">
        <w:rPr>
          <w:highlight w:val="yellow"/>
        </w:rPr>
        <w:t xml:space="preserve"> системы мониторинга (</w:t>
      </w:r>
      <w:proofErr w:type="spellStart"/>
      <w:r w:rsidRPr="001E1933">
        <w:rPr>
          <w:highlight w:val="yellow"/>
        </w:rPr>
        <w:t>Prometheus</w:t>
      </w:r>
      <w:proofErr w:type="spellEnd"/>
      <w:r w:rsidRPr="001E1933">
        <w:rPr>
          <w:highlight w:val="yellow"/>
        </w:rPr>
        <w:t xml:space="preserve"> + </w:t>
      </w:r>
      <w:proofErr w:type="spellStart"/>
      <w:r w:rsidRPr="001E1933">
        <w:rPr>
          <w:highlight w:val="yellow"/>
        </w:rPr>
        <w:t>Grafana</w:t>
      </w:r>
      <w:proofErr w:type="spellEnd"/>
      <w:r w:rsidRPr="001E1933">
        <w:rPr>
          <w:highlight w:val="yellow"/>
        </w:rPr>
        <w:t xml:space="preserve">, </w:t>
      </w:r>
      <w:proofErr w:type="spellStart"/>
      <w:r w:rsidRPr="001E1933">
        <w:rPr>
          <w:highlight w:val="yellow"/>
        </w:rPr>
        <w:t>Zabbix</w:t>
      </w:r>
      <w:proofErr w:type="spellEnd"/>
      <w:r w:rsidRPr="001E1933">
        <w:rPr>
          <w:highlight w:val="yellow"/>
        </w:rPr>
        <w:t xml:space="preserve">, либо отечественные аналоги) для сбора метрик со всех компонентов: загрузка CPU, память, размер очередей, время отклика сервисов, процент ошибок. В </w:t>
      </w:r>
      <w:proofErr w:type="spellStart"/>
      <w:r w:rsidRPr="001E1933">
        <w:rPr>
          <w:highlight w:val="yellow"/>
        </w:rPr>
        <w:t>Grafana</w:t>
      </w:r>
      <w:proofErr w:type="spellEnd"/>
      <w:r w:rsidRPr="001E1933">
        <w:rPr>
          <w:highlight w:val="yellow"/>
        </w:rPr>
        <w:t xml:space="preserve"> создаются </w:t>
      </w:r>
      <w:proofErr w:type="spellStart"/>
      <w:r w:rsidRPr="001E1933">
        <w:rPr>
          <w:highlight w:val="yellow"/>
        </w:rPr>
        <w:t>дашборды</w:t>
      </w:r>
      <w:proofErr w:type="spellEnd"/>
      <w:r w:rsidRPr="001E1933">
        <w:rPr>
          <w:highlight w:val="yellow"/>
        </w:rPr>
        <w:t xml:space="preserve"> по ключевым сервисам, отображающие текущий уровень SLA, ошибки за последний час, и </w:t>
      </w:r>
      <w:proofErr w:type="gramStart"/>
      <w:r w:rsidRPr="001E1933">
        <w:rPr>
          <w:highlight w:val="yellow"/>
        </w:rPr>
        <w:t>т.д.</w:t>
      </w:r>
      <w:proofErr w:type="gramEnd"/>
      <w:r w:rsidRPr="001E1933">
        <w:rPr>
          <w:highlight w:val="yellow"/>
        </w:rPr>
        <w:t xml:space="preserve"> Настраиваются пороги и оповещения: например, если доступность падает ниже 99% за сутки или если время отклика увеличилось на 50% – автоматически посылается предупреждение команде.</w:t>
      </w:r>
    </w:p>
    <w:p w14:paraId="6610F89E" w14:textId="77777777" w:rsidR="008B4BFF" w:rsidRPr="001E1933" w:rsidRDefault="008B4BFF" w:rsidP="008B4BFF">
      <w:pPr>
        <w:numPr>
          <w:ilvl w:val="0"/>
          <w:numId w:val="6"/>
        </w:numPr>
        <w:rPr>
          <w:highlight w:val="yellow"/>
        </w:rPr>
      </w:pPr>
      <w:r w:rsidRPr="001E1933">
        <w:rPr>
          <w:b/>
          <w:bCs/>
          <w:highlight w:val="yellow"/>
        </w:rPr>
        <w:t>Логирование и трассировка:</w:t>
      </w:r>
      <w:r w:rsidRPr="001E1933">
        <w:rPr>
          <w:highlight w:val="yellow"/>
        </w:rPr>
        <w:t xml:space="preserve"> Все критичные события должны </w:t>
      </w:r>
      <w:proofErr w:type="spellStart"/>
      <w:r w:rsidRPr="001E1933">
        <w:rPr>
          <w:highlight w:val="yellow"/>
        </w:rPr>
        <w:t>логироваться</w:t>
      </w:r>
      <w:proofErr w:type="spellEnd"/>
      <w:r w:rsidRPr="001E1933">
        <w:rPr>
          <w:highlight w:val="yellow"/>
        </w:rPr>
        <w:t xml:space="preserve"> в централизованное хранилище. Стек </w:t>
      </w:r>
      <w:r w:rsidRPr="001E1933">
        <w:rPr>
          <w:b/>
          <w:bCs/>
          <w:highlight w:val="yellow"/>
        </w:rPr>
        <w:t>ELK (</w:t>
      </w:r>
      <w:proofErr w:type="spellStart"/>
      <w:r w:rsidRPr="001E1933">
        <w:rPr>
          <w:b/>
          <w:bCs/>
          <w:highlight w:val="yellow"/>
        </w:rPr>
        <w:t>Elasticsearch</w:t>
      </w:r>
      <w:proofErr w:type="spellEnd"/>
      <w:r w:rsidRPr="001E1933">
        <w:rPr>
          <w:b/>
          <w:bCs/>
          <w:highlight w:val="yellow"/>
        </w:rPr>
        <w:t xml:space="preserve"> + </w:t>
      </w:r>
      <w:proofErr w:type="spellStart"/>
      <w:r w:rsidRPr="001E1933">
        <w:rPr>
          <w:b/>
          <w:bCs/>
          <w:highlight w:val="yellow"/>
        </w:rPr>
        <w:t>Logstash</w:t>
      </w:r>
      <w:proofErr w:type="spellEnd"/>
      <w:r w:rsidRPr="001E1933">
        <w:rPr>
          <w:b/>
          <w:bCs/>
          <w:highlight w:val="yellow"/>
        </w:rPr>
        <w:t xml:space="preserve"> + </w:t>
      </w:r>
      <w:proofErr w:type="spellStart"/>
      <w:r w:rsidRPr="001E1933">
        <w:rPr>
          <w:b/>
          <w:bCs/>
          <w:highlight w:val="yellow"/>
        </w:rPr>
        <w:t>Kibana</w:t>
      </w:r>
      <w:proofErr w:type="spellEnd"/>
      <w:r w:rsidRPr="001E1933">
        <w:rPr>
          <w:b/>
          <w:bCs/>
          <w:highlight w:val="yellow"/>
        </w:rPr>
        <w:t>)</w:t>
      </w:r>
      <w:r w:rsidRPr="001E1933">
        <w:rPr>
          <w:highlight w:val="yellow"/>
        </w:rPr>
        <w:t xml:space="preserve"> широко применяется: логи собираются и индексируются для поиска. </w:t>
      </w:r>
      <w:proofErr w:type="spellStart"/>
      <w:r w:rsidRPr="001E1933">
        <w:rPr>
          <w:highlight w:val="yellow"/>
        </w:rPr>
        <w:t>Kibana</w:t>
      </w:r>
      <w:proofErr w:type="spellEnd"/>
      <w:r w:rsidRPr="001E1933">
        <w:rPr>
          <w:highlight w:val="yellow"/>
        </w:rPr>
        <w:t xml:space="preserve"> предоставляет быстрый поиск и визуализацию по событиям – это помогает при расследовании инцидентов. Для распределенных систем внедряется </w:t>
      </w:r>
      <w:proofErr w:type="spellStart"/>
      <w:r w:rsidRPr="001E1933">
        <w:rPr>
          <w:b/>
          <w:bCs/>
          <w:highlight w:val="yellow"/>
        </w:rPr>
        <w:t>distributed</w:t>
      </w:r>
      <w:proofErr w:type="spellEnd"/>
      <w:r w:rsidRPr="001E1933">
        <w:rPr>
          <w:b/>
          <w:bCs/>
          <w:highlight w:val="yellow"/>
        </w:rPr>
        <w:t xml:space="preserve"> </w:t>
      </w:r>
      <w:proofErr w:type="spellStart"/>
      <w:r w:rsidRPr="001E1933">
        <w:rPr>
          <w:b/>
          <w:bCs/>
          <w:highlight w:val="yellow"/>
        </w:rPr>
        <w:t>tracing</w:t>
      </w:r>
      <w:proofErr w:type="spellEnd"/>
      <w:r w:rsidRPr="001E1933">
        <w:rPr>
          <w:highlight w:val="yellow"/>
        </w:rPr>
        <w:t xml:space="preserve"> (например, Jaeger, </w:t>
      </w:r>
      <w:proofErr w:type="spellStart"/>
      <w:r w:rsidRPr="001E1933">
        <w:rPr>
          <w:highlight w:val="yellow"/>
        </w:rPr>
        <w:t>Zipkin</w:t>
      </w:r>
      <w:proofErr w:type="spellEnd"/>
      <w:r w:rsidRPr="001E1933">
        <w:rPr>
          <w:highlight w:val="yellow"/>
        </w:rPr>
        <w:t xml:space="preserve">) – запрос помечается уникальным ID и прослеживается через все </w:t>
      </w:r>
      <w:proofErr w:type="spellStart"/>
      <w:r w:rsidRPr="001E1933">
        <w:rPr>
          <w:highlight w:val="yellow"/>
        </w:rPr>
        <w:t>микросервисы</w:t>
      </w:r>
      <w:proofErr w:type="spellEnd"/>
      <w:r w:rsidRPr="001E1933">
        <w:rPr>
          <w:highlight w:val="yellow"/>
        </w:rPr>
        <w:t>, что позволяет найти, где произошел сбой или задержка.</w:t>
      </w:r>
    </w:p>
    <w:p w14:paraId="341EBDF6" w14:textId="77777777" w:rsidR="008B4BFF" w:rsidRPr="008B4BFF" w:rsidRDefault="008B4BFF" w:rsidP="008B4BFF">
      <w:pPr>
        <w:numPr>
          <w:ilvl w:val="0"/>
          <w:numId w:val="6"/>
        </w:numPr>
      </w:pPr>
      <w:r w:rsidRPr="001E1933">
        <w:rPr>
          <w:b/>
          <w:bCs/>
          <w:highlight w:val="yellow"/>
        </w:rPr>
        <w:t>Система управления инцидентами</w:t>
      </w:r>
      <w:proofErr w:type="gramStart"/>
      <w:r w:rsidRPr="001E1933">
        <w:rPr>
          <w:b/>
          <w:bCs/>
          <w:highlight w:val="yellow"/>
        </w:rPr>
        <w:t>:</w:t>
      </w:r>
      <w:r w:rsidRPr="001E1933">
        <w:rPr>
          <w:highlight w:val="yellow"/>
        </w:rPr>
        <w:t xml:space="preserve"> В рамках</w:t>
      </w:r>
      <w:proofErr w:type="gramEnd"/>
      <w:r w:rsidRPr="001E1933">
        <w:rPr>
          <w:highlight w:val="yellow"/>
        </w:rPr>
        <w:t xml:space="preserve"> организации, следующей стандарту, действует регламент </w:t>
      </w:r>
      <w:proofErr w:type="spellStart"/>
      <w:r w:rsidRPr="001E1933">
        <w:rPr>
          <w:highlight w:val="yellow"/>
        </w:rPr>
        <w:t>Incident</w:t>
      </w:r>
      <w:proofErr w:type="spellEnd"/>
      <w:r w:rsidRPr="001E1933">
        <w:rPr>
          <w:highlight w:val="yellow"/>
        </w:rPr>
        <w:t xml:space="preserve"> Management (по ITIL). При</w:t>
      </w:r>
      <w:r w:rsidRPr="008B4BFF">
        <w:t xml:space="preserve"> </w:t>
      </w:r>
      <w:r w:rsidRPr="008B4BFF">
        <w:lastRenderedPageBreak/>
        <w:t xml:space="preserve">срабатывании </w:t>
      </w:r>
      <w:proofErr w:type="spellStart"/>
      <w:r w:rsidRPr="008B4BFF">
        <w:t>аларма</w:t>
      </w:r>
      <w:proofErr w:type="spellEnd"/>
      <w:r w:rsidRPr="008B4BFF">
        <w:t xml:space="preserve"> (например, падение сервиса) – создается инцидент, назначаются ответственные, по итогам устраняется причина. Все инциденты и простои документируются, анализируются на предмет </w:t>
      </w:r>
      <w:proofErr w:type="spellStart"/>
      <w:r w:rsidRPr="008B4BFF">
        <w:t>Problem</w:t>
      </w:r>
      <w:proofErr w:type="spellEnd"/>
      <w:r w:rsidRPr="008B4BFF">
        <w:t xml:space="preserve"> Management (выявление глубинных причин) и внесения улучшений. Такая дисциплина позволяет со временем повысить надежность: например, выявив, что часто происходит переполнение очереди, можно увеличить емкость или оптимизировать потребителей.</w:t>
      </w:r>
    </w:p>
    <w:p w14:paraId="1A6A43D0" w14:textId="77777777" w:rsidR="008B4BFF" w:rsidRPr="001E1933" w:rsidRDefault="008B4BFF" w:rsidP="008B4BFF">
      <w:pPr>
        <w:numPr>
          <w:ilvl w:val="0"/>
          <w:numId w:val="6"/>
        </w:numPr>
        <w:rPr>
          <w:highlight w:val="yellow"/>
        </w:rPr>
      </w:pPr>
      <w:proofErr w:type="spellStart"/>
      <w:r w:rsidRPr="001E1933">
        <w:rPr>
          <w:b/>
          <w:bCs/>
          <w:highlight w:val="yellow"/>
        </w:rPr>
        <w:t>Capacity</w:t>
      </w:r>
      <w:proofErr w:type="spellEnd"/>
      <w:r w:rsidRPr="001E1933">
        <w:rPr>
          <w:b/>
          <w:bCs/>
          <w:highlight w:val="yellow"/>
        </w:rPr>
        <w:t xml:space="preserve"> Management:</w:t>
      </w:r>
      <w:r w:rsidRPr="001E1933">
        <w:rPr>
          <w:highlight w:val="yellow"/>
        </w:rPr>
        <w:t xml:space="preserve"> Мониторинг емкости – еще одна обязанность. Стандарт требует отслеживать тренды использования ресурсов и проактивно планировать наращивание (</w:t>
      </w:r>
      <w:proofErr w:type="spellStart"/>
      <w:r w:rsidRPr="001E1933">
        <w:rPr>
          <w:highlight w:val="yellow"/>
        </w:rPr>
        <w:t>scale-out</w:t>
      </w:r>
      <w:proofErr w:type="spellEnd"/>
      <w:r w:rsidRPr="001E1933">
        <w:rPr>
          <w:highlight w:val="yellow"/>
        </w:rPr>
        <w:t xml:space="preserve">, докупка оборудования) до того, как ресурс станет узким местом. Инструменты вроде </w:t>
      </w:r>
      <w:proofErr w:type="spellStart"/>
      <w:r w:rsidRPr="001E1933">
        <w:rPr>
          <w:highlight w:val="yellow"/>
        </w:rPr>
        <w:t>Grafana</w:t>
      </w:r>
      <w:proofErr w:type="spellEnd"/>
      <w:r w:rsidRPr="001E1933">
        <w:rPr>
          <w:highlight w:val="yellow"/>
        </w:rPr>
        <w:t xml:space="preserve"> хорошо показывают исторические графики нагрузки. Ежемесячно/ежеквартально должна проводиться оценка: хватит ли текущих мощностей на следующий период с учетом роста. Для гибкости можно использовать облачные </w:t>
      </w:r>
      <w:proofErr w:type="spellStart"/>
      <w:r w:rsidRPr="001E1933">
        <w:rPr>
          <w:highlight w:val="yellow"/>
        </w:rPr>
        <w:t>bursting</w:t>
      </w:r>
      <w:proofErr w:type="spellEnd"/>
      <w:r w:rsidRPr="001E1933">
        <w:rPr>
          <w:highlight w:val="yellow"/>
        </w:rPr>
        <w:t>-решения (при пике подключать облачные ресурсы) или контейнерные кластеры, готовые расшириться на дополнительные узлы.</w:t>
      </w:r>
    </w:p>
    <w:p w14:paraId="79B833F0" w14:textId="77777777" w:rsidR="008B4BFF" w:rsidRPr="008B4BFF" w:rsidRDefault="008B4BFF" w:rsidP="008B4BFF">
      <w:pPr>
        <w:numPr>
          <w:ilvl w:val="0"/>
          <w:numId w:val="6"/>
        </w:numPr>
      </w:pPr>
      <w:r w:rsidRPr="008B4BFF">
        <w:rPr>
          <w:b/>
          <w:bCs/>
        </w:rPr>
        <w:t>Тестирование плана восстановления</w:t>
      </w:r>
      <w:proofErr w:type="gramStart"/>
      <w:r w:rsidRPr="008B4BFF">
        <w:rPr>
          <w:b/>
          <w:bCs/>
        </w:rPr>
        <w:t>:</w:t>
      </w:r>
      <w:r w:rsidRPr="008B4BFF">
        <w:t xml:space="preserve"> Упоминалось</w:t>
      </w:r>
      <w:proofErr w:type="gramEnd"/>
      <w:r w:rsidRPr="008B4BFF">
        <w:t xml:space="preserve"> ранее – регулярные учения. Рекомендовано также тестировать резервные копии – развертывать их на стенде для проверки, что бэкапы корректно сохраняют данные (ISO 27001 прямо требует регулярного тестирования резервных копий данных</w:t>
      </w:r>
      <w:hyperlink r:id="rId30" w:anchor=":~:text=%D0%A0%D0%B0%D0%B7%D0%B4%D0%B5%D0%BB%20%D0%90,%D1%81%D0%BE%D0%BE%D1%82%D0%B2%D0%B5%D1%82%D1%81%D1%82%D0%B2%D0%B8%D0%B8%20%D1%81%20%D1%81%D0%BE%D0%B3%D0%BB%D0%B0%D1%81%D0%BE%D0%B2%D0%B0%D0%BD%D0%BD%D0%BE%D0%B9%20%D1%81%D0%BF%D0%B5%D1%86%D0%B8%D1%84%D0%B8%D1%87%D0%B5%D1%81%D0%BA%D0%BE%D0%B9" w:tgtFrame="_blank" w:history="1">
        <w:r w:rsidRPr="008B4BFF">
          <w:rPr>
            <w:rStyle w:val="ac"/>
          </w:rPr>
          <w:t>service.securitm.ru</w:t>
        </w:r>
      </w:hyperlink>
      <w:r w:rsidRPr="008B4BFF">
        <w:t xml:space="preserve">). Также хотя бы раз в год проводить имитацию сценария </w:t>
      </w:r>
      <w:proofErr w:type="spellStart"/>
      <w:r w:rsidRPr="008B4BFF">
        <w:t>disaster</w:t>
      </w:r>
      <w:proofErr w:type="spellEnd"/>
      <w:r w:rsidRPr="008B4BFF">
        <w:t xml:space="preserve"> </w:t>
      </w:r>
      <w:proofErr w:type="spellStart"/>
      <w:r w:rsidRPr="008B4BFF">
        <w:t>recovery</w:t>
      </w:r>
      <w:proofErr w:type="spellEnd"/>
      <w:r w:rsidRPr="008B4BFF">
        <w:t>: полностью отключить один ЦОД (в тестовом режиме) и убедиться, что второй берет на себя нагрузку согласно плану.</w:t>
      </w:r>
    </w:p>
    <w:p w14:paraId="2AAD72ED" w14:textId="77777777" w:rsidR="008B4BFF" w:rsidRPr="008B4BFF" w:rsidRDefault="008B4BFF" w:rsidP="008B4BFF">
      <w:r w:rsidRPr="008B4BFF">
        <w:t xml:space="preserve">Наконец, показатели надежности (фактическое время безотказной работы, количество инцидентов P1/P2, время восстановления и </w:t>
      </w:r>
      <w:proofErr w:type="gramStart"/>
      <w:r w:rsidRPr="008B4BFF">
        <w:t>т.д.</w:t>
      </w:r>
      <w:proofErr w:type="gramEnd"/>
      <w:r w:rsidRPr="008B4BFF">
        <w:t xml:space="preserve">) должны включаться в отчеты по сервисам. На основе этих данных проводится </w:t>
      </w:r>
      <w:r w:rsidRPr="008B4BFF">
        <w:rPr>
          <w:b/>
          <w:bCs/>
        </w:rPr>
        <w:t>ревью архитектуры</w:t>
      </w:r>
      <w:r w:rsidRPr="008B4BFF">
        <w:t xml:space="preserve"> – возможно, выявится, что некоторый модуль часто выходит из строя и его стоит переработать или добавить еще один уровень резервирования. Стремление к </w:t>
      </w:r>
      <w:r w:rsidRPr="008B4BFF">
        <w:rPr>
          <w:b/>
          <w:bCs/>
        </w:rPr>
        <w:t>постоянному улучшению</w:t>
      </w:r>
      <w:r w:rsidRPr="008B4BFF">
        <w:t xml:space="preserve"> – важная часть культуры надежности (</w:t>
      </w:r>
      <w:proofErr w:type="spellStart"/>
      <w:r w:rsidRPr="008B4BFF">
        <w:t>Site</w:t>
      </w:r>
      <w:proofErr w:type="spellEnd"/>
      <w:r w:rsidRPr="008B4BFF">
        <w:t xml:space="preserve"> </w:t>
      </w:r>
      <w:proofErr w:type="spellStart"/>
      <w:r w:rsidRPr="008B4BFF">
        <w:t>Reliability</w:t>
      </w:r>
      <w:proofErr w:type="spellEnd"/>
      <w:r w:rsidRPr="008B4BFF">
        <w:t xml:space="preserve"> Engineering практики могут быть здесь применены). Каждая ошибка – урок: после инцидента выполняется разбор (</w:t>
      </w:r>
      <w:proofErr w:type="spellStart"/>
      <w:r w:rsidRPr="008B4BFF">
        <w:t>post-mortem</w:t>
      </w:r>
      <w:proofErr w:type="spellEnd"/>
      <w:r w:rsidRPr="008B4BFF">
        <w:t>) и обновляется архитектурный стандарт или процедуры, чтобы предотвратить повторение.</w:t>
      </w:r>
    </w:p>
    <w:p w14:paraId="5B1EC7EF" w14:textId="77777777" w:rsidR="008B4BFF" w:rsidRPr="001E1933" w:rsidRDefault="008B4BFF" w:rsidP="008B4BFF">
      <w:pPr>
        <w:rPr>
          <w:b/>
          <w:bCs/>
          <w:highlight w:val="yellow"/>
        </w:rPr>
      </w:pPr>
      <w:r w:rsidRPr="001E1933">
        <w:rPr>
          <w:b/>
          <w:bCs/>
          <w:highlight w:val="yellow"/>
        </w:rPr>
        <w:t>Безопасная разработка (</w:t>
      </w:r>
      <w:proofErr w:type="spellStart"/>
      <w:r w:rsidRPr="001E1933">
        <w:rPr>
          <w:b/>
          <w:bCs/>
          <w:highlight w:val="yellow"/>
        </w:rPr>
        <w:t>DevSecOps</w:t>
      </w:r>
      <w:proofErr w:type="spellEnd"/>
      <w:r w:rsidRPr="001E1933">
        <w:rPr>
          <w:b/>
          <w:bCs/>
          <w:highlight w:val="yellow"/>
        </w:rPr>
        <w:t>) и надежность</w:t>
      </w:r>
    </w:p>
    <w:p w14:paraId="46E913DC" w14:textId="77777777" w:rsidR="008B4BFF" w:rsidRPr="008B4BFF" w:rsidRDefault="008B4BFF" w:rsidP="008B4BFF">
      <w:r w:rsidRPr="001E1933">
        <w:rPr>
          <w:highlight w:val="yellow"/>
        </w:rPr>
        <w:t>Интеграция практик безопасной разработки играет значительную роль в общей надежности. Уязвимости в коде или зависимостях могут привести не только к утечкам, но и к отказам системы (например, атака может обрушить сервис). Поэтому</w:t>
      </w:r>
      <w:r w:rsidRPr="008B4BFF">
        <w:t xml:space="preserve"> стандарт вводит требования </w:t>
      </w:r>
      <w:r w:rsidRPr="001E1933">
        <w:rPr>
          <w:b/>
          <w:bCs/>
          <w:highlight w:val="red"/>
        </w:rPr>
        <w:t>Secure SDLC</w:t>
      </w:r>
      <w:r w:rsidRPr="008B4BFF">
        <w:t xml:space="preserve"> – безопасность на всех этапах жизненного цикла разработки:</w:t>
      </w:r>
    </w:p>
    <w:p w14:paraId="76ABB84F" w14:textId="77777777" w:rsidR="008B4BFF" w:rsidRPr="00337E25" w:rsidRDefault="008B4BFF" w:rsidP="008B4BFF">
      <w:pPr>
        <w:numPr>
          <w:ilvl w:val="0"/>
          <w:numId w:val="7"/>
        </w:numPr>
        <w:rPr>
          <w:highlight w:val="yellow"/>
        </w:rPr>
      </w:pPr>
      <w:r w:rsidRPr="00337E25">
        <w:rPr>
          <w:highlight w:val="yellow"/>
        </w:rPr>
        <w:t xml:space="preserve">Обязательный </w:t>
      </w:r>
      <w:r w:rsidRPr="00337E25">
        <w:rPr>
          <w:b/>
          <w:bCs/>
          <w:highlight w:val="yellow"/>
        </w:rPr>
        <w:t>статический анализ кода (SAST)</w:t>
      </w:r>
      <w:r w:rsidRPr="00337E25">
        <w:rPr>
          <w:highlight w:val="yellow"/>
        </w:rPr>
        <w:t xml:space="preserve"> перед сливом изменений: применяется инструмент статического анализа, проверяющий исходный код </w:t>
      </w:r>
      <w:r w:rsidRPr="00337E25">
        <w:rPr>
          <w:highlight w:val="yellow"/>
        </w:rPr>
        <w:lastRenderedPageBreak/>
        <w:t>на уязвимости (SQL-инъекции, XSS, небезопасная работа с памятью и пр.). SAST позволяет выявлять уязвимости на ранних стадиях, анализируя код и потоки данных в приложении</w:t>
      </w:r>
      <w:hyperlink r:id="rId31" w:anchor=":~:text=%D0%A1%D1%82%D0%B0%D1%82%D0%B8%D1%87%D0%B5%D1%81%D0%BA%D0%B8%D0%B9%20%D0%B0%D0%BD%D0%B0%D0%BB%D0%B8%D0%B7%20%D0%B8%D1%81%D1%85%D0%BE%D0%B4%D0%BD%D0%BE%D0%B3%D0%BE%20%D0%BA%D0%BE%D0%B4%D0%B0%20%D0%BF%D1%80%D0%B8%D0%BB%D0%BE%D0%B6%D0%B5%D0%BD%D0%B8%D0%B9,%D1%86%D0%B8%D0%BA%D0%BB%20%D0%B2%D1%8B%D0%BF%D1%83%D1%81%D0%BA%D0%B0%20%D0%BF%D1%80%D0%BE%D0%B3%D1%80%D0%B0%D0%BC%D0%BC%D0%BD%D0%BE%D0%B3%D0%BE%20%D0%BE%D0%B1%D0%B5%D1%81%D0%BF%D0%B5%D1%87%D0%B5%D0%BD%D0%B8%D1%8F%20%D1%81" w:tgtFrame="_blank" w:history="1">
        <w:r w:rsidRPr="00337E25">
          <w:rPr>
            <w:rStyle w:val="ac"/>
            <w:highlight w:val="yellow"/>
          </w:rPr>
          <w:t>docs.appsec-hub.ru</w:t>
        </w:r>
      </w:hyperlink>
      <w:r w:rsidRPr="00337E25">
        <w:rPr>
          <w:highlight w:val="yellow"/>
        </w:rPr>
        <w:t xml:space="preserve">. Например, можно использовать аналоги </w:t>
      </w:r>
      <w:proofErr w:type="spellStart"/>
      <w:r w:rsidRPr="00337E25">
        <w:rPr>
          <w:highlight w:val="yellow"/>
        </w:rPr>
        <w:t>SonarQube</w:t>
      </w:r>
      <w:proofErr w:type="spellEnd"/>
      <w:r w:rsidRPr="00337E25">
        <w:rPr>
          <w:highlight w:val="yellow"/>
        </w:rPr>
        <w:t xml:space="preserve">, </w:t>
      </w:r>
      <w:proofErr w:type="spellStart"/>
      <w:r w:rsidRPr="00337E25">
        <w:rPr>
          <w:highlight w:val="yellow"/>
        </w:rPr>
        <w:t>Solar</w:t>
      </w:r>
      <w:proofErr w:type="spellEnd"/>
      <w:r w:rsidRPr="00337E25">
        <w:rPr>
          <w:highlight w:val="yellow"/>
        </w:rPr>
        <w:t xml:space="preserve"> </w:t>
      </w:r>
      <w:proofErr w:type="spellStart"/>
      <w:r w:rsidRPr="00337E25">
        <w:rPr>
          <w:highlight w:val="yellow"/>
        </w:rPr>
        <w:t>appScreener</w:t>
      </w:r>
      <w:proofErr w:type="spellEnd"/>
      <w:r w:rsidRPr="00337E25">
        <w:rPr>
          <w:highlight w:val="yellow"/>
        </w:rPr>
        <w:t xml:space="preserve"> и др. для автоматизированного сканирования </w:t>
      </w:r>
      <w:proofErr w:type="spellStart"/>
      <w:r w:rsidRPr="00337E25">
        <w:rPr>
          <w:highlight w:val="yellow"/>
        </w:rPr>
        <w:t>pull-request’ов</w:t>
      </w:r>
      <w:proofErr w:type="spellEnd"/>
      <w:r w:rsidRPr="00337E25">
        <w:rPr>
          <w:highlight w:val="yellow"/>
        </w:rPr>
        <w:t>.</w:t>
      </w:r>
    </w:p>
    <w:p w14:paraId="34CAA34A" w14:textId="77777777" w:rsidR="008B4BFF" w:rsidRPr="00337E25" w:rsidRDefault="008B4BFF" w:rsidP="008B4BFF">
      <w:pPr>
        <w:numPr>
          <w:ilvl w:val="0"/>
          <w:numId w:val="7"/>
        </w:numPr>
        <w:rPr>
          <w:highlight w:val="yellow"/>
        </w:rPr>
      </w:pPr>
      <w:r w:rsidRPr="00337E25">
        <w:rPr>
          <w:b/>
          <w:bCs/>
          <w:highlight w:val="yellow"/>
        </w:rPr>
        <w:t>Анализ состава компонентов (SCA)</w:t>
      </w:r>
      <w:r w:rsidRPr="00337E25">
        <w:rPr>
          <w:highlight w:val="yellow"/>
        </w:rPr>
        <w:t xml:space="preserve"> – сканирование используемых библиотек и пакетов на известные уязвимости и проблемы лицензий. Современные приложения сильно зависят от </w:t>
      </w:r>
      <w:proofErr w:type="spellStart"/>
      <w:r w:rsidRPr="00337E25">
        <w:rPr>
          <w:highlight w:val="yellow"/>
        </w:rPr>
        <w:t>open-source</w:t>
      </w:r>
      <w:proofErr w:type="spellEnd"/>
      <w:r w:rsidRPr="00337E25">
        <w:rPr>
          <w:highlight w:val="yellow"/>
        </w:rPr>
        <w:t>, поэтому SCA-инструмент находит версии с известными уязвимостями (CVE) в зависимостях. Такой анализ выявляет небезопасные компоненты, устаревшие библиотеки или нарушения лицензий</w:t>
      </w:r>
      <w:hyperlink r:id="rId32" w:anchor=":~:text=SCA,%D0%B0%20%D1%82%D0%B0%D0%BA%D0%B6%D0%B5%20%D0%BF%D1%80%D0%BE%D0%B1%D0%BB%D0%B5%D0%BC%D1%8B%20%D1%81%20%D0%BB%D0%B8%D1%86%D0%B5%D0%BD%D0%B7%D0%B8%D1%80%D0%BE%D0%B2%D0%B0%D0%BD%D0%B8%D0%B5%D0%BC" w:tgtFrame="_blank" w:history="1">
        <w:r w:rsidRPr="00337E25">
          <w:rPr>
            <w:rStyle w:val="ac"/>
            <w:highlight w:val="yellow"/>
          </w:rPr>
          <w:t>rt-solar.ru</w:t>
        </w:r>
      </w:hyperlink>
      <w:r w:rsidRPr="00337E25">
        <w:rPr>
          <w:highlight w:val="yellow"/>
        </w:rPr>
        <w:t>. При обнаружении критичных уязвимостей разработчики должны обновить библиотеку или применить патч перед деплоем.</w:t>
      </w:r>
    </w:p>
    <w:p w14:paraId="5CE719A2" w14:textId="77777777" w:rsidR="008B4BFF" w:rsidRPr="00337E25" w:rsidRDefault="008B4BFF" w:rsidP="008B4BFF">
      <w:pPr>
        <w:numPr>
          <w:ilvl w:val="0"/>
          <w:numId w:val="7"/>
        </w:numPr>
        <w:rPr>
          <w:highlight w:val="yellow"/>
        </w:rPr>
      </w:pPr>
      <w:r w:rsidRPr="00337E25">
        <w:rPr>
          <w:b/>
          <w:bCs/>
          <w:highlight w:val="yellow"/>
        </w:rPr>
        <w:t>Динамический анализ безопасности (DAST)</w:t>
      </w:r>
      <w:r w:rsidRPr="00337E25">
        <w:rPr>
          <w:highlight w:val="yellow"/>
        </w:rPr>
        <w:t xml:space="preserve"> – тестирование уже работающего приложения на уязвимости. Обычно проводится на стадиях </w:t>
      </w:r>
      <w:proofErr w:type="spellStart"/>
      <w:r w:rsidRPr="00337E25">
        <w:rPr>
          <w:highlight w:val="yellow"/>
        </w:rPr>
        <w:t>стейджинга</w:t>
      </w:r>
      <w:proofErr w:type="spellEnd"/>
      <w:r w:rsidRPr="00337E25">
        <w:rPr>
          <w:highlight w:val="yellow"/>
        </w:rPr>
        <w:t xml:space="preserve"> или в тестовом окружении </w:t>
      </w:r>
      <w:proofErr w:type="spellStart"/>
      <w:r w:rsidRPr="00337E25">
        <w:rPr>
          <w:highlight w:val="yellow"/>
        </w:rPr>
        <w:t>деплоймента</w:t>
      </w:r>
      <w:proofErr w:type="spellEnd"/>
      <w:r w:rsidRPr="00337E25">
        <w:rPr>
          <w:highlight w:val="yellow"/>
        </w:rPr>
        <w:t xml:space="preserve">. Инструменты DAST имитируют атаки внешнего нарушителя: сканируют веб-приложение на XSS, </w:t>
      </w:r>
      <w:proofErr w:type="spellStart"/>
      <w:r w:rsidRPr="00337E25">
        <w:rPr>
          <w:highlight w:val="yellow"/>
        </w:rPr>
        <w:t>SQLi</w:t>
      </w:r>
      <w:proofErr w:type="spellEnd"/>
      <w:r w:rsidRPr="00337E25">
        <w:rPr>
          <w:highlight w:val="yellow"/>
        </w:rPr>
        <w:t>, проверяют открытые порты, некорректные настройки. Например, OWASP ZAP можно встроить в CI/CD, чтобы после развертывания новой версии прогнать набор атак и получить отчет. Важно исправлять обнаруженные проблемы до выпуска в продакшн.</w:t>
      </w:r>
    </w:p>
    <w:p w14:paraId="28CF4E32" w14:textId="77777777" w:rsidR="008B4BFF" w:rsidRPr="00337E25" w:rsidRDefault="008B4BFF" w:rsidP="008B4BFF">
      <w:pPr>
        <w:numPr>
          <w:ilvl w:val="0"/>
          <w:numId w:val="7"/>
        </w:numPr>
        <w:rPr>
          <w:highlight w:val="yellow"/>
        </w:rPr>
      </w:pPr>
      <w:r w:rsidRPr="00337E25">
        <w:rPr>
          <w:b/>
          <w:bCs/>
          <w:highlight w:val="yellow"/>
        </w:rPr>
        <w:t>Анализ байт-кода и контейнеров (BCA)</w:t>
      </w:r>
      <w:r w:rsidRPr="00337E25">
        <w:rPr>
          <w:highlight w:val="yellow"/>
        </w:rPr>
        <w:t xml:space="preserve"> – дополнительный этап для языков, где исходный код может отсутствовать, и для проверок окружения. BCA предполагает анализ скомпилированных артефактов (</w:t>
      </w:r>
      <w:proofErr w:type="spellStart"/>
      <w:r w:rsidRPr="00337E25">
        <w:rPr>
          <w:highlight w:val="yellow"/>
        </w:rPr>
        <w:t>бинарников</w:t>
      </w:r>
      <w:proofErr w:type="spellEnd"/>
      <w:r w:rsidRPr="00337E25">
        <w:rPr>
          <w:highlight w:val="yellow"/>
        </w:rPr>
        <w:t>) и образов контейнеров на наличие вредоносных или уязвимых компонент</w:t>
      </w:r>
      <w:hyperlink r:id="rId33" w:anchor=":~:text=%D0%90%D0%BD%D0%B0%D0%BB%D0%B8%D0%B7%20%D0%B1%D0%B0%D0%B9%D1%82,%D0%BE%D0%B3%D1%80%D0%B0%D0%BD%D0%B8%D1%87%D0%B8%D0%B2%D0%B0%D1%8F%D1%81%D1%8C%2C%20%D1%81%D0%BB%D1%83%D1%87%D0%B0%D1%8F%D0%BC%D0%B8%2C%20%D0%BA%D0%BE%D0%B3%D0%B4%D0%B0%20%D0%B8%D1%81%D1%85%D0%BE%D0%B4%D0%BD%D1%8B%D0%B9%20%D0%BA%D0%BE%D0%B4" w:tgtFrame="_blank" w:history="1">
        <w:r w:rsidRPr="00337E25">
          <w:rPr>
            <w:rStyle w:val="ac"/>
            <w:highlight w:val="yellow"/>
          </w:rPr>
          <w:t>docs.appsec-hub.ru</w:t>
        </w:r>
      </w:hyperlink>
      <w:r w:rsidRPr="00337E25">
        <w:rPr>
          <w:highlight w:val="yellow"/>
        </w:rPr>
        <w:t>. Например, сканирование Docker-образа выявит, не включены ли в него пакеты с известными уязвимостями, нет ли утечек секретов, соответствуют ли версии библиотек политикам безопасности. В российской практике BCA также называется анализом сборки – проверка того, что в итоговый артефакт не попали лишние или опасные элементы.</w:t>
      </w:r>
    </w:p>
    <w:p w14:paraId="33F78EAF" w14:textId="77777777" w:rsidR="008B4BFF" w:rsidRPr="00337E25" w:rsidRDefault="008B4BFF" w:rsidP="008B4BFF">
      <w:pPr>
        <w:numPr>
          <w:ilvl w:val="0"/>
          <w:numId w:val="7"/>
        </w:numPr>
        <w:rPr>
          <w:highlight w:val="yellow"/>
        </w:rPr>
      </w:pPr>
      <w:r w:rsidRPr="00337E25">
        <w:rPr>
          <w:b/>
          <w:bCs/>
          <w:highlight w:val="yellow"/>
        </w:rPr>
        <w:t>Безопасное конфигурирование и инфраструктура</w:t>
      </w:r>
      <w:proofErr w:type="gramStart"/>
      <w:r w:rsidRPr="00337E25">
        <w:rPr>
          <w:b/>
          <w:bCs/>
          <w:highlight w:val="yellow"/>
        </w:rPr>
        <w:t>:</w:t>
      </w:r>
      <w:r w:rsidRPr="00337E25">
        <w:rPr>
          <w:highlight w:val="yellow"/>
        </w:rPr>
        <w:t xml:space="preserve"> Помимо</w:t>
      </w:r>
      <w:proofErr w:type="gramEnd"/>
      <w:r w:rsidRPr="00337E25">
        <w:rPr>
          <w:highlight w:val="yellow"/>
        </w:rPr>
        <w:t xml:space="preserve"> анализа кода, стандарт требует применять практики “</w:t>
      </w:r>
      <w:proofErr w:type="spellStart"/>
      <w:r w:rsidRPr="00337E25">
        <w:rPr>
          <w:highlight w:val="yellow"/>
        </w:rPr>
        <w:t>infrastructure</w:t>
      </w:r>
      <w:proofErr w:type="spellEnd"/>
      <w:r w:rsidRPr="00337E25">
        <w:rPr>
          <w:highlight w:val="yellow"/>
        </w:rPr>
        <w:t xml:space="preserve"> </w:t>
      </w:r>
      <w:proofErr w:type="spellStart"/>
      <w:r w:rsidRPr="00337E25">
        <w:rPr>
          <w:highlight w:val="yellow"/>
        </w:rPr>
        <w:t>as</w:t>
      </w:r>
      <w:proofErr w:type="spellEnd"/>
      <w:r w:rsidRPr="00337E25">
        <w:rPr>
          <w:highlight w:val="yellow"/>
        </w:rPr>
        <w:t xml:space="preserve"> </w:t>
      </w:r>
      <w:proofErr w:type="spellStart"/>
      <w:r w:rsidRPr="00337E25">
        <w:rPr>
          <w:highlight w:val="yellow"/>
        </w:rPr>
        <w:t>code</w:t>
      </w:r>
      <w:proofErr w:type="spellEnd"/>
      <w:r w:rsidRPr="00337E25">
        <w:rPr>
          <w:highlight w:val="yellow"/>
        </w:rPr>
        <w:t xml:space="preserve">” и шаблоны безопасности: все конфигурации (например, манифесты </w:t>
      </w:r>
      <w:proofErr w:type="spellStart"/>
      <w:r w:rsidRPr="00337E25">
        <w:rPr>
          <w:highlight w:val="yellow"/>
        </w:rPr>
        <w:t>Kubernetes</w:t>
      </w:r>
      <w:proofErr w:type="spellEnd"/>
      <w:r w:rsidRPr="00337E25">
        <w:rPr>
          <w:highlight w:val="yellow"/>
        </w:rPr>
        <w:t xml:space="preserve">, </w:t>
      </w:r>
      <w:proofErr w:type="spellStart"/>
      <w:r w:rsidRPr="00337E25">
        <w:rPr>
          <w:highlight w:val="yellow"/>
        </w:rPr>
        <w:t>Terraform</w:t>
      </w:r>
      <w:proofErr w:type="spellEnd"/>
      <w:r w:rsidRPr="00337E25">
        <w:rPr>
          <w:highlight w:val="yellow"/>
        </w:rPr>
        <w:t xml:space="preserve">-шаблоны) подвергаются проверкам (например, </w:t>
      </w:r>
      <w:proofErr w:type="spellStart"/>
      <w:r w:rsidRPr="00337E25">
        <w:rPr>
          <w:highlight w:val="yellow"/>
        </w:rPr>
        <w:t>Checkov</w:t>
      </w:r>
      <w:proofErr w:type="spellEnd"/>
      <w:r w:rsidRPr="00337E25">
        <w:rPr>
          <w:highlight w:val="yellow"/>
        </w:rPr>
        <w:t xml:space="preserve">, KICS – инструменты </w:t>
      </w:r>
      <w:proofErr w:type="spellStart"/>
      <w:r w:rsidRPr="00337E25">
        <w:rPr>
          <w:highlight w:val="yellow"/>
        </w:rPr>
        <w:t>IaC</w:t>
      </w:r>
      <w:proofErr w:type="spellEnd"/>
      <w:r w:rsidRPr="00337E25">
        <w:rPr>
          <w:highlight w:val="yellow"/>
        </w:rPr>
        <w:t xml:space="preserve"> SAST). Это помогает находить ошибки конфигурации, способные снизить надежность (например, открытый всем </w:t>
      </w:r>
      <w:proofErr w:type="spellStart"/>
      <w:r w:rsidRPr="00337E25">
        <w:rPr>
          <w:highlight w:val="yellow"/>
        </w:rPr>
        <w:t>firewall</w:t>
      </w:r>
      <w:proofErr w:type="spellEnd"/>
      <w:r w:rsidRPr="00337E25">
        <w:rPr>
          <w:highlight w:val="yellow"/>
        </w:rPr>
        <w:t xml:space="preserve">, отключенный SSL и </w:t>
      </w:r>
      <w:proofErr w:type="gramStart"/>
      <w:r w:rsidRPr="00337E25">
        <w:rPr>
          <w:highlight w:val="yellow"/>
        </w:rPr>
        <w:t>т.п.</w:t>
      </w:r>
      <w:proofErr w:type="gramEnd"/>
      <w:r w:rsidRPr="00337E25">
        <w:rPr>
          <w:highlight w:val="yellow"/>
        </w:rPr>
        <w:t>).</w:t>
      </w:r>
    </w:p>
    <w:p w14:paraId="3B29A418" w14:textId="77777777" w:rsidR="008B4BFF" w:rsidRPr="008B4BFF" w:rsidRDefault="008B4BFF" w:rsidP="008B4BFF">
      <w:r w:rsidRPr="00337E25">
        <w:rPr>
          <w:highlight w:val="yellow"/>
        </w:rPr>
        <w:t xml:space="preserve">Интеграция SAST, SCA, DAST, BCA в конвейер разработки формирует </w:t>
      </w:r>
      <w:r w:rsidRPr="00337E25">
        <w:rPr>
          <w:b/>
          <w:bCs/>
          <w:highlight w:val="yellow"/>
        </w:rPr>
        <w:t xml:space="preserve">цепочку </w:t>
      </w:r>
      <w:proofErr w:type="spellStart"/>
      <w:r w:rsidRPr="00337E25">
        <w:rPr>
          <w:b/>
          <w:bCs/>
          <w:highlight w:val="yellow"/>
        </w:rPr>
        <w:t>DevSecOps</w:t>
      </w:r>
      <w:proofErr w:type="spellEnd"/>
      <w:r w:rsidRPr="00337E25">
        <w:rPr>
          <w:highlight w:val="yellow"/>
        </w:rPr>
        <w:t xml:space="preserve">. Каждый коммит кода проверяется статически, каждая сборка – на небезопасные зависимости, каждое развертывание – на уязвимости в </w:t>
      </w:r>
      <w:proofErr w:type="spellStart"/>
      <w:r w:rsidRPr="00337E25">
        <w:rPr>
          <w:highlight w:val="yellow"/>
        </w:rPr>
        <w:t>рантайме</w:t>
      </w:r>
      <w:proofErr w:type="spellEnd"/>
      <w:r w:rsidRPr="00337E25">
        <w:rPr>
          <w:highlight w:val="yellow"/>
        </w:rPr>
        <w:t>. Если какой-то этап выявляет критичную проблему, релиз блокируется до</w:t>
      </w:r>
      <w:r w:rsidRPr="008B4BFF">
        <w:t xml:space="preserve"> </w:t>
      </w:r>
      <w:r w:rsidRPr="008B4BFF">
        <w:lastRenderedPageBreak/>
        <w:t>исправления. Тем самым, значительно снижается риск инцидентов безопасности в продакшне.</w:t>
      </w:r>
    </w:p>
    <w:p w14:paraId="4789025D" w14:textId="77777777" w:rsidR="008B4BFF" w:rsidRPr="008B4BFF" w:rsidRDefault="008B4BFF" w:rsidP="008B4BFF">
      <w:r w:rsidRPr="008B4BFF">
        <w:t>Стоит подчеркнуть, что для систем верхних уровней критичности (3 и 4) соответствие процессам безопасной разработки – обязательное условие ввода в промышленную эксплуатацию. Например, финансовые сервисы должны соответствовать стандартам типа PCI DSS, которые требуют код-ревью и сканирование на уязвимости. Таким образом, соблюдение данного архитектурного стандарта по безопасности не только повышает надежность (меньше шансов на аварийный простой из-за инцидента), но и помогает соответствовать нормативным требованиям.</w:t>
      </w:r>
    </w:p>
    <w:p w14:paraId="6E2C74DC" w14:textId="77777777" w:rsidR="008B4BFF" w:rsidRPr="008B4BFF" w:rsidRDefault="008B4BFF" w:rsidP="008B4BFF">
      <w:pPr>
        <w:rPr>
          <w:b/>
          <w:bCs/>
        </w:rPr>
      </w:pPr>
      <w:r w:rsidRPr="008B4BFF">
        <w:rPr>
          <w:b/>
          <w:bCs/>
        </w:rPr>
        <w:t>Заключение</w:t>
      </w:r>
    </w:p>
    <w:p w14:paraId="3A8C1C46" w14:textId="77777777" w:rsidR="008B4BFF" w:rsidRPr="008B4BFF" w:rsidRDefault="008B4BFF" w:rsidP="008B4BFF">
      <w:r w:rsidRPr="00337E25">
        <w:rPr>
          <w:highlight w:val="yellow"/>
        </w:rPr>
        <w:t xml:space="preserve">Настоящий стандарт надежности архитектуры ИТ-инфраструктуры объединил в себе множество аспектов – от физического резервирования оборудования до культурных практик </w:t>
      </w:r>
      <w:proofErr w:type="spellStart"/>
      <w:r w:rsidRPr="00337E25">
        <w:rPr>
          <w:highlight w:val="yellow"/>
        </w:rPr>
        <w:t>DevOps</w:t>
      </w:r>
      <w:proofErr w:type="spellEnd"/>
      <w:r w:rsidRPr="00337E25">
        <w:rPr>
          <w:highlight w:val="yellow"/>
        </w:rPr>
        <w:t>. Придерживаясь данных рекомендаций, организация может построить устойчивую инфраструктуру, способную выдерживать сбои оборудования, ошибки программного обеспечения и внешние угрозы без существенного воздействия на пользователей.</w:t>
      </w:r>
    </w:p>
    <w:p w14:paraId="2C25891D" w14:textId="77777777" w:rsidR="008B4BFF" w:rsidRPr="00337E25" w:rsidRDefault="008B4BFF" w:rsidP="008B4BFF">
      <w:pPr>
        <w:rPr>
          <w:highlight w:val="red"/>
        </w:rPr>
      </w:pPr>
      <w:r w:rsidRPr="00337E25">
        <w:rPr>
          <w:highlight w:val="red"/>
        </w:rPr>
        <w:t xml:space="preserve">Кратко резюмируя, надежная архитектура характеризуется </w:t>
      </w:r>
      <w:r w:rsidRPr="00337E25">
        <w:rPr>
          <w:b/>
          <w:bCs/>
          <w:highlight w:val="red"/>
        </w:rPr>
        <w:t>многослойной защитой от отказов</w:t>
      </w:r>
      <w:r w:rsidRPr="00337E25">
        <w:rPr>
          <w:highlight w:val="red"/>
        </w:rPr>
        <w:t>:</w:t>
      </w:r>
    </w:p>
    <w:p w14:paraId="3709F5A7" w14:textId="77777777" w:rsidR="008B4BFF" w:rsidRPr="00337E25" w:rsidRDefault="008B4BFF" w:rsidP="008B4BFF">
      <w:pPr>
        <w:numPr>
          <w:ilvl w:val="0"/>
          <w:numId w:val="8"/>
        </w:numPr>
        <w:rPr>
          <w:highlight w:val="red"/>
        </w:rPr>
      </w:pPr>
      <w:r w:rsidRPr="00337E25">
        <w:rPr>
          <w:highlight w:val="red"/>
        </w:rPr>
        <w:t>Дублирование компонентов и отсутствие единой точки отказа на каждом уровне.</w:t>
      </w:r>
    </w:p>
    <w:p w14:paraId="1421D286" w14:textId="77777777" w:rsidR="008B4BFF" w:rsidRPr="00337E25" w:rsidRDefault="008B4BFF" w:rsidP="008B4BFF">
      <w:pPr>
        <w:numPr>
          <w:ilvl w:val="0"/>
          <w:numId w:val="8"/>
        </w:numPr>
        <w:rPr>
          <w:highlight w:val="red"/>
        </w:rPr>
      </w:pPr>
      <w:r w:rsidRPr="00337E25">
        <w:rPr>
          <w:highlight w:val="red"/>
        </w:rPr>
        <w:t>Географическое распределение и готовность к катастрофическим сбоям (планы DR, резервные площадки).</w:t>
      </w:r>
    </w:p>
    <w:p w14:paraId="709623C3" w14:textId="77777777" w:rsidR="008B4BFF" w:rsidRPr="00337E25" w:rsidRDefault="008B4BFF" w:rsidP="008B4BFF">
      <w:pPr>
        <w:numPr>
          <w:ilvl w:val="0"/>
          <w:numId w:val="8"/>
        </w:numPr>
        <w:rPr>
          <w:highlight w:val="red"/>
        </w:rPr>
      </w:pPr>
      <w:r w:rsidRPr="00337E25">
        <w:rPr>
          <w:highlight w:val="red"/>
        </w:rPr>
        <w:t>Автоматизация обнаружения сбоев и восстановления, самовосстанавливающиеся кластеры.</w:t>
      </w:r>
    </w:p>
    <w:p w14:paraId="4AE6DBD0" w14:textId="77777777" w:rsidR="008B4BFF" w:rsidRPr="00337E25" w:rsidRDefault="008B4BFF" w:rsidP="008B4BFF">
      <w:pPr>
        <w:numPr>
          <w:ilvl w:val="0"/>
          <w:numId w:val="8"/>
        </w:numPr>
        <w:rPr>
          <w:highlight w:val="red"/>
        </w:rPr>
      </w:pPr>
      <w:r w:rsidRPr="00337E25">
        <w:rPr>
          <w:highlight w:val="red"/>
        </w:rPr>
        <w:t xml:space="preserve">Продуманная стратегия релизов, исключающая </w:t>
      </w:r>
      <w:proofErr w:type="spellStart"/>
      <w:r w:rsidRPr="00337E25">
        <w:rPr>
          <w:highlight w:val="red"/>
        </w:rPr>
        <w:t>downtime</w:t>
      </w:r>
      <w:proofErr w:type="spellEnd"/>
      <w:r w:rsidRPr="00337E25">
        <w:rPr>
          <w:highlight w:val="red"/>
        </w:rPr>
        <w:t xml:space="preserve"> при обновлениях.</w:t>
      </w:r>
    </w:p>
    <w:p w14:paraId="158B8AAA" w14:textId="77777777" w:rsidR="008B4BFF" w:rsidRPr="00337E25" w:rsidRDefault="008B4BFF" w:rsidP="008B4BFF">
      <w:pPr>
        <w:numPr>
          <w:ilvl w:val="0"/>
          <w:numId w:val="8"/>
        </w:numPr>
        <w:rPr>
          <w:highlight w:val="red"/>
        </w:rPr>
      </w:pPr>
      <w:r w:rsidRPr="00337E25">
        <w:rPr>
          <w:highlight w:val="red"/>
        </w:rPr>
        <w:t xml:space="preserve">Обеспечение целостности данных как в моментальных транзакциях, так и в </w:t>
      </w:r>
      <w:proofErr w:type="spellStart"/>
      <w:r w:rsidRPr="00337E25">
        <w:rPr>
          <w:highlight w:val="red"/>
        </w:rPr>
        <w:t>eventual</w:t>
      </w:r>
      <w:proofErr w:type="spellEnd"/>
      <w:r w:rsidRPr="00337E25">
        <w:rPr>
          <w:highlight w:val="red"/>
        </w:rPr>
        <w:t xml:space="preserve"> </w:t>
      </w:r>
      <w:proofErr w:type="spellStart"/>
      <w:r w:rsidRPr="00337E25">
        <w:rPr>
          <w:highlight w:val="red"/>
        </w:rPr>
        <w:t>consistency</w:t>
      </w:r>
      <w:proofErr w:type="spellEnd"/>
      <w:r w:rsidRPr="00337E25">
        <w:rPr>
          <w:highlight w:val="red"/>
        </w:rPr>
        <w:t xml:space="preserve"> моделях.</w:t>
      </w:r>
    </w:p>
    <w:p w14:paraId="255355E7" w14:textId="77777777" w:rsidR="008B4BFF" w:rsidRPr="00337E25" w:rsidRDefault="008B4BFF" w:rsidP="008B4BFF">
      <w:pPr>
        <w:numPr>
          <w:ilvl w:val="0"/>
          <w:numId w:val="8"/>
        </w:numPr>
        <w:rPr>
          <w:highlight w:val="red"/>
        </w:rPr>
      </w:pPr>
      <w:r w:rsidRPr="00337E25">
        <w:rPr>
          <w:highlight w:val="red"/>
        </w:rPr>
        <w:t>Постоянный мониторинг, управление емкостью и улучшение процессов на основе инцидентов.</w:t>
      </w:r>
    </w:p>
    <w:p w14:paraId="091356F6" w14:textId="77777777" w:rsidR="008B4BFF" w:rsidRPr="00337E25" w:rsidRDefault="008B4BFF" w:rsidP="008B4BFF">
      <w:pPr>
        <w:numPr>
          <w:ilvl w:val="0"/>
          <w:numId w:val="8"/>
        </w:numPr>
        <w:rPr>
          <w:highlight w:val="red"/>
        </w:rPr>
      </w:pPr>
      <w:r w:rsidRPr="00337E25">
        <w:rPr>
          <w:highlight w:val="red"/>
        </w:rPr>
        <w:t>Встраивание безопасности в процесс разработки, чтобы предугадывать и предотвращать проблемы.</w:t>
      </w:r>
    </w:p>
    <w:p w14:paraId="1E7F0027" w14:textId="77777777" w:rsidR="0089469A" w:rsidRDefault="0089469A"/>
    <w:sectPr w:rsidR="008946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7313"/>
    <w:multiLevelType w:val="multilevel"/>
    <w:tmpl w:val="CC0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E5E42"/>
    <w:multiLevelType w:val="multilevel"/>
    <w:tmpl w:val="CE0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03EA"/>
    <w:multiLevelType w:val="multilevel"/>
    <w:tmpl w:val="CA4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90134"/>
    <w:multiLevelType w:val="multilevel"/>
    <w:tmpl w:val="BC52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2780F"/>
    <w:multiLevelType w:val="multilevel"/>
    <w:tmpl w:val="5F4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E02C3"/>
    <w:multiLevelType w:val="multilevel"/>
    <w:tmpl w:val="646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74452"/>
    <w:multiLevelType w:val="multilevel"/>
    <w:tmpl w:val="9E9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F064E"/>
    <w:multiLevelType w:val="multilevel"/>
    <w:tmpl w:val="1048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914478">
    <w:abstractNumId w:val="1"/>
  </w:num>
  <w:num w:numId="2" w16cid:durableId="886723631">
    <w:abstractNumId w:val="2"/>
  </w:num>
  <w:num w:numId="3" w16cid:durableId="2053384789">
    <w:abstractNumId w:val="6"/>
  </w:num>
  <w:num w:numId="4" w16cid:durableId="1458452915">
    <w:abstractNumId w:val="4"/>
  </w:num>
  <w:num w:numId="5" w16cid:durableId="1290555681">
    <w:abstractNumId w:val="5"/>
  </w:num>
  <w:num w:numId="6" w16cid:durableId="1083914146">
    <w:abstractNumId w:val="3"/>
  </w:num>
  <w:num w:numId="7" w16cid:durableId="377320141">
    <w:abstractNumId w:val="7"/>
  </w:num>
  <w:num w:numId="8" w16cid:durableId="181066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54"/>
    <w:rsid w:val="001676FA"/>
    <w:rsid w:val="001C7F3E"/>
    <w:rsid w:val="001E1933"/>
    <w:rsid w:val="00257D3C"/>
    <w:rsid w:val="00337E25"/>
    <w:rsid w:val="00356654"/>
    <w:rsid w:val="00463B9C"/>
    <w:rsid w:val="0056039E"/>
    <w:rsid w:val="0066561D"/>
    <w:rsid w:val="0089469A"/>
    <w:rsid w:val="008B4BFF"/>
    <w:rsid w:val="008D5168"/>
    <w:rsid w:val="00A37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FA3"/>
  <w15:chartTrackingRefBased/>
  <w15:docId w15:val="{73BE3305-CFB4-46CB-8549-B3C31B55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6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56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566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566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566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566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566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566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566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665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5665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5665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5665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5665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5665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56654"/>
    <w:rPr>
      <w:rFonts w:eastAsiaTheme="majorEastAsia" w:cstheme="majorBidi"/>
      <w:color w:val="595959" w:themeColor="text1" w:themeTint="A6"/>
    </w:rPr>
  </w:style>
  <w:style w:type="character" w:customStyle="1" w:styleId="80">
    <w:name w:val="Заголовок 8 Знак"/>
    <w:basedOn w:val="a0"/>
    <w:link w:val="8"/>
    <w:uiPriority w:val="9"/>
    <w:semiHidden/>
    <w:rsid w:val="0035665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56654"/>
    <w:rPr>
      <w:rFonts w:eastAsiaTheme="majorEastAsia" w:cstheme="majorBidi"/>
      <w:color w:val="272727" w:themeColor="text1" w:themeTint="D8"/>
    </w:rPr>
  </w:style>
  <w:style w:type="paragraph" w:styleId="a3">
    <w:name w:val="Title"/>
    <w:basedOn w:val="a"/>
    <w:next w:val="a"/>
    <w:link w:val="a4"/>
    <w:uiPriority w:val="10"/>
    <w:qFormat/>
    <w:rsid w:val="00356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566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665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5665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56654"/>
    <w:pPr>
      <w:spacing w:before="160"/>
      <w:jc w:val="center"/>
    </w:pPr>
    <w:rPr>
      <w:i/>
      <w:iCs/>
      <w:color w:val="404040" w:themeColor="text1" w:themeTint="BF"/>
    </w:rPr>
  </w:style>
  <w:style w:type="character" w:customStyle="1" w:styleId="22">
    <w:name w:val="Цитата 2 Знак"/>
    <w:basedOn w:val="a0"/>
    <w:link w:val="21"/>
    <w:uiPriority w:val="29"/>
    <w:rsid w:val="00356654"/>
    <w:rPr>
      <w:i/>
      <w:iCs/>
      <w:color w:val="404040" w:themeColor="text1" w:themeTint="BF"/>
    </w:rPr>
  </w:style>
  <w:style w:type="paragraph" w:styleId="a7">
    <w:name w:val="List Paragraph"/>
    <w:basedOn w:val="a"/>
    <w:uiPriority w:val="34"/>
    <w:qFormat/>
    <w:rsid w:val="00356654"/>
    <w:pPr>
      <w:ind w:left="720"/>
      <w:contextualSpacing/>
    </w:pPr>
  </w:style>
  <w:style w:type="character" w:styleId="a8">
    <w:name w:val="Intense Emphasis"/>
    <w:basedOn w:val="a0"/>
    <w:uiPriority w:val="21"/>
    <w:qFormat/>
    <w:rsid w:val="00356654"/>
    <w:rPr>
      <w:i/>
      <w:iCs/>
      <w:color w:val="0F4761" w:themeColor="accent1" w:themeShade="BF"/>
    </w:rPr>
  </w:style>
  <w:style w:type="paragraph" w:styleId="a9">
    <w:name w:val="Intense Quote"/>
    <w:basedOn w:val="a"/>
    <w:next w:val="a"/>
    <w:link w:val="aa"/>
    <w:uiPriority w:val="30"/>
    <w:qFormat/>
    <w:rsid w:val="00356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56654"/>
    <w:rPr>
      <w:i/>
      <w:iCs/>
      <w:color w:val="0F4761" w:themeColor="accent1" w:themeShade="BF"/>
    </w:rPr>
  </w:style>
  <w:style w:type="character" w:styleId="ab">
    <w:name w:val="Intense Reference"/>
    <w:basedOn w:val="a0"/>
    <w:uiPriority w:val="32"/>
    <w:qFormat/>
    <w:rsid w:val="00356654"/>
    <w:rPr>
      <w:b/>
      <w:bCs/>
      <w:smallCaps/>
      <w:color w:val="0F4761" w:themeColor="accent1" w:themeShade="BF"/>
      <w:spacing w:val="5"/>
    </w:rPr>
  </w:style>
  <w:style w:type="character" w:styleId="ac">
    <w:name w:val="Hyperlink"/>
    <w:basedOn w:val="a0"/>
    <w:uiPriority w:val="99"/>
    <w:unhideWhenUsed/>
    <w:rsid w:val="008B4BFF"/>
    <w:rPr>
      <w:color w:val="467886" w:themeColor="hyperlink"/>
      <w:u w:val="single"/>
    </w:rPr>
  </w:style>
  <w:style w:type="character" w:styleId="ad">
    <w:name w:val="Unresolved Mention"/>
    <w:basedOn w:val="a0"/>
    <w:uiPriority w:val="99"/>
    <w:semiHidden/>
    <w:unhideWhenUsed/>
    <w:rsid w:val="008B4BFF"/>
    <w:rPr>
      <w:color w:val="605E5C"/>
      <w:shd w:val="clear" w:color="auto" w:fill="E1DFDD"/>
    </w:rPr>
  </w:style>
  <w:style w:type="character" w:styleId="ae">
    <w:name w:val="FollowedHyperlink"/>
    <w:basedOn w:val="a0"/>
    <w:uiPriority w:val="99"/>
    <w:semiHidden/>
    <w:unhideWhenUsed/>
    <w:rsid w:val="005603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376508">
      <w:bodyDiv w:val="1"/>
      <w:marLeft w:val="0"/>
      <w:marRight w:val="0"/>
      <w:marTop w:val="0"/>
      <w:marBottom w:val="0"/>
      <w:divBdr>
        <w:top w:val="none" w:sz="0" w:space="0" w:color="auto"/>
        <w:left w:val="none" w:sz="0" w:space="0" w:color="auto"/>
        <w:bottom w:val="none" w:sz="0" w:space="0" w:color="auto"/>
        <w:right w:val="none" w:sz="0" w:space="0" w:color="auto"/>
      </w:divBdr>
    </w:div>
    <w:div w:id="213386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onfluent.io/platform/current/multi-dc-deployments/multi-region-architectures.html" TargetMode="External"/><Relationship Id="rId18" Type="http://schemas.openxmlformats.org/officeDocument/2006/relationships/hyperlink" Target="https://docs.confluent.io/platform/current/multi-dc-deployments/multi-region-architectures.html" TargetMode="External"/><Relationship Id="rId26" Type="http://schemas.openxmlformats.org/officeDocument/2006/relationships/hyperlink" Target="https://medium.com/becloudy/architecting-for-reliability-part-3-high-availability-architectures-8dfd0f87d25e" TargetMode="External"/><Relationship Id="rId3" Type="http://schemas.openxmlformats.org/officeDocument/2006/relationships/settings" Target="settings.xml"/><Relationship Id="rId21" Type="http://schemas.openxmlformats.org/officeDocument/2006/relationships/hyperlink" Target="https://docs.confluent.io/platform/current/multi-dc-deployments/multi-region-architectures.html" TargetMode="External"/><Relationship Id="rId34" Type="http://schemas.openxmlformats.org/officeDocument/2006/relationships/fontTable" Target="fontTable.xml"/><Relationship Id="rId7" Type="http://schemas.openxmlformats.org/officeDocument/2006/relationships/hyperlink" Target="https://mohammedbrueckner.medium.com/the-agile-architect-how-togaf-fits-into-the-world-of-cloud-development-adfc4f22416d" TargetMode="External"/><Relationship Id="rId12" Type="http://schemas.openxmlformats.org/officeDocument/2006/relationships/hyperlink" Target="https://medium.com/becloudy/architecting-for-reliability-part-3-high-availability-architectures-8dfd0f87d25e" TargetMode="External"/><Relationship Id="rId17" Type="http://schemas.openxmlformats.org/officeDocument/2006/relationships/hyperlink" Target="https://highload.ru/moscow/2018/abstracts/4230" TargetMode="External"/><Relationship Id="rId25" Type="http://schemas.openxmlformats.org/officeDocument/2006/relationships/hyperlink" Target="https://medium.com/becloudy/architecting-for-reliability-part-3-high-availability-architectures-8dfd0f87d25e" TargetMode="External"/><Relationship Id="rId33" Type="http://schemas.openxmlformats.org/officeDocument/2006/relationships/hyperlink" Target="https://docs.appsec-hub.ru/2.0/gi/glossary/" TargetMode="External"/><Relationship Id="rId2" Type="http://schemas.openxmlformats.org/officeDocument/2006/relationships/styles" Target="styles.xml"/><Relationship Id="rId16" Type="http://schemas.openxmlformats.org/officeDocument/2006/relationships/hyperlink" Target="https://www.enterprisedb.com/node/1263721" TargetMode="External"/><Relationship Id="rId20" Type="http://schemas.openxmlformats.org/officeDocument/2006/relationships/hyperlink" Target="https://docs.confluent.io/platform/current/multi-dc-deployments/multi-region-architectures.html" TargetMode="External"/><Relationship Id="rId29" Type="http://schemas.openxmlformats.org/officeDocument/2006/relationships/hyperlink" Target="https://medium.com/becloudy/architecting-for-reliability-part-3-high-availability-architectures-8dfd0f87d25e" TargetMode="External"/><Relationship Id="rId1" Type="http://schemas.openxmlformats.org/officeDocument/2006/relationships/numbering" Target="numbering.xml"/><Relationship Id="rId6" Type="http://schemas.openxmlformats.org/officeDocument/2006/relationships/hyperlink" Target="https://medium.com/becloudy/architecting-for-reliability-part-3-high-availability-architectures-8dfd0f87d25e" TargetMode="External"/><Relationship Id="rId11" Type="http://schemas.openxmlformats.org/officeDocument/2006/relationships/hyperlink" Target="https://medium.com/becloudy/architecting-for-reliability-part-3-high-availability-architectures-8dfd0f87d25e" TargetMode="External"/><Relationship Id="rId24" Type="http://schemas.openxmlformats.org/officeDocument/2006/relationships/hyperlink" Target="https://www.enterprisedb.com/node/1263721" TargetMode="External"/><Relationship Id="rId32" Type="http://schemas.openxmlformats.org/officeDocument/2006/relationships/hyperlink" Target="https://rt-solar.ru/products/solar_appscreener/blog/3597/" TargetMode="External"/><Relationship Id="rId5" Type="http://schemas.openxmlformats.org/officeDocument/2006/relationships/hyperlink" Target="https://aitek.ru/projects/importozameshchenie-serverov-i-sistem-virtualizatsii-/" TargetMode="External"/><Relationship Id="rId15" Type="http://schemas.openxmlformats.org/officeDocument/2006/relationships/hyperlink" Target="https://habr.com/ru/companies/flant/articles/523510/" TargetMode="External"/><Relationship Id="rId23" Type="http://schemas.openxmlformats.org/officeDocument/2006/relationships/hyperlink" Target="https://medium.com/becloudy/architecting-for-reliability-part-3-high-availability-architectures-8dfd0f87d25e" TargetMode="External"/><Relationship Id="rId28" Type="http://schemas.openxmlformats.org/officeDocument/2006/relationships/hyperlink" Target="https://medium.com/becloudy/architecting-for-reliability-part-3-high-availability-architectures-8dfd0f87d25e" TargetMode="External"/><Relationship Id="rId10" Type="http://schemas.openxmlformats.org/officeDocument/2006/relationships/hyperlink" Target="https://medium.com/becloudy/architecting-for-reliability-part-3-high-availability-architectures-8dfd0f87d25e" TargetMode="External"/><Relationship Id="rId19" Type="http://schemas.openxmlformats.org/officeDocument/2006/relationships/hyperlink" Target="https://docs.confluent.io/platform/current/multi-dc-deployments/multi-region-architectures.html" TargetMode="External"/><Relationship Id="rId31" Type="http://schemas.openxmlformats.org/officeDocument/2006/relationships/hyperlink" Target="https://docs.appsec-hub.ru/2.0/gi/glossary/" TargetMode="External"/><Relationship Id="rId4" Type="http://schemas.openxmlformats.org/officeDocument/2006/relationships/webSettings" Target="webSettings.xml"/><Relationship Id="rId9" Type="http://schemas.openxmlformats.org/officeDocument/2006/relationships/hyperlink" Target="https://www.linkedin.com/advice/0/how-can-you-ensure-service-availability-rxhpf" TargetMode="External"/><Relationship Id="rId14" Type="http://schemas.openxmlformats.org/officeDocument/2006/relationships/hyperlink" Target="https://docs.confluent.io/platform/current/multi-dc-deployments/multi-region-architectures.html" TargetMode="External"/><Relationship Id="rId22" Type="http://schemas.openxmlformats.org/officeDocument/2006/relationships/hyperlink" Target="https://medium.com/becloudy/architecting-for-reliability-part-3-high-availability-architectures-8dfd0f87d25e" TargetMode="External"/><Relationship Id="rId27" Type="http://schemas.openxmlformats.org/officeDocument/2006/relationships/hyperlink" Target="https://medium.com/becloudy/architecting-for-reliability-part-3-high-availability-architectures-8dfd0f87d25e" TargetMode="External"/><Relationship Id="rId30" Type="http://schemas.openxmlformats.org/officeDocument/2006/relationships/hyperlink" Target="https://service.securitm.ru/docs/iso-iec-27001-2022-ru-annex-a/a-8-13" TargetMode="External"/><Relationship Id="rId35" Type="http://schemas.openxmlformats.org/officeDocument/2006/relationships/theme" Target="theme/theme1.xml"/><Relationship Id="rId8" Type="http://schemas.openxmlformats.org/officeDocument/2006/relationships/hyperlink" Target="https://pqm-online.com/assets/files/pubs/translations/std/iso-mek-27001-2022.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16</Pages>
  <Words>7487</Words>
  <Characters>42679</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Ильющеня Дмитрий Павлович</dc:creator>
  <cp:keywords/>
  <dc:description/>
  <cp:lastModifiedBy>Ильющеня Дмитрий Павлович</cp:lastModifiedBy>
  <cp:revision>4</cp:revision>
  <dcterms:created xsi:type="dcterms:W3CDTF">2025-05-20T15:14:00Z</dcterms:created>
  <dcterms:modified xsi:type="dcterms:W3CDTF">2025-05-21T01:19:00Z</dcterms:modified>
</cp:coreProperties>
</file>