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w:t>
      </w:r>
      <w:r w:rsidDel="00000000" w:rsidR="00000000" w:rsidRPr="00000000">
        <w:rPr>
          <w:b w:val="1"/>
          <w:bCs w:val="1"/>
          <w:color w:val="111b40"/>
          <w:sz w:val="28"/>
          <w:szCs w:val="28"/>
          <w:highlight w:val="white"/>
          <w:rtl w:val="0"/>
        </w:rPr>
        <w:t xml:space="preserve">1922</w:t>
      </w:r>
      <w:r w:rsidDel="00000000" w:rsidR="00000000" w:rsidRPr="00000000">
        <w:rPr>
          <w:b w:val="1"/>
          <w:bCs w:val="1"/>
          <w:sz w:val="28"/>
          <w:szCs w:val="28"/>
          <w:rtl w:val="0"/>
        </w:rPr>
        <w:t xml:space="preserve">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w:t>
      </w:r>
      <w:r w:rsidDel="00000000" w:rsidR="00000000" w:rsidRPr="00000000">
        <w:rPr>
          <w:b w:val="1"/>
          <w:bCs w:val="1"/>
          <w:u w:val="single"/>
          <w:rtl w:val="0"/>
        </w:rPr>
        <w:t xml:space="preserve">Edison Elementary</w:t>
      </w:r>
      <w:r w:rsidDel="00000000" w:rsidR="00000000" w:rsidRPr="00000000">
        <w:rPr>
          <w:b w:val="1"/>
          <w:bCs w:val="1"/>
          <w:rtl w:val="0"/>
        </w:rPr>
        <w:t xml:space="preserve">__________</w:t>
        <w:tab/>
        <w:tab/>
        <w:tab/>
        <w:tab/>
        <w:t xml:space="preserve">   VAPA Lead:</w:t>
      </w:r>
      <w:r w:rsidDel="00000000" w:rsidR="00000000" w:rsidRPr="00000000">
        <w:rPr>
          <w:b w:val="1"/>
          <w:bCs w:val="1"/>
          <w:u w:val="single"/>
          <w:rtl w:val="0"/>
        </w:rPr>
        <w:t xml:space="preserve"> Carmen Labrecque</w:t>
      </w:r>
      <w:r w:rsidDel="00000000" w:rsidR="00000000" w:rsidRPr="00000000">
        <w:rPr>
          <w:b w:val="1"/>
          <w:bCs w:val="1"/>
          <w:rtl w:val="0"/>
        </w:rPr>
        <w:t xml:space="preserve">______________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w:t>
      </w:r>
      <w:r w:rsidDel="00000000" w:rsidR="00000000" w:rsidRPr="00000000">
        <w:rPr>
          <w:b w:val="1"/>
          <w:bCs w:val="1"/>
          <w:u w:val="single"/>
          <w:rtl w:val="0"/>
        </w:rPr>
        <w:t xml:space="preserve">125,292.00</w:t>
      </w:r>
      <w:r w:rsidDel="00000000" w:rsidR="00000000" w:rsidRPr="00000000">
        <w:rPr>
          <w:b w:val="1"/>
          <w:bCs w:val="1"/>
          <w:rtl w:val="0"/>
        </w:rPr>
        <w:t xml:space="preserve">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of fire proof stage curtain (it is falling and this is where students perform monthly and for special events)</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916</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12435.94</w:t>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12435.94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Arts Learning Leader (Sarine Gureghian)</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916</w:t>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VAPA Assistant (Farah Gharibian; 5/wk for 6hrs/day; rate of pay is 26.80/hr.)</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916</w:t>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26.80/hr (6 hour/day)</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26,371.20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Cultural and Arts Assemblies/Guest Speakers </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916</w:t>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Trips: To cover the cost of buses and entry to the various Arts venues (theater/museums/plays)</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916</w:t>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7,000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VAPA/Music/Tech and Classroom Supplies:</w:t>
            </w:r>
          </w:p>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Digital Media and Music Supplies-instruments, paints, brushes, clay, paper, sheet music, </w:t>
            </w:r>
            <w:r w:rsidDel="00000000" w:rsidR="00000000" w:rsidRPr="00000000">
              <w:rPr>
                <w:highlight w:val="white"/>
                <w:rtl w:val="0"/>
              </w:rPr>
              <w:t xml:space="preserve">enhancements to media arts lab</w:t>
            </w:r>
            <w:r w:rsidDel="00000000" w:rsidR="00000000" w:rsidRPr="00000000">
              <w:rPr>
                <w:rFonts w:ascii="Calibri" w:cs="Calibri" w:eastAsia="Calibri" w:hAnsi="Calibri"/>
                <w:sz w:val="24"/>
                <w:szCs w:val="24"/>
                <w:rtl w:val="0"/>
              </w:rPr>
              <w:t xml:space="preserve"> i.e. 3D printers, sound panel (for acoustics) and other consumables for classroom instruction including supplies for any theater productions and specialty items. </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12,235.90+ 5000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75,055.04</w:t>
            </w:r>
          </w:p>
        </w:tc>
      </w:tr>
    </w:tbl>
    <w:p w:rsidR="00000000" w:rsidDel="00000000" w:rsidP="00000000" w:rsidRDefault="00000000" w:rsidRPr="00000000" w14:paraId="0000004D">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lZFw32c7yaDdBg8ATdbcV1d4A==">CgMxLjA4AHIhMXhYQTZHNDFOdkRyXzlXTXJHWnYxV2x2UlFzQ0FkZlk3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