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Prop 28 Expenditure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DUE to Dr. Jennifer Earl BEFORE spending.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School Name: </w:t>
      </w: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Verdugo Woodlands Elementary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Total 23/24 Prop 28 Allocation: $82,961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Must be spent by June 2026.</w:t>
      </w:r>
      <w:r w:rsidDel="00000000" w:rsidR="00000000" w:rsidRPr="00000000">
        <w:rPr>
          <w:rtl w:val="0"/>
        </w:rPr>
      </w:r>
    </w:p>
    <w:tbl>
      <w:tblPr>
        <w:tblStyle w:val="Table1"/>
        <w:tblW w:w="13310.0" w:type="dxa"/>
        <w:jc w:val="left"/>
        <w:tblLayout w:type="fixed"/>
        <w:tblLook w:val="0400"/>
      </w:tblPr>
      <w:tblGrid>
        <w:gridCol w:w="4186"/>
        <w:gridCol w:w="2389"/>
        <w:gridCol w:w="1469"/>
        <w:gridCol w:w="1298"/>
        <w:gridCol w:w="1178"/>
        <w:gridCol w:w="1427"/>
        <w:gridCol w:w="1363"/>
        <w:tblGridChange w:id="0">
          <w:tblGrid>
            <w:gridCol w:w="4186"/>
            <w:gridCol w:w="2389"/>
            <w:gridCol w:w="1469"/>
            <w:gridCol w:w="1298"/>
            <w:gridCol w:w="1178"/>
            <w:gridCol w:w="1427"/>
            <w:gridCol w:w="13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Description of the activity.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(Additional rows may be added as needed.)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Enter the number(s) of the applicable supplemental instruction and support strategies allowable by the grant. (see the last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1000-1999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Certificated Salaries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2000-2999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Classified Salaries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4000-4999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Books &amp;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5000-5999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Services &amp; Other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Expansion of In-School Theater Arts to include ALL Students TK - 6, Including SDC TK/K. Skewed Evans Productions to teach In-School Theater Arts, Grades TK - 6 (27 classrooms/6-Weeks per Classroom/30 Minute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$12,150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$12,150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Arts Learning Leader (ALL), Kristin England, to be paid up to 50 Hours Annually for Additional Service Outside of Contractual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$1,851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$1,851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Arts Learning Leader (ALL), Christine Kim, to be paid up to 50 Hours Annually for Additional Service Outside of Contractual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$1,851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$1,851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Expansion of In-School Visual Arts to include ALL Students TK - 6, Including SDC TK/K. Arts Instructor, Jo Manganello, to teach Art to Grades TK - 6 (27 classrooms/6-Weeks per Classroom/45 Minute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Expansion of In-School Performing Arts to include ALL Students TK - 6, Including SDC TK/K. Instructor to teach Taiko Drumming to Grades TK - 6 (27 classrooms/6-Weeks per Classroom/45 Minute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Assemblies from The Music Center to include Theater, Dance, and/or Music.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VAPA Classes (TK-6 &amp; SDC TK/K), at Museums/Art Studios/Performances/etc., Including Transportation and Per Pupil Expenditures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$29, 609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$29, 609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Total 24/25 Prop 28 Allocation: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80% People 19% Training of people, materials and subs to train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Must be spent by June 2027.</w:t>
      </w:r>
      <w:r w:rsidDel="00000000" w:rsidR="00000000" w:rsidRPr="00000000">
        <w:rPr>
          <w:rtl w:val="0"/>
        </w:rPr>
      </w:r>
    </w:p>
    <w:tbl>
      <w:tblPr>
        <w:tblStyle w:val="Table2"/>
        <w:tblW w:w="12939.999999999998" w:type="dxa"/>
        <w:jc w:val="left"/>
        <w:tblLayout w:type="fixed"/>
        <w:tblLook w:val="0400"/>
      </w:tblPr>
      <w:tblGrid>
        <w:gridCol w:w="2070"/>
        <w:gridCol w:w="4005"/>
        <w:gridCol w:w="1591"/>
        <w:gridCol w:w="1420"/>
        <w:gridCol w:w="1307"/>
        <w:gridCol w:w="1821"/>
        <w:gridCol w:w="726"/>
        <w:tblGridChange w:id="0">
          <w:tblGrid>
            <w:gridCol w:w="2070"/>
            <w:gridCol w:w="4005"/>
            <w:gridCol w:w="1591"/>
            <w:gridCol w:w="1420"/>
            <w:gridCol w:w="1307"/>
            <w:gridCol w:w="1821"/>
            <w:gridCol w:w="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Description of the activity.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(Additional rows may be added as needed.)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Enter the number(s) of the applicable supplemental instruction and support strategies allowable by the grant. (see the last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1000-1999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Certificated Salaries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2000-2999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Classified Salaries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4000-4999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Books &amp;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5000-5999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Services &amp; Other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AMIM Expenditure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rtl w:val="0"/>
        </w:rPr>
        <w:t xml:space="preserve">            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Allocations must be spent by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rtl w:val="0"/>
        </w:rPr>
        <w:t xml:space="preserve">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Submit plan to Dr. Jennifer Earl prior to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School Name: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 Verdugo Woodlands Elementary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Total AMIM Allocation:  $14,835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40.0" w:type="dxa"/>
        <w:jc w:val="left"/>
        <w:tblLayout w:type="fixed"/>
        <w:tblLook w:val="0400"/>
      </w:tblPr>
      <w:tblGrid>
        <w:gridCol w:w="5430"/>
        <w:gridCol w:w="2527"/>
        <w:gridCol w:w="2598"/>
        <w:gridCol w:w="726"/>
        <w:gridCol w:w="1659"/>
        <w:tblGridChange w:id="0">
          <w:tblGrid>
            <w:gridCol w:w="5430"/>
            <w:gridCol w:w="2527"/>
            <w:gridCol w:w="2598"/>
            <w:gridCol w:w="726"/>
            <w:gridCol w:w="1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Description of Arts Improvements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(Additional rows may be added as needed.)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4000-4999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Books &amp;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5000-5999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Services &amp; Other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Approved with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tabs>
                <w:tab w:val="center" w:leader="none" w:pos="1261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Installation of LDC Short-Throw Projector (from cafetorium) in School Library.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 Pending ETIS Scope of Work Results.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Removal and Installation of new LCD Projector and Removal and Re-installation of Speakers in Cafetorium. (LCD Projector and Speakers already purchased.) CDW-G Quote # PFSR119, Quote Date 12/10/2024 with ETIS Peter Richter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$10, 545.75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 of Audio Cables and Installation Materials for LCD Projector and 4 JBL Speakers in Cafetorium.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 Pending ETIS Scope of Work Results.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bookmarkStart w:colFirst="0" w:colLast="0" w:name="_heading=h.xd9nqt1wlqs9" w:id="0"/>
      <w:bookmarkEnd w:id="0"/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7117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9Swa6mp2T0rtrkz/B1//jN09hg==">CgMxLjAyDmgueGQ5bnF0MXdscXM5OAByITFOVXVLR3JXdjVlTmgzMHZ1MjJ5Qnc2RVE1UGdwbTEtbg==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2024-09-05T21:00:00Z</dcterms:created>
  <dc:creator>Kristina Provost</dc:creator>
</cp:coreProperties>
</file>