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WooCommerce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Invoice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Printer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մշակման ուղեցույց</w:t>
      </w:r>
    </w:p>
    <w:p>
      <w:pPr>
        <w:pStyle w:val="Subtitle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Հավելման ընդլայնում և ձևանմուշների փոփոխում</w:t>
      </w:r>
    </w:p>
    <w:p>
      <w:pPr>
        <w:bidi w:val="0"/>
        <w:jc w:val="left"/>
      </w:pPr>
      <w:r>
        <w:t>1.4.0 · 2026-10-10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Ուղեցույցը բացատրում է հավելման ընդլայնումը և հաշիվների կարգավորումը։ Մշտական փոփոխությունները պահեք առանձին ուղեկցող հավելման մեջ։ Նկարագրվում է ստուգված կոդը․ փաստաթուղթը խմբագրիչ կամ տպման նոր ծառայություն չի ավելացնում։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Նախագիծ և մշակման միջավայր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Նվազագույնը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WordPress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6.6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WooCommerce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9.0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7.4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CUPS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պահանջում են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Composer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կախվածություններ,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mbstring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gd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JavaScript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թեստերին պետք է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Node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18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թարգմանություններին՝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Python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3.8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GNU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gettext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CLI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։ Օգտագործեք առանձին փորձնական կայք և տվյալների պահուստ։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Հրամանները կատարեք նախագծի արմատում և ակտիվացրեք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WooCommerce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ու հավելումը։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Composer-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ի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թիրախը պահեք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7.4.33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Ծառայությունները սկսվում են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init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առաջնահերթություն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0-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ում։ Պատվերները կարդացեք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WooCommerce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CRUD-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ով՝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HPOS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հին պահման համատեղելիության համար։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InvoiceFactory-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ստեղծում է միայն ընթերցվող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InvoiceData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HtmlRenderer-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գործարկում է ձևանմուշը,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MpdfRenderer-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ստեղծում է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ծառայությունն ուղարկում է այն։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PrintJobService-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ստեղծում է առաջադրանք,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PrintJobRepository-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պահում է վիճակը,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PrintWorker-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կատարում է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Action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Scheduler-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ով։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Տեղադրություն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Դեր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Մեկնարկ և ծառայությունների միացում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Պատվերներ և ձևանմուշներ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PDF և տպման ծառայություններ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Առաջադրանքներ և ֆոնային աշխատանք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Պաշտպանված միջերես և կարգավորումներ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Տվյալների կառուցվածք և հեռացման մաքրում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Հաշվի ձևանմուշների փոփոխում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Բացեք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WooCommerce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→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Invoice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Printer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General-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սահմանում է անունը, տվյալները, կապը, լոգոն և հաճախորդի նշումը․ հասցեն գալիս է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WooCommerce-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ից։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Templates-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ընտրում է ձեռքով տպման ձևանմուշը,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Automatic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Printing-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ը՝ իր ձևանմուշն ու պատճենները։ Ներկառուցված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HTML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CSS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կամ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խմբագրիչ չկա։</w:t>
      </w:r>
    </w:p>
    <w:p>
      <w:pPr>
        <w:bidi w:val="0"/>
        <w:jc w:val="start"/>
      </w:pPr>
      <w:r>
        <w:rPr>
          <w:lang w:val="hy-AM" w:bidi="hy-AM"/>
          <w:rtl w:val="0"/>
        </w:rPr>
        <w:t>Classic և compact ձևանմուշներն օգտագործում են A4, classic-a5-ը՝ A5։ Thermal և thermal58 էջերը 80 × 297 և 58 × 297 մմ են։ Առաքման պիտակը A6 է, փաթեթավորման ցուցակը՝ A4։ Բրաուզերի թուղթը որոշում է վարորդը։ 58 մմ-ի համար ընտրեք QR և ստուգեք թղթային տպումը։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Ստեղծեք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wp-content/plugins/wcip-customization/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templates/classic/invoice.php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compact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կամ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thermal-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պատճենեք ուղեկցող հավելման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templates/invoice.php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Գրանցումը պահեք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wcip-customization.php-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ում, ակտիվացրեք և ընտրեք ձևանմուշը։ Թարմացումը վերագրում է ուղիղ փոփոխությունները․ թեմայից ինքնաշխատ փոխարինում չկա։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Վերադարձրեք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TemplateDefinition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քարտեզ՝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ID-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ին համապատասխան բանալիներով։ Պետք է ընթեռնելի բացարձակ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ուղի, թղթի չափ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portrait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կամ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landscape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ID-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ն թույլ է տալիս փոքր լատինատառ, թվեր, գծիկ, ընդգծում։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supports_rtl-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ը պահանջում է իրական ուղղության մշակում։ Ֆիլտրերը գրանցեք ֆայլը բեռնելիս։</w:t>
      </w:r>
    </w:p>
    <w:p>
      <w:pPr>
        <w:pStyle w:val="Heading2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Ձևանմուշի գրանցում ուղեկցող հավելման մեջ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} );</w:t>
      </w:r>
    </w:p>
    <w:p>
      <w:pPr>
        <w:spacing w:after="40"/>
      </w:pPr>
    </w:p>
    <w:p>
      <w:pPr>
        <w:bidi w:val="0"/>
        <w:jc w:val="start"/>
      </w:pPr>
      <w:r>
        <w:rPr>
          <w:lang w:val="hy-AM" w:bidi="hy-AM"/>
          <w:rtl w:val="0"/>
        </w:rPr>
        <w:t xml:space="preserve">Ձևանմուշը ստանում է $invoice և $template։ Պահեք ABSPATH, UTF-8 և լեզվի նշումը։ $invoice-&gt;rtl-ից որոշեք dir, direction, հավասարեցում և եզրեր․ էլփոստը, SKU-ն ու հեռախոսը մեկուսացրեք LTR։ Պարզ CSS-ը փորձեք դիտարկիչում և mPDF-ում։ 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Տեքստի համար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esc_html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հատկանիշի՝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esc_attr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բազմատողի՝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nl2br(esc_html(...))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գումարի՝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wp_kses_post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։ Հում մուտք մի արտածեք և գումարները մի վերահաշվեք։ Միավորի գինը հարկից ու զեղչից առաջ է, տողի վերջնականը՝ զեղչից հետո հարկով։</w:t>
      </w:r>
    </w:p>
    <w:p>
      <w:pPr>
        <w:pStyle w:val="Heading2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 xml:space="preserve">Ստորագիր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  <w:bCs w:val="1"/>
        </w:rPr>
        <w:t>body-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ի ավարտից առաջ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Հաշվի տվյալների ավելացում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InvoiceData-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միայն ընթերցվող է․ բանալիները ստորև են։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wcip_invoice_data-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ստանում է տվյալները և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WC_Order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վերադարձնում նոր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InvoiceData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՝ մյուս զանգվածները պահելով։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InvoiceFactory::sample-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ը չի կանչում ֆիլտրը․ իրական պատվեր էլ ստուգեք։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Հատկություն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Բանալիներ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hy-AM" w:bidi="hy-AM"/>
                <w:rtl w:val="0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hy-AM" w:bidi="hy-AM"/>
                <w:rtl w:val="0"/>
              </w:rPr>
              <w:t>name, company, billing_address, shipping_address, phone, shipping_phone, email, recipient, billing_components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hy-AM" w:bidi="hy-AM"/>
                <w:rtl w:val="0"/>
              </w:rPr>
              <w:t>item_id, product_id, variation_id, name, variation, sku, quantity, refunded_quantity, weight,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hy-AM" w:bidi="hy-AM"/>
                <w:rtl w:val="0"/>
              </w:rPr>
              <w:t>payment_method, shipping_method, note, payment_confirmed, show_paid_date, show_shipping_phone, label_show_sender, document_codes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Գնման պատվերի հղման ավելացում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Օրինակը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CRUD-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ով կարդում է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_purchase_order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․ փոխարինեք իրական բանալիով։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order['purchase_order']-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ը ցուցադրեք դատարկ պահուստային արժեքով և անվտանգ արտածմամբ։ Ուղեկցող օրինակը ներառում է երկուսն էլ։ Առաջադրանքն օգտագործում է ընթացիկ տվյալները, ոչ անփոփոխ հաշվի պատկերը։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Ընդլայնման հուկեր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Օգտագործեք հուկերը, պահպանեք փաստարկների հերթը,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accepted_args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վերադարձի տիպը։ Վճարման ֆիլտրերում ցանց կամ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մի գործարկեք։ Հաճախորդի տվյալներ, բանալիներ և զգայուն սխալներ մի գրանցեք։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Հուկ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Տիպ և փաստարկներ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Ֆիլտր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Ֆիլտր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Ֆիլտր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Ֆիլտր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Ֆիլտր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Ֆիլտր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Գործողություն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Գործողություն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Գործողություն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Գործողություն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Գործողություն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color w:val="000000"/>
                <w:sz w:val="21"/>
                <w:rtl w:val="0"/>
                <w:lang w:val="hy-AM" w:eastAsia="hy-AM" w:bidi="hy-AM"/>
              </w:rPr>
              <w:t>Գործողություն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hy-AM" w:bidi="hy-AM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 xml:space="preserve">Տպման ծառայություններ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  <w:bCs w:val="1"/>
        </w:rPr>
        <w:t>REST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  <w:bCs w:val="1"/>
        </w:rPr>
        <w:t>API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Իրականացրեք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PrintProviderInterface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գրանցեք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wcip_print_providers-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ում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id()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բանալիով։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test_connection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printers-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վերադարձնում են զանգվածներ։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submit-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ստանում է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տպիչ, պատճեններ, վերնագիր և վերադարձնում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SubmissionResult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իրական ընդունման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ID-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ով։ Օգտագործեք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ProviderException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անվտանգ հաղորդագրությամբ, կոդով,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retryable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ambiguous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դրոշներով։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Ներկառուցված նպատակակետերն են browser, cups և agent։ Push մատակարարի գրանցումը կարգավորումներ կամ ընտրություն չի ավելացնում․ միասին ընդլայնեք ստուգումը, UI-ն, առաջադրանքները և թեստերը։ Pull գործակալը կիրառում է AgentQueue և AgentController, ոչ PrintProviderInterface։ PDF շարժիչի փոխարինման ընդհանուր hook չկա։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POST /print ընդունում է 1–50 պատվերի ID, գրանցված ձևանմուշ և 1–20 օրինակ։ cups-ի համար տվեք ճշգրիտ CUPS հերթը, agent-ի համար՝ կապակցված տրամաբանական հերթը։ 201 նշանակում է հերթագրված։ Cookie հարցումներին պետք է REST nonce։ Ձեռքով կրկնումը նոր առաջադրանք է ստեղծում․ ստուգեք մասնակի խմբի job_ids-ը։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Մեթոդ և ուղի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Պահանջվող իրավունք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Տպման հարցման մարմնի օրինակ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"order_ids": [1042], "template_id": "custom-classic",</w:t>
      </w:r>
    </w:p>
    <w:p>
      <w:pPr>
        <w:pStyle w:val="Code"/>
        <w:keepNext/>
        <w:bidi w:val="0"/>
        <w:jc w:val="start"/>
      </w:pPr>
      <w:r>
        <w:rPr>
          <w:lang w:val="hy-AM" w:bidi="hy-AM"/>
          <w:rtl w:val="0"/>
        </w:rPr>
        <w:t xml:space="preserve">  "provider_id": "cups", "printer_id": "Office_A4",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Ադմինիստրատորը ունի տպում, պատմություն, կարգավորում․ խանութի կառավարիչը՝ տպում և պատմություն։ Տպման իրավունքը բացում է ամբողջ խանութի հաշիվները։ Պաշտպանված նախադիտումը չի ստեղծում առաջադրանք։ Հանրային հաճախորդի հաշվի կամ պատմության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API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չկա։ Նոր ուղիները ստուգում են մուտք, իրավունք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nonce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Ինքնաշխատ տպում և վերականգնում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Օգտագործեք անվճար տեղական գործակալը Windows, Linux կամ macOS համակարգում։ Այն HTTPS-ով կապվում է կայքին և աշխատում է համօգտագործվող հոսթինգի, VPS-ի և առանձնացված սերվերի հետ։ Ստեղծեք Տպման գործակալ դերով օգտվող և հավելվածի գաղտնաբառ։ Այստեղ կապեք նրա ID-ն և հերթը, ապա նույն հերթը կարգավորեք տեղական գործակալում։ Համակարգիչը պահեք միացված։ Ավտոմատ տպումն օգտագործում է տեղական գործակալ կամ ձեր CUPS սերվերը։ Բրաուզերն օգտագործում է տպման երկխոսությունը։</w:t>
      </w:r>
    </w:p>
    <w:p>
      <w:pPr>
        <w:bidi w:val="0"/>
        <w:jc w:val="start"/>
      </w:pPr>
      <w:r>
        <w:rPr>
          <w:lang w:val="hy-AM" w:bidi="hy-AM"/>
          <w:rtl w:val="0"/>
        </w:rPr>
        <w:t>Լռելյայն քաղաքականությունը պահանջում է վճարված վիճակ և գրանցված վճարման ամսաթիվ։ Առաքման պահին վճարումը, փոխանցումը, չեկը և մասնակի վճարումը պահանջում են գանձման հաստատման ադապտեր։ Աշխատողը ստուգում է քաղաքականությունը ձևավորումից և ուղարկումից առաջ։ Ստեղծման ամսաթիվը որոշիչ չէ։ Իրադարձություններն ու սահմանափակ որոնումը պահպանում են միացման կամ թարմացման սահմանը․ հին պատվերները պահանջում են հստակ նախադիտում և ընտրություն։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CUPS: Եզակի բանալին ու պատմությունը ապահովում են մեկ ինքնաշխատ առաջադրանք յուրաքանչյուր պատվերի համար։ Ձեռքովը կրկնելի է։ Աշխատողը ատոմային վերցնում է և ուղարկումից առաջ ստուգում վճարումը։ wcip_process_print_job, խումբ wc-invoice-printer, job_id։ Վերականգնումը պահպանված ցուցիչով ստուգում է մինչև 100․ գործողություն չունեցող queued-ը նորից պլանավորվում է, տասը րոպեից հին անգործուն processing-ը դառնում է unknown։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Վիճակ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Իմաստ և գործողություն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Սպասում է աշխատանքի կամ անվտանգ կրկնման․ ստուգեք կամ չեղարկեք։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Աշխատողը վերցրել է․ սպասեք առանց կրկնման։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Ընդունված կամ դիտարկիչը պատրաստ է․ ստուգեք թուղթը։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Ստեղծումը ձախողվել կամ մերժվել է․ շտկեք պատճառը։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Ընդունումն անհայտ է․ կրկնումից առաջ ստուգեք պատմությունն ու թուղթը։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Հերթի առաջադրանքը չեղարկվել է․ անհրաժեշտության դեպքում նորից ձեռքով տպեք։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Հաստատված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HTTP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429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՝ մինչև երեք փորձ,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60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120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վայրկյան ընդմիջումով։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408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5xx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ցանցային կամ անվավեր հաջող պատասխանը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unknown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են՝ առանց ինքնաշխատ կրկնման։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Retry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միայն անվտանգ նախաուղարկման հերթի սխալի կամ թույլատրված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429-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ի համար։ Թուղթը ստուգելուց հետո հաստատումը պահում է օգտվող, ժամ և մեկ մասնավոր նշում, չի փոխում առաքման վիճակը։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Լեզուներ և գրության ուղղություն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Կայքի լեզուն որոշում է ֆոնային PDF-ը, նաև ձեռքով հերթը․ պրոֆիլը՝ ադմինիստրացիա, REST և դիտարկիչ։ Պարսկերեն ու արաբերենը RTL են։ RTL նախադիտումը միայն ուղղությունն է փոխում։ Թարգմանվում են պիտակներն ու նմուշները, ոչ պահված բովանդակությունը։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Տեղայնացում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Լեզու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Ուղղություն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Անգլերեն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Պարսկերեն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Արաբերեն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Ռուսերեն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Պարզեցված չինարեն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Հինդի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Թուրքերեն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Ճապոներեն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Ֆրանսերեն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Գերմաներեն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Իսպաներեն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Պորտուգալերեն Պորտուգալիա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Պորտուգալերեն Բրազիլիա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Հայերեն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Խմբագրեք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languages/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PO-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wc-invoice-printer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տիրույթում և կազմեք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MO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Օգտագործեք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i18n:pot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msgmerge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i18n:build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i18n:check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․ պահեք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printf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հոգնակին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UTF-8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JavaScript-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օգտագործում է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wp_localize_script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Ընդլայնումն ունի իր տիրույթը։ Պահեք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mPDF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տառատեսակները, ներառյալ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FreeSerif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Sun-ExtA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։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DOCX-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հայերեն լեզվի տվյալներ և հորիզոնական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LTR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ունի։ Պարսկերեն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արաբերեն պարբերությունները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RTL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են, աղյուսակները՝ հայելային, կոդը՝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LTR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։ Չինարեն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ճապոներենը ասիական, հինդին դևանագարի տառատեսակ ունեն։ Պահեք պարբերության, հատվածի և աղյուսակի կարգավորումները։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Փոփոխությունների ստուգում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Կատարեք հրամանները։ Միավորային թեստերը նմանակում են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WordPress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DB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HTTP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՝ առանց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CUPS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Ստուգեք գրանցում, անվտանգ արտածում, երկար տեքստ, դատարկ դաշտ, նշում, արժույթ, հարկ, զեղչ և թուղթ։ Փորձեք իրավունքներ,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nonce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կրկնվող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զուգահեռ վճարումներ։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Integration-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միայն մեկանգամյա կայքում։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smoke.php-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ը ստուգում է պատվեր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հերթ,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local-printing.php-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ը՝ ուղի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/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հաստատում,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localization.php-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ը՝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14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լեզու և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RTL/PDF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Տեղադրեք լեզուները, կրկնեք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HPOS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հին պահման վրա։ Առաքումը նմանակված է․ իրական տպիչն ու վճարումը փորձեք առանձին։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Ստուգեք կրկնվող վճարման մեկ ինքնաշխատ առաջադրանք, նոր ձեռքովը,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unknown-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ի կրկնման բացակայություն և մեկ հաստատման նշում։ Դիտեք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RTL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թվեր, հինդի ձևավորում և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CJK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տողեր։ Տառատեսակի թեստը չի փոխարինում տեսողական, թղթային կամ լեզվական ստուգումը։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Պահպանում անվտանգություն և թողարկում</w:t>
      </w:r>
    </w:p>
    <w:p>
      <w:pPr>
        <w:bidi w:val="0"/>
        <w:jc w:val="start"/>
      </w:pPr>
      <w:r>
        <w:rPr>
          <w:lang w:val="hy-AM" w:bidi="hy-AM"/>
          <w:rtl w:val="0"/>
        </w:rPr>
        <w:t>WCIP_CUPS_PASSWORD-ի ոչ դատարկ տեքստը կողպում է կարգավորումների գաղտնաբառի դաշտը։ Պահված գաղտնաբառը չի ցուցադրվում և չի վերադարձվում բրաուզերին։ Այս նպատակակետով հաճախորդի տվյալներ պարունակող PDF-ը ուղարկվում է միայն ձեր կարգավորված CUPS սերվերին։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$wpdb-&gt;prefix}wc_invoice_print_jobs-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պահում է հղումներ, վիճակ և հաստատում, ոչ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PDF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Ընտրանքներ՝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wcip_settings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wcip_db_version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wcip_capabilities_version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wcip_recovery_cursor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Ակտիվացումը փոխում է կառուցվածքը, անջատումը պահում տվյալները, վերամիացումը վերականգնում հերթը։ Տվյալները ջնջվում են միայն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wcip_delete_data_on_uninstall-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ով։ Պատմությունը ինքնաշխատ ժամկետ չունի․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multisite-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ը ստուգեք առանձին։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Մաքուր պատճենում պատրաստեք արտադրական կախվածությունները,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vendor/autoload.php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src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templates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assets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և բոլոր </w:t>
      </w:r>
      <w:r>
        <w:rPr>
          <w:rFonts w:ascii="Courier New" w:hAnsi="Courier New" w:eastAsia="Courier New" w:cs="Courier New"/>
          <w:color w:val="000000"/>
          <w:rtl w:val="0"/>
          <w:lang w:val="en-US" w:eastAsia="hy-AM" w:bidi="hy-AM"/>
        </w:rPr>
        <w:t>PO/MO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։ Պահեք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lock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ու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PHP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 թիրախը։ Հանեք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Git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, թեստ, քեշ, գաղտնիք,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build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․ .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distignore-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 xml:space="preserve">ը արխիվ չի ստեղծում։ Այս պանակը պահեք կոդի հետ, գործարկվող </w:t>
      </w:r>
      <w:r>
        <w:rPr>
          <w:rFonts w:ascii="Mshtakan" w:hAnsi="Mshtakan" w:eastAsia="Mshtakan" w:cs="Mshtakan"/>
          <w:color w:val="000000"/>
          <w:rtl w:val="0"/>
          <w:lang w:val="en-US" w:eastAsia="hy-AM" w:bidi="hy-AM"/>
        </w:rPr>
        <w:t>ZIP-</w:t>
      </w: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ում՝ ըստ կարիքի։ Վերակազմեք, տեղադրեք և տպեք թուղթ։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hy-AM" w:bidi="hy-AM"/>
        </w:rPr>
        <w:t>composer check-platform-reqs --no-dev</w:t>
      </w:r>
    </w:p>
    <w:p>
      <w:pPr>
        <w:spacing w:after="40"/>
      </w:pP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Գործակալի սպասող հերթի համար ստուգեք վերջին կապը, միացված համակարգիչը, HTTPS-ը, հավելվածի գաղտնաբառը և նույն հերթը։ CUPS-ի համար ստուգեք Scheduled Actions, WP Cron և ցանցը։ unknown-ը կրկնելուց առաջ դիտեք տեղական հերթը, մատյանը և թուղթը։ PDF սխալի դեպքում ստուգեք ընդլայնումները, տառատեսակները, հիշողությունը և ժամանակավոր թույլտվությունները։</w:t>
      </w:r>
    </w:p>
    <w:p>
      <w:pPr>
        <w:pStyle w:val="Heading1"/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  <w:bCs w:val="1"/>
        </w:rPr>
        <w:t>Կոդի հղումներ</w:t>
      </w:r>
    </w:p>
    <w:p>
      <w:pPr>
        <w:bidi w:val="0"/>
        <w:jc w:val="left"/>
      </w:pPr>
      <w:r>
        <w:rPr>
          <w:rFonts w:ascii="Mshtakan" w:hAnsi="Mshtakan" w:eastAsia="Mshtakan" w:cs="Mshtakan"/>
          <w:color w:val="000000"/>
          <w:rtl w:val="0"/>
          <w:lang w:val="hy-AM" w:eastAsia="hy-AM" w:bidi="hy-AM"/>
        </w:rPr>
        <w:t>Կոդն է սահմանում ստորագրություններն ու սահմանները։ Ուղիները պահոցի արմատից են։ Փոփոխությունից հետո վերակազմեք բոլոր լեզուները։ Ուսումնական օրինակը տեղադրեք փորձնական կայքում․ փաստաթղթի պանակից չի գործարկվում։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Աղբյուր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/>
                <w:color w:val="000000"/>
                <w:sz w:val="21"/>
                <w:rtl w:val="0"/>
                <w:lang w:val="hy-AM" w:eastAsia="hy-AM" w:bidi="hy-AM"/>
                <w:bCs w:val="1"/>
              </w:rPr>
              <w:t>Ստուգման թեմա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Օգտագործում և սահմաններ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Սահմաններ վիճակներ վերականգնում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Լեզուներ տառատեսակ թարգմանություն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Գրանցում և կառուցող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Տվյալներ ֆիլտր անվտանգ արտածում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Պայմանագիր և սխալներ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Նույնականացում և ստուգում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hy-AM" w:bidi="hy-AM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Mshtakan" w:hAnsi="Mshtakan" w:eastAsia="Mshtakan" w:cs="Mshtakan"/>
                <w:b w:val="0"/>
                <w:color w:val="000000"/>
                <w:sz w:val="21"/>
                <w:rtl w:val="0"/>
                <w:lang w:val="hy-AM" w:eastAsia="hy-AM" w:bidi="hy-AM"/>
              </w:rPr>
              <w:t>Հրամաններ և համատեղելիություն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start"/>
      </w:pPr>
      <w:r>
        <w:rPr>
          <w:lang w:val="hy-AM" w:bidi="hy-AM"/>
          <w:rtl w:val="0"/>
        </w:rPr>
        <w:t>Գործողություններ և ընդլայնման պայմանագրեր</w:t>
      </w:r>
    </w:p>
    <w:p>
      <w:pPr>
        <w:bidi w:val="0"/>
        <w:jc w:val="start"/>
      </w:pPr>
      <w:r>
        <w:rPr>
          <w:lang w:val="hy-AM" w:bidi="hy-AM"/>
          <w:rtl w:val="0"/>
        </w:rPr>
        <w:t>Հին պատվերներն ընտրելուց առաջ նախադիտեք բացակայող հաշիվները։ Նախադիտումը չի տպում։ UTC միջակայքը առավելագույնը 31 օր է։</w:t>
      </w:r>
    </w:p>
    <w:p>
      <w:pPr>
        <w:bidi w:val="0"/>
        <w:jc w:val="start"/>
      </w:pPr>
      <w:r>
        <w:rPr>
          <w:lang w:val="hy-AM" w:bidi="hy-AM"/>
          <w:rtl w:val="0"/>
        </w:rPr>
        <w:t>Կատարումը պահվում է առանձին։ WooCommerce-ի վճարումը, վիճակն ու ամսաթվերը չեն փոխվում։</w:t>
      </w:r>
    </w:p>
    <w:p>
      <w:pPr>
        <w:bidi w:val="0"/>
        <w:jc w:val="start"/>
      </w:pPr>
      <w:r>
        <w:rPr>
          <w:lang w:val="hy-AM" w:bidi="hy-AM"/>
          <w:rtl w:val="0"/>
        </w:rPr>
        <w:t>Օգտագործեք ստեղնաշարային սկաներ կամ մուտքագրեք հղումը։ Պահանջվում է մուտք․ սկանավորումը թղթային տպում չի հաստատում։</w:t>
      </w:r>
    </w:p>
    <w:p>
      <w:pPr>
        <w:bidi w:val="0"/>
        <w:jc w:val="start"/>
      </w:pPr>
      <w:r>
        <w:rPr>
          <w:lang w:val="hy-AM" w:bidi="hy-AM"/>
          <w:rtl w:val="0"/>
        </w:rPr>
        <w:t>Արտահանումը լռելյայն անջատված է։ Ընդունիչը պետք է իրականացնի HMAC, կրկնման պաշտպանություն և իդեմպոտենտ ստացականներ։ Ընդունումը առաքման ապացույց չէ։ Բազայի գաղտնիքները գաղտնագրված չեն․ օգտագործեք WCIP_EXPORT_SIGNING_SECRET։</w:t>
      </w:r>
    </w:p>
    <w:p>
      <w:pPr>
        <w:pStyle w:val="Code"/>
        <w:bidi w:val="0"/>
        <w:jc w:val="start"/>
      </w:pPr>
      <w:r>
        <w:rPr>
          <w:lang w:val="hy-AM" w:bidi="hy-AM"/>
          <w:rtl w:val="0"/>
        </w:rPr>
        <w:t>1.4.0 · 2026-10-10 · c894eb05d2120a4bba09aa3500fe2842a0e48d74</w:t>
      </w:r>
    </w:p>
    <w:p>
      <w:pPr>
        <w:pStyle w:val="Code"/>
        <w:bidi w:val="0"/>
        <w:jc w:val="start"/>
      </w:pPr>
      <w:r>
        <w:rPr>
          <w:lang w:val="hy-AM" w:bidi="hy-AM"/>
          <w:rtl w:val="0"/>
        </w:rPr>
        <w:t>docs/operations.md · REMEDIATION_TRACEABILITY.md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b/>
                <w:sz w:val="20"/>
                <w:rtl w:val="0"/>
              </w:rPr>
              <w:t>Հուկ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b/>
                <w:sz w:val="20"/>
                <w:rtl w:val="0"/>
              </w:rPr>
              <w:t>Տիպ և փաստարկներ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wcip_payment_method_semantics</w:t>
            </w:r>
          </w:p>
        </w:tc>
        <w:tc>
          <w:tcPr>
            <w:tcW w:type="dxa" w:w="5112"/>
            <w:vAlign w:val="center"/>
          </w:tcPr>
          <w:p>
            <w:pPr>
              <w:spacing w:line="240" w:lineRule="auto" w:after="40"/>
            </w:pPr>
            <w:r>
              <w:rPr>
                <w:sz w:val="20"/>
              </w:rPr>
              <w:t>string, WC_Order, gateway → string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wcip_payment_confirmed</w:t>
            </w:r>
          </w:p>
        </w:tc>
        <w:tc>
          <w:tcPr>
            <w:tcW w:type="dxa" w:w="5112"/>
            <w:vAlign w:val="center"/>
          </w:tcPr>
          <w:p>
            <w:pPr>
              <w:spacing w:line="240" w:lineRule="auto" w:after="40"/>
            </w:pPr>
            <w:r>
              <w:rPr>
                <w:sz w:val="20"/>
              </w:rPr>
              <w:t>bool, WC_Order, semantics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wcip_fulfillment_eligible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wcip_recipient_data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array, WC_Order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wcip_item_weight</w:t>
            </w:r>
          </w:p>
        </w:tc>
        <w:tc>
          <w:tcPr>
            <w:tcW w:type="dxa" w:w="5112"/>
            <w:vAlign w:val="center"/>
          </w:tcPr>
          <w:p>
            <w:pPr>
              <w:spacing w:line="240" w:lineRule="auto" w:after="40"/>
            </w:pPr>
            <w:r>
              <w:rPr>
                <w:sz w:val="20"/>
              </w:rPr>
              <w:t>array, WC_Order_Item_Product, quantity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wcip_print_filter_query_args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array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wcip_can_access_order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bool, WC_Order, capability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wcip_print_confirmed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job array;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wcip_fulfillment_changed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state array, event string;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wcip_export_adapter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ExportAdapterInterface, SettingsRepository → adapter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wcip_export_payload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array, WC_Order, package_id → array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b/>
                <w:sz w:val="20"/>
                <w:rtl w:val="0"/>
              </w:rPr>
              <w:t>Մեթոդ և ուղի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b/>
                <w:sz w:val="20"/>
                <w:rtl w:val="0"/>
              </w:rPr>
              <w:t>Պահանջվող իրավունք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POST /reconciliation/preview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wcip_manage_settings + wcip_print_invoices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POST /reconciliation/enqueue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same + user-bound token + confirm:true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POST /scan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wcip_scan_orders + order access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POST /fulfillment/{id}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wcip_manage_fulfillment + order access + revision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POST /exports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wcip_export_orders + order access + event_key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GET /exports/history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wcip_export_orders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POST /exports/test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wcip_export_orders + wcip_manage_settings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GET /diagnostics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spacing w:line="240" w:lineRule="auto" w:after="40"/>
              <w:jc w:val="start"/>
            </w:pPr>
            <w:r>
              <w:rPr>
                <w:lang w:val="hy-AM" w:bidi="hy-AM"/>
                <w:sz w:val="20"/>
                <w:rtl w:val="0"/>
              </w:rPr>
              <w:t>wcip_manage_settings + wcip_print_invoices</w:t>
            </w:r>
          </w:p>
        </w:tc>
      </w:tr>
    </w:tbl>
    <w:p>
      <w:pPr>
        <w:pStyle w:val="Code"/>
        <w:bidi w:val="0"/>
        <w:jc w:val="start"/>
      </w:pPr>
      <w:r>
        <w:rPr>
          <w:lang w:val="hy-AM" w:bidi="hy-AM"/>
          <w:rtl w:val="0"/>
        </w:rPr>
        <w:t>TemplateDefinition(id, name, description, paper_size, orientation, supports_rtl, file_path, document_type = "invoice")</w:t>
      </w:r>
    </w:p>
    <w:p>
      <w:pPr>
        <w:pStyle w:val="Code"/>
        <w:bidi w:val="0"/>
        <w:jc w:val="start"/>
      </w:pPr>
      <w:r>
        <w:rPr>
          <w:lang w:val="hy-AM" w:bidi="hy-AM"/>
          <w:rtl w:val="0"/>
        </w:rPr>
        <w:t>document_type: invoice | shipping_label | packing_list</w:t>
        <w:br/>
        <w:t>ExportAdapterInterface: id(), capabilities(), validate_configuration(), test_connection(), submit(payload, idempotency_key)</w:t>
      </w:r>
    </w:p>
    <w:p>
      <w:pPr>
        <w:pStyle w:val="Code"/>
        <w:bidi w:val="0"/>
        <w:jc w:val="start"/>
      </w:pPr>
      <w:r>
        <w:rPr>
          <w:lang w:val="hy-AM" w:bidi="hy-AM"/>
          <w:rtl w:val="0"/>
        </w:rPr>
        <w:t>wcip_runtime_leases · wcip_document_references · wcip_fulfillment · wcip_fulfillment_events · wcip_export_outbox</w:t>
      </w:r>
    </w:p>
    <w:p>
      <w:pPr>
        <w:bidi w:val="0"/>
        <w:spacing w:line="240" w:lineRule="auto" w:after="6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1.3.0: Օգտագործեք միայն բաց կոդով ծրագրեր և ծառայություններ՝ առանց պարտադիր բաժանորդագրության կամ առաջադրանքի վճարի։ CUPS-ը փոխարինում է նախկին առևտրային ծառայությանը։ Թարմացումը հեռացնում է հին մուտքային տվյալները, անջատում ավտոմատացումը, չեղարկում սպասող առաջադրանքները և ընթացիկները նշում unknown։ Հաստատված պատմությունը մնում է․ հին առաջադրանքները չեն փոխանցվում CUPS-ին։ Նորից կարգավորեք CUPS-ը և կրկնատպումից առաջ ստուգեք հերթն ու թուղթը։ Թարմացումից առաջ կանգնեցրեք աշխատողներին և պահուստավորեք։ DOCX-ը խմբագրեք LibreOffice-ով։</w:t>
      </w:r>
    </w:p>
    <w:p>
      <w:pPr>
        <w:pStyle w:val="Code"/>
        <w:bidi w:val="0"/>
        <w:spacing w:before="0" w:after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cups_endpoint: HTTPS origin 443/631; cups_printer_id: exact queue</w:t>
        <w:br/>
        <w:t>cups_username · cups_password · provider_id=cups</w:t>
        <w:br/>
        <w:t>WCIP_CUPS_PASSWORD · WCIP_CUPS_TRUSTED_HOSTS · WCIP_CUPS_CA_BUNDLE</w:t>
        <w:br/>
        <w:t>Migration 1.3.0 · schema 1.4.0 · docs/open-source-printing.md</w:t>
      </w:r>
    </w:p>
    <w:p>
      <w:pPr>
        <w:pStyle w:val="Heading1"/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Ավտոմատ տպում տարբեր համակարգերում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WordPress-ը տեղադրվում է ցանկացած աջակցվող հոսթի OS-ում՝ համօգտագործվող հոսթինգում, VPS-ում կամ առանձնացված սերվերում։ Պետք են հայտարարված PHP ընդլայնումները, գրելի ժամանակավոր տարածք և հավելվածի գաղտնաբառերով HTTPS REST։ Հոսթում տպման ծրագիր կամ shell հրաման պետք չէ։ Տպման համակարգչին պետք են Python 3.10+ և ելքային HTTPS․ Windows-ում՝ անվճար բաց կոդով SumatraPDF, Linux/macOS-ում՝ CUPS lp։ Համակարգիչն ու տպիչը պահեք պատրաստ։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Ստեղծեք առանձին Տպման գործակալ օգտվող և հավելվածի գաղտնաբառ։ Printers-ում կապեք թվային ID-ն և մեծատառերին զգայուն տրամաբանական հերթը․ ցուցադրված REST URL-ը պատճենեք տեղական կարգավորմանը։ Հերթը կապեք տեղադրված տպիչի և ծրագրի ուղու հետ, գաղտնաբառը փոխանցեք միջավայրով։ Մինչ ակտիվացնելը ստուգեք ձեռքով տպումն ու թուղթը։ Windows-ում օգտագործեք Task Scheduler՝ տպող օգտվողի մուտքի պահին, Linux/macOS-ում՝ ծառայությունների կառավարիչ։ Գործակալը պետք է շարունակ աշխատի․ բաց բրաուզեր պետք չէ։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PDF ներբեռնումը չի թույլատրում տպում մինչև start-ի հաջողությունը։ Պատրաստման վարձակալումը 600 վայրկյանից կարող է կրկին վերցվել․ սկսված և ժամկետանցը դառնում է unknown։ Կայուն SQLite մատյանը գրանցում է փորձը մինչև տպիչի կանչը։ Խափանումից հետո հայտնում է անորոշություն՝ առանց կրկին տպելու․ ստացականի կրկնումը չի տպում։ Թարմացնելիս պահեք մատյանը և սահմանափակեք մատյանի ու գաղտնաբառի հասանելիությունը։ submitted-ը հերթի ընդունումն է, ոչ թղթի հաստատումը։</w:t>
      </w:r>
    </w:p>
    <w:p>
      <w:pPr>
        <w:bidi w:val="0"/>
        <w:jc w:val="start"/>
      </w:pPr>
      <w:r>
        <w:rPr>
          <w:lang w:val="hy-AM" w:bidi="hy-AM" w:eastAsia="hy-AM"/>
          <w:color w:val="000000"/>
          <w:rtl w:val="0"/>
          <w:rFonts w:ascii="Arial" w:hAnsi="Arial" w:eastAsia="Arial" w:cs="Arial"/>
        </w:rPr>
        <w:t>Գործակալի դերն ունի միայն read և wcip_run_print_agent։ Claim/start/receipt պահանջում են HTTPS, իրական հավելվածի գաղտնաբառի նույնականացում, կապակցված օգտվող/հերթ և ընթացիկ նշան։ Plugin-ը պահում է նշանի հեշը, ստուգում PDF-ի չափն ու հեշը և start-ից առաջ վերահաստատում ավտոմատ տպման իրավունքը։ Տեղական մասը ընդլայնեք հաստատուն արգումենտներով առանց shell-ի․ պահեք մատյանի հերթականությունը և անորոշության մշակումը։ Տեղադրումից առաջ փորձեք իրական OS ու տպիչներ։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automatic_provider: agent | cups</w:t>
        <w:br/>
        <w:t>agent_user_id: paired numeric WordPress user ID</w:t>
        <w:br/>
        <w:t>agent_queue: Office (exact case, same on both sides)</w:t>
        <w:br/>
        <w:t>POST /agent/claim: route</w:t>
        <w:br/>
        <w:t>POST /agent/jobs/{id}/start: token</w:t>
        <w:br/>
        <w:t>POST /agent/jobs/{id}/receipt: token, outcome</w:t>
        <w:br/>
        <w:t>outcome: submitted | unknown | failed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print-agent/config.example.json -&gt; private config.json</w:t>
        <w:br/>
        <w:t>WCIP_AGENT_PASSWORD: WordPress Application Password</w:t>
        <w:br/>
        <w:t>Windows: python wcip_agent.py --config config.json</w:t>
        <w:br/>
        <w:t>Linux/macOS: python3 wcip_agent.py --config config.json</w:t>
        <w:br/>
        <w:t>Local backend: sumatra (Windows) | cups (Linux/macOS)</w:t>
        <w:br/>
        <w:t>Backend executable: SumatraPDF.exe | /usr/bin/lp</w:t>
        <w:br/>
        <w:t>Queue mapping: route -&gt; printer (local installed name)</w:t>
        <w:br/>
        <w:t>Private journal: state.sqlite3 (preserve on restart)</w:t>
        <w:br/>
        <w:t>python3 -m unittest discover -s print-agent -p "test_*.py"</w:t>
        <w:br/>
        <w:t>docs/cross-platform-printing.md · print-agent/README.md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shtakan" w:hAnsi="Mshtakan" w:eastAsia="Mshtakan" w:cs="Mshtakan"/>
        <w:color w:val="000000"/>
        <w:sz w:val="17"/>
        <w:rtl w:val="0"/>
        <w:lang w:val="hy-AM" w:eastAsia="hy-AM" w:bidi="hy-AM"/>
      </w:rPr>
      <w:t xml:space="preserve">WooCommerce Invoice Printer · Մշակում  |  </w:t>
    </w:r>
    <w:fldSimple w:instr="PAGE">
      <w:r/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hy-AM" w:bidi="hy-AM"/>
      </w:rPr>
      <w:t>WooCommerce Invoice Printer  1.4.0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y-AM" w:eastAsia="hy-AM" w:bidi="hy-AM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Mshtakan" w:hAnsi="Mshtakan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Mshtakan" w:hAnsi="Mshtak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Mshtakan" w:hAnsi="Mshtak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Mshtakan" w:hAnsi="Mshtakan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Mshtakan" w:hAnsi="Mshtakan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WooCommerce Invoice Printer մշակման ուղեցույց</dc:title>
  <dc:subject>Հավելման ընդլայնում և ձևանմուշների փոփոխում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2026-10-10T00:00:00Z</dcterms:modified>
  <cp:category/>
  <dc:language>hy-AM</dc:language>
</cp:coreProperties>
</file>