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Enterprise Knowledge &amp;</w:t>
        <w:br/>
        <w:t>Document Management System</w:t>
      </w:r>
    </w:p>
    <w:p>
      <w:pPr>
        <w:pStyle w:val="Subtitle"/>
        <w:jc w:val="center"/>
      </w:pPr>
      <w:r>
        <w:t>WORDPRESS-INTEGRATED  ·  HOLDING COMPANY  ·  MULTI-TENANT</w:t>
      </w:r>
    </w:p>
    <w:p>
      <w:pPr>
        <w:jc w:val="center"/>
      </w:pPr>
      <w:r>
        <w:rPr>
          <w:b/>
          <w:color w:val="0C5C89"/>
          <w:sz w:val="22"/>
        </w:rPr>
        <w:t>COMPLETE FEATURE &amp; SECURITY REQUIREMENTS BLUEPRINT</w:t>
      </w:r>
    </w:p>
    <w:p>
      <w:pPr>
        <w:jc w:val="center"/>
      </w:pPr>
      <w:r>
        <w:t>346 individually testable requirements   |   22 product modules   |   13 interface languages</w:t>
      </w:r>
    </w:p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Document status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Reference date</w:t>
            </w:r>
          </w:p>
        </w:tc>
      </w:tr>
      <w:tr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Proposed specification, not implemented software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 October 2026</w:t>
            </w:r>
          </w:p>
        </w:tc>
      </w:tr>
      <w:tr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Scope: 10 initial subsidiaries, extensible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English master copy</w:t>
            </w:r>
          </w:p>
        </w:tc>
        <w:tc>
          <w:tcPr>
            <w:tcW w:type="dxa" w:w="32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review required</w:t>
            </w:r>
          </w:p>
        </w:tc>
      </w:tr>
    </w:tbl>
    <w:p>
      <w:pPr>
        <w:spacing w:after="40"/>
      </w:pPr>
    </w:p>
    <w:p>
      <w:pPr/>
      <w:r>
        <w:rPr>
          <w:b/>
          <w:color w:val="0C5C89"/>
        </w:rPr>
        <w:t xml:space="preserve">Foundational warning.  </w:t>
      </w:r>
      <w:r>
        <w:t>No software can be guaranteed free of defects or completely safe under every breach scenario. This specification sets controls, acceptance criteria and independent-review gates. Security claims must be verified against named adversaries and actual implementation.</w:t>
      </w:r>
    </w:p>
    <w:p>
      <w:pPr/>
      <w:r>
        <w:rPr>
          <w:b/>
          <w:color w:val="0C5C89"/>
        </w:rPr>
        <w:t xml:space="preserve">Intended audience.  </w:t>
      </w:r>
      <w:r>
        <w:t>Holding-company sponsors; CIO/CISO; architects; engineering and QA; privacy, legal and records staff; procurement and independent auditors.</w:t>
      </w:r>
    </w:p>
    <w:p>
      <w:r>
        <w:br w:type="page"/>
      </w:r>
    </w:p>
    <w:p>
      <w:pPr>
        <w:pStyle w:val="Heading1"/>
      </w:pPr>
      <w:r>
        <w:t>Contents and reading guide</w:t>
      </w:r>
    </w:p>
    <w:p>
      <w:pPr/>
      <w:r>
        <w:t>1. Executive purpose, scope and product principles</w:t>
      </w:r>
    </w:p>
    <w:p>
      <w:pPr/>
      <w:r>
        <w:t>2. Competitive reference points and defensible differentiation</w:t>
      </w:r>
    </w:p>
    <w:p>
      <w:pPr/>
      <w:r>
        <w:t>3. Architecture and two confidentiality modes</w:t>
      </w:r>
    </w:p>
    <w:p>
      <w:pPr/>
      <w:r>
        <w:t>4. Security boundaries, threats and realistic guarantees</w:t>
      </w:r>
    </w:p>
    <w:p>
      <w:pPr/>
      <w:r>
        <w:t>5. Holding-company authority, roles and permissions</w:t>
      </w:r>
    </w:p>
    <w:p>
      <w:pPr/>
      <w:r>
        <w:t>6. Domain model and logical data architecture</w:t>
      </w:r>
    </w:p>
    <w:p>
      <w:pPr/>
      <w:r>
        <w:t>7. Representative workflows and acceptance tests</w:t>
      </w:r>
    </w:p>
    <w:p>
      <w:pPr/>
      <w:r>
        <w:t>8. Nonfunctional engineering and quality targets</w:t>
      </w:r>
    </w:p>
    <w:p>
      <w:pPr/>
      <w:r>
        <w:t>9. Delivery phases, dependencies and release gates</w:t>
      </w:r>
    </w:p>
    <w:p>
      <w:pPr/>
      <w:r>
        <w:t>10. 346-item feature catalog across 22 modules</w:t>
      </w:r>
    </w:p>
    <w:p>
      <w:pPr/>
      <w:r>
        <w:t>11. Operating decisions, residual risks and open questions</w:t>
      </w:r>
    </w:p>
    <w:p>
      <w:pPr/>
      <w:r>
        <w:t>12. References and technical standards</w:t>
      </w:r>
    </w:p>
    <w:p>
      <w:pPr>
        <w:pStyle w:val="CaptionKMS"/>
      </w:pPr>
      <w:r>
        <w:t>Feature IDs use MODULE-NN. Priorities: Must (release-blocking baseline), Should (enterprise capability), Advanced (expansion). Releases: Core, Enterprise, Expansion. Every requirement includes behavior, controls and an explicit acceptance-test scenario.</w:t>
      </w:r>
    </w:p>
    <w:p>
      <w:pPr>
        <w:pStyle w:val="Heading2"/>
      </w:pPr>
      <w:r>
        <w:t>Module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TEN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Holding-company structure and tenant isolation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IAM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Identity, membership, roles and authorization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Authentication, sessions and trusted devices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capture, storage and lifecycle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Metadata, taxonomy and information discovery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COL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Editing, collaboration and version control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KNO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Knowledge base, wiki and organizational learning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WFL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Workflow engine, approvals and business process automation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Records governance, retention, legal hold and eDiscovery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ENC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Cryptography, zero-knowledge mode and key management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operations, DLP and active threat defense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EXT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External collaboration and secure information exchange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RPT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 trails, reporting, analytics and oversight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AIX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Privacy-aware AI, intelligence and automation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L10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Internationalization, languages and accessibility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Integrations, APIs, automation and interoperability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UX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Experience, productivity and configurable workspaces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MOB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Mobile, desktop, offline and endpoint experience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PRV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Privacy, compliance, residency and lawful processing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OPS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Reliability, deployment, operations and quality engineering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MIG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Onboarding, migration, adoption and support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VRP</w:t>
            </w:r>
          </w:p>
        </w:tc>
        <w:tc>
          <w:tcPr>
            <w:tcW w:type="dxa" w:w="73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Specialized enterprise modules and future differentiation</w:t>
            </w:r>
          </w:p>
        </w:tc>
        <w:tc>
          <w:tcPr>
            <w:tcW w:type="dxa" w:w="100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</w:tr>
    </w:tbl>
    <w:p>
      <w:pPr>
        <w:spacing w:after="40"/>
      </w:pPr>
    </w:p>
    <w:p>
      <w:pPr>
        <w:pStyle w:val="Heading1"/>
      </w:pPr>
      <w:r>
        <w:t>1. Executive purpose, scope and product principles</w:t>
      </w:r>
    </w:p>
    <w:p>
      <w:r>
        <w:t>Develop a comprehensive enterprise content platform for a holding company and its independently administered subsidiaries. WordPress provides approved integration and navigation, while the actual security boundaries and encryption services reside in a separately controlled infrastructure. The initial reference deployment has 10 subsidiaries but must be future-proof for considerably more.</w:t>
      </w:r>
    </w:p>
    <w:p>
      <w:pPr/>
      <w:r>
        <w:rPr>
          <w:b/>
          <w:color w:val="0C5C89"/>
        </w:rPr>
        <w:t xml:space="preserve">Core mission.  </w:t>
      </w:r>
      <w:r>
        <w:t>Deliver governed information from creation and capture through collaboration, approval, publication, retention, discovery, export and lawful disposition.</w:t>
      </w:r>
    </w:p>
    <w:p>
      <w:pPr/>
      <w:r>
        <w:rPr>
          <w:b/>
          <w:color w:val="0C5C89"/>
        </w:rPr>
        <w:t xml:space="preserve">Autonomy.  </w:t>
      </w:r>
      <w:r>
        <w:t>Subsidiaries control membership, roles and business workflows within mandatory group-wide policies. Holding administrators do not automatically gain document-decryption rights.</w:t>
      </w:r>
    </w:p>
    <w:p>
      <w:pPr/>
      <w:r>
        <w:rPr>
          <w:b/>
          <w:color w:val="0C5C89"/>
        </w:rPr>
        <w:t xml:space="preserve">Confidentiality.  </w:t>
      </w:r>
      <w:r>
        <w:t>Managed Secure Mode supports approved server-side operations; Zero-Knowledge Mode prioritizes confidentiality even if the WordPress site is compromised.</w:t>
      </w:r>
    </w:p>
    <w:p>
      <w:pPr/>
      <w:r>
        <w:rPr>
          <w:b/>
          <w:color w:val="0C5C89"/>
        </w:rPr>
        <w:t xml:space="preserve">Honest scope.  </w:t>
      </w:r>
      <w:r>
        <w:t>Feature count does not equal security quality. Every protected path must be threat-modeled and independently tested; no guarantee of absolute flawlessness is possible.</w:t>
      </w:r>
    </w:p>
    <w:p>
      <w:pPr/>
      <w:r>
        <w:rPr>
          <w:b/>
          <w:color w:val="0C5C89"/>
        </w:rPr>
        <w:t xml:space="preserve">13-language release requirement.  </w:t>
      </w:r>
      <w:r>
        <w:t>English, Persian, French, Turkish, Russian, Simplified Chinese, German, Portuguese, Spanish, Hindi, Japanese, Arabic and Armenian; full RTL support for Persian and Arabic.</w:t>
      </w:r>
    </w:p>
    <w:p>
      <w:pPr/>
      <w:r>
        <w:rPr>
          <w:b/>
          <w:color w:val="0C5C89"/>
        </w:rPr>
        <w:t xml:space="preserve">Compliance responsibility.  </w:t>
      </w:r>
      <w:r>
        <w:t>The product supplies configurable controls and evidence, but deployment-specific legal compliance must be reviewed with applicable counsel and regulators.</w:t>
      </w:r>
    </w:p>
    <w:p>
      <w:pPr>
        <w:pStyle w:val="Heading1"/>
      </w:pPr>
      <w:r>
        <w:t>2. Competitive reference points and defensible differentiation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Documented reference capabilities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 + Purview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Versioned libraries, structured retention policies and labels, records declaration, disposition and eDiscovery workflows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M-Files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Metadata-driven organization, access rights by metadata, class, role and document versions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Box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Classification-aware controls, external content governance, threat detection, retention and regional/key control offerings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Egnyte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 content permissions with policy-driven AI data visibility and access governance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OpenText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 content lifecycle, business workspaces, process automation, records and application integrations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Nextcloud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Self-hosted file collaboration, file access control, automation and differentiated encryption approaches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Confluence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Knowledge pages, collaboration, team spaces, roles, whiteboards and structured knowledge objects</w:t>
            </w:r>
          </w:p>
        </w:tc>
      </w:tr>
    </w:tbl>
    <w:p>
      <w:pPr>
        <w:spacing w:after="40"/>
      </w:pPr>
    </w:p>
    <w:p>
      <w:pPr>
        <w:pStyle w:val="CaptionKMS"/>
      </w:pPr>
      <w:r>
        <w:t>These are official-vendor capability reference points, not a complete release-by-release competitor audit. Do not claim the new product is objectively more feature-rich or more secure until a dated comparison by edition, licensing tier, deployment model and actual test coverage has been completed.</w:t>
      </w:r>
    </w:p>
    <w:p>
      <w:pPr/>
      <w:r>
        <w:rPr>
          <w:b/>
          <w:color w:val="0C5C89"/>
        </w:rPr>
        <w:t xml:space="preserve">Proposed differentiation.  </w:t>
      </w:r>
      <w:r>
        <w:t>Genuine subsidiary-level autonomy; transparent policy explanation; optional trusted-client zero-knowledge repositories; cross-subsidiary sharing requiring explicit consent; deep 13-language RTL support; and a combined DMS, KMS and records-governance foundation.</w:t>
      </w:r>
    </w:p>
    <w:p>
      <w:pPr>
        <w:pStyle w:val="Heading1"/>
      </w:pPr>
      <w:r>
        <w:t>3. Architecture and two confidentiality modes</w:t>
      </w:r>
    </w:p>
    <w:p>
      <w:r>
        <w:t>Reference trust boundaries: WordPress integration -&gt; independent identity and document application -&gt; centralized authorization decision point -&gt; encrypted metadata and object store, controlled key plane and separate audit/monitoring. The zero-knowledge client must be delivered by an independently controlled origin or signed native package; embedding decryption JavaScript served by compromised WordPress would defeat the objective.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Must not have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WordPress plugin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Menus, approved bridge, deep links, safe business settings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Universal file decryption capability, E2EE keys, unscoped user impersonation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 provider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 authentication, MFA, federation, tenant membership assertions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Ability to bypass recipient cryptographic verification without detection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Secure document service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Metadata, workflows, authorization, managed processing, access verification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Implicit cross-tenant authority or unrestricted WordPress trust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Trusted zero-knowledge client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Encrypt/decrypt, recipient verification, safe local previews and optional local index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Secret delivery into WordPress page origin or analytics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 and database storage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Encrypted file versions, scoped metadata and immutable content as configured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 unguarded object addresses or reusable global root keys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Key domain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Tenant-managed KMS/HSM for managed mode; verifiable client key sharing for E2EE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Root keys in WP configuration or silent unrestricted administrator recovery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Independent audit services</w:t>
            </w:r>
          </w:p>
        </w:tc>
        <w:tc>
          <w:tcPr>
            <w:tcW w:type="dxa" w:w="37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Integrity-protected actions, security signals and evidence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 deletion by normal WordPress/site administrators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Managed Secure Mode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Zero-Knowledge Mode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Encryption/decryption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Controlled independent service + KMS/HSM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Trusted client only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Full-text and metadata, security trimmed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Local/client-encrypted index or deliberately limited safe metadata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OCR/preview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Sandboxed service processing permitted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Trusted client; server cannot see plaintext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Approved regional/private service if policy allows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trusted AI or explicit data-release decision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HSM policy and backed-up key wrapping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Owner, verified trustees or intentionally nonrecoverable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Breach boundary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WordPress compromise mitigated by service separation; managed service breach matters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WordPress/storage compromise should not reveal usable keys; compromised clients remain risk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Guest sharing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Access-controlled delivery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 recipient cryptographic rewrapping</w:t>
            </w:r>
          </w:p>
        </w:tc>
      </w:tr>
    </w:tbl>
    <w:p>
      <w:pPr>
        <w:spacing w:after="40"/>
      </w:pPr>
    </w:p>
    <w:p>
      <w:pPr/>
      <w:r>
        <w:rPr>
          <w:b/>
          <w:color w:val="0C5C89"/>
        </w:rPr>
        <w:t xml:space="preserve">Encryption invariant.  </w:t>
      </w:r>
      <w:r>
        <w:t>Every immutable document version uses a fresh, cryptographically random data-encryption key under reviewed authenticated encryption. Keys and encrypted data are separated. Key rotation/revocation semantics, recipient authenticity, offline data, backups and legal retention must be defined before deployment.</w:t>
      </w:r>
    </w:p>
    <w:p>
      <w:pPr/>
      <w:r>
        <w:rPr>
          <w:b/>
          <w:color w:val="0C5C89"/>
        </w:rPr>
        <w:t xml:space="preserve">Client integrity invariant.  </w:t>
      </w:r>
      <w:r>
        <w:t>For zero-knowledge content, simply placing an application in a WordPress iframe or issuing WordPress session cookies is insufficient. It needs independent code provenance, independent authentication and protection from malicious replacement of recipients and signing keys.</w:t>
      </w:r>
    </w:p>
    <w:p>
      <w:pPr>
        <w:pStyle w:val="Heading1"/>
      </w:pPr>
      <w:r>
        <w:t>4. Security boundaries, threats and realistic guarantees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Adversary / event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security property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Residual limitation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Stolen database or encrypted object store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Ciphertext stays confidential without separate keys; metadata minimization applies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Unencrypted safe metadata and access-pattern leakage may remain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 WordPress compromise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E2EE plaintext or private keys stored in WordPress; independent audit resists tampering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Malicious redirect/phishing remains a user risk; bridge may be unavailable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Compromised managed document service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 by least privilege, KMS scopes, telemetry and incident response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able to process managed plaintext may be abused while compromised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Compromised identity or recipient directory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MFA, verified recipient identities, key transparency and separation of duties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True user takeover or compromised enrollment may still permit access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Stolen endpoint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Device keys in protected local store, encryption, session revocation and offboarding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Already decrypted/downloaded copies may remain accessible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Malicious holding administrator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Cannot bypass tenant policy and does not hold E2EE content keys by default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Colluding tenant trustee/admins may meet configured recovery quorum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Ransomware or accidental deletion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Immutable versions and independent backups; restore drills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Recovery is bounded by actual RPO/RTO and key availability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Valid legal hold and deletion request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Legal precedence and disposition workflow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Immediate deletion may be legally prohibited; exported copies are outside server control</w:t>
            </w:r>
          </w:p>
        </w:tc>
      </w:tr>
    </w:tbl>
    <w:p>
      <w:pPr>
        <w:spacing w:after="40"/>
      </w:pPr>
    </w:p>
    <w:p>
      <w:pPr/>
      <w:r>
        <w:rPr>
          <w:b/>
          <w:color w:val="0C5C89"/>
        </w:rPr>
        <w:t xml:space="preserve">Security release standard.  </w:t>
      </w:r>
      <w:r>
        <w:t>Use OWASP ASVS 5.0, the OWASP Multi-Tenant, Authorization and Cryptographic Storage guidance, NIST identity/key management practices, independent assessment, incident response rehearsals and explicitly defined threat-model acceptance cases.</w:t>
      </w:r>
    </w:p>
    <w:p>
      <w:pPr>
        <w:pStyle w:val="Heading1"/>
      </w:pPr>
      <w:r>
        <w:t>5. Holding-company authority, roles and permissions</w:t>
      </w:r>
    </w:p>
    <w:p>
      <w:r>
        <w:t>Effective permission decision (conceptual): validate identity and current tenant membership; evaluate requested action; enforce tenant boundary and classification; apply global locked controls, explicit denies, document/folder rules, role and group grants, contextual conditions and legal holds; check recipient key entitlement; log decision; only then issue the least-privilege operation. Never authorize by hiding UI buttons.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Can administer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Document decryption default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Holding administrator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Create/close tenants, locked global policy, aggregate posture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implicit subsidiary content keys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Subsidiary administrator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users, custom roles, departments and eligible settings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Only explicit document entitlements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Content steward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Schemas, categories, ownership, publishing and retention coordination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Only permitted collections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Reviewer / approver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Assigned review and publication steps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Only authorized reviewed versions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Contributor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Upload/edit assigned materials; request approval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Only granted documents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Reader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Read designated released content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Only granted documents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 / compliance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Permitted evidence, access records, legal/retention operations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Not universal document access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operator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Threat, incident and key-operation observability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universal plaintext override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External guest</w:t>
            </w:r>
          </w:p>
        </w:tc>
        <w:tc>
          <w:tcPr>
            <w:tcW w:type="dxa" w:w="38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Approved short-lived shared documents only</w:t>
            </w:r>
          </w:p>
        </w:tc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Named recipient keys when zero-knowledge</w:t>
            </w:r>
          </w:p>
        </w:tc>
      </w:tr>
    </w:tbl>
    <w:p>
      <w:pPr>
        <w:spacing w:after="40"/>
      </w:pPr>
    </w:p>
    <w:p>
      <w:pPr/>
      <w:r>
        <w:rPr>
          <w:b/>
          <w:color w:val="0C5C89"/>
        </w:rPr>
        <w:t xml:space="preserve">Role rule.  </w:t>
      </w:r>
      <w:r>
        <w:t>A single human may hold different roles in multiple subsidiaries. No role assignment in Subsidiary A changes rights in Subsidiary B. Global operational authority, support access and emergency powers must be separated from document confidentiality.</w:t>
      </w:r>
    </w:p>
    <w:p>
      <w:pPr>
        <w:pStyle w:val="Heading1"/>
      </w:pPr>
      <w:r>
        <w:t>6. Domain model and logical data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Entity / aggregate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 and essential relations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HoldingGroup / Tenant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Legal/group identities, region, status, mandatory policies, tenant identifier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Department / ProjectSpace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Organizational hierarchy, workspace owners, optional cross-tenant agreements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 / DeviceKey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Independent identity subject, verified devices, public recipient keys and trust state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TenantMembership / GroupMembership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Per-tenant active state, roles, time bounds, source and directory mapping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Role / Capability / Policy / Grant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Custom permissions, constraints, explicit denies, object/action scope and policy version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Library / Folder / KnowledgeSpace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Containers, hierarchy, ACL source, ownership and classification baseline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/ KnowledgePage / Version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Stable document identity, immutable version lineage, current state and ownership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EncryptedBlob / KeyEnvelope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Storage key, authenticated integrity, crypto mode, DEK wrapper and authorized recipient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MetadataSchema / Field / TaxonomyTerm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Typed and localized metadata definitions, controlled terms and record-class mappings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Comment / Annotation / Decision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Version-anchored collaboration and approvals with protected history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WorkflowDefinition / WorkflowRun / Task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Versioned process graph, assignments, timeouts and outcomes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RetentionSchedule / LegalHold / Disposition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Retention precedence, preservation, review, deletion and evidence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Share / Guest / CrossTenantAgreement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Verified counterparties, time bounds, document scope and recipient grants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AuditEvent / SecurityIncident / EvidenceProof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Independent action evidence, hash/signature proofs and triage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Connector / IntegrationCredential / Webhook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Scope-reviewed integrations, external calls, token rotation and replay protection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SearchIndex / AIProcessingPolicy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Mode-aware indexes, embeddings, processing destinations and rights filters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MigrationJob / BackupManifest / RecoveryTest</w:t>
            </w:r>
          </w:p>
        </w:tc>
        <w:tc>
          <w:tcPr>
            <w:tcW w:type="dxa" w:w="59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Portability, reconciliation, backup provenance and restore evidence</w:t>
            </w:r>
          </w:p>
        </w:tc>
      </w:tr>
    </w:tbl>
    <w:p>
      <w:pPr>
        <w:spacing w:after="40"/>
      </w:pPr>
    </w:p>
    <w:p>
      <w:pPr>
        <w:pStyle w:val="CaptionKMS"/>
      </w:pPr>
      <w:r>
        <w:t>All tenant-scoped objects require a persistent, immutable tenant_id and enforceable tenant-specific policies. Selected highly sensitive subsidiaries may use separate database/storage accounts. Authorization must also defend across caches, queues, transformations, exports, search indexes, analytics, reports and backups.</w:t>
      </w:r>
    </w:p>
    <w:p>
      <w:pPr>
        <w:pStyle w:val="Heading1"/>
      </w:pPr>
      <w:r>
        <w:t>7. Representative end-to-end workflows</w:t>
      </w:r>
    </w:p>
    <w:p>
      <w:pPr/>
      <w:r>
        <w:rPr>
          <w:b/>
          <w:color w:val="0C5C89"/>
        </w:rPr>
        <w:t xml:space="preserve">Create subsidiary.  </w:t>
      </w:r>
      <w:r>
        <w:t>Holding operator creates entity -&gt; system allocates policy-bound storage and key domain -&gt; subsidiary admin authenticates -&gt; defines department and roles -&gt; security and audit gates validate isolation.</w:t>
      </w:r>
    </w:p>
    <w:p>
      <w:pPr/>
      <w:r>
        <w:rPr>
          <w:b/>
          <w:color w:val="0C5C89"/>
        </w:rPr>
        <w:t xml:space="preserve">Upload confidential document.  </w:t>
      </w:r>
      <w:r>
        <w:t>User selects tenant and folder -&gt; trusted client obtains mode policy -&gt; file classified and scanned according to mode -&gt; fresh DEK used -&gt; ciphertext stored -&gt; metadata, ACL and version committed atomically -&gt; audit proof issued.</w:t>
      </w:r>
    </w:p>
    <w:p>
      <w:pPr/>
      <w:r>
        <w:rPr>
          <w:b/>
          <w:color w:val="0C5C89"/>
        </w:rPr>
        <w:t xml:space="preserve">Approve policy.  </w:t>
      </w:r>
      <w:r>
        <w:t>Author creates controlled draft -&gt; reviewers are assigned -&gt; approval evidence binds immutable hash -&gt; publisher releases canonical version -&gt; required-reading notifications go to authorized users -&gt; prior version superseded and retained.</w:t>
      </w:r>
    </w:p>
    <w:p>
      <w:pPr/>
      <w:r>
        <w:rPr>
          <w:b/>
          <w:color w:val="0C5C89"/>
        </w:rPr>
        <w:t xml:space="preserve">Share across subsidiaries.  </w:t>
      </w:r>
      <w:r>
        <w:t>Origin custodian creates scoped request -&gt; local policies check classification -&gt; receiving tenant approves participation -&gt; recipient public keys verified -&gt; DEK rewrapped client-side for ZK -&gt; share expires and access rechecked.</w:t>
      </w:r>
    </w:p>
    <w:p>
      <w:pPr/>
      <w:r>
        <w:rPr>
          <w:b/>
          <w:color w:val="0C5C89"/>
        </w:rPr>
        <w:t xml:space="preserve">Remove employee.  </w:t>
      </w:r>
      <w:r>
        <w:t>HR/IdP suspends membership -&gt; identity/session/token revocation -&gt; grants and future key distribution disabled -&gt; future versions rekeyed according to policy -&gt; offline copy limitation disclosed -&gt; audit event sent.</w:t>
      </w:r>
    </w:p>
    <w:p>
      <w:pPr/>
      <w:r>
        <w:rPr>
          <w:b/>
          <w:color w:val="0C5C89"/>
        </w:rPr>
        <w:t xml:space="preserve">Legal hold versus deletion.  </w:t>
      </w:r>
      <w:r>
        <w:t>Compliance officer places hold -&gt; disposition engine blocks destructive actions -&gt; subject privacy request is triaged -&gt; allowed redactions/deletions occur elsewhere -&gt; after legal release normal precedence recalculated.</w:t>
      </w:r>
    </w:p>
    <w:p>
      <w:pPr/>
      <w:r>
        <w:rPr>
          <w:b/>
          <w:color w:val="0C5C89"/>
        </w:rPr>
        <w:t xml:space="preserve">WordPress breach tabletop.  </w:t>
      </w:r>
      <w:r>
        <w:t>Assume full WP administrator and plugin execution -&gt; attempt database, object, KMS, session, recipient-key and audit paths -&gt; demonstrate blocked zero-knowledge plaintext retrieval and log tampering -&gt; record residual phishing risk.</w:t>
      </w:r>
    </w:p>
    <w:p>
      <w:pPr>
        <w:pStyle w:val="Heading1"/>
      </w:pPr>
      <w:r>
        <w:t>8. Proposed nonfunctional targets and quality criteria</w:t>
      </w:r>
    </w:p>
    <w:p>
      <w:r>
        <w:t>The following are preliminary design targets, not performance promises. They must be validated against agreed workload, geographic distribution, deployment constraints and contract/service tier.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Proposed measurable target / gate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Launch scope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 subsidiaries, configurable expansion; benchmark representative 1 million documents and 10,000 identities before committing commercial capacity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goal 99.9% monthly core service availability; key service and identity dependencies included in measurement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Recovery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planning objective RPO &lt;= 15 minutes and RTO &lt;= 4 hours for agreed deployment tier, confirmed by live exercise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Metadata interactions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p95 &lt; 2 seconds for normal approved metadata search on sized and warmed benchmark dataset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Policy checks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bypass in any API, worker, preview, download or index path; test property-based tenant isolation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Cryptography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Authenticated-encryption review; complete key-loss, recovery, rewrap, tamper and WordPress-breach test vectors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vulnerabilities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outstanding unaccepted critical or high-severity vulnerabilities at production release; independent tests required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Tenant isolation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All horizontal/vertical resource references and authorization paths pass cross-tenant negative tests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All privileged and confidential operations have independent tamper-evident event receipt within agreed ingestion latency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Localization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100% critical user journeys and security dialogs professionally reviewed for 13 languages and RTL where applicable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WCAG 2.2 AA for core workflows and critical security/recovery paths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Data residency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Demonstrated lawful placement for database, object, backup, logs, search and any AI processing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Operational readiness</w:t>
            </w:r>
          </w:p>
        </w:tc>
        <w:tc>
          <w:tcPr>
            <w:tcW w:type="dxa" w:w="69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Backups restored, key trustee recovery drilled, incident response exercised and rollback deployment rehearsed</w:t>
            </w:r>
          </w:p>
        </w:tc>
      </w:tr>
    </w:tbl>
    <w:p>
      <w:pPr>
        <w:spacing w:after="40"/>
      </w:pPr>
    </w:p>
    <w:p>
      <w:pPr>
        <w:pStyle w:val="Heading1"/>
      </w:pPr>
      <w:r>
        <w:t>9. Delivery phases and release gates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153453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Requirements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 foundation (pre-build)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Threat model, cryptographic design, trust boundaries, core data model, proof-of-concept and risk acceptance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Architecture gate (not separately counted)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Core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Tenant isolation, identity/roles, secure document lifecycle, key-safe zero-knowledge baseline, independent audit, required locales, MVP search and control workflows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140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Governance, workflows, full records management, advanced search, collaboration, integrations, analytics and optional AI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175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Native mobile/desktop breadth, vertical modules, rich real-time collaboration, advanced knowledge intelligence and interoperability</w:t>
            </w:r>
          </w:p>
        </w:tc>
        <w:tc>
          <w:tcPr>
            <w:tcW w:type="dxa" w:w="10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</w:tr>
    </w:tbl>
    <w:p>
      <w:pPr>
        <w:spacing w:after="40"/>
      </w:pPr>
    </w:p>
    <w:p>
      <w:pPr/>
      <w:r>
        <w:rPr>
          <w:b/>
          <w:color w:val="0C5C89"/>
        </w:rPr>
        <w:t xml:space="preserve">Mandatory pre-release gates.  </w:t>
      </w:r>
      <w:r>
        <w:t>No go-live before end-to-end tenant isolation tests, WordPress-compromise demonstration, independent cryptographic review, backup/restore proof, legal-hold enforcement, production key-recovery exercise, 13-language core workflow sign-off and operational incident rehearsal.</w:t>
      </w:r>
    </w:p>
    <w:p>
      <w:pPr/>
      <w:r>
        <w:rPr>
          <w:b/>
          <w:color w:val="0C5C89"/>
        </w:rPr>
        <w:t xml:space="preserve">Product breadth caveat.  </w:t>
      </w:r>
      <w:r>
        <w:t>Enterprise/Expansion enhancements do not justify shipping an insecure Core. Any feature that requires broad plaintext access must remain disabled for zero-knowledge content unless its trust and consent model is explicitly approved.</w:t>
      </w:r>
    </w:p>
    <w:p>
      <w:r>
        <w:br w:type="page"/>
      </w:r>
    </w:p>
    <w:p>
      <w:pPr>
        <w:pStyle w:val="Heading1"/>
      </w:pPr>
      <w:r>
        <w:t>10. Detailed feature requirements - 346 individually testable items</w:t>
      </w:r>
    </w:p>
    <w:p>
      <w:r>
        <w:t>This section is the actionable requirements catalog. Feature ID, behavior, mandatory access/security constraints and a concrete acceptance test are included for each item. The accompanying Excel register enables owner assignment, prioritization, implementation status and test traceability.</w:t>
      </w:r>
    </w:p>
    <w:p>
      <w:pPr>
        <w:pStyle w:val="Heading2"/>
      </w:pPr>
      <w:r>
        <w:t>TEN  |  Holding-company structure and tenant isolation (14 features)</w:t>
      </w:r>
    </w:p>
    <w:p>
      <w:pPr>
        <w:pStyle w:val="CaptionKMS"/>
        <w:keepNext/>
      </w:pPr>
      <w:r>
        <w:t>Every subsidiary is a separately governed security scope. The holding company administers tenant existence and permitted policy baselines, not an implicit universal decryption capability.</w:t>
      </w:r>
    </w:p>
    <w:p>
      <w:pPr>
        <w:pStyle w:val="FeatureHead"/>
      </w:pPr>
      <w:r>
        <w:t>TEN-01  Holding-company hierarchy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Model parent holding company, subsidiaries, divisions, departments, teams and optional project workspaces; support future nested groups without changing authorization semantics.</w:t>
      </w:r>
      <w:r>
        <w:br/>
      </w:r>
      <w:r>
        <w:rPr>
          <w:b/>
          <w:color w:val="162640"/>
        </w:rPr>
        <w:t xml:space="preserve">Security and policy: </w:t>
      </w:r>
      <w:r>
        <w:t>Relationships are scoped; no subsidiary inherits another subsidiary's members or data.</w:t>
      </w:r>
      <w:r>
        <w:br/>
      </w:r>
      <w:r>
        <w:rPr>
          <w:b/>
          <w:color w:val="162640"/>
        </w:rPr>
        <w:t xml:space="preserve">Acceptance test: </w:t>
      </w:r>
      <w:r>
        <w:t>Create a group with 10 subsidiaries and verify independent organizational trees and document inventories.</w:t>
      </w:r>
    </w:p>
    <w:p>
      <w:pPr>
        <w:pStyle w:val="FeatureHead"/>
      </w:pPr>
      <w:r>
        <w:t>TEN-02  Tenant provisioning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a subsidiary from a policy template, assign administrators, select storage residency, branding, default taxonomy and encryption mode.</w:t>
      </w:r>
      <w:r>
        <w:br/>
      </w:r>
      <w:r>
        <w:rPr>
          <w:b/>
          <w:color w:val="162640"/>
        </w:rPr>
        <w:t xml:space="preserve">Security and policy: </w:t>
      </w:r>
      <w:r>
        <w:t>Provisioning is idempotent and cannot reuse a retired tenant's identifiers or keys.</w:t>
      </w:r>
      <w:r>
        <w:br/>
      </w:r>
      <w:r>
        <w:rPr>
          <w:b/>
          <w:color w:val="162640"/>
        </w:rPr>
        <w:t xml:space="preserve">Acceptance test: </w:t>
      </w:r>
      <w:r>
        <w:t>A new subsidiary is operational with its own administrators and an empty private repository.</w:t>
      </w:r>
    </w:p>
    <w:p>
      <w:pPr>
        <w:pStyle w:val="FeatureHead"/>
      </w:pPr>
      <w:r>
        <w:t>TEN-03  Tenant suspension and closure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Suspend sign-in, editing, sharing and exports without automatically destroying retained records; close tenants only via approved disposition workflow.</w:t>
      </w:r>
      <w:r>
        <w:br/>
      </w:r>
      <w:r>
        <w:rPr>
          <w:b/>
          <w:color w:val="162640"/>
        </w:rPr>
        <w:t xml:space="preserve">Security and policy: </w:t>
      </w:r>
      <w:r>
        <w:t>Retention and legal holds override closure or deletion.</w:t>
      </w:r>
      <w:r>
        <w:br/>
      </w:r>
      <w:r>
        <w:rPr>
          <w:b/>
          <w:color w:val="162640"/>
        </w:rPr>
        <w:t xml:space="preserve">Acceptance test: </w:t>
      </w:r>
      <w:r>
        <w:t>Suspension denies access immediately while preserving compliant records and audit evidence.</w:t>
      </w:r>
    </w:p>
    <w:p>
      <w:pPr>
        <w:pStyle w:val="FeatureHead"/>
      </w:pPr>
      <w:r>
        <w:t>TEN-04  Tenant-level quotas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Set configurable storage, API request, background job and user limits for each subsidiary and aggregate group budgets.</w:t>
      </w:r>
      <w:r>
        <w:br/>
      </w:r>
      <w:r>
        <w:rPr>
          <w:b/>
          <w:color w:val="162640"/>
        </w:rPr>
        <w:t xml:space="preserve">Security and policy: </w:t>
      </w:r>
      <w:r>
        <w:t>Per-tenant throttling prevents noisy neighbors from exhausting shared resources.</w:t>
      </w:r>
      <w:r>
        <w:br/>
      </w:r>
      <w:r>
        <w:rPr>
          <w:b/>
          <w:color w:val="162640"/>
        </w:rPr>
        <w:t xml:space="preserve">Acceptance test: </w:t>
      </w:r>
      <w:r>
        <w:t>Tenant A reaches its limit without degrading tenant B or compromising access rules.</w:t>
      </w:r>
    </w:p>
    <w:p>
      <w:pPr>
        <w:pStyle w:val="FeatureHead"/>
      </w:pPr>
      <w:r>
        <w:t>TEN-05  Independent administration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each subsidiary administer its own users, groups, roles, categories, folders, workflows and settings within group policy bounds.</w:t>
      </w:r>
      <w:r>
        <w:br/>
      </w:r>
      <w:r>
        <w:rPr>
          <w:b/>
          <w:color w:val="162640"/>
        </w:rPr>
        <w:t xml:space="preserve">Security and policy: </w:t>
      </w:r>
      <w:r>
        <w:t>Group administrators cannot silently elevate content access or view encryption keys.</w:t>
      </w:r>
      <w:r>
        <w:br/>
      </w:r>
      <w:r>
        <w:rPr>
          <w:b/>
          <w:color w:val="162640"/>
        </w:rPr>
        <w:t xml:space="preserve">Acceptance test: </w:t>
      </w:r>
      <w:r>
        <w:t>A subsidiary admin changes its own settings without affecting another subsidiary.</w:t>
      </w:r>
    </w:p>
    <w:p>
      <w:pPr>
        <w:pStyle w:val="FeatureHead"/>
      </w:pPr>
      <w:r>
        <w:t>TEN-06  Central policy baselines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The holding company defines mandatory minimum policies such as MFA, encryption, retention floors and prohibited sharing modes.</w:t>
      </w:r>
      <w:r>
        <w:br/>
      </w:r>
      <w:r>
        <w:rPr>
          <w:b/>
          <w:color w:val="162640"/>
        </w:rPr>
        <w:t xml:space="preserve">Security and policy: </w:t>
      </w:r>
      <w:r>
        <w:t>Subsidiaries may strengthen but not weaken locked global controls.</w:t>
      </w:r>
      <w:r>
        <w:br/>
      </w:r>
      <w:r>
        <w:rPr>
          <w:b/>
          <w:color w:val="162640"/>
        </w:rPr>
        <w:t xml:space="preserve">Acceptance test: </w:t>
      </w:r>
      <w:r>
        <w:t>Attempts to relax a locked group control fail with a specific audit entry.</w:t>
      </w:r>
    </w:p>
    <w:p>
      <w:pPr>
        <w:pStyle w:val="FeatureHead"/>
      </w:pPr>
      <w:r>
        <w:t>TEN-07  Cross-subsidiary projects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explicit cross-entity workspaces with named participating organizations, custodians, scope, expiry and document-specific entitlements.</w:t>
      </w:r>
      <w:r>
        <w:br/>
      </w:r>
      <w:r>
        <w:rPr>
          <w:b/>
          <w:color w:val="162640"/>
        </w:rPr>
        <w:t xml:space="preserve">Security and policy: </w:t>
      </w:r>
      <w:r>
        <w:t>Each participating tenant authorizes sharing; encrypted keys are distributed only to authorized recipients.</w:t>
      </w:r>
      <w:r>
        <w:br/>
      </w:r>
      <w:r>
        <w:rPr>
          <w:b/>
          <w:color w:val="162640"/>
        </w:rPr>
        <w:t xml:space="preserve">Acceptance test: </w:t>
      </w:r>
      <w:r>
        <w:t>A project member can open approved materials but no other participating subsidiary files.</w:t>
      </w:r>
    </w:p>
    <w:p>
      <w:pPr>
        <w:pStyle w:val="FeatureHead"/>
      </w:pPr>
      <w:r>
        <w:t>TEN-08  Tenant context selector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For a person with memberships in multiple entities, provide a clear active-tenant switcher and context indicators throughout the UI.</w:t>
      </w:r>
      <w:r>
        <w:br/>
      </w:r>
      <w:r>
        <w:rPr>
          <w:b/>
          <w:color w:val="162640"/>
        </w:rPr>
        <w:t xml:space="preserve">Security and policy: </w:t>
      </w:r>
      <w:r>
        <w:t>Server derives tenant context from verified membership, never from an untrusted request field alone.</w:t>
      </w:r>
      <w:r>
        <w:br/>
      </w:r>
      <w:r>
        <w:rPr>
          <w:b/>
          <w:color w:val="162640"/>
        </w:rPr>
        <w:t xml:space="preserve">Acceptance test: </w:t>
      </w:r>
      <w:r>
        <w:t>Changing the selected tenant cannot expose results or cached content from the previous tenant.</w:t>
      </w:r>
    </w:p>
    <w:p>
      <w:pPr>
        <w:pStyle w:val="FeatureHead"/>
      </w:pPr>
      <w:r>
        <w:t>TEN-09  Tenant-specific storage partitions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Separate files, cache objects, queue tasks, search indexes, logs and backup inventory using enforceable tenant scopes.</w:t>
      </w:r>
      <w:r>
        <w:br/>
      </w:r>
      <w:r>
        <w:rPr>
          <w:b/>
          <w:color w:val="162640"/>
        </w:rPr>
        <w:t xml:space="preserve">Security and policy: </w:t>
      </w:r>
      <w:r>
        <w:t>Direct object references and cache keys are checked for correct tenant binding.</w:t>
      </w:r>
      <w:r>
        <w:br/>
      </w:r>
      <w:r>
        <w:rPr>
          <w:b/>
          <w:color w:val="162640"/>
        </w:rPr>
        <w:t xml:space="preserve">Acceptance test: </w:t>
      </w:r>
      <w:r>
        <w:t>Automated tenant crossover tests cannot list, read, edit or export foreign objects.</w:t>
      </w:r>
    </w:p>
    <w:p>
      <w:pPr>
        <w:pStyle w:val="FeatureHead"/>
      </w:pPr>
      <w:r>
        <w:t>TEN-10  Tenant export and portability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Export authorized documents, versions, metadata, permissions, audit excerpts and signed manifests into a documented interchange format.</w:t>
      </w:r>
      <w:r>
        <w:br/>
      </w:r>
      <w:r>
        <w:rPr>
          <w:b/>
          <w:color w:val="162640"/>
        </w:rPr>
        <w:t xml:space="preserve">Security and policy: </w:t>
      </w:r>
      <w:r>
        <w:t>Export requires privileged approval and respects holds, encryption modes and privacy limits.</w:t>
      </w:r>
      <w:r>
        <w:br/>
      </w:r>
      <w:r>
        <w:rPr>
          <w:b/>
          <w:color w:val="162640"/>
        </w:rPr>
        <w:t xml:space="preserve">Acceptance test: </w:t>
      </w:r>
      <w:r>
        <w:t>Export can be validated and reimported into a clean deployment without loss of authorized metadata.</w:t>
      </w:r>
    </w:p>
    <w:p>
      <w:pPr>
        <w:pStyle w:val="FeatureHead"/>
      </w:pPr>
      <w:r>
        <w:t>TEN-11  Tenant-specific legal identity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registered business name, legal identifiers, jurisdictions, retention owner, legal contacts and approved admin domains.</w:t>
      </w:r>
      <w:r>
        <w:br/>
      </w:r>
      <w:r>
        <w:rPr>
          <w:b/>
          <w:color w:val="162640"/>
        </w:rPr>
        <w:t xml:space="preserve">Security and policy: </w:t>
      </w:r>
      <w:r>
        <w:t>Sensitive identifiers are protected and changes to legal ownership require elevated approval.</w:t>
      </w:r>
      <w:r>
        <w:br/>
      </w:r>
      <w:r>
        <w:rPr>
          <w:b/>
          <w:color w:val="162640"/>
        </w:rPr>
        <w:t xml:space="preserve">Acceptance test: </w:t>
      </w:r>
      <w:r>
        <w:t>Change history and legal-entity version are retained for every tenant.</w:t>
      </w:r>
    </w:p>
    <w:p>
      <w:pPr>
        <w:pStyle w:val="FeatureHead"/>
      </w:pPr>
      <w:r>
        <w:t>TEN-12  Multi-company organizational reporting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Give holding auditors permitted aggregate metrics across subsidiaries: count, usage, policy compliance, incident status and workflow bottlenecks.</w:t>
      </w:r>
      <w:r>
        <w:br/>
      </w:r>
      <w:r>
        <w:rPr>
          <w:b/>
          <w:color w:val="162640"/>
        </w:rPr>
        <w:t xml:space="preserve">Security and policy: </w:t>
      </w:r>
      <w:r>
        <w:t>Report totals do not disclose document titles or contents absent explicit authorization.</w:t>
      </w:r>
      <w:r>
        <w:br/>
      </w:r>
      <w:r>
        <w:rPr>
          <w:b/>
          <w:color w:val="162640"/>
        </w:rPr>
        <w:t xml:space="preserve">Acceptance test: </w:t>
      </w:r>
      <w:r>
        <w:t>Holding dashboard displays counts without permitting click-through into unauthorized content.</w:t>
      </w:r>
    </w:p>
    <w:p>
      <w:pPr>
        <w:pStyle w:val="FeatureHead"/>
      </w:pPr>
      <w:r>
        <w:t>TEN-13  Tenant residency and region selection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each tenant to select approved geographic storage/processing regions and enforce placement for data, backups, search, AI and metadata.</w:t>
      </w:r>
      <w:r>
        <w:br/>
      </w:r>
      <w:r>
        <w:rPr>
          <w:b/>
          <w:color w:val="162640"/>
        </w:rPr>
        <w:t xml:space="preserve">Security and policy: </w:t>
      </w:r>
      <w:r>
        <w:t>Cross-region failover is disabled when it would violate residency rules.</w:t>
      </w:r>
      <w:r>
        <w:br/>
      </w:r>
      <w:r>
        <w:rPr>
          <w:b/>
          <w:color w:val="162640"/>
        </w:rPr>
        <w:t xml:space="preserve">Acceptance test: </w:t>
      </w:r>
      <w:r>
        <w:t>Data location audit proves configured locations and blocks unapproved region processing.</w:t>
      </w:r>
    </w:p>
    <w:p>
      <w:pPr>
        <w:pStyle w:val="FeatureHead"/>
      </w:pPr>
      <w:r>
        <w:t>TEN-14  Corporate reorganizations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subsidiary rename, merger, split, transfer or liquidation through an explicit migration and consent process.</w:t>
      </w:r>
      <w:r>
        <w:br/>
      </w:r>
      <w:r>
        <w:rPr>
          <w:b/>
          <w:color w:val="162640"/>
        </w:rPr>
        <w:t xml:space="preserve">Security and policy: </w:t>
      </w:r>
      <w:r>
        <w:t>No silent transfer of records, keys or rights; preservation schedules remain intact.</w:t>
      </w:r>
      <w:r>
        <w:br/>
      </w:r>
      <w:r>
        <w:rPr>
          <w:b/>
          <w:color w:val="162640"/>
        </w:rPr>
        <w:t xml:space="preserve">Acceptance test: </w:t>
      </w:r>
      <w:r>
        <w:t>Trial migration produces an impact report and reversible staging before cutover.</w:t>
      </w:r>
    </w:p>
    <w:p>
      <w:pPr>
        <w:pStyle w:val="Heading2"/>
      </w:pPr>
      <w:r>
        <w:t>IAM  |  Identity, membership, roles and authorization (17 features)</w:t>
      </w:r>
    </w:p>
    <w:p>
      <w:pPr>
        <w:pStyle w:val="CaptionKMS"/>
        <w:keepNext/>
      </w:pPr>
      <w:r>
        <w:t>Authorization is enforced by a dedicated policy decision point across every application and API request. WordPress roles are integration conveniences, not the security boundary.</w:t>
      </w:r>
    </w:p>
    <w:p>
      <w:pPr>
        <w:pStyle w:val="FeatureHead"/>
      </w:pPr>
      <w:r>
        <w:t>IAM-01  Global identities with tenant memberships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Represent a person once in the identity service and create independent active, suspended or expired memberships in any number of subsidiaries.</w:t>
      </w:r>
      <w:r>
        <w:br/>
      </w:r>
      <w:r>
        <w:rPr>
          <w:b/>
          <w:color w:val="162640"/>
        </w:rPr>
        <w:t xml:space="preserve">Security and policy: </w:t>
      </w:r>
      <w:r>
        <w:t>Memberships have tenant-specific roles, entitlements and expiry.</w:t>
      </w:r>
      <w:r>
        <w:br/>
      </w:r>
      <w:r>
        <w:rPr>
          <w:b/>
          <w:color w:val="162640"/>
        </w:rPr>
        <w:t xml:space="preserve">Acceptance test: </w:t>
      </w:r>
      <w:r>
        <w:t>Deactivating tenant A membership does not affect an approved membership in tenant B.</w:t>
      </w:r>
    </w:p>
    <w:p>
      <w:pPr>
        <w:pStyle w:val="FeatureHead"/>
      </w:pPr>
      <w:r>
        <w:t>IAM-02  Subsidiary-defined custom roles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admins to name roles, select granular capabilities and publish versioned role templates for their own subsidiary.</w:t>
      </w:r>
      <w:r>
        <w:br/>
      </w:r>
      <w:r>
        <w:rPr>
          <w:b/>
          <w:color w:val="162640"/>
        </w:rPr>
        <w:t xml:space="preserve">Security and policy: </w:t>
      </w:r>
      <w:r>
        <w:t>New roles default to no privileges; self-escalation is blocked.</w:t>
      </w:r>
      <w:r>
        <w:br/>
      </w:r>
      <w:r>
        <w:rPr>
          <w:b/>
          <w:color w:val="162640"/>
        </w:rPr>
        <w:t xml:space="preserve">Acceptance test: </w:t>
      </w:r>
      <w:r>
        <w:t>Create an HR Reviewer role and verify only selected operations are allowed.</w:t>
      </w:r>
    </w:p>
    <w:p>
      <w:pPr>
        <w:pStyle w:val="FeatureHead"/>
      </w:pPr>
      <w:r>
        <w:t>IAM-03  Role hierarchies and constraints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Permit reusable role bundles but show the full effective permission set before assigning.</w:t>
      </w:r>
      <w:r>
        <w:br/>
      </w:r>
      <w:r>
        <w:rPr>
          <w:b/>
          <w:color w:val="162640"/>
        </w:rPr>
        <w:t xml:space="preserve">Security and policy: </w:t>
      </w:r>
      <w:r>
        <w:t>Privileges never imply cross-tenant access; privilege amplification via nested roles is rejected.</w:t>
      </w:r>
      <w:r>
        <w:br/>
      </w:r>
      <w:r>
        <w:rPr>
          <w:b/>
          <w:color w:val="162640"/>
        </w:rPr>
        <w:t xml:space="preserve">Acceptance test: </w:t>
      </w:r>
      <w:r>
        <w:t>Role editor identifies and blocks conflicting or unauthorized capability combinations.</w:t>
      </w:r>
    </w:p>
    <w:p>
      <w:pPr>
        <w:pStyle w:val="FeatureHead"/>
      </w:pPr>
      <w:r>
        <w:t>IAM-04  Department and project groups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directory-synced and locally managed teams, dynamic groups and project-specific memberships.</w:t>
      </w:r>
      <w:r>
        <w:br/>
      </w:r>
      <w:r>
        <w:rPr>
          <w:b/>
          <w:color w:val="162640"/>
        </w:rPr>
        <w:t xml:space="preserve">Security and policy: </w:t>
      </w:r>
      <w:r>
        <w:t>Dynamic membership rules are evaluated securely and require approval for privileged scopes.</w:t>
      </w:r>
      <w:r>
        <w:br/>
      </w:r>
      <w:r>
        <w:rPr>
          <w:b/>
          <w:color w:val="162640"/>
        </w:rPr>
        <w:t xml:space="preserve">Acceptance test: </w:t>
      </w:r>
      <w:r>
        <w:t>Removing a member from a group revokes future access and triggers key policy actions.</w:t>
      </w:r>
    </w:p>
    <w:p>
      <w:pPr>
        <w:pStyle w:val="FeatureHead"/>
      </w:pPr>
      <w:r>
        <w:t>IAM-05  Document-level ACLs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Grant view, comment, edit, manage, share, print, download, export and delete independently to users, groups and roles.</w:t>
      </w:r>
      <w:r>
        <w:br/>
      </w:r>
      <w:r>
        <w:rPr>
          <w:b/>
          <w:color w:val="162640"/>
        </w:rPr>
        <w:t xml:space="preserve">Security and policy: </w:t>
      </w:r>
      <w:r>
        <w:t>Explicit deny overrides grants, and absent permission means deny.</w:t>
      </w:r>
      <w:r>
        <w:br/>
      </w:r>
      <w:r>
        <w:rPr>
          <w:b/>
          <w:color w:val="162640"/>
        </w:rPr>
        <w:t xml:space="preserve">Acceptance test: </w:t>
      </w:r>
      <w:r>
        <w:t>A viewer permitted to preview but not download receives denial for every export endpoint.</w:t>
      </w:r>
    </w:p>
    <w:p>
      <w:pPr>
        <w:pStyle w:val="FeatureHead"/>
      </w:pPr>
      <w:r>
        <w:t>IAM-06  Attribute-based rules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Combine role grants with classification, owner, department, device posture, location, network and time conditions.</w:t>
      </w:r>
      <w:r>
        <w:br/>
      </w:r>
      <w:r>
        <w:rPr>
          <w:b/>
          <w:color w:val="162640"/>
        </w:rPr>
        <w:t xml:space="preserve">Security and policy: </w:t>
      </w:r>
      <w:r>
        <w:t>Context claims are trusted only from authenticated sources and reevaluated on sensitive operations.</w:t>
      </w:r>
      <w:r>
        <w:br/>
      </w:r>
      <w:r>
        <w:rPr>
          <w:b/>
          <w:color w:val="162640"/>
        </w:rPr>
        <w:t xml:space="preserve">Acceptance test: </w:t>
      </w:r>
      <w:r>
        <w:t>A confidential document cannot be opened outside permitted contextual conditions.</w:t>
      </w:r>
    </w:p>
    <w:p>
      <w:pPr>
        <w:pStyle w:val="FeatureHead"/>
      </w:pPr>
      <w:r>
        <w:t>IAM-07  Folder permission inheritance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inheritance from parent folders, with controlled exceptions and a visual explanation of effective rights.</w:t>
      </w:r>
      <w:r>
        <w:br/>
      </w:r>
      <w:r>
        <w:rPr>
          <w:b/>
          <w:color w:val="162640"/>
        </w:rPr>
        <w:t xml:space="preserve">Security and policy: </w:t>
      </w:r>
      <w:r>
        <w:t>Child restrictions may tighten defaults; conflicts resolve deterministically and fail closed.</w:t>
      </w:r>
      <w:r>
        <w:br/>
      </w:r>
      <w:r>
        <w:rPr>
          <w:b/>
          <w:color w:val="162640"/>
        </w:rPr>
        <w:t xml:space="preserve">Acceptance test: </w:t>
      </w:r>
      <w:r>
        <w:t>Moving a document between folders recalculates rights without exposing it mid-transaction.</w:t>
      </w:r>
    </w:p>
    <w:p>
      <w:pPr>
        <w:pStyle w:val="FeatureHead"/>
      </w:pPr>
      <w:r>
        <w:t>IAM-08  Policy simulator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a who-can-access-what tester showing allow/deny decisions and the applicable rules without displaying protected content.</w:t>
      </w:r>
      <w:r>
        <w:br/>
      </w:r>
      <w:r>
        <w:rPr>
          <w:b/>
          <w:color w:val="162640"/>
        </w:rPr>
        <w:t xml:space="preserve">Security and policy: </w:t>
      </w:r>
      <w:r>
        <w:t>Only authorized admins can inspect policy traces and simulations are audited.</w:t>
      </w:r>
      <w:r>
        <w:br/>
      </w:r>
      <w:r>
        <w:rPr>
          <w:b/>
          <w:color w:val="162640"/>
        </w:rPr>
        <w:t xml:space="preserve">Acceptance test: </w:t>
      </w:r>
      <w:r>
        <w:t>Admin enters user, document and action and receives a reproducible decision trace.</w:t>
      </w:r>
    </w:p>
    <w:p>
      <w:pPr>
        <w:pStyle w:val="FeatureHead"/>
      </w:pPr>
      <w:r>
        <w:t>IAM-09  Access request and approval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users request access with a purpose and expiry; route to document owners and designated access approvers.</w:t>
      </w:r>
      <w:r>
        <w:br/>
      </w:r>
      <w:r>
        <w:rPr>
          <w:b/>
          <w:color w:val="162640"/>
        </w:rPr>
        <w:t xml:space="preserve">Security and policy: </w:t>
      </w:r>
      <w:r>
        <w:t>Requester cannot approve own request; high-sensitivity grants may require two independent approvers.</w:t>
      </w:r>
      <w:r>
        <w:br/>
      </w:r>
      <w:r>
        <w:rPr>
          <w:b/>
          <w:color w:val="162640"/>
        </w:rPr>
        <w:t xml:space="preserve">Acceptance test: </w:t>
      </w:r>
      <w:r>
        <w:t>An approved grant expires automatically and leaves a complete audit trail.</w:t>
      </w:r>
    </w:p>
    <w:p>
      <w:pPr>
        <w:pStyle w:val="FeatureHead"/>
      </w:pPr>
      <w:r>
        <w:t>IAM-10  Time-limited and conditional permissions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start/end dates, one-time grants and session-bound access for temporary projects and external specialists.</w:t>
      </w:r>
      <w:r>
        <w:br/>
      </w:r>
      <w:r>
        <w:rPr>
          <w:b/>
          <w:color w:val="162640"/>
        </w:rPr>
        <w:t xml:space="preserve">Security and policy: </w:t>
      </w:r>
      <w:r>
        <w:t>Expired grants are denied before file streaming or key distribution.</w:t>
      </w:r>
      <w:r>
        <w:br/>
      </w:r>
      <w:r>
        <w:rPr>
          <w:b/>
          <w:color w:val="162640"/>
        </w:rPr>
        <w:t xml:space="preserve">Acceptance test: </w:t>
      </w:r>
      <w:r>
        <w:t>Access immediately fails after expiry even when old links are reused.</w:t>
      </w:r>
    </w:p>
    <w:p>
      <w:pPr>
        <w:pStyle w:val="FeatureHead"/>
      </w:pPr>
      <w:r>
        <w:t>IAM-11  Separation of duties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Prevent conflicting combinations such as creator and final approver or custodian and unilateral disposition authorizer.</w:t>
      </w:r>
      <w:r>
        <w:br/>
      </w:r>
      <w:r>
        <w:rPr>
          <w:b/>
          <w:color w:val="162640"/>
        </w:rPr>
        <w:t xml:space="preserve">Security and policy: </w:t>
      </w:r>
      <w:r>
        <w:t>Conflicts are checked at assignment and at action time, including delegated permissions.</w:t>
      </w:r>
      <w:r>
        <w:br/>
      </w:r>
      <w:r>
        <w:rPr>
          <w:b/>
          <w:color w:val="162640"/>
        </w:rPr>
        <w:t xml:space="preserve">Acceptance test: </w:t>
      </w:r>
      <w:r>
        <w:t>Workflow fails closed when an actor attempts both conflicting steps.</w:t>
      </w:r>
    </w:p>
    <w:p>
      <w:pPr>
        <w:pStyle w:val="FeatureHead"/>
      </w:pPr>
      <w:r>
        <w:t>IAM-12  Delegated administration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Delegate limited user, folder or workflow administration for a date range without granting content read or key access.</w:t>
      </w:r>
      <w:r>
        <w:br/>
      </w:r>
      <w:r>
        <w:rPr>
          <w:b/>
          <w:color w:val="162640"/>
        </w:rPr>
        <w:t xml:space="preserve">Security and policy: </w:t>
      </w:r>
      <w:r>
        <w:t>Delegation scope is narrow, explicit, revocable and logged.</w:t>
      </w:r>
      <w:r>
        <w:br/>
      </w:r>
      <w:r>
        <w:rPr>
          <w:b/>
          <w:color w:val="162640"/>
        </w:rPr>
        <w:t xml:space="preserve">Acceptance test: </w:t>
      </w:r>
      <w:r>
        <w:t>Delegated manager can update permitted assignments but cannot view confidential files.</w:t>
      </w:r>
    </w:p>
    <w:p>
      <w:pPr>
        <w:pStyle w:val="FeatureHead"/>
      </w:pPr>
      <w:r>
        <w:t>IAM-13  Emergency break-glass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highly restricted emergency access to managed-mode resources when explicitly allowed, with independent approval and incident ticket linkage.</w:t>
      </w:r>
      <w:r>
        <w:br/>
      </w:r>
      <w:r>
        <w:rPr>
          <w:b/>
          <w:color w:val="162640"/>
        </w:rPr>
        <w:t xml:space="preserve">Security and policy: </w:t>
      </w:r>
      <w:r>
        <w:t>Zero-Knowledge content has no magical break-glass; recovery requires its separate approved key-recovery design.</w:t>
      </w:r>
      <w:r>
        <w:br/>
      </w:r>
      <w:r>
        <w:rPr>
          <w:b/>
          <w:color w:val="162640"/>
        </w:rPr>
        <w:t xml:space="preserve">Acceptance test: </w:t>
      </w:r>
      <w:r>
        <w:t>Emergency grants are time-bound, alerted and reviewed afterward.</w:t>
      </w:r>
    </w:p>
    <w:p>
      <w:pPr>
        <w:pStyle w:val="FeatureHead"/>
      </w:pPr>
      <w:r>
        <w:t>IAM-14  Service accounts and workloads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Issue machine identities for imports, scans, connectors and jobs with narrowly scoped operations and credentials.</w:t>
      </w:r>
      <w:r>
        <w:br/>
      </w:r>
      <w:r>
        <w:rPr>
          <w:b/>
          <w:color w:val="162640"/>
        </w:rPr>
        <w:t xml:space="preserve">Security and policy: </w:t>
      </w:r>
      <w:r>
        <w:t>No shared superuser tokens or unscoped background execution.</w:t>
      </w:r>
      <w:r>
        <w:br/>
      </w:r>
      <w:r>
        <w:rPr>
          <w:b/>
          <w:color w:val="162640"/>
        </w:rPr>
        <w:t xml:space="preserve">Acceptance test: </w:t>
      </w:r>
      <w:r>
        <w:t>Revoking a workload identity immediately disables its operations and produces audit events.</w:t>
      </w:r>
    </w:p>
    <w:p>
      <w:pPr>
        <w:pStyle w:val="FeatureHead"/>
      </w:pPr>
      <w:r>
        <w:t>IAM-15  Group-wide permission inventory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Report all privileged accounts, public/external grants, inherited policies, stale accounts and exceptions by subsidiary.</w:t>
      </w:r>
      <w:r>
        <w:br/>
      </w:r>
      <w:r>
        <w:rPr>
          <w:b/>
          <w:color w:val="162640"/>
        </w:rPr>
        <w:t xml:space="preserve">Security and policy: </w:t>
      </w:r>
      <w:r>
        <w:t>Queries redact private names/titles where reporting actor lacks rights.</w:t>
      </w:r>
      <w:r>
        <w:br/>
      </w:r>
      <w:r>
        <w:rPr>
          <w:b/>
          <w:color w:val="162640"/>
        </w:rPr>
        <w:t xml:space="preserve">Acceptance test: </w:t>
      </w:r>
      <w:r>
        <w:t>Quarterly entitlement review generates an actionable report with approvals.</w:t>
      </w:r>
    </w:p>
    <w:p>
      <w:pPr>
        <w:pStyle w:val="FeatureHead"/>
      </w:pPr>
      <w:r>
        <w:t>IAM-16  Periodic access certification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managers or custodians to recertify access to sensitive folders and users on defined schedules.</w:t>
      </w:r>
      <w:r>
        <w:br/>
      </w:r>
      <w:r>
        <w:rPr>
          <w:b/>
          <w:color w:val="162640"/>
        </w:rPr>
        <w:t xml:space="preserve">Security and policy: </w:t>
      </w:r>
      <w:r>
        <w:t>Unreviewed rights expire or enter restriction according to policy.</w:t>
      </w:r>
      <w:r>
        <w:br/>
      </w:r>
      <w:r>
        <w:rPr>
          <w:b/>
          <w:color w:val="162640"/>
        </w:rPr>
        <w:t xml:space="preserve">Acceptance test: </w:t>
      </w:r>
      <w:r>
        <w:t>Certification cycle tracks attestations, overdue reviews and revocations.</w:t>
      </w:r>
    </w:p>
    <w:p>
      <w:pPr>
        <w:pStyle w:val="FeatureHead"/>
      </w:pPr>
      <w:r>
        <w:t>IAM-17  Authorization race protection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Recheck permissions when generating download grants, streaming files, applying versions and delivering queued content.</w:t>
      </w:r>
      <w:r>
        <w:br/>
      </w:r>
      <w:r>
        <w:rPr>
          <w:b/>
          <w:color w:val="162640"/>
        </w:rPr>
        <w:t xml:space="preserve">Security and policy: </w:t>
      </w:r>
      <w:r>
        <w:t>Revoked access wins over stale caches or background jobs.</w:t>
      </w:r>
      <w:r>
        <w:br/>
      </w:r>
      <w:r>
        <w:rPr>
          <w:b/>
          <w:color w:val="162640"/>
        </w:rPr>
        <w:t xml:space="preserve">Acceptance test: </w:t>
      </w:r>
      <w:r>
        <w:t>Revoke rights during a large download and verify the system blocks subsequent authorized fetches as designed.</w:t>
      </w:r>
    </w:p>
    <w:p>
      <w:pPr>
        <w:pStyle w:val="Heading2"/>
      </w:pPr>
      <w:r>
        <w:t>AUT  |  Authentication, sessions and trusted devices (13 features)</w:t>
      </w:r>
    </w:p>
    <w:p>
      <w:pPr>
        <w:pStyle w:val="CaptionKMS"/>
        <w:keepNext/>
      </w:pPr>
      <w:r>
        <w:t>Identity security covers internal staff, multi-subsidiary users, contractors and service principals, with phishing-resistant authentication on sensitive operations.</w:t>
      </w:r>
    </w:p>
    <w:p>
      <w:pPr>
        <w:pStyle w:val="FeatureHead"/>
      </w:pPr>
      <w:r>
        <w:t>AUT-01  Enterprise SSO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Integrate OIDC and optionally SAML identity providers per tenant or central enterprise directory.</w:t>
      </w:r>
      <w:r>
        <w:br/>
      </w:r>
      <w:r>
        <w:rPr>
          <w:b/>
          <w:color w:val="162640"/>
        </w:rPr>
        <w:t xml:space="preserve">Security and policy: </w:t>
      </w:r>
      <w:r>
        <w:t>Validate audience, issuer, signature, expiration and tenant binding; reject insecure SSO fallbacks.</w:t>
      </w:r>
      <w:r>
        <w:br/>
      </w:r>
      <w:r>
        <w:rPr>
          <w:b/>
          <w:color w:val="162640"/>
        </w:rPr>
        <w:t xml:space="preserve">Acceptance test: </w:t>
      </w:r>
      <w:r>
        <w:t>Single sign-on creates only memberships explicitly mapped from trusted identity claims.</w:t>
      </w:r>
    </w:p>
    <w:p>
      <w:pPr>
        <w:pStyle w:val="FeatureHead"/>
      </w:pPr>
      <w:r>
        <w:t>AUT-02  Passkeys and MFA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phishing-resistant passkeys or hardware-backed MFA for privileged and sensitive roles; provide secondary enrollment controls.</w:t>
      </w:r>
      <w:r>
        <w:br/>
      </w:r>
      <w:r>
        <w:rPr>
          <w:b/>
          <w:color w:val="162640"/>
        </w:rPr>
        <w:t xml:space="preserve">Security and policy: </w:t>
      </w:r>
      <w:r>
        <w:t>Enforce step-up MFA for exports, privileged changes and recovery.</w:t>
      </w:r>
      <w:r>
        <w:br/>
      </w:r>
      <w:r>
        <w:rPr>
          <w:b/>
          <w:color w:val="162640"/>
        </w:rPr>
        <w:t xml:space="preserve">Acceptance test: </w:t>
      </w:r>
      <w:r>
        <w:t>A privileged action without the required second factor is rejected.</w:t>
      </w:r>
    </w:p>
    <w:p>
      <w:pPr>
        <w:pStyle w:val="FeatureHead"/>
      </w:pPr>
      <w:r>
        <w:t>AUT-03  Local account fallback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explicitly approved local accounts where SSO is unavailable, with Argon2id password hashing and secure recovery.</w:t>
      </w:r>
      <w:r>
        <w:br/>
      </w:r>
      <w:r>
        <w:rPr>
          <w:b/>
          <w:color w:val="162640"/>
        </w:rPr>
        <w:t xml:space="preserve">Security and policy: </w:t>
      </w:r>
      <w:r>
        <w:t>No plaintext or reversible password storage; disable local fallback when tenant policy forbids it.</w:t>
      </w:r>
      <w:r>
        <w:br/>
      </w:r>
      <w:r>
        <w:rPr>
          <w:b/>
          <w:color w:val="162640"/>
        </w:rPr>
        <w:t xml:space="preserve">Acceptance test: </w:t>
      </w:r>
      <w:r>
        <w:t>Password resets invalidate prior sessions and trigger notification.</w:t>
      </w:r>
    </w:p>
    <w:p>
      <w:pPr>
        <w:pStyle w:val="FeatureHead"/>
      </w:pPr>
      <w:r>
        <w:t>AUT-04  Lifecycle synchronization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Provision and deprovision accounts via SCIM or approved directory sync, with offboarding across tenant memberships.</w:t>
      </w:r>
      <w:r>
        <w:br/>
      </w:r>
      <w:r>
        <w:rPr>
          <w:b/>
          <w:color w:val="162640"/>
        </w:rPr>
        <w:t xml:space="preserve">Security and policy: </w:t>
      </w:r>
      <w:r>
        <w:t>Suspended users cannot use API tokens, file clients or queued links.</w:t>
      </w:r>
      <w:r>
        <w:br/>
      </w:r>
      <w:r>
        <w:rPr>
          <w:b/>
          <w:color w:val="162640"/>
        </w:rPr>
        <w:t xml:space="preserve">Acceptance test: </w:t>
      </w:r>
      <w:r>
        <w:t>Directory deactivation blocks all future access within configured synchronization targets.</w:t>
      </w:r>
    </w:p>
    <w:p>
      <w:pPr>
        <w:pStyle w:val="FeatureHead"/>
      </w:pPr>
      <w:r>
        <w:t>AUT-05  Sessions and refresh token controls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short-lived access tokens, rotating refresh tokens, device-bound sessions where possible and revocation registries.</w:t>
      </w:r>
      <w:r>
        <w:br/>
      </w:r>
      <w:r>
        <w:rPr>
          <w:b/>
          <w:color w:val="162640"/>
        </w:rPr>
        <w:t xml:space="preserve">Security and policy: </w:t>
      </w:r>
      <w:r>
        <w:t>Tokens are scoped to user, client and tenant context; replay is detected.</w:t>
      </w:r>
      <w:r>
        <w:br/>
      </w:r>
      <w:r>
        <w:rPr>
          <w:b/>
          <w:color w:val="162640"/>
        </w:rPr>
        <w:t xml:space="preserve">Acceptance test: </w:t>
      </w:r>
      <w:r>
        <w:t>A revoked token is denied across all protected services within the defined revocation window.</w:t>
      </w:r>
    </w:p>
    <w:p>
      <w:pPr>
        <w:pStyle w:val="FeatureHead"/>
      </w:pPr>
      <w:r>
        <w:t>AUT-06  Trusted device policy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device registration, posture attestation from integrations and conditional rules for managed/unmanaged devices.</w:t>
      </w:r>
      <w:r>
        <w:br/>
      </w:r>
      <w:r>
        <w:rPr>
          <w:b/>
          <w:color w:val="162640"/>
        </w:rPr>
        <w:t xml:space="preserve">Security and policy: </w:t>
      </w:r>
      <w:r>
        <w:t>Device health or certificate state never grants authorization alone.</w:t>
      </w:r>
      <w:r>
        <w:br/>
      </w:r>
      <w:r>
        <w:rPr>
          <w:b/>
          <w:color w:val="162640"/>
        </w:rPr>
        <w:t xml:space="preserve">Acceptance test: </w:t>
      </w:r>
      <w:r>
        <w:t>Download is blocked on an unmanaged device for classifications requiring managed endpoints.</w:t>
      </w:r>
    </w:p>
    <w:p>
      <w:pPr>
        <w:pStyle w:val="FeatureHead"/>
      </w:pPr>
      <w:r>
        <w:t>AUT-07  Session inventory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Users and admins can view active sessions, last authentication, client type, device and revoke sessions.</w:t>
      </w:r>
      <w:r>
        <w:br/>
      </w:r>
      <w:r>
        <w:rPr>
          <w:b/>
          <w:color w:val="162640"/>
        </w:rPr>
        <w:t xml:space="preserve">Security and policy: </w:t>
      </w:r>
      <w:r>
        <w:t>Display only appropriately minimized device metadata.</w:t>
      </w:r>
      <w:r>
        <w:br/>
      </w:r>
      <w:r>
        <w:rPr>
          <w:b/>
          <w:color w:val="162640"/>
        </w:rPr>
        <w:t xml:space="preserve">Acceptance test: </w:t>
      </w:r>
      <w:r>
        <w:t>Logout-all revokes web, mobile and desktop refresh sessions.</w:t>
      </w:r>
    </w:p>
    <w:p>
      <w:pPr>
        <w:pStyle w:val="FeatureHead"/>
      </w:pPr>
      <w:r>
        <w:t>AUT-08  Adaptive authentication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Require step-up checks for anomalous sessions, unusual travel and highly sensitive operations.</w:t>
      </w:r>
      <w:r>
        <w:br/>
      </w:r>
      <w:r>
        <w:rPr>
          <w:b/>
          <w:color w:val="162640"/>
        </w:rPr>
        <w:t xml:space="preserve">Security and policy: </w:t>
      </w:r>
      <w:r>
        <w:t>Risk scoring is explainable and must avoid sole automated irrevocable employee sanctions.</w:t>
      </w:r>
      <w:r>
        <w:br/>
      </w:r>
      <w:r>
        <w:rPr>
          <w:b/>
          <w:color w:val="162640"/>
        </w:rPr>
        <w:t xml:space="preserve">Acceptance test: </w:t>
      </w:r>
      <w:r>
        <w:t>High-risk export triggers additional verification and security event.</w:t>
      </w:r>
    </w:p>
    <w:p>
      <w:pPr>
        <w:pStyle w:val="FeatureHead"/>
      </w:pPr>
      <w:r>
        <w:t>AUT-09  Privileged access controls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Require separate admin elevation, limited-time privileged sessions and approvals for critical key/recovery operations.</w:t>
      </w:r>
      <w:r>
        <w:br/>
      </w:r>
      <w:r>
        <w:rPr>
          <w:b/>
          <w:color w:val="162640"/>
        </w:rPr>
        <w:t xml:space="preserve">Security and policy: </w:t>
      </w:r>
      <w:r>
        <w:t>Routine browsing identities do not inherit permanent unrestricted privilege.</w:t>
      </w:r>
      <w:r>
        <w:br/>
      </w:r>
      <w:r>
        <w:rPr>
          <w:b/>
          <w:color w:val="162640"/>
        </w:rPr>
        <w:t xml:space="preserve">Acceptance test: </w:t>
      </w:r>
      <w:r>
        <w:t>Elevation expires and is traceable to the original user and approval.</w:t>
      </w:r>
    </w:p>
    <w:p>
      <w:pPr>
        <w:pStyle w:val="FeatureHead"/>
      </w:pPr>
      <w:r>
        <w:t>AUT-10  Account takeover defenses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Apply rate limits, anti-enumeration measures, bot defenses and suspicious login alerts.</w:t>
      </w:r>
      <w:r>
        <w:br/>
      </w:r>
      <w:r>
        <w:rPr>
          <w:b/>
          <w:color w:val="162640"/>
        </w:rPr>
        <w:t xml:space="preserve">Security and policy: </w:t>
      </w:r>
      <w:r>
        <w:t>Security challenges must remain accessible and avoid disclosing valid usernames.</w:t>
      </w:r>
      <w:r>
        <w:br/>
      </w:r>
      <w:r>
        <w:rPr>
          <w:b/>
          <w:color w:val="162640"/>
        </w:rPr>
        <w:t xml:space="preserve">Acceptance test: </w:t>
      </w:r>
      <w:r>
        <w:t>Password spraying simulation triggers throttling and alerts without cross-tenant leakage.</w:t>
      </w:r>
    </w:p>
    <w:p>
      <w:pPr>
        <w:pStyle w:val="FeatureHead"/>
      </w:pPr>
      <w:r>
        <w:t>AUT-11  Trusted device enrollment for E2EE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Register cryptographic device public keys, allow user verification and show key fingerprints for confidential collaboration.</w:t>
      </w:r>
      <w:r>
        <w:br/>
      </w:r>
      <w:r>
        <w:rPr>
          <w:b/>
          <w:color w:val="162640"/>
        </w:rPr>
        <w:t xml:space="preserve">Security and policy: </w:t>
      </w:r>
      <w:r>
        <w:t>Device keys generated and protected by trusted clients; no private keys are sent to WordPress.</w:t>
      </w:r>
      <w:r>
        <w:br/>
      </w:r>
      <w:r>
        <w:rPr>
          <w:b/>
          <w:color w:val="162640"/>
        </w:rPr>
        <w:t xml:space="preserve">Acceptance test: </w:t>
      </w:r>
      <w:r>
        <w:t>Adding a device requires strong authentication and sends a notification to existing trusted devices.</w:t>
      </w:r>
    </w:p>
    <w:p>
      <w:pPr>
        <w:pStyle w:val="FeatureHead"/>
      </w:pPr>
      <w:r>
        <w:t>AUT-12  Credential and session recovery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documented user recovery, lost device, staff departure and emergency offboarding processes.</w:t>
      </w:r>
      <w:r>
        <w:br/>
      </w:r>
      <w:r>
        <w:rPr>
          <w:b/>
          <w:color w:val="162640"/>
        </w:rPr>
        <w:t xml:space="preserve">Security and policy: </w:t>
      </w:r>
      <w:r>
        <w:t>Recovery is distinct for managed and zero-knowledge modes; approvals and delays are configurable.</w:t>
      </w:r>
      <w:r>
        <w:br/>
      </w:r>
      <w:r>
        <w:rPr>
          <w:b/>
          <w:color w:val="162640"/>
        </w:rPr>
        <w:t xml:space="preserve">Acceptance test: </w:t>
      </w:r>
      <w:r>
        <w:t>A lost-device drill demonstrates secure recovery without bypassing protected-mode rules.</w:t>
      </w:r>
    </w:p>
    <w:p>
      <w:pPr>
        <w:pStyle w:val="FeatureHead"/>
      </w:pPr>
      <w:r>
        <w:t>AUT-13  Guest identity federation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time-limited guest login via trusted external identity or passwordless invitation with verification.</w:t>
      </w:r>
      <w:r>
        <w:br/>
      </w:r>
      <w:r>
        <w:rPr>
          <w:b/>
          <w:color w:val="162640"/>
        </w:rPr>
        <w:t xml:space="preserve">Security and policy: </w:t>
      </w:r>
      <w:r>
        <w:t>Tenant admins constrain invited domains and guest visibility; no anonymous group membership.</w:t>
      </w:r>
      <w:r>
        <w:br/>
      </w:r>
      <w:r>
        <w:rPr>
          <w:b/>
          <w:color w:val="162640"/>
        </w:rPr>
        <w:t xml:space="preserve">Acceptance test: </w:t>
      </w:r>
      <w:r>
        <w:t>Guest only sees explicitly shared resources and is removed on expiry.</w:t>
      </w:r>
    </w:p>
    <w:p>
      <w:pPr>
        <w:pStyle w:val="Heading2"/>
      </w:pPr>
      <w:r>
        <w:t>DOC  |  Document capture, storage and lifecycle (22 features)</w:t>
      </w:r>
    </w:p>
    <w:p>
      <w:pPr>
        <w:pStyle w:val="CaptionKMS"/>
        <w:keepNext/>
      </w:pPr>
      <w:r>
        <w:t>A secure enterprise repository must cover the complete file lifecycle, diverse intake channels and heterogeneous content without bypassing authorization.</w:t>
      </w:r>
    </w:p>
    <w:p>
      <w:pPr>
        <w:pStyle w:val="FeatureHead"/>
      </w:pPr>
      <w:r>
        <w:t>DOC-01  Upload and download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secure single-file upload and authorized download with filenames, MIME detection, transfer integrity and progress feedback.</w:t>
      </w:r>
      <w:r>
        <w:br/>
      </w:r>
      <w:r>
        <w:rPr>
          <w:b/>
          <w:color w:val="162640"/>
        </w:rPr>
        <w:t xml:space="preserve">Security and policy: </w:t>
      </w:r>
      <w:r>
        <w:t>Reject dangerous content/types by policy; do not expose directly addressable public media URLs.</w:t>
      </w:r>
      <w:r>
        <w:br/>
      </w:r>
      <w:r>
        <w:rPr>
          <w:b/>
          <w:color w:val="162640"/>
        </w:rPr>
        <w:t xml:space="preserve">Acceptance test: </w:t>
      </w:r>
      <w:r>
        <w:t>A user can upload then retrieve a permitted file and a denied user cannot read it.</w:t>
      </w:r>
    </w:p>
    <w:p>
      <w:pPr>
        <w:pStyle w:val="FeatureHead"/>
      </w:pPr>
      <w:r>
        <w:t>DOC-02  Large and resumable uploads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encrypted chunked uploads, restart support, integrity manifests and recoverable interrupted transfers.</w:t>
      </w:r>
      <w:r>
        <w:br/>
      </w:r>
      <w:r>
        <w:rPr>
          <w:b/>
          <w:color w:val="162640"/>
        </w:rPr>
        <w:t xml:space="preserve">Security and policy: </w:t>
      </w:r>
      <w:r>
        <w:t>Temporary chunks are tenant-scoped, encrypted or plaintext-free, and expire automatically.</w:t>
      </w:r>
      <w:r>
        <w:br/>
      </w:r>
      <w:r>
        <w:rPr>
          <w:b/>
          <w:color w:val="162640"/>
        </w:rPr>
        <w:t xml:space="preserve">Acceptance test: </w:t>
      </w:r>
      <w:r>
        <w:t>Simulate lost connection during a large file transfer and resume without corruption.</w:t>
      </w:r>
    </w:p>
    <w:p>
      <w:pPr>
        <w:pStyle w:val="FeatureHead"/>
      </w:pPr>
      <w:r>
        <w:t>DOC-03  Common business formats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Handle PDF, Office documents, images, text, email archives and approved CAD/media types as opaque files if rendering unavailable.</w:t>
      </w:r>
      <w:r>
        <w:br/>
      </w:r>
      <w:r>
        <w:rPr>
          <w:b/>
          <w:color w:val="162640"/>
        </w:rPr>
        <w:t xml:space="preserve">Security and policy: </w:t>
      </w:r>
      <w:r>
        <w:t>File type detection relies on content analysis, not only extension; unsupported previews are clearly indicated.</w:t>
      </w:r>
      <w:r>
        <w:br/>
      </w:r>
      <w:r>
        <w:rPr>
          <w:b/>
          <w:color w:val="162640"/>
        </w:rPr>
        <w:t xml:space="preserve">Acceptance test: </w:t>
      </w:r>
      <w:r>
        <w:t>Each allowlisted format stores and downloads with verified byte integrity.</w:t>
      </w:r>
    </w:p>
    <w:p>
      <w:pPr>
        <w:pStyle w:val="FeatureHead"/>
      </w:pPr>
      <w:r>
        <w:t>DOC-04  Folder hierarchy and libraries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nested libraries, categories and folders with controlled naming, descriptions, sorting and shortcut references.</w:t>
      </w:r>
      <w:r>
        <w:br/>
      </w:r>
      <w:r>
        <w:rPr>
          <w:b/>
          <w:color w:val="162640"/>
        </w:rPr>
        <w:t xml:space="preserve">Security and policy: </w:t>
      </w:r>
      <w:r>
        <w:t>No cross-tenant folder linking except via explicit sharing objects.</w:t>
      </w:r>
      <w:r>
        <w:br/>
      </w:r>
      <w:r>
        <w:rPr>
          <w:b/>
          <w:color w:val="162640"/>
        </w:rPr>
        <w:t xml:space="preserve">Acceptance test: </w:t>
      </w:r>
      <w:r>
        <w:t>Moving folders preserves IDs and recalculates inherited rights.</w:t>
      </w:r>
    </w:p>
    <w:p>
      <w:pPr>
        <w:pStyle w:val="FeatureHead"/>
      </w:pPr>
      <w:r>
        <w:t>DOC-05  Document templates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subsidiary templates for policies, contracts, forms, meeting minutes and controlled document numbering.</w:t>
      </w:r>
      <w:r>
        <w:br/>
      </w:r>
      <w:r>
        <w:rPr>
          <w:b/>
          <w:color w:val="162640"/>
        </w:rPr>
        <w:t xml:space="preserve">Security and policy: </w:t>
      </w:r>
      <w:r>
        <w:t>Template permissions and versions govern generated documents; sensitive variables stay scoped.</w:t>
      </w:r>
      <w:r>
        <w:br/>
      </w:r>
      <w:r>
        <w:rPr>
          <w:b/>
          <w:color w:val="162640"/>
        </w:rPr>
        <w:t xml:space="preserve">Acceptance test: </w:t>
      </w:r>
      <w:r>
        <w:t>Approved template can generate a new versioned draft with mandatory fields.</w:t>
      </w:r>
    </w:p>
    <w:p>
      <w:pPr>
        <w:pStyle w:val="FeatureHead"/>
      </w:pPr>
      <w:r>
        <w:t>DOC-06  Document registration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unique immutable document IDs, title, owner, creator, tenant, category, status and classification at intake.</w:t>
      </w:r>
      <w:r>
        <w:br/>
      </w:r>
      <w:r>
        <w:rPr>
          <w:b/>
          <w:color w:val="162640"/>
        </w:rPr>
        <w:t xml:space="preserve">Security and policy: </w:t>
      </w:r>
      <w:r>
        <w:t>Server validates mandatory metadata and approved storage/crypto mode before committing.</w:t>
      </w:r>
      <w:r>
        <w:br/>
      </w:r>
      <w:r>
        <w:rPr>
          <w:b/>
          <w:color w:val="162640"/>
        </w:rPr>
        <w:t xml:space="preserve">Acceptance test: </w:t>
      </w:r>
      <w:r>
        <w:t>Missing required metadata blocks publication without orphaned files.</w:t>
      </w:r>
    </w:p>
    <w:p>
      <w:pPr>
        <w:pStyle w:val="FeatureHead"/>
      </w:pPr>
      <w:r>
        <w:t>DOC-07  Batch upload and tagging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Ingest folders or multiple files with a mapping preview for names, labels, owners and metadata.</w:t>
      </w:r>
      <w:r>
        <w:br/>
      </w:r>
      <w:r>
        <w:rPr>
          <w:b/>
          <w:color w:val="162640"/>
        </w:rPr>
        <w:t xml:space="preserve">Security and policy: </w:t>
      </w:r>
      <w:r>
        <w:t>Batch actions do not bypass per-file virus, rights, quota or encryption checks.</w:t>
      </w:r>
      <w:r>
        <w:br/>
      </w:r>
      <w:r>
        <w:rPr>
          <w:b/>
          <w:color w:val="162640"/>
        </w:rPr>
        <w:t xml:space="preserve">Acceptance test: </w:t>
      </w:r>
      <w:r>
        <w:t>Bulk operation reports per-document success and recoverable failures.</w:t>
      </w:r>
    </w:p>
    <w:p>
      <w:pPr>
        <w:pStyle w:val="FeatureHead"/>
      </w:pPr>
      <w:r>
        <w:t>DOC-08  Automated email ingestion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Convert authorized inbound messages and attachments into documents with thread metadata and source provenance.</w:t>
      </w:r>
      <w:r>
        <w:br/>
      </w:r>
      <w:r>
        <w:rPr>
          <w:b/>
          <w:color w:val="162640"/>
        </w:rPr>
        <w:t xml:space="preserve">Security and policy: </w:t>
      </w:r>
      <w:r>
        <w:t>Approved domain routing, attachment policies and malware scanning apply; avoid storing confidential messages in logs.</w:t>
      </w:r>
      <w:r>
        <w:br/>
      </w:r>
      <w:r>
        <w:rPr>
          <w:b/>
          <w:color w:val="162640"/>
        </w:rPr>
        <w:t xml:space="preserve">Acceptance test: </w:t>
      </w:r>
      <w:r>
        <w:t>Message is ingested once with traceable source and tenant identity.</w:t>
      </w:r>
    </w:p>
    <w:p>
      <w:pPr>
        <w:pStyle w:val="FeatureHead"/>
      </w:pPr>
      <w:r>
        <w:t>DOC-09  Scanner and capture integration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Accept scan jobs with OCR staging and metadata capture from approved scanners or capture stations.</w:t>
      </w:r>
      <w:r>
        <w:br/>
      </w:r>
      <w:r>
        <w:rPr>
          <w:b/>
          <w:color w:val="162640"/>
        </w:rPr>
        <w:t xml:space="preserve">Security and policy: </w:t>
      </w:r>
      <w:r>
        <w:t>Scan processing for Zero-Knowledge content occurs on trusted endpoints only.</w:t>
      </w:r>
      <w:r>
        <w:br/>
      </w:r>
      <w:r>
        <w:rPr>
          <w:b/>
          <w:color w:val="162640"/>
        </w:rPr>
        <w:t xml:space="preserve">Acceptance test: </w:t>
      </w:r>
      <w:r>
        <w:t>Scanned pages produce a protected document and operator review queue.</w:t>
      </w:r>
    </w:p>
    <w:p>
      <w:pPr>
        <w:pStyle w:val="FeatureHead"/>
      </w:pPr>
      <w:r>
        <w:t>DOC-10  Document status lifecycle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Model Draft, In Review, Approved, Published, Superseded, Archived and Disposed with tenant-defined transition rules.</w:t>
      </w:r>
      <w:r>
        <w:br/>
      </w:r>
      <w:r>
        <w:rPr>
          <w:b/>
          <w:color w:val="162640"/>
        </w:rPr>
        <w:t xml:space="preserve">Security and policy: </w:t>
      </w:r>
      <w:r>
        <w:t>Every transition checks document and workflow permission and produces audit evidence.</w:t>
      </w:r>
      <w:r>
        <w:br/>
      </w:r>
      <w:r>
        <w:rPr>
          <w:b/>
          <w:color w:val="162640"/>
        </w:rPr>
        <w:t xml:space="preserve">Acceptance test: </w:t>
      </w:r>
      <w:r>
        <w:t>Unauthorized transition fails and users see only allowed next actions.</w:t>
      </w:r>
    </w:p>
    <w:p>
      <w:pPr>
        <w:pStyle w:val="FeatureHead"/>
      </w:pPr>
      <w:r>
        <w:t>DOC-11  Document ownership and custodian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business owner, steward and backup custodians with escalation policies.</w:t>
      </w:r>
      <w:r>
        <w:br/>
      </w:r>
      <w:r>
        <w:rPr>
          <w:b/>
          <w:color w:val="162640"/>
        </w:rPr>
        <w:t xml:space="preserve">Security and policy: </w:t>
      </w:r>
      <w:r>
        <w:t>Document ownership does not automatically override classification or tenant isolation.</w:t>
      </w:r>
      <w:r>
        <w:br/>
      </w:r>
      <w:r>
        <w:rPr>
          <w:b/>
          <w:color w:val="162640"/>
        </w:rPr>
        <w:t xml:space="preserve">Acceptance test: </w:t>
      </w:r>
      <w:r>
        <w:t>Owner departure triggers reassignment workflow without orphaning document governance.</w:t>
      </w:r>
    </w:p>
    <w:p>
      <w:pPr>
        <w:pStyle w:val="FeatureHead"/>
      </w:pPr>
      <w:r>
        <w:t>DOC-12  Move, copy and link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Distinguish move, new copy and metadata shortcut; explain impacts on history, security, ownership and storage.</w:t>
      </w:r>
      <w:r>
        <w:br/>
      </w:r>
      <w:r>
        <w:rPr>
          <w:b/>
          <w:color w:val="162640"/>
        </w:rPr>
        <w:t xml:space="preserve">Security and policy: </w:t>
      </w:r>
      <w:r>
        <w:t>Copy creates a new identifier and new security evaluation; cross-tenant copy needs consent and key handling.</w:t>
      </w:r>
      <w:r>
        <w:br/>
      </w:r>
      <w:r>
        <w:rPr>
          <w:b/>
          <w:color w:val="162640"/>
        </w:rPr>
        <w:t xml:space="preserve">Acceptance test: </w:t>
      </w:r>
      <w:r>
        <w:t>Audit identifies whether operation moved, copied or merely linked content.</w:t>
      </w:r>
    </w:p>
    <w:p>
      <w:pPr>
        <w:pStyle w:val="FeatureHead"/>
      </w:pPr>
      <w:r>
        <w:t>DOC-13  Recycle bin and restoration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reversible soft deletion with a retention window and controlled restore to same or permitted new location.</w:t>
      </w:r>
      <w:r>
        <w:br/>
      </w:r>
      <w:r>
        <w:rPr>
          <w:b/>
          <w:color w:val="162640"/>
        </w:rPr>
        <w:t xml:space="preserve">Security and policy: </w:t>
      </w:r>
      <w:r>
        <w:t>Holds and immutable records prohibit unauthorized purge; restores do not reinstate revoked grants.</w:t>
      </w:r>
      <w:r>
        <w:br/>
      </w:r>
      <w:r>
        <w:rPr>
          <w:b/>
          <w:color w:val="162640"/>
        </w:rPr>
        <w:t xml:space="preserve">Acceptance test: </w:t>
      </w:r>
      <w:r>
        <w:t>Restored file retains provenance while following current permission policies.</w:t>
      </w:r>
    </w:p>
    <w:p>
      <w:pPr>
        <w:pStyle w:val="FeatureHead"/>
      </w:pPr>
      <w:r>
        <w:t>DOC-14  Duplicates and fingerprinting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Detect likely duplicate content and optional matching metadata without revealing protected document existence across tenants.</w:t>
      </w:r>
      <w:r>
        <w:br/>
      </w:r>
      <w:r>
        <w:rPr>
          <w:b/>
          <w:color w:val="162640"/>
        </w:rPr>
        <w:t xml:space="preserve">Security and policy: </w:t>
      </w:r>
      <w:r>
        <w:t>Global deduplication must not create equality or membership side channels for confidential content.</w:t>
      </w:r>
      <w:r>
        <w:br/>
      </w:r>
      <w:r>
        <w:rPr>
          <w:b/>
          <w:color w:val="162640"/>
        </w:rPr>
        <w:t xml:space="preserve">Acceptance test: </w:t>
      </w:r>
      <w:r>
        <w:t>Duplicate hints appear only for files the user can already access.</w:t>
      </w:r>
    </w:p>
    <w:p>
      <w:pPr>
        <w:pStyle w:val="FeatureHead"/>
      </w:pPr>
      <w:r>
        <w:t>DOC-15  Integrity verification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authenticated hashes or integrity manifests for encrypted objects and versions and verify them on fetch.</w:t>
      </w:r>
      <w:r>
        <w:br/>
      </w:r>
      <w:r>
        <w:rPr>
          <w:b/>
          <w:color w:val="162640"/>
        </w:rPr>
        <w:t xml:space="preserve">Security and policy: </w:t>
      </w:r>
      <w:r>
        <w:t>Do not expose sensitive equality hashes to unauthorized users.</w:t>
      </w:r>
      <w:r>
        <w:br/>
      </w:r>
      <w:r>
        <w:rPr>
          <w:b/>
          <w:color w:val="162640"/>
        </w:rPr>
        <w:t xml:space="preserve">Acceptance test: </w:t>
      </w:r>
      <w:r>
        <w:t>Modified ciphertext or a missing chunk causes a clear integrity failure and alert.</w:t>
      </w:r>
    </w:p>
    <w:p>
      <w:pPr>
        <w:pStyle w:val="FeatureHead"/>
      </w:pPr>
      <w:r>
        <w:t>DOC-16  Metadata-only records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records for physical archives, external system references, boxes and paper documents without uploading a digital file.</w:t>
      </w:r>
      <w:r>
        <w:br/>
      </w:r>
      <w:r>
        <w:rPr>
          <w:b/>
          <w:color w:val="162640"/>
        </w:rPr>
        <w:t xml:space="preserve">Security and policy: </w:t>
      </w:r>
      <w:r>
        <w:t>External links do not inherit implicit external credentials.</w:t>
      </w:r>
      <w:r>
        <w:br/>
      </w:r>
      <w:r>
        <w:rPr>
          <w:b/>
          <w:color w:val="162640"/>
        </w:rPr>
        <w:t xml:space="preserve">Acceptance test: </w:t>
      </w:r>
      <w:r>
        <w:t>Create and track a physical-record item with retention and ownership.</w:t>
      </w:r>
    </w:p>
    <w:p>
      <w:pPr>
        <w:pStyle w:val="FeatureHead"/>
      </w:pPr>
      <w:r>
        <w:t>DOC-17  Document bundles and dossiers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Build ordered virtual binders for board packs, cases, projects, annual reports or audit evidence.</w:t>
      </w:r>
      <w:r>
        <w:br/>
      </w:r>
      <w:r>
        <w:rPr>
          <w:b/>
          <w:color w:val="162640"/>
        </w:rPr>
        <w:t xml:space="preserve">Security and policy: </w:t>
      </w:r>
      <w:r>
        <w:t>A binder grants no implicit access to its protected members.</w:t>
      </w:r>
      <w:r>
        <w:br/>
      </w:r>
      <w:r>
        <w:rPr>
          <w:b/>
          <w:color w:val="162640"/>
        </w:rPr>
        <w:t xml:space="preserve">Acceptance test: </w:t>
      </w:r>
      <w:r>
        <w:t>Recipient sees only documents individually authorized within a shared dossier.</w:t>
      </w:r>
    </w:p>
    <w:p>
      <w:pPr>
        <w:pStyle w:val="FeatureHead"/>
      </w:pPr>
      <w:r>
        <w:t>DOC-18  Controlled document numbering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Generate patterns by tenant, department, class, year and sequence with collision-proof issuance.</w:t>
      </w:r>
      <w:r>
        <w:br/>
      </w:r>
      <w:r>
        <w:rPr>
          <w:b/>
          <w:color w:val="162640"/>
        </w:rPr>
        <w:t xml:space="preserve">Security and policy: </w:t>
      </w:r>
      <w:r>
        <w:t>Numbers remain immutable after publication and never reused after deletion.</w:t>
      </w:r>
      <w:r>
        <w:br/>
      </w:r>
      <w:r>
        <w:rPr>
          <w:b/>
          <w:color w:val="162640"/>
        </w:rPr>
        <w:t xml:space="preserve">Acceptance test: </w:t>
      </w:r>
      <w:r>
        <w:t>Concurrent numbering requests issue unique sequential references per policy.</w:t>
      </w:r>
    </w:p>
    <w:p>
      <w:pPr>
        <w:pStyle w:val="FeatureHead"/>
      </w:pPr>
      <w:r>
        <w:t>DOC-19  File size and type policy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Configure limits by organization, collection and classification with safe defaults and clear error messages.</w:t>
      </w:r>
      <w:r>
        <w:br/>
      </w:r>
      <w:r>
        <w:rPr>
          <w:b/>
          <w:color w:val="162640"/>
        </w:rPr>
        <w:t xml:space="preserve">Security and policy: </w:t>
      </w:r>
      <w:r>
        <w:t>Client and server enforce limits; chunk sessions cannot evade size checks.</w:t>
      </w:r>
      <w:r>
        <w:br/>
      </w:r>
      <w:r>
        <w:rPr>
          <w:b/>
          <w:color w:val="162640"/>
        </w:rPr>
        <w:t xml:space="preserve">Acceptance test: </w:t>
      </w:r>
      <w:r>
        <w:t>Attempt to upload forbidden type or oversized file fails at final validation.</w:t>
      </w:r>
    </w:p>
    <w:p>
      <w:pPr>
        <w:pStyle w:val="FeatureHead"/>
      </w:pPr>
      <w:r>
        <w:t>DOC-20  Document expiration and review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Add review dates, expiry dates, reminders and mandatory periodic policy-document recertification.</w:t>
      </w:r>
      <w:r>
        <w:br/>
      </w:r>
      <w:r>
        <w:rPr>
          <w:b/>
          <w:color w:val="162640"/>
        </w:rPr>
        <w:t xml:space="preserve">Security and policy: </w:t>
      </w:r>
      <w:r>
        <w:t>Expiration changes discoverability and use rights according to explicit tenant policy.</w:t>
      </w:r>
      <w:r>
        <w:br/>
      </w:r>
      <w:r>
        <w:rPr>
          <w:b/>
          <w:color w:val="162640"/>
        </w:rPr>
        <w:t xml:space="preserve">Acceptance test: </w:t>
      </w:r>
      <w:r>
        <w:t>Reviewer receives escalation and superseded policy is removed from current guidance.</w:t>
      </w:r>
    </w:p>
    <w:p>
      <w:pPr>
        <w:pStyle w:val="FeatureHead"/>
      </w:pPr>
      <w:r>
        <w:t>DOC-21  Protected previews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Render previews only when authorized, without persistent unprotected public thumbnails or conversion caches.</w:t>
      </w:r>
      <w:r>
        <w:br/>
      </w:r>
      <w:r>
        <w:rPr>
          <w:b/>
          <w:color w:val="162640"/>
        </w:rPr>
        <w:t xml:space="preserve">Security and policy: </w:t>
      </w:r>
      <w:r>
        <w:t>Zero-Knowledge previews are generated locally; managed previews are isolated and ephemeral.</w:t>
      </w:r>
      <w:r>
        <w:br/>
      </w:r>
      <w:r>
        <w:rPr>
          <w:b/>
          <w:color w:val="162640"/>
        </w:rPr>
        <w:t xml:space="preserve">Acceptance test: </w:t>
      </w:r>
      <w:r>
        <w:t>Protected preview cannot be fetched by URL after permission revocation.</w:t>
      </w:r>
    </w:p>
    <w:p>
      <w:pPr>
        <w:pStyle w:val="FeatureHead"/>
      </w:pPr>
      <w:r>
        <w:t>DOC-22  Content redaction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permanent derivative redacted versions for external sharing, with preview-and-verify workflow.</w:t>
      </w:r>
      <w:r>
        <w:br/>
      </w:r>
      <w:r>
        <w:rPr>
          <w:b/>
          <w:color w:val="162640"/>
        </w:rPr>
        <w:t xml:space="preserve">Security and policy: </w:t>
      </w:r>
      <w:r>
        <w:t>Redaction must remove underlying text, metadata and hidden layers; preserve original under separate rights.</w:t>
      </w:r>
      <w:r>
        <w:br/>
      </w:r>
      <w:r>
        <w:rPr>
          <w:b/>
          <w:color w:val="162640"/>
        </w:rPr>
        <w:t xml:space="preserve">Acceptance test: </w:t>
      </w:r>
      <w:r>
        <w:t>Automated extraction of redacted output cannot recover removed content.</w:t>
      </w:r>
    </w:p>
    <w:p>
      <w:pPr>
        <w:pStyle w:val="Heading2"/>
      </w:pPr>
      <w:r>
        <w:t>MET  |  Metadata, taxonomy and information discovery (16 features)</w:t>
      </w:r>
    </w:p>
    <w:p>
      <w:pPr>
        <w:pStyle w:val="CaptionKMS"/>
        <w:keepNext/>
      </w:pPr>
      <w:r>
        <w:t>Discovery should emphasize accurate classification, subject-matter context, permission trimming and safe handling of encrypted content.</w:t>
      </w:r>
    </w:p>
    <w:p>
      <w:pPr>
        <w:pStyle w:val="FeatureHead"/>
      </w:pPr>
      <w:r>
        <w:t>MET-01  Custom metadata schemas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structured fields per document type: text, date, number, select, reference, currency, user, jurisdiction and controlled lists.</w:t>
      </w:r>
      <w:r>
        <w:br/>
      </w:r>
      <w:r>
        <w:rPr>
          <w:b/>
          <w:color w:val="162640"/>
        </w:rPr>
        <w:t xml:space="preserve">Security and policy: </w:t>
      </w:r>
      <w:r>
        <w:t>Schema validation occurs server-side and confidential fields follow field-level access policies.</w:t>
      </w:r>
      <w:r>
        <w:br/>
      </w:r>
      <w:r>
        <w:rPr>
          <w:b/>
          <w:color w:val="162640"/>
        </w:rPr>
        <w:t xml:space="preserve">Acceptance test: </w:t>
      </w:r>
      <w:r>
        <w:t>Schema edits include migration preview and preservation of existing versions.</w:t>
      </w:r>
    </w:p>
    <w:p>
      <w:pPr>
        <w:pStyle w:val="FeatureHead"/>
      </w:pPr>
      <w:r>
        <w:t>MET-02  Required and conditional metadata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Require fields based on category, lifecycle state, sensitivity, source and owning department.</w:t>
      </w:r>
      <w:r>
        <w:br/>
      </w:r>
      <w:r>
        <w:rPr>
          <w:b/>
          <w:color w:val="162640"/>
        </w:rPr>
        <w:t xml:space="preserve">Security and policy: </w:t>
      </w:r>
      <w:r>
        <w:t>Untrusted client values cannot bypass conditional validation.</w:t>
      </w:r>
      <w:r>
        <w:br/>
      </w:r>
      <w:r>
        <w:rPr>
          <w:b/>
          <w:color w:val="162640"/>
        </w:rPr>
        <w:t xml:space="preserve">Acceptance test: </w:t>
      </w:r>
      <w:r>
        <w:t>A contract cannot be approved without counterparty and effective date fields.</w:t>
      </w:r>
    </w:p>
    <w:p>
      <w:pPr>
        <w:pStyle w:val="FeatureHead"/>
      </w:pPr>
      <w:r>
        <w:t>MET-03  Controlled vocabularies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hierarchical taxonomies, synonyms, aliases and deprecated terms with governance approval.</w:t>
      </w:r>
      <w:r>
        <w:br/>
      </w:r>
      <w:r>
        <w:rPr>
          <w:b/>
          <w:color w:val="162640"/>
        </w:rPr>
        <w:t xml:space="preserve">Security and policy: </w:t>
      </w:r>
      <w:r>
        <w:t>Taxonomy changes are versioned and do not relax access controls.</w:t>
      </w:r>
      <w:r>
        <w:br/>
      </w:r>
      <w:r>
        <w:rPr>
          <w:b/>
          <w:color w:val="162640"/>
        </w:rPr>
        <w:t xml:space="preserve">Acceptance test: </w:t>
      </w:r>
      <w:r>
        <w:t>Deprecated tag resolves to a valid replacement without losing historic searches.</w:t>
      </w:r>
    </w:p>
    <w:p>
      <w:pPr>
        <w:pStyle w:val="FeatureHead"/>
      </w:pPr>
      <w:r>
        <w:t>MET-04  Saved views and smart folders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users build dynamic views from filters without moving files or changing rights.</w:t>
      </w:r>
      <w:r>
        <w:br/>
      </w:r>
      <w:r>
        <w:rPr>
          <w:b/>
          <w:color w:val="162640"/>
        </w:rPr>
        <w:t xml:space="preserve">Security and policy: </w:t>
      </w:r>
      <w:r>
        <w:t>Result sets are always trimmed by current authorization.</w:t>
      </w:r>
      <w:r>
        <w:br/>
      </w:r>
      <w:r>
        <w:rPr>
          <w:b/>
          <w:color w:val="162640"/>
        </w:rPr>
        <w:t xml:space="preserve">Acceptance test: </w:t>
      </w:r>
      <w:r>
        <w:t>Smart view updates as metadata changes and excludes newly forbidden documents.</w:t>
      </w:r>
    </w:p>
    <w:p>
      <w:pPr>
        <w:pStyle w:val="FeatureHead"/>
      </w:pPr>
      <w:r>
        <w:t>MET-05  Advanced metadata search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Search titles, tags, dates, types, users, references and relationships with Boolean filters and facets.</w:t>
      </w:r>
      <w:r>
        <w:br/>
      </w:r>
      <w:r>
        <w:rPr>
          <w:b/>
          <w:color w:val="162640"/>
        </w:rPr>
        <w:t xml:space="preserve">Security and policy: </w:t>
      </w:r>
      <w:r>
        <w:t>Query timing, autocomplete and facets must not disclose inaccessible content counts or titles.</w:t>
      </w:r>
      <w:r>
        <w:br/>
      </w:r>
      <w:r>
        <w:rPr>
          <w:b/>
          <w:color w:val="162640"/>
        </w:rPr>
        <w:t xml:space="preserve">Acceptance test: </w:t>
      </w:r>
      <w:r>
        <w:t>Two users receive appropriately different filtered results for same query.</w:t>
      </w:r>
    </w:p>
    <w:p>
      <w:pPr>
        <w:pStyle w:val="FeatureHead"/>
      </w:pPr>
      <w:r>
        <w:t>MET-06  Full-text indexing in managed mode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Index authorized parsed plaintext inside separately protected services and filter results before response.</w:t>
      </w:r>
      <w:r>
        <w:br/>
      </w:r>
      <w:r>
        <w:rPr>
          <w:b/>
          <w:color w:val="162640"/>
        </w:rPr>
        <w:t xml:space="preserve">Security and policy: </w:t>
      </w:r>
      <w:r>
        <w:t>Index at rest and transport are protected; no unencrypted WordPress search replication.</w:t>
      </w:r>
      <w:r>
        <w:br/>
      </w:r>
      <w:r>
        <w:rPr>
          <w:b/>
          <w:color w:val="162640"/>
        </w:rPr>
        <w:t xml:space="preserve">Acceptance test: </w:t>
      </w:r>
      <w:r>
        <w:t>Rights revocation removes document from search results within the defined propagation SLA.</w:t>
      </w:r>
    </w:p>
    <w:p>
      <w:pPr>
        <w:pStyle w:val="FeatureHead"/>
      </w:pPr>
      <w:r>
        <w:t>MET-07  Zero-Knowledge discovery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client-side per-user encrypted indexes, opt-in safe metadata indexes or limited blind-index design with documented leakage.</w:t>
      </w:r>
      <w:r>
        <w:br/>
      </w:r>
      <w:r>
        <w:rPr>
          <w:b/>
          <w:color w:val="162640"/>
        </w:rPr>
        <w:t xml:space="preserve">Security and policy: </w:t>
      </w:r>
      <w:r>
        <w:t>Never falsely advertise arbitrary server-side plaintext search in Zero-Knowledge Mode.</w:t>
      </w:r>
      <w:r>
        <w:br/>
      </w:r>
      <w:r>
        <w:rPr>
          <w:b/>
          <w:color w:val="162640"/>
        </w:rPr>
        <w:t xml:space="preserve">Acceptance test: </w:t>
      </w:r>
      <w:r>
        <w:t>User can retrieve a protected document without service-side access to readable full text.</w:t>
      </w:r>
    </w:p>
    <w:p>
      <w:pPr>
        <w:pStyle w:val="FeatureHead"/>
      </w:pPr>
      <w:r>
        <w:t>MET-08  OCR and extraction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Extract text and selected fields for managed-mode scans with operator correction and confidence scores.</w:t>
      </w:r>
      <w:r>
        <w:br/>
      </w:r>
      <w:r>
        <w:rPr>
          <w:b/>
          <w:color w:val="162640"/>
        </w:rPr>
        <w:t xml:space="preserve">Security and policy: </w:t>
      </w:r>
      <w:r>
        <w:t>OCR of zero-knowledge files happens only on trusted clients or after explicitly authorized processing-mode change.</w:t>
      </w:r>
      <w:r>
        <w:br/>
      </w:r>
      <w:r>
        <w:rPr>
          <w:b/>
          <w:color w:val="162640"/>
        </w:rPr>
        <w:t xml:space="preserve">Acceptance test: </w:t>
      </w:r>
      <w:r>
        <w:t>A low-confidence extracted field remains unapproved until reviewed.</w:t>
      </w:r>
    </w:p>
    <w:p>
      <w:pPr>
        <w:pStyle w:val="FeatureHead"/>
      </w:pPr>
      <w:r>
        <w:t>MET-09  Multilingual search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Unicode normalization, language-aware tokenization, stemming where reliable and localized synonyms.</w:t>
      </w:r>
      <w:r>
        <w:br/>
      </w:r>
      <w:r>
        <w:rPr>
          <w:b/>
          <w:color w:val="162640"/>
        </w:rPr>
        <w:t xml:space="preserve">Security and policy: </w:t>
      </w:r>
      <w:r>
        <w:t>Search terms and user-specific indexes are scoped and logged without exposing confidential queries.</w:t>
      </w:r>
      <w:r>
        <w:br/>
      </w:r>
      <w:r>
        <w:rPr>
          <w:b/>
          <w:color w:val="162640"/>
        </w:rPr>
        <w:t xml:space="preserve">Acceptance test: </w:t>
      </w:r>
      <w:r>
        <w:t>Search returns expected results in all supported scripts on test corpora.</w:t>
      </w:r>
    </w:p>
    <w:p>
      <w:pPr>
        <w:pStyle w:val="FeatureHead"/>
      </w:pPr>
      <w:r>
        <w:t>MET-10  Document relationships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Link contracts to amendments, policies to procedures, board decisions to supporting evidence and documents to business entities.</w:t>
      </w:r>
      <w:r>
        <w:br/>
      </w:r>
      <w:r>
        <w:rPr>
          <w:b/>
          <w:color w:val="162640"/>
        </w:rPr>
        <w:t xml:space="preserve">Security and policy: </w:t>
      </w:r>
      <w:r>
        <w:t>Relationship existence is filtered for both endpoints; cannot disclose hidden targets.</w:t>
      </w:r>
      <w:r>
        <w:br/>
      </w:r>
      <w:r>
        <w:rPr>
          <w:b/>
          <w:color w:val="162640"/>
        </w:rPr>
        <w:t xml:space="preserve">Acceptance test: </w:t>
      </w:r>
      <w:r>
        <w:t>Unauthorized referenced record shows a restricted placeholder, not its title.</w:t>
      </w:r>
    </w:p>
    <w:p>
      <w:pPr>
        <w:pStyle w:val="FeatureHead"/>
      </w:pPr>
      <w:r>
        <w:t>MET-11  Knowledge graph and lineage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typed relations among documents, people, processes, projects, decisions and records.</w:t>
      </w:r>
      <w:r>
        <w:br/>
      </w:r>
      <w:r>
        <w:rPr>
          <w:b/>
          <w:color w:val="162640"/>
        </w:rPr>
        <w:t xml:space="preserve">Security and policy: </w:t>
      </w:r>
      <w:r>
        <w:t>Inferred graph edges respect original access labels and tenant isolation.</w:t>
      </w:r>
      <w:r>
        <w:br/>
      </w:r>
      <w:r>
        <w:rPr>
          <w:b/>
          <w:color w:val="162640"/>
        </w:rPr>
        <w:t xml:space="preserve">Acceptance test: </w:t>
      </w:r>
      <w:r>
        <w:t>A graph query never reveals protected nodes through degree or auto-complete leakage.</w:t>
      </w:r>
    </w:p>
    <w:p>
      <w:pPr>
        <w:pStyle w:val="FeatureHead"/>
      </w:pPr>
      <w:r>
        <w:t>MET-12  Duplicate topic detection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Suggest merging overlapping articles or competing current policies based on permitted corpora.</w:t>
      </w:r>
      <w:r>
        <w:br/>
      </w:r>
      <w:r>
        <w:rPr>
          <w:b/>
          <w:color w:val="162640"/>
        </w:rPr>
        <w:t xml:space="preserve">Security and policy: </w:t>
      </w:r>
      <w:r>
        <w:t>Similarity computations respect security mode and must not leak inaccessible embeddings or snippets.</w:t>
      </w:r>
      <w:r>
        <w:br/>
      </w:r>
      <w:r>
        <w:rPr>
          <w:b/>
          <w:color w:val="162640"/>
        </w:rPr>
        <w:t xml:space="preserve">Acceptance test: </w:t>
      </w:r>
      <w:r>
        <w:t>Suggestions include rationale and require human approval before consolidation.</w:t>
      </w:r>
    </w:p>
    <w:p>
      <w:pPr>
        <w:pStyle w:val="FeatureHead"/>
      </w:pPr>
      <w:r>
        <w:t>MET-13  Search relevance tuning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business synonyms, field weights, recency rules and boosts for approved canonical guidance.</w:t>
      </w:r>
      <w:r>
        <w:br/>
      </w:r>
      <w:r>
        <w:rPr>
          <w:b/>
          <w:color w:val="162640"/>
        </w:rPr>
        <w:t xml:space="preserve">Security and policy: </w:t>
      </w:r>
      <w:r>
        <w:t>Protected records never become visible because of relevance or popularity boosts.</w:t>
      </w:r>
      <w:r>
        <w:br/>
      </w:r>
      <w:r>
        <w:rPr>
          <w:b/>
          <w:color w:val="162640"/>
        </w:rPr>
        <w:t xml:space="preserve">Acceptance test: </w:t>
      </w:r>
      <w:r>
        <w:t>Authorized administrator can compare ranking changes using a safe test dataset.</w:t>
      </w:r>
    </w:p>
    <w:p>
      <w:pPr>
        <w:pStyle w:val="FeatureHead"/>
      </w:pPr>
      <w:r>
        <w:t>MET-14  Search history and favorites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Save user favorites, recent queries and collections with clear private-versus-shared controls.</w:t>
      </w:r>
      <w:r>
        <w:br/>
      </w:r>
      <w:r>
        <w:rPr>
          <w:b/>
          <w:color w:val="162640"/>
        </w:rPr>
        <w:t xml:space="preserve">Security and policy: </w:t>
      </w:r>
      <w:r>
        <w:t>Private histories stay user-scoped, encryptable and subject to privacy retention rules.</w:t>
      </w:r>
      <w:r>
        <w:br/>
      </w:r>
      <w:r>
        <w:rPr>
          <w:b/>
          <w:color w:val="162640"/>
        </w:rPr>
        <w:t xml:space="preserve">Acceptance test: </w:t>
      </w:r>
      <w:r>
        <w:t>Clearing personal history removes it from active interfaces and eligible stores.</w:t>
      </w:r>
    </w:p>
    <w:p>
      <w:pPr>
        <w:pStyle w:val="FeatureHead"/>
      </w:pPr>
      <w:r>
        <w:t>MET-15  Content provenance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original source, capture time, imported system ID, transformations, approvals and evidence chain.</w:t>
      </w:r>
      <w:r>
        <w:br/>
      </w:r>
      <w:r>
        <w:rPr>
          <w:b/>
          <w:color w:val="162640"/>
        </w:rPr>
        <w:t xml:space="preserve">Security and policy: </w:t>
      </w:r>
      <w:r>
        <w:t>Provenance records are append-only where required and signed where appropriate.</w:t>
      </w:r>
      <w:r>
        <w:br/>
      </w:r>
      <w:r>
        <w:rPr>
          <w:b/>
          <w:color w:val="162640"/>
        </w:rPr>
        <w:t xml:space="preserve">Acceptance test: </w:t>
      </w:r>
      <w:r>
        <w:t>Auditor verifies a document's chain from ingestion through publication.</w:t>
      </w:r>
    </w:p>
    <w:p>
      <w:pPr>
        <w:pStyle w:val="FeatureHead"/>
      </w:pPr>
      <w:r>
        <w:t>MET-16  Information-quality indicators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verified owner, reviewed date, citation status, freshness, confidentiality and canonical source markers.</w:t>
      </w:r>
      <w:r>
        <w:br/>
      </w:r>
      <w:r>
        <w:rPr>
          <w:b/>
          <w:color w:val="162640"/>
        </w:rPr>
        <w:t xml:space="preserve">Security and policy: </w:t>
      </w:r>
      <w:r>
        <w:t>Quality scores are not treated as access permissions or legal compliance certification.</w:t>
      </w:r>
      <w:r>
        <w:br/>
      </w:r>
      <w:r>
        <w:rPr>
          <w:b/>
          <w:color w:val="162640"/>
        </w:rPr>
        <w:t xml:space="preserve">Acceptance test: </w:t>
      </w:r>
      <w:r>
        <w:t>Stale information is flagged while historical approved versions remain accessible to authorized users.</w:t>
      </w:r>
    </w:p>
    <w:p>
      <w:pPr>
        <w:pStyle w:val="Heading2"/>
      </w:pPr>
      <w:r>
        <w:t>COL  |  Editing, collaboration and version control (16 features)</w:t>
      </w:r>
    </w:p>
    <w:p>
      <w:pPr>
        <w:pStyle w:val="CaptionKMS"/>
        <w:keepNext/>
      </w:pPr>
      <w:r>
        <w:t>Collaboration must retain precise version lineage and prevent comments, history or derived artifacts from escaping document-level security.</w:t>
      </w:r>
    </w:p>
    <w:p>
      <w:pPr>
        <w:pStyle w:val="FeatureHead"/>
      </w:pPr>
      <w:r>
        <w:t>COL-01  Immutable version history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Store new encrypted objects for each committed version with author, timestamp, parent version and reason.</w:t>
      </w:r>
      <w:r>
        <w:br/>
      </w:r>
      <w:r>
        <w:rPr>
          <w:b/>
          <w:color w:val="162640"/>
        </w:rPr>
        <w:t xml:space="preserve">Security and policy: </w:t>
      </w:r>
      <w:r>
        <w:t>Old versions inherit current access restrictions unless explicitly stricter historical rules apply.</w:t>
      </w:r>
      <w:r>
        <w:br/>
      </w:r>
      <w:r>
        <w:rPr>
          <w:b/>
          <w:color w:val="162640"/>
        </w:rPr>
        <w:t xml:space="preserve">Acceptance test: </w:t>
      </w:r>
      <w:r>
        <w:t>Auditor can verify unchanged prior bytes and full version lineage.</w:t>
      </w:r>
    </w:p>
    <w:p>
      <w:pPr>
        <w:pStyle w:val="FeatureHead"/>
      </w:pPr>
      <w:r>
        <w:t>COL-02  Major and minor revisions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draft revisions, approved major releases and semantic numbering configured by document class.</w:t>
      </w:r>
      <w:r>
        <w:br/>
      </w:r>
      <w:r>
        <w:rPr>
          <w:b/>
          <w:color w:val="162640"/>
        </w:rPr>
        <w:t xml:space="preserve">Security and policy: </w:t>
      </w:r>
      <w:r>
        <w:t>Only authorized approvers can create an official published major version.</w:t>
      </w:r>
      <w:r>
        <w:br/>
      </w:r>
      <w:r>
        <w:rPr>
          <w:b/>
          <w:color w:val="162640"/>
        </w:rPr>
        <w:t xml:space="preserve">Acceptance test: </w:t>
      </w:r>
      <w:r>
        <w:t>A reviewer distinguishes draft v1.2 from approved v2.0.</w:t>
      </w:r>
    </w:p>
    <w:p>
      <w:pPr>
        <w:pStyle w:val="FeatureHead"/>
      </w:pPr>
      <w:r>
        <w:t>COL-03  Version comparison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Compare text, metadata and supported document formats and present changes with citations to versions.</w:t>
      </w:r>
      <w:r>
        <w:br/>
      </w:r>
      <w:r>
        <w:rPr>
          <w:b/>
          <w:color w:val="162640"/>
        </w:rPr>
        <w:t xml:space="preserve">Security and policy: </w:t>
      </w:r>
      <w:r>
        <w:t>Comparison only processes content the actor can decrypt; zero-knowledge comparison runs in trusted client.</w:t>
      </w:r>
      <w:r>
        <w:br/>
      </w:r>
      <w:r>
        <w:rPr>
          <w:b/>
          <w:color w:val="162640"/>
        </w:rPr>
        <w:t xml:space="preserve">Acceptance test: </w:t>
      </w:r>
      <w:r>
        <w:t>Authorized user sees clear added/removed changes between two chosen versions.</w:t>
      </w:r>
    </w:p>
    <w:p>
      <w:pPr>
        <w:pStyle w:val="FeatureHead"/>
      </w:pPr>
      <w:r>
        <w:t>COL-04  File locking and checkout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optional lock with editor, expiry, reason and controlled admin override for formats that cannot merge.</w:t>
      </w:r>
      <w:r>
        <w:br/>
      </w:r>
      <w:r>
        <w:rPr>
          <w:b/>
          <w:color w:val="162640"/>
        </w:rPr>
        <w:t xml:space="preserve">Security and policy: </w:t>
      </w:r>
      <w:r>
        <w:t>Override is audited, owner notified and never bypasses read authorization.</w:t>
      </w:r>
      <w:r>
        <w:br/>
      </w:r>
      <w:r>
        <w:rPr>
          <w:b/>
          <w:color w:val="162640"/>
        </w:rPr>
        <w:t xml:space="preserve">Acceptance test: </w:t>
      </w:r>
      <w:r>
        <w:t>A second editor cannot overwrite an active locked revision silently.</w:t>
      </w:r>
    </w:p>
    <w:p>
      <w:pPr>
        <w:pStyle w:val="FeatureHead"/>
      </w:pPr>
      <w:r>
        <w:t>COL-05  Browser editing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Permit safe text and knowledge-page editing; integrate Office-compatible editors in approved trust and encryption modes.</w:t>
      </w:r>
      <w:r>
        <w:br/>
      </w:r>
      <w:r>
        <w:rPr>
          <w:b/>
          <w:color w:val="162640"/>
        </w:rPr>
        <w:t xml:space="preserve">Security and policy: </w:t>
      </w:r>
      <w:r>
        <w:t>Third-party editor is prohibited from seeing zero-knowledge material without explicit trust-model change.</w:t>
      </w:r>
      <w:r>
        <w:br/>
      </w:r>
      <w:r>
        <w:rPr>
          <w:b/>
          <w:color w:val="162640"/>
        </w:rPr>
        <w:t xml:space="preserve">Acceptance test: </w:t>
      </w:r>
      <w:r>
        <w:t>Edited draft saves a new version while retaining prior versions.</w:t>
      </w:r>
    </w:p>
    <w:p>
      <w:pPr>
        <w:pStyle w:val="FeatureHead"/>
      </w:pPr>
      <w:r>
        <w:t>COL-06  Real-time coauthoring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Add concurrent editing, presence and conflict resolution where a compatible collaboration engine exists.</w:t>
      </w:r>
      <w:r>
        <w:br/>
      </w:r>
      <w:r>
        <w:rPr>
          <w:b/>
          <w:color w:val="162640"/>
        </w:rPr>
        <w:t xml:space="preserve">Security and policy: </w:t>
      </w:r>
      <w:r>
        <w:t>Ephemeral presence and editor state are tenant-scoped and encrypted as required.</w:t>
      </w:r>
      <w:r>
        <w:br/>
      </w:r>
      <w:r>
        <w:rPr>
          <w:b/>
          <w:color w:val="162640"/>
        </w:rPr>
        <w:t xml:space="preserve">Acceptance test: </w:t>
      </w:r>
      <w:r>
        <w:t>Two permitted users can edit the same knowledge page without data loss.</w:t>
      </w:r>
    </w:p>
    <w:p>
      <w:pPr>
        <w:pStyle w:val="FeatureHead"/>
      </w:pPr>
      <w:r>
        <w:t>COL-07  Inline comments and replies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Anchor discussions to text regions, pages or versions, with mentions, resolve status and thread ownership.</w:t>
      </w:r>
      <w:r>
        <w:br/>
      </w:r>
      <w:r>
        <w:rPr>
          <w:b/>
          <w:color w:val="162640"/>
        </w:rPr>
        <w:t xml:space="preserve">Security and policy: </w:t>
      </w:r>
      <w:r>
        <w:t>Comments inherit strict content rights and are hidden from recipients lacking file access.</w:t>
      </w:r>
      <w:r>
        <w:br/>
      </w:r>
      <w:r>
        <w:rPr>
          <w:b/>
          <w:color w:val="162640"/>
        </w:rPr>
        <w:t xml:space="preserve">Acceptance test: </w:t>
      </w:r>
      <w:r>
        <w:t>Commenter can resolve own permitted thread; unauthorized user cannot enumerate threads.</w:t>
      </w:r>
    </w:p>
    <w:p>
      <w:pPr>
        <w:pStyle w:val="FeatureHead"/>
      </w:pPr>
      <w:r>
        <w:t>COL-08  Annotations and highlights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personal and group annotations, stamps and review marks on supported formats.</w:t>
      </w:r>
      <w:r>
        <w:br/>
      </w:r>
      <w:r>
        <w:rPr>
          <w:b/>
          <w:color w:val="162640"/>
        </w:rPr>
        <w:t xml:space="preserve">Security and policy: </w:t>
      </w:r>
      <w:r>
        <w:t>Personal annotations stay private unless deliberately shared.</w:t>
      </w:r>
      <w:r>
        <w:br/>
      </w:r>
      <w:r>
        <w:rPr>
          <w:b/>
          <w:color w:val="162640"/>
        </w:rPr>
        <w:t xml:space="preserve">Acceptance test: </w:t>
      </w:r>
      <w:r>
        <w:t>Annotation remains anchored to the correct document version.</w:t>
      </w:r>
    </w:p>
    <w:p>
      <w:pPr>
        <w:pStyle w:val="FeatureHead"/>
      </w:pPr>
      <w:r>
        <w:t>COL-09  Suggested edits and change requests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reviewers propose edits without changing authoritative content; owners accept or reject suggestions.</w:t>
      </w:r>
      <w:r>
        <w:br/>
      </w:r>
      <w:r>
        <w:rPr>
          <w:b/>
          <w:color w:val="162640"/>
        </w:rPr>
        <w:t xml:space="preserve">Security and policy: </w:t>
      </w:r>
      <w:r>
        <w:t>Sensitive changes may require reapproval and cannot overwrite signed released records.</w:t>
      </w:r>
      <w:r>
        <w:br/>
      </w:r>
      <w:r>
        <w:rPr>
          <w:b/>
          <w:color w:val="162640"/>
        </w:rPr>
        <w:t xml:space="preserve">Acceptance test: </w:t>
      </w:r>
      <w:r>
        <w:t>Rejected suggestion leaves an audit trail but no document mutation.</w:t>
      </w:r>
    </w:p>
    <w:p>
      <w:pPr>
        <w:pStyle w:val="FeatureHead"/>
      </w:pPr>
      <w:r>
        <w:t>COL-10  Review assignments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named reviewers, deadlines, parallel review groups and due-date escalations.</w:t>
      </w:r>
      <w:r>
        <w:br/>
      </w:r>
      <w:r>
        <w:rPr>
          <w:b/>
          <w:color w:val="162640"/>
        </w:rPr>
        <w:t xml:space="preserve">Security and policy: </w:t>
      </w:r>
      <w:r>
        <w:t>Assignments do not automatically grant plaintext access beyond the workflow's approved grant.</w:t>
      </w:r>
      <w:r>
        <w:br/>
      </w:r>
      <w:r>
        <w:rPr>
          <w:b/>
          <w:color w:val="162640"/>
        </w:rPr>
        <w:t xml:space="preserve">Acceptance test: </w:t>
      </w:r>
      <w:r>
        <w:t>Late reviewers appear in escalation queue with status and overdue time.</w:t>
      </w:r>
    </w:p>
    <w:p>
      <w:pPr>
        <w:pStyle w:val="FeatureHead"/>
      </w:pPr>
      <w:r>
        <w:t>COL-11  Document subscriptions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users follow authorized documents, owners, categories and policy updates with adjustable notification frequency.</w:t>
      </w:r>
      <w:r>
        <w:br/>
      </w:r>
      <w:r>
        <w:rPr>
          <w:b/>
          <w:color w:val="162640"/>
        </w:rPr>
        <w:t xml:space="preserve">Security and policy: </w:t>
      </w:r>
      <w:r>
        <w:t>Notification content is limited to recipients' rights at delivery time.</w:t>
      </w:r>
      <w:r>
        <w:br/>
      </w:r>
      <w:r>
        <w:rPr>
          <w:b/>
          <w:color w:val="162640"/>
        </w:rPr>
        <w:t xml:space="preserve">Acceptance test: </w:t>
      </w:r>
      <w:r>
        <w:t>Revoking access stops future sensitive notifications and deep links.</w:t>
      </w:r>
    </w:p>
    <w:p>
      <w:pPr>
        <w:pStyle w:val="FeatureHead"/>
      </w:pPr>
      <w:r>
        <w:t>COL-12  Watermarking and visual labels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Apply dynamic user, tenant, date and classification watermarks to managed previews and exports when policy allows.</w:t>
      </w:r>
      <w:r>
        <w:br/>
      </w:r>
      <w:r>
        <w:rPr>
          <w:b/>
          <w:color w:val="162640"/>
        </w:rPr>
        <w:t xml:space="preserve">Security and policy: </w:t>
      </w:r>
      <w:r>
        <w:t>Watermarks deter casual misuse but do not prevent screenshots; zero-knowledge labels must be applied by trusted client.</w:t>
      </w:r>
      <w:r>
        <w:br/>
      </w:r>
      <w:r>
        <w:rPr>
          <w:b/>
          <w:color w:val="162640"/>
        </w:rPr>
        <w:t xml:space="preserve">Acceptance test: </w:t>
      </w:r>
      <w:r>
        <w:t>Rendered export contains the required mark, without affecting underlying master bytes.</w:t>
      </w:r>
    </w:p>
    <w:p>
      <w:pPr>
        <w:pStyle w:val="FeatureHead"/>
      </w:pPr>
      <w:r>
        <w:t>COL-13  Offline edit conflict handling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Queue offline edits with explicit reauthentication and merge/conflict resolution on reconnect.</w:t>
      </w:r>
      <w:r>
        <w:br/>
      </w:r>
      <w:r>
        <w:rPr>
          <w:b/>
          <w:color w:val="162640"/>
        </w:rPr>
        <w:t xml:space="preserve">Security and policy: </w:t>
      </w:r>
      <w:r>
        <w:t>Offline caches are encrypted, time-bound and removed on remote wipe where possible.</w:t>
      </w:r>
      <w:r>
        <w:br/>
      </w:r>
      <w:r>
        <w:rPr>
          <w:b/>
          <w:color w:val="162640"/>
        </w:rPr>
        <w:t xml:space="preserve">Acceptance test: </w:t>
      </w:r>
      <w:r>
        <w:t>Competing offline revisions create a conflict queue rather than overwriting.</w:t>
      </w:r>
    </w:p>
    <w:p>
      <w:pPr>
        <w:pStyle w:val="FeatureHead"/>
      </w:pPr>
      <w:r>
        <w:t>COL-14  Approval signatures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Collect workflow approvals bound to document hash, version, actor and time; optionally integrate legally appropriate digital signatures.</w:t>
      </w:r>
      <w:r>
        <w:br/>
      </w:r>
      <w:r>
        <w:rPr>
          <w:b/>
          <w:color w:val="162640"/>
        </w:rPr>
        <w:t xml:space="preserve">Security and policy: </w:t>
      </w:r>
      <w:r>
        <w:t>Approval acknowledgment is not automatically a legally qualified electronic signature.</w:t>
      </w:r>
      <w:r>
        <w:br/>
      </w:r>
      <w:r>
        <w:rPr>
          <w:b/>
          <w:color w:val="162640"/>
        </w:rPr>
        <w:t xml:space="preserve">Acceptance test: </w:t>
      </w:r>
      <w:r>
        <w:t>Any post-approval edit invalidates the version's approval state.</w:t>
      </w:r>
    </w:p>
    <w:p>
      <w:pPr>
        <w:pStyle w:val="FeatureHead"/>
      </w:pPr>
      <w:r>
        <w:t>COL-15  Discussion and reactions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structured Q&amp;A, decision threads and reactions for team knowledge pages and permitted documents.</w:t>
      </w:r>
      <w:r>
        <w:br/>
      </w:r>
      <w:r>
        <w:rPr>
          <w:b/>
          <w:color w:val="162640"/>
        </w:rPr>
        <w:t xml:space="preserve">Security and policy: </w:t>
      </w:r>
      <w:r>
        <w:t>Moderation, retention and access controls apply to discussion content.</w:t>
      </w:r>
      <w:r>
        <w:br/>
      </w:r>
      <w:r>
        <w:rPr>
          <w:b/>
          <w:color w:val="162640"/>
        </w:rPr>
        <w:t xml:space="preserve">Acceptance test: </w:t>
      </w:r>
      <w:r>
        <w:t>A restricted discussion cannot be surfaced in global activity feed.</w:t>
      </w:r>
    </w:p>
    <w:p>
      <w:pPr>
        <w:pStyle w:val="FeatureHead"/>
      </w:pPr>
      <w:r>
        <w:t>COL-16  Collaborator presence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who is currently viewing or editing permitted items, with privacy-aware optional presence controls.</w:t>
      </w:r>
      <w:r>
        <w:br/>
      </w:r>
      <w:r>
        <w:rPr>
          <w:b/>
          <w:color w:val="162640"/>
        </w:rPr>
        <w:t xml:space="preserve">Security and policy: </w:t>
      </w:r>
      <w:r>
        <w:t>Cross-tenant presence is hidden unless explicit joint workspace grant exists.</w:t>
      </w:r>
      <w:r>
        <w:br/>
      </w:r>
      <w:r>
        <w:rPr>
          <w:b/>
          <w:color w:val="162640"/>
        </w:rPr>
        <w:t xml:space="preserve">Acceptance test: </w:t>
      </w:r>
      <w:r>
        <w:t>Presence disappears after session timeout and does not disclose private activity.</w:t>
      </w:r>
    </w:p>
    <w:p>
      <w:pPr>
        <w:pStyle w:val="Heading2"/>
      </w:pPr>
      <w:r>
        <w:t>KNO  |  Knowledge base, wiki and organizational learning (16 features)</w:t>
      </w:r>
    </w:p>
    <w:p>
      <w:pPr>
        <w:pStyle w:val="CaptionKMS"/>
        <w:keepNext/>
      </w:pPr>
      <w:r>
        <w:t>Add first-class knowledge objects so the platform becomes more than a file repository.</w:t>
      </w:r>
    </w:p>
    <w:p>
      <w:pPr>
        <w:pStyle w:val="FeatureHead"/>
      </w:pPr>
      <w:r>
        <w:t>KNO-01  Rich knowledge pages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wiki pages with headings, tables, code, callouts, attachments, embedded authorized references and versioned changes.</w:t>
      </w:r>
      <w:r>
        <w:br/>
      </w:r>
      <w:r>
        <w:rPr>
          <w:b/>
          <w:color w:val="162640"/>
        </w:rPr>
        <w:t xml:space="preserve">Security and policy: </w:t>
      </w:r>
      <w:r>
        <w:t>Page transclusions and linked attachments must undergo separate access checks.</w:t>
      </w:r>
      <w:r>
        <w:br/>
      </w:r>
      <w:r>
        <w:rPr>
          <w:b/>
          <w:color w:val="162640"/>
        </w:rPr>
        <w:t xml:space="preserve">Acceptance test: </w:t>
      </w:r>
      <w:r>
        <w:t>A viewer cannot reveal restricted attachments through an authorized parent page.</w:t>
      </w:r>
    </w:p>
    <w:p>
      <w:pPr>
        <w:pStyle w:val="FeatureHead"/>
      </w:pPr>
      <w:r>
        <w:t>KNO-02  Knowledge spaces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Establish subsidiary, department, project and cross-company spaces with ownership and published navigation trees.</w:t>
      </w:r>
      <w:r>
        <w:br/>
      </w:r>
      <w:r>
        <w:rPr>
          <w:b/>
          <w:color w:val="162640"/>
        </w:rPr>
        <w:t xml:space="preserve">Security and policy: </w:t>
      </w:r>
      <w:r>
        <w:t>Space membership does not override document classification or individual deny rules.</w:t>
      </w:r>
      <w:r>
        <w:br/>
      </w:r>
      <w:r>
        <w:rPr>
          <w:b/>
          <w:color w:val="162640"/>
        </w:rPr>
        <w:t xml:space="preserve">Acceptance test: </w:t>
      </w:r>
      <w:r>
        <w:t>A team publishes a knowledge space without exposing hidden departmental records.</w:t>
      </w:r>
    </w:p>
    <w:p>
      <w:pPr>
        <w:pStyle w:val="FeatureHead"/>
      </w:pPr>
      <w:r>
        <w:t>KNO-03  Standard knowledge templates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reusable SOP, policy, runbook, onboarding, FAQ, meeting decision and incident postmortem templates.</w:t>
      </w:r>
      <w:r>
        <w:br/>
      </w:r>
      <w:r>
        <w:rPr>
          <w:b/>
          <w:color w:val="162640"/>
        </w:rPr>
        <w:t xml:space="preserve">Security and policy: </w:t>
      </w:r>
      <w:r>
        <w:t>Templates carry required classification and approval defaults.</w:t>
      </w:r>
      <w:r>
        <w:br/>
      </w:r>
      <w:r>
        <w:rPr>
          <w:b/>
          <w:color w:val="162640"/>
        </w:rPr>
        <w:t xml:space="preserve">Acceptance test: </w:t>
      </w:r>
      <w:r>
        <w:t>New page inherits correct fields and review cycle from chosen template.</w:t>
      </w:r>
    </w:p>
    <w:p>
      <w:pPr>
        <w:pStyle w:val="FeatureHead"/>
      </w:pPr>
      <w:r>
        <w:t>KNO-04  FAQs and troubleshooting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question-answer articles, recommended solutions, symptoms, product versions and resolution feedback.</w:t>
      </w:r>
      <w:r>
        <w:br/>
      </w:r>
      <w:r>
        <w:rPr>
          <w:b/>
          <w:color w:val="162640"/>
        </w:rPr>
        <w:t xml:space="preserve">Security and policy: </w:t>
      </w:r>
      <w:r>
        <w:t>Published answers must link to approved source documents where policy requires.</w:t>
      </w:r>
      <w:r>
        <w:br/>
      </w:r>
      <w:r>
        <w:rPr>
          <w:b/>
          <w:color w:val="162640"/>
        </w:rPr>
        <w:t xml:space="preserve">Acceptance test: </w:t>
      </w:r>
      <w:r>
        <w:t>Search retrieves verified FAQ and shows its last review date.</w:t>
      </w:r>
    </w:p>
    <w:p>
      <w:pPr>
        <w:pStyle w:val="FeatureHead"/>
      </w:pPr>
      <w:r>
        <w:t>KNO-05  Subject-matter expert directory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Index opt-in expertise, document stewards and team responsibilities with controlled visibility.</w:t>
      </w:r>
      <w:r>
        <w:br/>
      </w:r>
      <w:r>
        <w:rPr>
          <w:b/>
          <w:color w:val="162640"/>
        </w:rPr>
        <w:t xml:space="preserve">Security and policy: </w:t>
      </w:r>
      <w:r>
        <w:t>Personal data is minimized and respects privacy settings.</w:t>
      </w:r>
      <w:r>
        <w:br/>
      </w:r>
      <w:r>
        <w:rPr>
          <w:b/>
          <w:color w:val="162640"/>
        </w:rPr>
        <w:t xml:space="preserve">Acceptance test: </w:t>
      </w:r>
      <w:r>
        <w:t>Authorized user can find a responsible expert for a category without viewing private personnel records.</w:t>
      </w:r>
    </w:p>
    <w:p>
      <w:pPr>
        <w:pStyle w:val="FeatureHead"/>
      </w:pPr>
      <w:r>
        <w:t>KNO-06  Verified canonical articles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Mark approved, owner-reviewed guidance as official, with renewal and supersession rules.</w:t>
      </w:r>
      <w:r>
        <w:br/>
      </w:r>
      <w:r>
        <w:rPr>
          <w:b/>
          <w:color w:val="162640"/>
        </w:rPr>
        <w:t xml:space="preserve">Security and policy: </w:t>
      </w:r>
      <w:r>
        <w:t>Only a designated approver can certify official content.</w:t>
      </w:r>
      <w:r>
        <w:br/>
      </w:r>
      <w:r>
        <w:rPr>
          <w:b/>
          <w:color w:val="162640"/>
        </w:rPr>
        <w:t xml:space="preserve">Acceptance test: </w:t>
      </w:r>
      <w:r>
        <w:t>Search ranks official guidance and visibly warns about stale drafts.</w:t>
      </w:r>
    </w:p>
    <w:p>
      <w:pPr>
        <w:pStyle w:val="FeatureHead"/>
      </w:pPr>
      <w:r>
        <w:t>KNO-07  Learning paths and reading lists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Curate sequential documents, lessons and knowledge checklists for onboarding or role-specific learning.</w:t>
      </w:r>
      <w:r>
        <w:br/>
      </w:r>
      <w:r>
        <w:rPr>
          <w:b/>
          <w:color w:val="162640"/>
        </w:rPr>
        <w:t xml:space="preserve">Security and policy: </w:t>
      </w:r>
      <w:r>
        <w:t>Assignment never unlocks documents outside the learner's effective rights.</w:t>
      </w:r>
      <w:r>
        <w:br/>
      </w:r>
      <w:r>
        <w:rPr>
          <w:b/>
          <w:color w:val="162640"/>
        </w:rPr>
        <w:t xml:space="preserve">Acceptance test: </w:t>
      </w:r>
      <w:r>
        <w:t>Learner progress records completions without adding unauthorized document grants.</w:t>
      </w:r>
    </w:p>
    <w:p>
      <w:pPr>
        <w:pStyle w:val="FeatureHead"/>
      </w:pPr>
      <w:r>
        <w:t>KNO-08  Required reading and attestations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Send controlled policy acknowledgments, reminders and evidence of reading/acceptance tied to exact versions.</w:t>
      </w:r>
      <w:r>
        <w:br/>
      </w:r>
      <w:r>
        <w:rPr>
          <w:b/>
          <w:color w:val="162640"/>
        </w:rPr>
        <w:t xml:space="preserve">Security and policy: </w:t>
      </w:r>
      <w:r>
        <w:t>Access or acknowledgement must not be fabricated by administrators; attestation may require MFA.</w:t>
      </w:r>
      <w:r>
        <w:br/>
      </w:r>
      <w:r>
        <w:rPr>
          <w:b/>
          <w:color w:val="162640"/>
        </w:rPr>
        <w:t xml:space="preserve">Acceptance test: </w:t>
      </w:r>
      <w:r>
        <w:t>Report identifies who acknowledged policy version X and who remains overdue.</w:t>
      </w:r>
    </w:p>
    <w:p>
      <w:pPr>
        <w:pStyle w:val="FeatureHead"/>
      </w:pPr>
      <w:r>
        <w:t>KNO-09  Community contributions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Permit draft suggestions, expert review and moderated contributions by approved teams.</w:t>
      </w:r>
      <w:r>
        <w:br/>
      </w:r>
      <w:r>
        <w:rPr>
          <w:b/>
          <w:color w:val="162640"/>
        </w:rPr>
        <w:t xml:space="preserve">Security and policy: </w:t>
      </w:r>
      <w:r>
        <w:t>Contributor cannot publish into official spaces without required review.</w:t>
      </w:r>
      <w:r>
        <w:br/>
      </w:r>
      <w:r>
        <w:rPr>
          <w:b/>
          <w:color w:val="162640"/>
        </w:rPr>
        <w:t xml:space="preserve">Acceptance test: </w:t>
      </w:r>
      <w:r>
        <w:t>Accepted contribution shows attribution and approval history.</w:t>
      </w:r>
    </w:p>
    <w:p>
      <w:pPr>
        <w:pStyle w:val="FeatureHead"/>
      </w:pPr>
      <w:r>
        <w:t>KNO-10  Feedback and knowledge gaps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Collect missing-answer requests, thumbs-up/down, problem reports and editorial suggestions.</w:t>
      </w:r>
      <w:r>
        <w:br/>
      </w:r>
      <w:r>
        <w:rPr>
          <w:b/>
          <w:color w:val="162640"/>
        </w:rPr>
        <w:t xml:space="preserve">Security and policy: </w:t>
      </w:r>
      <w:r>
        <w:t>Feedback reports suppress private user content unless reviewers are authorized.</w:t>
      </w:r>
      <w:r>
        <w:br/>
      </w:r>
      <w:r>
        <w:rPr>
          <w:b/>
          <w:color w:val="162640"/>
        </w:rPr>
        <w:t xml:space="preserve">Acceptance test: </w:t>
      </w:r>
      <w:r>
        <w:t>Knowledge owner receives prioritized backlog of unanswered topics.</w:t>
      </w:r>
    </w:p>
    <w:p>
      <w:pPr>
        <w:pStyle w:val="FeatureHead"/>
      </w:pPr>
      <w:r>
        <w:t>KNO-11  Decision register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board and management decisions, rationale, votes where permitted, accountable owner and linked implementation tasks.</w:t>
      </w:r>
      <w:r>
        <w:br/>
      </w:r>
      <w:r>
        <w:rPr>
          <w:b/>
          <w:color w:val="162640"/>
        </w:rPr>
        <w:t xml:space="preserve">Security and policy: </w:t>
      </w:r>
      <w:r>
        <w:t>Confidential decision records use special classification and approval.</w:t>
      </w:r>
      <w:r>
        <w:br/>
      </w:r>
      <w:r>
        <w:rPr>
          <w:b/>
          <w:color w:val="162640"/>
        </w:rPr>
        <w:t xml:space="preserve">Acceptance test: </w:t>
      </w:r>
      <w:r>
        <w:t>Decision can be traced to meeting, evidence and superseding decisions.</w:t>
      </w:r>
    </w:p>
    <w:p>
      <w:pPr>
        <w:pStyle w:val="FeatureHead"/>
      </w:pPr>
      <w:r>
        <w:t>KNO-12  Process and policy maps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Connect policies, procedures, controls, forms, risks and departmental owners into navigable maps.</w:t>
      </w:r>
      <w:r>
        <w:br/>
      </w:r>
      <w:r>
        <w:rPr>
          <w:b/>
          <w:color w:val="162640"/>
        </w:rPr>
        <w:t xml:space="preserve">Security and policy: </w:t>
      </w:r>
      <w:r>
        <w:t>Links display only authorized targets and do not leak hidden titles.</w:t>
      </w:r>
      <w:r>
        <w:br/>
      </w:r>
      <w:r>
        <w:rPr>
          <w:b/>
          <w:color w:val="162640"/>
        </w:rPr>
        <w:t xml:space="preserve">Acceptance test: </w:t>
      </w:r>
      <w:r>
        <w:t>A policy owner can see all permitted dependent procedures affected by a revision.</w:t>
      </w:r>
    </w:p>
    <w:p>
      <w:pPr>
        <w:pStyle w:val="FeatureHead"/>
      </w:pPr>
      <w:r>
        <w:t>KNO-13  Knowledge lifecycle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draft, validate, publish, review, retire and archival stages specific to articles and procedures.</w:t>
      </w:r>
      <w:r>
        <w:br/>
      </w:r>
      <w:r>
        <w:rPr>
          <w:b/>
          <w:color w:val="162640"/>
        </w:rPr>
        <w:t xml:space="preserve">Security and policy: </w:t>
      </w:r>
      <w:r>
        <w:t>Stale or withdrawn material is not presented as current guidance.</w:t>
      </w:r>
      <w:r>
        <w:br/>
      </w:r>
      <w:r>
        <w:rPr>
          <w:b/>
          <w:color w:val="162640"/>
        </w:rPr>
        <w:t xml:space="preserve">Acceptance test: </w:t>
      </w:r>
      <w:r>
        <w:t>Published page expires into review queue and stale marker is visible.</w:t>
      </w:r>
    </w:p>
    <w:p>
      <w:pPr>
        <w:pStyle w:val="FeatureHead"/>
      </w:pPr>
      <w:r>
        <w:t>KNO-14  Multilingual knowledge variants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Link translated versions to a canonical source, track per-language approval, drift and update requests.</w:t>
      </w:r>
      <w:r>
        <w:br/>
      </w:r>
      <w:r>
        <w:rPr>
          <w:b/>
          <w:color w:val="162640"/>
        </w:rPr>
        <w:t xml:space="preserve">Security and policy: </w:t>
      </w:r>
      <w:r>
        <w:t>Translation may require independent legal review and does not inherit authorization exceptions.</w:t>
      </w:r>
      <w:r>
        <w:br/>
      </w:r>
      <w:r>
        <w:rPr>
          <w:b/>
          <w:color w:val="162640"/>
        </w:rPr>
        <w:t xml:space="preserve">Acceptance test: </w:t>
      </w:r>
      <w:r>
        <w:t>Updating source flags translations needing review without silently changing them.</w:t>
      </w:r>
    </w:p>
    <w:p>
      <w:pPr>
        <w:pStyle w:val="FeatureHead"/>
      </w:pPr>
      <w:r>
        <w:t>KNO-15  Audience-tailored homepages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curated homepages for functions and roles with recently changed policies, tasks and recommended knowledge.</w:t>
      </w:r>
      <w:r>
        <w:br/>
      </w:r>
      <w:r>
        <w:rPr>
          <w:b/>
          <w:color w:val="162640"/>
        </w:rPr>
        <w:t xml:space="preserve">Security and policy: </w:t>
      </w:r>
      <w:r>
        <w:t>Every widget is permission trimmed and tenant bound.</w:t>
      </w:r>
      <w:r>
        <w:br/>
      </w:r>
      <w:r>
        <w:rPr>
          <w:b/>
          <w:color w:val="162640"/>
        </w:rPr>
        <w:t xml:space="preserve">Acceptance test: </w:t>
      </w:r>
      <w:r>
        <w:t>Two users in same subsidiary see only their permitted content blocks.</w:t>
      </w:r>
    </w:p>
    <w:p>
      <w:pPr>
        <w:pStyle w:val="FeatureHead"/>
      </w:pPr>
      <w:r>
        <w:t>KNO-16  Knowledge content health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Report orphaned pages, broken links, duplicate guidance, staleness, unanswered questions and missing custodians.</w:t>
      </w:r>
      <w:r>
        <w:br/>
      </w:r>
      <w:r>
        <w:rPr>
          <w:b/>
          <w:color w:val="162640"/>
        </w:rPr>
        <w:t xml:space="preserve">Security and policy: </w:t>
      </w:r>
      <w:r>
        <w:t>Diagnostic reports are scoped to administrator entitlements.</w:t>
      </w:r>
      <w:r>
        <w:br/>
      </w:r>
      <w:r>
        <w:rPr>
          <w:b/>
          <w:color w:val="162640"/>
        </w:rPr>
        <w:t xml:space="preserve">Acceptance test: </w:t>
      </w:r>
      <w:r>
        <w:t>Monthly content health report produces an owner-actionable backlog.</w:t>
      </w:r>
    </w:p>
    <w:p>
      <w:pPr>
        <w:pStyle w:val="Heading2"/>
      </w:pPr>
      <w:r>
        <w:t>WFL  |  Workflow engine, approvals and business process automation (19 features)</w:t>
      </w:r>
    </w:p>
    <w:p>
      <w:pPr>
        <w:pStyle w:val="CaptionKMS"/>
        <w:keepNext/>
      </w:pPr>
      <w:r>
        <w:t>Workflows govern how documents move between creators, reviewers, approvers, publishers, records managers and external counterparties.</w:t>
      </w:r>
    </w:p>
    <w:p>
      <w:pPr>
        <w:pStyle w:val="FeatureHead"/>
      </w:pPr>
      <w:r>
        <w:t>WFL-01  Visual workflow builder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Build versioned no-code processes from start, task, branch, timer, integration and approval nodes.</w:t>
      </w:r>
      <w:r>
        <w:br/>
      </w:r>
      <w:r>
        <w:rPr>
          <w:b/>
          <w:color w:val="162640"/>
        </w:rPr>
        <w:t xml:space="preserve">Security and policy: </w:t>
      </w:r>
      <w:r>
        <w:t>A published workflow is immutable for existing runs or migrated with explicit controls.</w:t>
      </w:r>
      <w:r>
        <w:br/>
      </w:r>
      <w:r>
        <w:rPr>
          <w:b/>
          <w:color w:val="162640"/>
        </w:rPr>
        <w:t xml:space="preserve">Acceptance test: </w:t>
      </w:r>
      <w:r>
        <w:t>Two workflow versions execute reproducibly against their own definitions.</w:t>
      </w:r>
    </w:p>
    <w:p>
      <w:pPr>
        <w:pStyle w:val="FeatureHead"/>
      </w:pPr>
      <w:r>
        <w:t>WFL-02  Sequential and parallel approvals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Configure ordered approvals, quorum thresholds, unanimity or majority decisions with escalation rules.</w:t>
      </w:r>
      <w:r>
        <w:br/>
      </w:r>
      <w:r>
        <w:rPr>
          <w:b/>
          <w:color w:val="162640"/>
        </w:rPr>
        <w:t xml:space="preserve">Security and policy: </w:t>
      </w:r>
      <w:r>
        <w:t>Creator and approver separation is enforced where mandated.</w:t>
      </w:r>
      <w:r>
        <w:br/>
      </w:r>
      <w:r>
        <w:rPr>
          <w:b/>
          <w:color w:val="162640"/>
        </w:rPr>
        <w:t xml:space="preserve">Acceptance test: </w:t>
      </w:r>
      <w:r>
        <w:t>Parallel board review completes only when configured quorum is met.</w:t>
      </w:r>
    </w:p>
    <w:p>
      <w:pPr>
        <w:pStyle w:val="FeatureHead"/>
      </w:pPr>
      <w:r>
        <w:t>WFL-03  Conditional routing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Route contracts by value, risk, legal jurisdiction, department, counterparty or classification.</w:t>
      </w:r>
      <w:r>
        <w:br/>
      </w:r>
      <w:r>
        <w:rPr>
          <w:b/>
          <w:color w:val="162640"/>
        </w:rPr>
        <w:t xml:space="preserve">Security and policy: </w:t>
      </w:r>
      <w:r>
        <w:t>Routing rules are evaluated on trusted server-side metadata and cannot be altered by unauthorized actors.</w:t>
      </w:r>
      <w:r>
        <w:br/>
      </w:r>
      <w:r>
        <w:rPr>
          <w:b/>
          <w:color w:val="162640"/>
        </w:rPr>
        <w:t xml:space="preserve">Acceptance test: </w:t>
      </w:r>
      <w:r>
        <w:t>Test values route to expected approval lane without exposing other departments' queues.</w:t>
      </w:r>
    </w:p>
    <w:p>
      <w:pPr>
        <w:pStyle w:val="FeatureHead"/>
      </w:pPr>
      <w:r>
        <w:t>WFL-04  Approval policy templates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Supply reusable finance, HR, board, procurement, policy and legal approval templates with subsidiary overrides.</w:t>
      </w:r>
      <w:r>
        <w:br/>
      </w:r>
      <w:r>
        <w:rPr>
          <w:b/>
          <w:color w:val="162640"/>
        </w:rPr>
        <w:t xml:space="preserve">Security and policy: </w:t>
      </w:r>
      <w:r>
        <w:t>Global minimum sign-offs cannot be bypassed by tenant customizations.</w:t>
      </w:r>
      <w:r>
        <w:br/>
      </w:r>
      <w:r>
        <w:rPr>
          <w:b/>
          <w:color w:val="162640"/>
        </w:rPr>
        <w:t xml:space="preserve">Acceptance test: </w:t>
      </w:r>
      <w:r>
        <w:t>Tenant customizes SLA but cannot remove mandatory legal approval.</w:t>
      </w:r>
    </w:p>
    <w:p>
      <w:pPr>
        <w:pStyle w:val="FeatureHead"/>
      </w:pPr>
      <w:r>
        <w:t>WFL-05  Task inbox and assignment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Give users a consolidated tenant-aware task inbox with due date, priority, document context and actions.</w:t>
      </w:r>
      <w:r>
        <w:br/>
      </w:r>
      <w:r>
        <w:rPr>
          <w:b/>
          <w:color w:val="162640"/>
        </w:rPr>
        <w:t xml:space="preserve">Security and policy: </w:t>
      </w:r>
      <w:r>
        <w:t>A task alone does not grant document plaintext access without an approved temporary grant.</w:t>
      </w:r>
      <w:r>
        <w:br/>
      </w:r>
      <w:r>
        <w:rPr>
          <w:b/>
          <w:color w:val="162640"/>
        </w:rPr>
        <w:t xml:space="preserve">Acceptance test: </w:t>
      </w:r>
      <w:r>
        <w:t>Unapproved user sees no file content while assigned tasks respect authorized context.</w:t>
      </w:r>
    </w:p>
    <w:p>
      <w:pPr>
        <w:pStyle w:val="FeatureHead"/>
      </w:pPr>
      <w:r>
        <w:t>WFL-06  Deadline, SLA and escalation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business calendars, reminders, timeouts, delegations and escalation paths with public holidays per tenant.</w:t>
      </w:r>
      <w:r>
        <w:br/>
      </w:r>
      <w:r>
        <w:rPr>
          <w:b/>
          <w:color w:val="162640"/>
        </w:rPr>
        <w:t xml:space="preserve">Security and policy: </w:t>
      </w:r>
      <w:r>
        <w:t>Escalation must not silently override least privilege or approve by timeout.</w:t>
      </w:r>
      <w:r>
        <w:br/>
      </w:r>
      <w:r>
        <w:rPr>
          <w:b/>
          <w:color w:val="162640"/>
        </w:rPr>
        <w:t xml:space="preserve">Acceptance test: </w:t>
      </w:r>
      <w:r>
        <w:t>Overdue task escalates once with traceable notification and no duplicate assignment.</w:t>
      </w:r>
    </w:p>
    <w:p>
      <w:pPr>
        <w:pStyle w:val="FeatureHead"/>
      </w:pPr>
      <w:r>
        <w:t>WFL-07  Approval evidence capture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actor, authentication assurance, version hash, decision, comment, timestamp and policy version.</w:t>
      </w:r>
      <w:r>
        <w:br/>
      </w:r>
      <w:r>
        <w:rPr>
          <w:b/>
          <w:color w:val="162640"/>
        </w:rPr>
        <w:t xml:space="preserve">Security and policy: </w:t>
      </w:r>
      <w:r>
        <w:t>Evidence is tamper-evident; approving an out-of-date version is blocked.</w:t>
      </w:r>
      <w:r>
        <w:br/>
      </w:r>
      <w:r>
        <w:rPr>
          <w:b/>
          <w:color w:val="162640"/>
        </w:rPr>
        <w:t xml:space="preserve">Acceptance test: </w:t>
      </w:r>
      <w:r>
        <w:t>Report reconstructs exactly who approved the published bytes.</w:t>
      </w:r>
    </w:p>
    <w:p>
      <w:pPr>
        <w:pStyle w:val="FeatureHead"/>
      </w:pPr>
      <w:r>
        <w:t>WFL-08  Workflow delegation and substitutes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substitutes for leave and emergencies with role limits, start/end dates and segregation-of-duties checks.</w:t>
      </w:r>
      <w:r>
        <w:br/>
      </w:r>
      <w:r>
        <w:rPr>
          <w:b/>
          <w:color w:val="162640"/>
        </w:rPr>
        <w:t xml:space="preserve">Security and policy: </w:t>
      </w:r>
      <w:r>
        <w:t>Substitute cannot exceed delegator entitlements and approvals remain attributable.</w:t>
      </w:r>
      <w:r>
        <w:br/>
      </w:r>
      <w:r>
        <w:rPr>
          <w:b/>
          <w:color w:val="162640"/>
        </w:rPr>
        <w:t xml:space="preserve">Acceptance test: </w:t>
      </w:r>
      <w:r>
        <w:t>Substitute handles one permitted task while forbidden approvals remain blocked.</w:t>
      </w:r>
    </w:p>
    <w:p>
      <w:pPr>
        <w:pStyle w:val="FeatureHead"/>
      </w:pPr>
      <w:r>
        <w:t>WFL-09  Rejection and revision loops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Return documents to authors with structured rejection reasons, preserving the prior approval path and comments.</w:t>
      </w:r>
      <w:r>
        <w:br/>
      </w:r>
      <w:r>
        <w:rPr>
          <w:b/>
          <w:color w:val="162640"/>
        </w:rPr>
        <w:t xml:space="preserve">Security and policy: </w:t>
      </w:r>
      <w:r>
        <w:t>Material revision invalidates affected approvals according to policy.</w:t>
      </w:r>
      <w:r>
        <w:br/>
      </w:r>
      <w:r>
        <w:rPr>
          <w:b/>
          <w:color w:val="162640"/>
        </w:rPr>
        <w:t xml:space="preserve">Acceptance test: </w:t>
      </w:r>
      <w:r>
        <w:t>Rejected draft returns to correct state and new version requires reapproval.</w:t>
      </w:r>
    </w:p>
    <w:p>
      <w:pPr>
        <w:pStyle w:val="FeatureHead"/>
      </w:pPr>
      <w:r>
        <w:t>WFL-10  Automated metadata actions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Set category, classification, retention, naming and notification values from approved deterministic rules.</w:t>
      </w:r>
      <w:r>
        <w:br/>
      </w:r>
      <w:r>
        <w:rPr>
          <w:b/>
          <w:color w:val="162640"/>
        </w:rPr>
        <w:t xml:space="preserve">Security and policy: </w:t>
      </w:r>
      <w:r>
        <w:t>Rule execution runs under restricted service identity and logs before/after changes.</w:t>
      </w:r>
      <w:r>
        <w:br/>
      </w:r>
      <w:r>
        <w:rPr>
          <w:b/>
          <w:color w:val="162640"/>
        </w:rPr>
        <w:t xml:space="preserve">Acceptance test: </w:t>
      </w:r>
      <w:r>
        <w:t>Workflow applies metadata and rejects a rule that violates locked policy.</w:t>
      </w:r>
    </w:p>
    <w:p>
      <w:pPr>
        <w:pStyle w:val="FeatureHead"/>
      </w:pPr>
      <w:r>
        <w:t>WFL-11  Webhook and connector actions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Trigger calls to approved ERP, CRM, ticketing or messaging integrations with retries and idempotency.</w:t>
      </w:r>
      <w:r>
        <w:br/>
      </w:r>
      <w:r>
        <w:rPr>
          <w:b/>
          <w:color w:val="162640"/>
        </w:rPr>
        <w:t xml:space="preserve">Security and policy: </w:t>
      </w:r>
      <w:r>
        <w:t>No secrets or decrypted sensitive payloads leave protected boundary without explicit connector permission.</w:t>
      </w:r>
      <w:r>
        <w:br/>
      </w:r>
      <w:r>
        <w:rPr>
          <w:b/>
          <w:color w:val="162640"/>
        </w:rPr>
        <w:t xml:space="preserve">Acceptance test: </w:t>
      </w:r>
      <w:r>
        <w:t>Failed callback retries safely without duplicate invoices or records.</w:t>
      </w:r>
    </w:p>
    <w:p>
      <w:pPr>
        <w:pStyle w:val="FeatureHead"/>
      </w:pPr>
      <w:r>
        <w:t>WFL-12  Workflow monitoring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Display process map, state, blockers, age, responsible users and historical transitions.</w:t>
      </w:r>
      <w:r>
        <w:br/>
      </w:r>
      <w:r>
        <w:rPr>
          <w:b/>
          <w:color w:val="162640"/>
        </w:rPr>
        <w:t xml:space="preserve">Security and policy: </w:t>
      </w:r>
      <w:r>
        <w:t>Monitors cannot access content they do not otherwise hold rights to.</w:t>
      </w:r>
      <w:r>
        <w:br/>
      </w:r>
      <w:r>
        <w:rPr>
          <w:b/>
          <w:color w:val="162640"/>
        </w:rPr>
        <w:t xml:space="preserve">Acceptance test: </w:t>
      </w:r>
      <w:r>
        <w:t>Tenant manager diagnoses overdue process without revealing another tenant's tasks.</w:t>
      </w:r>
    </w:p>
    <w:p>
      <w:pPr>
        <w:pStyle w:val="FeatureHead"/>
      </w:pPr>
      <w:r>
        <w:t>WFL-13  Bulk approval controls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controlled bulk decisions for low-risk items with per-item review evidence and previews.</w:t>
      </w:r>
      <w:r>
        <w:br/>
      </w:r>
      <w:r>
        <w:rPr>
          <w:b/>
          <w:color w:val="162640"/>
        </w:rPr>
        <w:t xml:space="preserve">Security and policy: </w:t>
      </w:r>
      <w:r>
        <w:t>High-risk classes or legal attestations disallow blind bulk approval.</w:t>
      </w:r>
      <w:r>
        <w:br/>
      </w:r>
      <w:r>
        <w:rPr>
          <w:b/>
          <w:color w:val="162640"/>
        </w:rPr>
        <w:t xml:space="preserve">Acceptance test: </w:t>
      </w:r>
      <w:r>
        <w:t>Mixed authorization batch processes only authorized rows and reports denials.</w:t>
      </w:r>
    </w:p>
    <w:p>
      <w:pPr>
        <w:pStyle w:val="FeatureHead"/>
      </w:pPr>
      <w:r>
        <w:t>WFL-14  Digital signature integrations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Integrate approved e-signature providers with secure document dispatch and return of signed originals and audit certificates.</w:t>
      </w:r>
      <w:r>
        <w:br/>
      </w:r>
      <w:r>
        <w:rPr>
          <w:b/>
          <w:color w:val="162640"/>
        </w:rPr>
        <w:t xml:space="preserve">Security and policy: </w:t>
      </w:r>
      <w:r>
        <w:t>Jurisdiction-specific legal validity and identity assurance must be configured, not assumed.</w:t>
      </w:r>
      <w:r>
        <w:br/>
      </w:r>
      <w:r>
        <w:rPr>
          <w:b/>
          <w:color w:val="162640"/>
        </w:rPr>
        <w:t xml:space="preserve">Acceptance test: </w:t>
      </w:r>
      <w:r>
        <w:t>A signature packet returns cryptographically matched signed file and evidence record.</w:t>
      </w:r>
    </w:p>
    <w:p>
      <w:pPr>
        <w:pStyle w:val="FeatureHead"/>
      </w:pPr>
      <w:r>
        <w:t>WFL-15  Forms and intake portals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structured request forms feeding policy-controlled queues, with conditional fields and attachments.</w:t>
      </w:r>
      <w:r>
        <w:br/>
      </w:r>
      <w:r>
        <w:rPr>
          <w:b/>
          <w:color w:val="162640"/>
        </w:rPr>
        <w:t xml:space="preserve">Security and policy: </w:t>
      </w:r>
      <w:r>
        <w:t>Submissions have anti-spam, validation, tenant routing, malware scanning and privacy notices.</w:t>
      </w:r>
      <w:r>
        <w:br/>
      </w:r>
      <w:r>
        <w:rPr>
          <w:b/>
          <w:color w:val="162640"/>
        </w:rPr>
        <w:t xml:space="preserve">Acceptance test: </w:t>
      </w:r>
      <w:r>
        <w:t>A finance request generates a correctly classified draft with assigned reviewer.</w:t>
      </w:r>
    </w:p>
    <w:p>
      <w:pPr>
        <w:pStyle w:val="FeatureHead"/>
      </w:pPr>
      <w:r>
        <w:t>WFL-16  Case and project workflows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Group documents, parties, deadlines, decisions and tasks into auditable matter or project cases.</w:t>
      </w:r>
      <w:r>
        <w:br/>
      </w:r>
      <w:r>
        <w:rPr>
          <w:b/>
          <w:color w:val="162640"/>
        </w:rPr>
        <w:t xml:space="preserve">Security and policy: </w:t>
      </w:r>
      <w:r>
        <w:t>Matter-based ethical walls deny access regardless of general department membership.</w:t>
      </w:r>
      <w:r>
        <w:br/>
      </w:r>
      <w:r>
        <w:rPr>
          <w:b/>
          <w:color w:val="162640"/>
        </w:rPr>
        <w:t xml:space="preserve">Acceptance test: </w:t>
      </w:r>
      <w:r>
        <w:t>Project closure archives its record set without purging held documents.</w:t>
      </w:r>
    </w:p>
    <w:p>
      <w:pPr>
        <w:pStyle w:val="FeatureHead"/>
      </w:pPr>
      <w:r>
        <w:t>WFL-17  Process analytics and improvement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Measure cycle time, rejection reasons, approval bottlenecks, completion and policy exceptions.</w:t>
      </w:r>
      <w:r>
        <w:br/>
      </w:r>
      <w:r>
        <w:rPr>
          <w:b/>
          <w:color w:val="162640"/>
        </w:rPr>
        <w:t xml:space="preserve">Security and policy: </w:t>
      </w:r>
      <w:r>
        <w:t>Analytics are aggregated and access-controlled to avoid personnel surveillance misuse.</w:t>
      </w:r>
      <w:r>
        <w:br/>
      </w:r>
      <w:r>
        <w:rPr>
          <w:b/>
          <w:color w:val="162640"/>
        </w:rPr>
        <w:t xml:space="preserve">Acceptance test: </w:t>
      </w:r>
      <w:r>
        <w:t>Dashboard highlights bottleneck using reproducible workflow history.</w:t>
      </w:r>
    </w:p>
    <w:p>
      <w:pPr>
        <w:pStyle w:val="FeatureHead"/>
      </w:pPr>
      <w:r>
        <w:t>WFL-18  Rule testing and simulation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dry-run test fixtures for workflow branches, calendars, role checks and side effects before publication.</w:t>
      </w:r>
      <w:r>
        <w:br/>
      </w:r>
      <w:r>
        <w:rPr>
          <w:b/>
          <w:color w:val="162640"/>
        </w:rPr>
        <w:t xml:space="preserve">Security and policy: </w:t>
      </w:r>
      <w:r>
        <w:t>Simulation never sends real data to third parties or alters real records.</w:t>
      </w:r>
      <w:r>
        <w:br/>
      </w:r>
      <w:r>
        <w:rPr>
          <w:b/>
          <w:color w:val="162640"/>
        </w:rPr>
        <w:t xml:space="preserve">Acceptance test: </w:t>
      </w:r>
      <w:r>
        <w:t>New rule passes predefined scenarios before administrator can publish.</w:t>
      </w:r>
    </w:p>
    <w:p>
      <w:pPr>
        <w:pStyle w:val="FeatureHead"/>
      </w:pPr>
      <w:r>
        <w:t>WFL-19  Policy exception workflow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Document and approve time-limited exceptions to business procedures with accountable owner and risk acceptance.</w:t>
      </w:r>
      <w:r>
        <w:br/>
      </w:r>
      <w:r>
        <w:rPr>
          <w:b/>
          <w:color w:val="162640"/>
        </w:rPr>
        <w:t xml:space="preserve">Security and policy: </w:t>
      </w:r>
      <w:r>
        <w:t>Locked security boundaries cannot be exempted by ordinary workflow.</w:t>
      </w:r>
      <w:r>
        <w:br/>
      </w:r>
      <w:r>
        <w:rPr>
          <w:b/>
          <w:color w:val="162640"/>
        </w:rPr>
        <w:t xml:space="preserve">Acceptance test: </w:t>
      </w:r>
      <w:r>
        <w:t>Exception automatically expires and is included in oversight reporting.</w:t>
      </w:r>
    </w:p>
    <w:p>
      <w:pPr>
        <w:pStyle w:val="Heading2"/>
      </w:pPr>
      <w:r>
        <w:t>REC  |  Records governance, retention, legal hold and eDiscovery (18 features)</w:t>
      </w:r>
    </w:p>
    <w:p>
      <w:pPr>
        <w:pStyle w:val="CaptionKMS"/>
        <w:keepNext/>
      </w:pPr>
      <w:r>
        <w:t>Records management enforces preservation, disposition and defensible evidence without conflating archives with backups.</w:t>
      </w:r>
    </w:p>
    <w:p>
      <w:pPr>
        <w:pStyle w:val="FeatureHead"/>
      </w:pPr>
      <w:r>
        <w:t>REC-01  Records classification and file plan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record series, business function, legal basis, custodian, cutoff triggers and retention durations per jurisdiction.</w:t>
      </w:r>
      <w:r>
        <w:br/>
      </w:r>
      <w:r>
        <w:rPr>
          <w:b/>
          <w:color w:val="162640"/>
        </w:rPr>
        <w:t xml:space="preserve">Security and policy: </w:t>
      </w:r>
      <w:r>
        <w:t>Record schedules have versioned approvals and subsidiary-specific policy restrictions.</w:t>
      </w:r>
      <w:r>
        <w:br/>
      </w:r>
      <w:r>
        <w:rPr>
          <w:b/>
          <w:color w:val="162640"/>
        </w:rPr>
        <w:t xml:space="preserve">Acceptance test: </w:t>
      </w:r>
      <w:r>
        <w:t>An HR file and a board minute receive different retention classes automatically.</w:t>
      </w:r>
    </w:p>
    <w:p>
      <w:pPr>
        <w:pStyle w:val="FeatureHead"/>
      </w:pPr>
      <w:r>
        <w:t>REC-02  Record declaration and immutability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Declare a final version as a controlled record and prevent unauthorized editing, overwriting or premature deletion.</w:t>
      </w:r>
      <w:r>
        <w:br/>
      </w:r>
      <w:r>
        <w:rPr>
          <w:b/>
          <w:color w:val="162640"/>
        </w:rPr>
        <w:t xml:space="preserve">Security and policy: </w:t>
      </w:r>
      <w:r>
        <w:t>Record lock is enforced by storage, authorization and workflow, not a UI toggle alone.</w:t>
      </w:r>
      <w:r>
        <w:br/>
      </w:r>
      <w:r>
        <w:rPr>
          <w:b/>
          <w:color w:val="162640"/>
        </w:rPr>
        <w:t xml:space="preserve">Acceptance test: </w:t>
      </w:r>
      <w:r>
        <w:t>Attempted alteration of a locked record fails and generates evidence.</w:t>
      </w:r>
    </w:p>
    <w:p>
      <w:pPr>
        <w:pStyle w:val="FeatureHead"/>
      </w:pPr>
      <w:r>
        <w:t>REC-03  Event-based retention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Start retention on contract expiry, employment termination, case closure, fiscal year end or other verified event.</w:t>
      </w:r>
      <w:r>
        <w:br/>
      </w:r>
      <w:r>
        <w:rPr>
          <w:b/>
          <w:color w:val="162640"/>
        </w:rPr>
        <w:t xml:space="preserve">Security and policy: </w:t>
      </w:r>
      <w:r>
        <w:t>Events are recorded with provenance and cannot be backdated casually.</w:t>
      </w:r>
      <w:r>
        <w:br/>
      </w:r>
      <w:r>
        <w:rPr>
          <w:b/>
          <w:color w:val="162640"/>
        </w:rPr>
        <w:t xml:space="preserve">Acceptance test: </w:t>
      </w:r>
      <w:r>
        <w:t>Retention countdown starts only after validated triggering event.</w:t>
      </w:r>
    </w:p>
    <w:p>
      <w:pPr>
        <w:pStyle w:val="FeatureHead"/>
      </w:pPr>
      <w:r>
        <w:t>REC-04  Multiple overlapping policies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Evaluate global floor, tenant policy, record class, legal holds and applicable jurisdiction simultaneously.</w:t>
      </w:r>
      <w:r>
        <w:br/>
      </w:r>
      <w:r>
        <w:rPr>
          <w:b/>
          <w:color w:val="162640"/>
        </w:rPr>
        <w:t xml:space="preserve">Security and policy: </w:t>
      </w:r>
      <w:r>
        <w:t>Preserve the longest applicable lawful hold; explicit precedence rules are documented.</w:t>
      </w:r>
      <w:r>
        <w:br/>
      </w:r>
      <w:r>
        <w:rPr>
          <w:b/>
          <w:color w:val="162640"/>
        </w:rPr>
        <w:t xml:space="preserve">Acceptance test: </w:t>
      </w:r>
      <w:r>
        <w:t>Conflicting rules yield reproducible retention and disposition decisions.</w:t>
      </w:r>
    </w:p>
    <w:p>
      <w:pPr>
        <w:pStyle w:val="FeatureHead"/>
      </w:pPr>
      <w:r>
        <w:t>REC-05  Litigation and investigation holds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Suspend deletion and relevant modification for matters, custodians, folders, documents and search-preserved scopes.</w:t>
      </w:r>
      <w:r>
        <w:br/>
      </w:r>
      <w:r>
        <w:rPr>
          <w:b/>
          <w:color w:val="162640"/>
        </w:rPr>
        <w:t xml:space="preserve">Security and policy: </w:t>
      </w:r>
      <w:r>
        <w:t>Creation and release require authorized legal actions with protected audit trails.</w:t>
      </w:r>
      <w:r>
        <w:br/>
      </w:r>
      <w:r>
        <w:rPr>
          <w:b/>
          <w:color w:val="162640"/>
        </w:rPr>
        <w:t xml:space="preserve">Acceptance test: </w:t>
      </w:r>
      <w:r>
        <w:t>Held record cannot be purged even by tenant administrator.</w:t>
      </w:r>
    </w:p>
    <w:p>
      <w:pPr>
        <w:pStyle w:val="FeatureHead"/>
      </w:pPr>
      <w:r>
        <w:t>REC-06  Legal hold notification and acknowledgment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Notify custodians, manage acknowledgments, reminders and hold release evidence.</w:t>
      </w:r>
      <w:r>
        <w:br/>
      </w:r>
      <w:r>
        <w:rPr>
          <w:b/>
          <w:color w:val="162640"/>
        </w:rPr>
        <w:t xml:space="preserve">Security and policy: </w:t>
      </w:r>
      <w:r>
        <w:t>Notices use minimum necessary case detail and protect attorney-privileged information.</w:t>
      </w:r>
      <w:r>
        <w:br/>
      </w:r>
      <w:r>
        <w:rPr>
          <w:b/>
          <w:color w:val="162640"/>
        </w:rPr>
        <w:t xml:space="preserve">Acceptance test: </w:t>
      </w:r>
      <w:r>
        <w:t>Custodian action history is retained for a test legal hold.</w:t>
      </w:r>
    </w:p>
    <w:p>
      <w:pPr>
        <w:pStyle w:val="FeatureHead"/>
      </w:pPr>
      <w:r>
        <w:t>REC-07  Disposition review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Queue eligible records for owner/legal approval before deletion, archival transfer or long-term preservation.</w:t>
      </w:r>
      <w:r>
        <w:br/>
      </w:r>
      <w:r>
        <w:rPr>
          <w:b/>
          <w:color w:val="162640"/>
        </w:rPr>
        <w:t xml:space="preserve">Security and policy: </w:t>
      </w:r>
      <w:r>
        <w:t>Records under hold or appeal cannot enter irreversible deletion.</w:t>
      </w:r>
      <w:r>
        <w:br/>
      </w:r>
      <w:r>
        <w:rPr>
          <w:b/>
          <w:color w:val="162640"/>
        </w:rPr>
        <w:t xml:space="preserve">Acceptance test: </w:t>
      </w:r>
      <w:r>
        <w:t>Two approved reviewers authorize eligible disposition while blocked items remain intact.</w:t>
      </w:r>
    </w:p>
    <w:p>
      <w:pPr>
        <w:pStyle w:val="FeatureHead"/>
      </w:pPr>
      <w:r>
        <w:t>REC-08  Disposition certificates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Produce tamper-evident certificates describing record identity, schedule, reviewers, action time and integrity manifest.</w:t>
      </w:r>
      <w:r>
        <w:br/>
      </w:r>
      <w:r>
        <w:rPr>
          <w:b/>
          <w:color w:val="162640"/>
        </w:rPr>
        <w:t xml:space="preserve">Security and policy: </w:t>
      </w:r>
      <w:r>
        <w:t>Certificates minimize confidential names while preserving evidentiary authenticity.</w:t>
      </w:r>
      <w:r>
        <w:br/>
      </w:r>
      <w:r>
        <w:rPr>
          <w:b/>
          <w:color w:val="162640"/>
        </w:rPr>
        <w:t xml:space="preserve">Acceptance test: </w:t>
      </w:r>
      <w:r>
        <w:t>Auditor verifies a disposition certificate against audit log and executed job.</w:t>
      </w:r>
    </w:p>
    <w:p>
      <w:pPr>
        <w:pStyle w:val="FeatureHead"/>
      </w:pPr>
      <w:r>
        <w:t>REC-09  WORM or object-lock support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Optionally use compliant immutable object storage for designated records, backups and evidence.</w:t>
      </w:r>
      <w:r>
        <w:br/>
      </w:r>
      <w:r>
        <w:rPr>
          <w:b/>
          <w:color w:val="162640"/>
        </w:rPr>
        <w:t xml:space="preserve">Security and policy: </w:t>
      </w:r>
      <w:r>
        <w:t>Retention locks are provisioned before content exposure and changes respect platform constraints.</w:t>
      </w:r>
      <w:r>
        <w:br/>
      </w:r>
      <w:r>
        <w:rPr>
          <w:b/>
          <w:color w:val="162640"/>
        </w:rPr>
        <w:t xml:space="preserve">Acceptance test: </w:t>
      </w:r>
      <w:r>
        <w:t>Unauthorized API overwrite and deletion of locked object fail.</w:t>
      </w:r>
    </w:p>
    <w:p>
      <w:pPr>
        <w:pStyle w:val="FeatureHead"/>
      </w:pPr>
      <w:r>
        <w:t>REC-10  Retention clock simulation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Preview dates, overlaps, trigger sources and affected file counts when policies change.</w:t>
      </w:r>
      <w:r>
        <w:br/>
      </w:r>
      <w:r>
        <w:rPr>
          <w:b/>
          <w:color w:val="162640"/>
        </w:rPr>
        <w:t xml:space="preserve">Security and policy: </w:t>
      </w:r>
      <w:r>
        <w:t>Preview cannot reveal documents inaccessible to the requestor.</w:t>
      </w:r>
      <w:r>
        <w:br/>
      </w:r>
      <w:r>
        <w:rPr>
          <w:b/>
          <w:color w:val="162640"/>
        </w:rPr>
        <w:t xml:space="preserve">Acceptance test: </w:t>
      </w:r>
      <w:r>
        <w:t>Policy change produces impact estimate and approval gate before activation.</w:t>
      </w:r>
    </w:p>
    <w:p>
      <w:pPr>
        <w:pStyle w:val="FeatureHead"/>
      </w:pPr>
      <w:r>
        <w:t>REC-11  Controlled archives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Move inactive records to lower-cost archives while preserving IDs, holds, integrity, authorized retrieval and geographic policy.</w:t>
      </w:r>
      <w:r>
        <w:br/>
      </w:r>
      <w:r>
        <w:rPr>
          <w:b/>
          <w:color w:val="162640"/>
        </w:rPr>
        <w:t xml:space="preserve">Security and policy: </w:t>
      </w:r>
      <w:r>
        <w:t>Retrieval requests recheck current identity, access and decryption entitlements.</w:t>
      </w:r>
      <w:r>
        <w:br/>
      </w:r>
      <w:r>
        <w:rPr>
          <w:b/>
          <w:color w:val="162640"/>
        </w:rPr>
        <w:t xml:space="preserve">Acceptance test: </w:t>
      </w:r>
      <w:r>
        <w:t>Archived record can be restored for legal review within a defined SLA.</w:t>
      </w:r>
    </w:p>
    <w:p>
      <w:pPr>
        <w:pStyle w:val="FeatureHead"/>
      </w:pPr>
      <w:r>
        <w:t>REC-12  Legal case repository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Group holds, preserved files, custodians, matter timelines and review decisions in restricted investigation workspaces.</w:t>
      </w:r>
      <w:r>
        <w:br/>
      </w:r>
      <w:r>
        <w:rPr>
          <w:b/>
          <w:color w:val="162640"/>
        </w:rPr>
        <w:t xml:space="preserve">Security and policy: </w:t>
      </w:r>
      <w:r>
        <w:t>Ethical walls prevent normal tenant admins from accessing confidential legal cases.</w:t>
      </w:r>
      <w:r>
        <w:br/>
      </w:r>
      <w:r>
        <w:rPr>
          <w:b/>
          <w:color w:val="162640"/>
        </w:rPr>
        <w:t xml:space="preserve">Acceptance test: </w:t>
      </w:r>
      <w:r>
        <w:t>Matter team sees only designated records and a complete collection ledger.</w:t>
      </w:r>
    </w:p>
    <w:p>
      <w:pPr>
        <w:pStyle w:val="FeatureHead"/>
      </w:pPr>
      <w:r>
        <w:t>REC-13  Discovery search and exports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Perform access-controlled collections across permitted records with date, metadata and content filters where processing mode allows.</w:t>
      </w:r>
      <w:r>
        <w:br/>
      </w:r>
      <w:r>
        <w:rPr>
          <w:b/>
          <w:color w:val="162640"/>
        </w:rPr>
        <w:t xml:space="preserve">Security and policy: </w:t>
      </w:r>
      <w:r>
        <w:t>Zero-knowledge materials require authorized trusted-client participation for content review.</w:t>
      </w:r>
      <w:r>
        <w:br/>
      </w:r>
      <w:r>
        <w:rPr>
          <w:b/>
          <w:color w:val="162640"/>
        </w:rPr>
        <w:t xml:space="preserve">Acceptance test: </w:t>
      </w:r>
      <w:r>
        <w:t>eDiscovery package lists exact versions, hashes, custody events and omitted encrypted items.</w:t>
      </w:r>
    </w:p>
    <w:p>
      <w:pPr>
        <w:pStyle w:val="FeatureHead"/>
      </w:pPr>
      <w:r>
        <w:t>REC-14  Chain of custody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Append verifiable receipt, transfer, processing, signature and retrieval events to an evidence ledger.</w:t>
      </w:r>
      <w:r>
        <w:br/>
      </w:r>
      <w:r>
        <w:rPr>
          <w:b/>
          <w:color w:val="162640"/>
        </w:rPr>
        <w:t xml:space="preserve">Security and policy: </w:t>
      </w:r>
      <w:r>
        <w:t>Timestamp and signatures rely on independent trusted sources and rotation policies.</w:t>
      </w:r>
      <w:r>
        <w:br/>
      </w:r>
      <w:r>
        <w:rPr>
          <w:b/>
          <w:color w:val="162640"/>
        </w:rPr>
        <w:t xml:space="preserve">Acceptance test: </w:t>
      </w:r>
      <w:r>
        <w:t>Altered custody record is detected during external verification.</w:t>
      </w:r>
    </w:p>
    <w:p>
      <w:pPr>
        <w:pStyle w:val="FeatureHead"/>
      </w:pPr>
      <w:r>
        <w:t>REC-15  Privacy deletion requests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Route authorized personal-data erasure requests through applicable retention and litigation exceptions.</w:t>
      </w:r>
      <w:r>
        <w:br/>
      </w:r>
      <w:r>
        <w:rPr>
          <w:b/>
          <w:color w:val="162640"/>
        </w:rPr>
        <w:t xml:space="preserve">Security and policy: </w:t>
      </w:r>
      <w:r>
        <w:t>Deletion never bypasses valid legal hold; requester receives accurate exception explanation.</w:t>
      </w:r>
      <w:r>
        <w:br/>
      </w:r>
      <w:r>
        <w:rPr>
          <w:b/>
          <w:color w:val="162640"/>
        </w:rPr>
        <w:t xml:space="preserve">Acceptance test: </w:t>
      </w:r>
      <w:r>
        <w:t>Approved erasure deletes eligible copies through tracked lifecycle and reports remaining lawful holds.</w:t>
      </w:r>
    </w:p>
    <w:p>
      <w:pPr>
        <w:pStyle w:val="FeatureHead"/>
      </w:pPr>
      <w:r>
        <w:t>REC-16  Retention for comments, messages and AI artifacts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Govern discussions, generated summaries, OCR, caches, vector indexes and workflow evidence, not only document binaries.</w:t>
      </w:r>
      <w:r>
        <w:br/>
      </w:r>
      <w:r>
        <w:rPr>
          <w:b/>
          <w:color w:val="162640"/>
        </w:rPr>
        <w:t xml:space="preserve">Security and policy: </w:t>
      </w:r>
      <w:r>
        <w:t>Derived data cannot outlive source restrictions without independent legal retention basis.</w:t>
      </w:r>
      <w:r>
        <w:br/>
      </w:r>
      <w:r>
        <w:rPr>
          <w:b/>
          <w:color w:val="162640"/>
        </w:rPr>
        <w:t xml:space="preserve">Acceptance test: </w:t>
      </w:r>
      <w:r>
        <w:t>Disposing a document triggers all eligible derived-data deletion tasks.</w:t>
      </w:r>
    </w:p>
    <w:p>
      <w:pPr>
        <w:pStyle w:val="FeatureHead"/>
      </w:pPr>
      <w:r>
        <w:t>REC-17  Paper and hybrid records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physical box locations, checkouts, destruction vendors, barcode transfers and scanned surrogates.</w:t>
      </w:r>
      <w:r>
        <w:br/>
      </w:r>
      <w:r>
        <w:rPr>
          <w:b/>
          <w:color w:val="162640"/>
        </w:rPr>
        <w:t xml:space="preserve">Security and policy: </w:t>
      </w:r>
      <w:r>
        <w:t>Physical location metadata is confidential and all custody actions are authenticated.</w:t>
      </w:r>
      <w:r>
        <w:br/>
      </w:r>
      <w:r>
        <w:rPr>
          <w:b/>
          <w:color w:val="162640"/>
        </w:rPr>
        <w:t xml:space="preserve">Acceptance test: </w:t>
      </w:r>
      <w:r>
        <w:t>Paper record movement generates signed or attributable custody events.</w:t>
      </w:r>
    </w:p>
    <w:p>
      <w:pPr>
        <w:pStyle w:val="FeatureHead"/>
      </w:pPr>
      <w:r>
        <w:t>REC-18  Policy record registers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effective policy registers, superseded versions, attestation records and regulatory reference mappings.</w:t>
      </w:r>
      <w:r>
        <w:br/>
      </w:r>
      <w:r>
        <w:rPr>
          <w:b/>
          <w:color w:val="162640"/>
        </w:rPr>
        <w:t xml:space="preserve">Security and policy: </w:t>
      </w:r>
      <w:r>
        <w:t>Historical policy text cannot be relabeled current after withdrawal.</w:t>
      </w:r>
      <w:r>
        <w:br/>
      </w:r>
      <w:r>
        <w:rPr>
          <w:b/>
          <w:color w:val="162640"/>
        </w:rPr>
        <w:t xml:space="preserve">Acceptance test: </w:t>
      </w:r>
      <w:r>
        <w:t>User can find current policy and see its effective and supersession dates.</w:t>
      </w:r>
    </w:p>
    <w:p>
      <w:pPr>
        <w:pStyle w:val="Heading2"/>
      </w:pPr>
      <w:r>
        <w:t>ENC  |  Cryptography, zero-knowledge mode and key management (20 features)</w:t>
      </w:r>
    </w:p>
    <w:p>
      <w:pPr>
        <w:pStyle w:val="CaptionKMS"/>
        <w:keepNext/>
      </w:pPr>
      <w:r>
        <w:t>The architecture must differentiate encryption at rest, managed decryption services and zero-knowledge client-side access. No security claim is stronger than the actual key boundary.</w:t>
      </w:r>
    </w:p>
    <w:p>
      <w:pPr>
        <w:pStyle w:val="FeatureHead"/>
      </w:pPr>
      <w:r>
        <w:t>ENC-01  Two explicit confidentiality modes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Managed Secure Mode and Zero-Knowledge Mode with different processing, search, recovery and collaboration contracts.</w:t>
      </w:r>
      <w:r>
        <w:br/>
      </w:r>
      <w:r>
        <w:rPr>
          <w:b/>
          <w:color w:val="162640"/>
        </w:rPr>
        <w:t xml:space="preserve">Security and policy: </w:t>
      </w:r>
      <w:r>
        <w:t>Mode may not downgrade silently; conversions require risk notice, rights and audited re-encryption workflow.</w:t>
      </w:r>
      <w:r>
        <w:br/>
      </w:r>
      <w:r>
        <w:rPr>
          <w:b/>
          <w:color w:val="162640"/>
        </w:rPr>
        <w:t xml:space="preserve">Acceptance test: </w:t>
      </w:r>
      <w:r>
        <w:t>Test each mode's documented capabilities and deny unsupported server-side operations.</w:t>
      </w:r>
    </w:p>
    <w:p>
      <w:pPr>
        <w:pStyle w:val="FeatureHead"/>
      </w:pPr>
      <w:r>
        <w:t>ENC-02  Trusted independent client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Deliver zero-knowledge document viewer and key operations from a separately controlled, strongly authenticated application origin or signed desktop/mobile package.</w:t>
      </w:r>
      <w:r>
        <w:br/>
      </w:r>
      <w:r>
        <w:rPr>
          <w:b/>
          <w:color w:val="162640"/>
        </w:rPr>
        <w:t xml:space="preserve">Security and policy: </w:t>
      </w:r>
      <w:r>
        <w:t>Compromised WordPress HTML, plugins or scripts cannot receive client private keys or plaintext via shared origin.</w:t>
      </w:r>
      <w:r>
        <w:br/>
      </w:r>
      <w:r>
        <w:rPr>
          <w:b/>
          <w:color w:val="162640"/>
        </w:rPr>
        <w:t xml:space="preserve">Acceptance test: </w:t>
      </w:r>
      <w:r>
        <w:t>Red-team control of WordPress cannot use its scripts or API token to decrypt protected ciphertext.</w:t>
      </w:r>
    </w:p>
    <w:p>
      <w:pPr>
        <w:pStyle w:val="FeatureHead"/>
      </w:pPr>
      <w:r>
        <w:t>ENC-03  Per-version data encryption keys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Generate independent random data-encryption keys for new immutable document versions using reviewed authenticated encryption.</w:t>
      </w:r>
      <w:r>
        <w:br/>
      </w:r>
      <w:r>
        <w:rPr>
          <w:b/>
          <w:color w:val="162640"/>
        </w:rPr>
        <w:t xml:space="preserve">Security and policy: </w:t>
      </w:r>
      <w:r>
        <w:t>Secure randomness, unique nonces, authenticated context and version binding are mandatory.</w:t>
      </w:r>
      <w:r>
        <w:br/>
      </w:r>
      <w:r>
        <w:rPr>
          <w:b/>
          <w:color w:val="162640"/>
        </w:rPr>
        <w:t xml:space="preserve">Acceptance test: </w:t>
      </w:r>
      <w:r>
        <w:t>Tampering with nonce, ciphertext or document identity yields authentication failure.</w:t>
      </w:r>
    </w:p>
    <w:p>
      <w:pPr>
        <w:pStyle w:val="FeatureHead"/>
      </w:pPr>
      <w:r>
        <w:t>ENC-04  Client-side encryption and decryption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Encrypt zero-knowledge documents before upload and decrypt only inside trusted client after independent authorization and key checks.</w:t>
      </w:r>
      <w:r>
        <w:br/>
      </w:r>
      <w:r>
        <w:rPr>
          <w:b/>
          <w:color w:val="162640"/>
        </w:rPr>
        <w:t xml:space="preserve">Security and policy: </w:t>
      </w:r>
      <w:r>
        <w:t>WordPress and ordinary document API never receive unwrapped keys or plaintext.</w:t>
      </w:r>
      <w:r>
        <w:br/>
      </w:r>
      <w:r>
        <w:rPr>
          <w:b/>
          <w:color w:val="162640"/>
        </w:rPr>
        <w:t xml:space="preserve">Acceptance test: </w:t>
      </w:r>
      <w:r>
        <w:t>Database, object storage and WordPress compromise yields no readable protected document.</w:t>
      </w:r>
    </w:p>
    <w:p>
      <w:pPr>
        <w:pStyle w:val="FeatureHead"/>
      </w:pPr>
      <w:r>
        <w:t>ENC-05  Envelope encryption in managed mode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Encrypt objects with per-version DEKs wrapped by tenant-scoped KMS/HSM-protected KEKs and tightly constrained service permissions.</w:t>
      </w:r>
      <w:r>
        <w:br/>
      </w:r>
      <w:r>
        <w:rPr>
          <w:b/>
          <w:color w:val="162640"/>
        </w:rPr>
        <w:t xml:space="preserve">Security and policy: </w:t>
      </w:r>
      <w:r>
        <w:t>KMS authority is inaccessible to WordPress runtime; managed-service compromise still carries plaintext risk.</w:t>
      </w:r>
      <w:r>
        <w:br/>
      </w:r>
      <w:r>
        <w:rPr>
          <w:b/>
          <w:color w:val="162640"/>
        </w:rPr>
        <w:t xml:space="preserve">Acceptance test: </w:t>
      </w:r>
      <w:r>
        <w:t>Copying only object store and database cannot decrypt content without external key service.</w:t>
      </w:r>
    </w:p>
    <w:p>
      <w:pPr>
        <w:pStyle w:val="FeatureHead"/>
      </w:pPr>
      <w:r>
        <w:t>ENC-06  Tenant-separated root trust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Assign tenant-specific or risk-based isolated key domains and independently managed grants, with disaster recovery design.</w:t>
      </w:r>
      <w:r>
        <w:br/>
      </w:r>
      <w:r>
        <w:rPr>
          <w:b/>
          <w:color w:val="162640"/>
        </w:rPr>
        <w:t xml:space="preserve">Security and policy: </w:t>
      </w:r>
      <w:r>
        <w:t>Subsidiary keys cannot unwrap any other subsidiary's records.</w:t>
      </w:r>
      <w:r>
        <w:br/>
      </w:r>
      <w:r>
        <w:rPr>
          <w:b/>
          <w:color w:val="162640"/>
        </w:rPr>
        <w:t xml:space="preserve">Acceptance test: </w:t>
      </w:r>
      <w:r>
        <w:t>Cross-tenant key substitution fails even with valid encrypted blobs.</w:t>
      </w:r>
    </w:p>
    <w:p>
      <w:pPr>
        <w:pStyle w:val="FeatureHead"/>
      </w:pPr>
      <w:r>
        <w:t>ENC-07  Recipient and group key wrapping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Encrypt each zero-knowledge document DEK to approved user/device/group keys using a reviewed recipient-encryption protocol.</w:t>
      </w:r>
      <w:r>
        <w:br/>
      </w:r>
      <w:r>
        <w:rPr>
          <w:b/>
          <w:color w:val="162640"/>
        </w:rPr>
        <w:t xml:space="preserve">Security and policy: </w:t>
      </w:r>
      <w:r>
        <w:t>Server cannot forge a new recipient without verifiable client-authorized key distribution.</w:t>
      </w:r>
      <w:r>
        <w:br/>
      </w:r>
      <w:r>
        <w:rPr>
          <w:b/>
          <w:color w:val="162640"/>
        </w:rPr>
        <w:t xml:space="preserve">Acceptance test: </w:t>
      </w:r>
      <w:r>
        <w:t>Uninvited account with stolen server session cannot derive file key.</w:t>
      </w:r>
    </w:p>
    <w:p>
      <w:pPr>
        <w:pStyle w:val="FeatureHead"/>
      </w:pPr>
      <w:r>
        <w:t>ENC-08  Key identity transparency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verified device identities, recipient key history and mechanisms to detect unauthorized recipient-key changes.</w:t>
      </w:r>
      <w:r>
        <w:br/>
      </w:r>
      <w:r>
        <w:rPr>
          <w:b/>
          <w:color w:val="162640"/>
        </w:rPr>
        <w:t xml:space="preserve">Security and policy: </w:t>
      </w:r>
      <w:r>
        <w:t>Trust-on-first-use limitations are documented; use signed directories and out-of-band verification for high-risk groups.</w:t>
      </w:r>
      <w:r>
        <w:br/>
      </w:r>
      <w:r>
        <w:rPr>
          <w:b/>
          <w:color w:val="162640"/>
        </w:rPr>
        <w:t xml:space="preserve">Acceptance test: </w:t>
      </w:r>
      <w:r>
        <w:t>Unexpected public-key replacement requires validation and alerts affected users.</w:t>
      </w:r>
    </w:p>
    <w:p>
      <w:pPr>
        <w:pStyle w:val="FeatureHead"/>
      </w:pPr>
      <w:r>
        <w:t>ENC-09  Key sharing across subsidiaries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explicit consent and rewrapping to additional recipient keys without copying unrestricted plaintext through WordPress.</w:t>
      </w:r>
      <w:r>
        <w:br/>
      </w:r>
      <w:r>
        <w:rPr>
          <w:b/>
          <w:color w:val="162640"/>
        </w:rPr>
        <w:t xml:space="preserve">Security and policy: </w:t>
      </w:r>
      <w:r>
        <w:t>Both tenant policies and document ACL must allow disclosure.</w:t>
      </w:r>
      <w:r>
        <w:br/>
      </w:r>
      <w:r>
        <w:rPr>
          <w:b/>
          <w:color w:val="162640"/>
        </w:rPr>
        <w:t xml:space="preserve">Acceptance test: </w:t>
      </w:r>
      <w:r>
        <w:t>Shared protected document opens for named external tenant recipients only.</w:t>
      </w:r>
    </w:p>
    <w:p>
      <w:pPr>
        <w:pStyle w:val="FeatureHead"/>
      </w:pPr>
      <w:r>
        <w:t>ENC-10  Key rotation and compromise response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Rotate root/wrapping keys and re-encrypt or rewrap affected DEKs with documented impact and progress.</w:t>
      </w:r>
      <w:r>
        <w:br/>
      </w:r>
      <w:r>
        <w:rPr>
          <w:b/>
          <w:color w:val="162640"/>
        </w:rPr>
        <w:t xml:space="preserve">Security and policy: </w:t>
      </w:r>
      <w:r>
        <w:t>Rotation alone cannot revoke keys already copied to a device; high-risk revocation may demand re-encryption.</w:t>
      </w:r>
      <w:r>
        <w:br/>
      </w:r>
      <w:r>
        <w:rPr>
          <w:b/>
          <w:color w:val="162640"/>
        </w:rPr>
        <w:t xml:space="preserve">Acceptance test: </w:t>
      </w:r>
      <w:r>
        <w:t>Simulated compromised key triggers controlled rewrap and produces a verification report.</w:t>
      </w:r>
    </w:p>
    <w:p>
      <w:pPr>
        <w:pStyle w:val="FeatureHead"/>
      </w:pPr>
      <w:r>
        <w:t>ENC-11  Zero-knowledge revocation semantics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Revoke future retrieval and new key distribution, and optionally re-encrypt future and stored versions when confidentiality demands.</w:t>
      </w:r>
      <w:r>
        <w:br/>
      </w:r>
      <w:r>
        <w:rPr>
          <w:b/>
          <w:color w:val="162640"/>
        </w:rPr>
        <w:t xml:space="preserve">Security and policy: </w:t>
      </w:r>
      <w:r>
        <w:t>Cannot erase previously downloaded plaintext or keys; UI and policy explicitly disclose the limitation.</w:t>
      </w:r>
      <w:r>
        <w:br/>
      </w:r>
      <w:r>
        <w:rPr>
          <w:b/>
          <w:color w:val="162640"/>
        </w:rPr>
        <w:t xml:space="preserve">Acceptance test: </w:t>
      </w:r>
      <w:r>
        <w:t>Removed member cannot open newly rekeyed versions with an old key.</w:t>
      </w:r>
    </w:p>
    <w:p>
      <w:pPr>
        <w:pStyle w:val="FeatureHead"/>
      </w:pPr>
      <w:r>
        <w:t>ENC-12  Key backup and trustee recovery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opt-in enterprise recovery using predesignated trustees and threshold/quorum procedures, plus a strict no-recovery option.</w:t>
      </w:r>
      <w:r>
        <w:br/>
      </w:r>
      <w:r>
        <w:rPr>
          <w:b/>
          <w:color w:val="162640"/>
        </w:rPr>
        <w:t xml:space="preserve">Security and policy: </w:t>
      </w:r>
      <w:r>
        <w:t>Recovery is not 'zero-access to everyone' if escrow or trustee recovery exists; disclose that trade-off.</w:t>
      </w:r>
      <w:r>
        <w:br/>
      </w:r>
      <w:r>
        <w:rPr>
          <w:b/>
          <w:color w:val="162640"/>
        </w:rPr>
        <w:t xml:space="preserve">Acceptance test: </w:t>
      </w:r>
      <w:r>
        <w:t>Approved trustee quorum restores a lost user in test while minority of trustees cannot.</w:t>
      </w:r>
    </w:p>
    <w:p>
      <w:pPr>
        <w:pStyle w:val="FeatureHead"/>
      </w:pPr>
      <w:r>
        <w:t>ENC-13  Key lifecycle inventory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key ownership, origin, algorithm, version, creation, expiry, use, rotation, recovery and destruction without exposing secrets.</w:t>
      </w:r>
      <w:r>
        <w:br/>
      </w:r>
      <w:r>
        <w:rPr>
          <w:b/>
          <w:color w:val="162640"/>
        </w:rPr>
        <w:t xml:space="preserve">Security and policy: </w:t>
      </w:r>
      <w:r>
        <w:t>Key material never appears in logs, support bundles or routine databases.</w:t>
      </w:r>
      <w:r>
        <w:br/>
      </w:r>
      <w:r>
        <w:rPr>
          <w:b/>
          <w:color w:val="162640"/>
        </w:rPr>
        <w:t xml:space="preserve">Acceptance test: </w:t>
      </w:r>
      <w:r>
        <w:t>Auditor can trace key version used for a document without seeing private key bytes.</w:t>
      </w:r>
    </w:p>
    <w:p>
      <w:pPr>
        <w:pStyle w:val="FeatureHead"/>
      </w:pPr>
      <w:r>
        <w:t>ENC-14  Metadata and filename encryption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Protect sensitive names, descriptions, custom fields, comments, OCR outputs, search queries and derived previews with classified encryption.</w:t>
      </w:r>
      <w:r>
        <w:br/>
      </w:r>
      <w:r>
        <w:rPr>
          <w:b/>
          <w:color w:val="162640"/>
        </w:rPr>
        <w:t xml:space="preserve">Security and policy: </w:t>
      </w:r>
      <w:r>
        <w:t>Cleartext indexes contain only fields approved as leakage-safe, with explicit privacy review.</w:t>
      </w:r>
      <w:r>
        <w:br/>
      </w:r>
      <w:r>
        <w:rPr>
          <w:b/>
          <w:color w:val="162640"/>
        </w:rPr>
        <w:t xml:space="preserve">Acceptance test: </w:t>
      </w:r>
      <w:r>
        <w:t>Database export does not reveal protected document title or other marked metadata.</w:t>
      </w:r>
    </w:p>
    <w:p>
      <w:pPr>
        <w:pStyle w:val="FeatureHead"/>
      </w:pPr>
      <w:r>
        <w:t>ENC-15  Encrypted audit confidentiality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Protect sensitive audit payloads while preserving independent integrity, traceability and authorized detection.</w:t>
      </w:r>
      <w:r>
        <w:br/>
      </w:r>
      <w:r>
        <w:rPr>
          <w:b/>
          <w:color w:val="162640"/>
        </w:rPr>
        <w:t xml:space="preserve">Security and policy: </w:t>
      </w:r>
      <w:r>
        <w:t>Auditors have scoped decryption access separate from document access; SIEM exports minimize PII.</w:t>
      </w:r>
      <w:r>
        <w:br/>
      </w:r>
      <w:r>
        <w:rPr>
          <w:b/>
          <w:color w:val="162640"/>
        </w:rPr>
        <w:t xml:space="preserve">Acceptance test: </w:t>
      </w:r>
      <w:r>
        <w:t>A leaked log repository cannot reveal protected document plaintext or secrets.</w:t>
      </w:r>
    </w:p>
    <w:p>
      <w:pPr>
        <w:pStyle w:val="FeatureHead"/>
      </w:pPr>
      <w:r>
        <w:t>ENC-16  Encryption migration and agility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crypto suite version and support rolling algorithm upgrades and decrypt/re-encrypt migration jobs.</w:t>
      </w:r>
      <w:r>
        <w:br/>
      </w:r>
      <w:r>
        <w:rPr>
          <w:b/>
          <w:color w:val="162640"/>
        </w:rPr>
        <w:t xml:space="preserve">Security and policy: </w:t>
      </w:r>
      <w:r>
        <w:t>Never invent custom cryptographic algorithms; use reviewed libraries and migration tests.</w:t>
      </w:r>
      <w:r>
        <w:br/>
      </w:r>
      <w:r>
        <w:rPr>
          <w:b/>
          <w:color w:val="162640"/>
        </w:rPr>
        <w:t xml:space="preserve">Acceptance test: </w:t>
      </w:r>
      <w:r>
        <w:t>Legacy suite test data is upgraded without losing integrity or version chain.</w:t>
      </w:r>
    </w:p>
    <w:p>
      <w:pPr>
        <w:pStyle w:val="FeatureHead"/>
      </w:pPr>
      <w:r>
        <w:t>ENC-17  Secure temporary data handling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memory lifetime, temp file controls, no server plaintext dumps for zero-knowledge and strict worker isolation.</w:t>
      </w:r>
      <w:r>
        <w:br/>
      </w:r>
      <w:r>
        <w:rPr>
          <w:b/>
          <w:color w:val="162640"/>
        </w:rPr>
        <w:t xml:space="preserve">Security and policy: </w:t>
      </w:r>
      <w:r>
        <w:t>Managed processing deletes ephemeral plaintext on job completion and prevents debug logging of secrets.</w:t>
      </w:r>
      <w:r>
        <w:br/>
      </w:r>
      <w:r>
        <w:rPr>
          <w:b/>
          <w:color w:val="162640"/>
        </w:rPr>
        <w:t xml:space="preserve">Acceptance test: </w:t>
      </w:r>
      <w:r>
        <w:t>Crash tests find no persistent unencrypted extracted files in forbidden locations.</w:t>
      </w:r>
    </w:p>
    <w:p>
      <w:pPr>
        <w:pStyle w:val="FeatureHead"/>
      </w:pPr>
      <w:r>
        <w:t>ENC-18  Cryptographic deletion policy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Destroy eligible wrapping keys or data keys after verifying that holds, backup policy and other copies permit erasure.</w:t>
      </w:r>
      <w:r>
        <w:br/>
      </w:r>
      <w:r>
        <w:rPr>
          <w:b/>
          <w:color w:val="162640"/>
        </w:rPr>
        <w:t xml:space="preserve">Security and policy: </w:t>
      </w:r>
      <w:r>
        <w:t>Crypto-erasure claims reflect residual copies, exported files and recovery keys.</w:t>
      </w:r>
      <w:r>
        <w:br/>
      </w:r>
      <w:r>
        <w:rPr>
          <w:b/>
          <w:color w:val="162640"/>
        </w:rPr>
        <w:t xml:space="preserve">Acceptance test: </w:t>
      </w:r>
      <w:r>
        <w:t>Disposition report documents key destruction evidence and known remaining exceptions.</w:t>
      </w:r>
    </w:p>
    <w:p>
      <w:pPr>
        <w:pStyle w:val="FeatureHead"/>
      </w:pPr>
      <w:r>
        <w:t>ENC-19  Independent crypto review and test vectors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Require third-party cryptographic protocol review, interoperability vectors, cross-client validation and release-blocking security tests.</w:t>
      </w:r>
      <w:r>
        <w:br/>
      </w:r>
      <w:r>
        <w:rPr>
          <w:b/>
          <w:color w:val="162640"/>
        </w:rPr>
        <w:t xml:space="preserve">Security and policy: </w:t>
      </w:r>
      <w:r>
        <w:t>A successful feature demo is not evidence of cryptographic safety.</w:t>
      </w:r>
      <w:r>
        <w:br/>
      </w:r>
      <w:r>
        <w:rPr>
          <w:b/>
          <w:color w:val="162640"/>
        </w:rPr>
        <w:t xml:space="preserve">Acceptance test: </w:t>
      </w:r>
      <w:r>
        <w:t>Independent reviewers can reproduce encryption, rewrap, recovery and tamper test vectors.</w:t>
      </w:r>
    </w:p>
    <w:p>
      <w:pPr>
        <w:pStyle w:val="FeatureHead"/>
      </w:pPr>
      <w:r>
        <w:t>ENC-20  Key availability and outage behavior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how offline clients, unavailable HSMs and key-service partitions affect read/write operations per mode.</w:t>
      </w:r>
      <w:r>
        <w:br/>
      </w:r>
      <w:r>
        <w:rPr>
          <w:b/>
          <w:color w:val="162640"/>
        </w:rPr>
        <w:t xml:space="preserve">Security and policy: </w:t>
      </w:r>
      <w:r>
        <w:t>Never fail open or silently cache root keys in WordPress to survive outages.</w:t>
      </w:r>
      <w:r>
        <w:br/>
      </w:r>
      <w:r>
        <w:rPr>
          <w:b/>
          <w:color w:val="162640"/>
        </w:rPr>
        <w:t xml:space="preserve">Acceptance test: </w:t>
      </w:r>
      <w:r>
        <w:t>Key-service outage blocks protected operations while preserving data integrity and clear status.</w:t>
      </w:r>
    </w:p>
    <w:p>
      <w:pPr>
        <w:pStyle w:val="Heading2"/>
      </w:pPr>
      <w:r>
        <w:t>SEC  |  Security operations, DLP and active threat defense (16 features)</w:t>
      </w:r>
    </w:p>
    <w:p>
      <w:pPr>
        <w:pStyle w:val="CaptionKMS"/>
        <w:keepNext/>
      </w:pPr>
      <w:r>
        <w:t>Defense-in-depth complements encryption with prevention, detection, containment and incident response.</w:t>
      </w:r>
    </w:p>
    <w:p>
      <w:pPr>
        <w:pStyle w:val="FeatureHead"/>
      </w:pPr>
      <w:r>
        <w:t>SEC-01  Data classification model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Configure Public, Internal, Confidential, Restricted and customizable sensitivity levels, categories and automatic labels.</w:t>
      </w:r>
      <w:r>
        <w:br/>
      </w:r>
      <w:r>
        <w:rPr>
          <w:b/>
          <w:color w:val="162640"/>
        </w:rPr>
        <w:t xml:space="preserve">Security and policy: </w:t>
      </w:r>
      <w:r>
        <w:t>More restrictive labels dominate inherited permissions and govern processing choices.</w:t>
      </w:r>
      <w:r>
        <w:br/>
      </w:r>
      <w:r>
        <w:rPr>
          <w:b/>
          <w:color w:val="162640"/>
        </w:rPr>
        <w:t xml:space="preserve">Acceptance test: </w:t>
      </w:r>
      <w:r>
        <w:t>Reclassifying to Restricted revokes prohibited sharing and exports promptly.</w:t>
      </w:r>
    </w:p>
    <w:p>
      <w:pPr>
        <w:pStyle w:val="FeatureHead"/>
      </w:pPr>
      <w:r>
        <w:t>SEC-02  Data loss prevention rules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Detect approved sensitive patterns in managed-mode content, filenames, metadata and outbound actions.</w:t>
      </w:r>
      <w:r>
        <w:br/>
      </w:r>
      <w:r>
        <w:rPr>
          <w:b/>
          <w:color w:val="162640"/>
        </w:rPr>
        <w:t xml:space="preserve">Security and policy: </w:t>
      </w:r>
      <w:r>
        <w:t>No service plaintext inspection of zero-knowledge content; trusted client scanning is explicit and limited.</w:t>
      </w:r>
      <w:r>
        <w:br/>
      </w:r>
      <w:r>
        <w:rPr>
          <w:b/>
          <w:color w:val="162640"/>
        </w:rPr>
        <w:t xml:space="preserve">Acceptance test: </w:t>
      </w:r>
      <w:r>
        <w:t>Export of classified sample matching rule is blocked with policy reason.</w:t>
      </w:r>
    </w:p>
    <w:p>
      <w:pPr>
        <w:pStyle w:val="FeatureHead"/>
      </w:pPr>
      <w:r>
        <w:t>SEC-03  Download, print and clipboard rules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Constrain download, printing, copy/paste and screenshots where supported by trusted clients.</w:t>
      </w:r>
      <w:r>
        <w:br/>
      </w:r>
      <w:r>
        <w:rPr>
          <w:b/>
          <w:color w:val="162640"/>
        </w:rPr>
        <w:t xml:space="preserve">Security and policy: </w:t>
      </w:r>
      <w:r>
        <w:t>Browser screenshot prevention is not guaranteed; claims clearly state deterrence limits.</w:t>
      </w:r>
      <w:r>
        <w:br/>
      </w:r>
      <w:r>
        <w:rPr>
          <w:b/>
          <w:color w:val="162640"/>
        </w:rPr>
        <w:t xml:space="preserve">Acceptance test: </w:t>
      </w:r>
      <w:r>
        <w:t>Restricted-mode policy denies available download and print commands across API/client.</w:t>
      </w:r>
    </w:p>
    <w:p>
      <w:pPr>
        <w:pStyle w:val="FeatureHead"/>
      </w:pPr>
      <w:r>
        <w:t>SEC-04  Malware scanning and quarantine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Scan managed-mode uploads before release using isolated scanners; for zero-knowledge use client-side scanning and risk-restricted ingestion policy.</w:t>
      </w:r>
      <w:r>
        <w:br/>
      </w:r>
      <w:r>
        <w:rPr>
          <w:b/>
          <w:color w:val="162640"/>
        </w:rPr>
        <w:t xml:space="preserve">Security and policy: </w:t>
      </w:r>
      <w:r>
        <w:t>Servers cannot reliably scan opaque ciphertext; avoid claiming equivalent scanning assurance.</w:t>
      </w:r>
      <w:r>
        <w:br/>
      </w:r>
      <w:r>
        <w:rPr>
          <w:b/>
          <w:color w:val="162640"/>
        </w:rPr>
        <w:t xml:space="preserve">Acceptance test: </w:t>
      </w:r>
      <w:r>
        <w:t>Detected test malware is quarantined and never published into accessible repository.</w:t>
      </w:r>
    </w:p>
    <w:p>
      <w:pPr>
        <w:pStyle w:val="FeatureHead"/>
      </w:pPr>
      <w:r>
        <w:t>SEC-05  Secure content conversion isolation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sandboxed, patched, ephemeral converters with no internet egress to preview Office and PDF formats.</w:t>
      </w:r>
      <w:r>
        <w:br/>
      </w:r>
      <w:r>
        <w:rPr>
          <w:b/>
          <w:color w:val="162640"/>
        </w:rPr>
        <w:t xml:space="preserve">Security and policy: </w:t>
      </w:r>
      <w:r>
        <w:t>File parsing is high-risk and never runs inside WordPress PHP process.</w:t>
      </w:r>
      <w:r>
        <w:br/>
      </w:r>
      <w:r>
        <w:rPr>
          <w:b/>
          <w:color w:val="162640"/>
        </w:rPr>
        <w:t xml:space="preserve">Acceptance test: </w:t>
      </w:r>
      <w:r>
        <w:t>Malicious parser test does not reach storage, keys or production network.</w:t>
      </w:r>
    </w:p>
    <w:p>
      <w:pPr>
        <w:pStyle w:val="FeatureHead"/>
      </w:pPr>
      <w:r>
        <w:t>SEC-06  Anomaly and insider-risk detection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Alert on abnormal mass downloads, suspicious access patterns, permission spikes and credential misuse.</w:t>
      </w:r>
      <w:r>
        <w:br/>
      </w:r>
      <w:r>
        <w:rPr>
          <w:b/>
          <w:color w:val="162640"/>
        </w:rPr>
        <w:t xml:space="preserve">Security and policy: </w:t>
      </w:r>
      <w:r>
        <w:t>Alerts minimize false accusations and give reviewers evidence and appeal process.</w:t>
      </w:r>
      <w:r>
        <w:br/>
      </w:r>
      <w:r>
        <w:rPr>
          <w:b/>
          <w:color w:val="162640"/>
        </w:rPr>
        <w:t xml:space="preserve">Acceptance test: </w:t>
      </w:r>
      <w:r>
        <w:t>Simulated mass export triggers scoped alert and optional containment.</w:t>
      </w:r>
    </w:p>
    <w:p>
      <w:pPr>
        <w:pStyle w:val="FeatureHead"/>
      </w:pPr>
      <w:r>
        <w:t>SEC-07  Ransomware detection and rollback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Identify unusually high content churn, suspicious mass deletion and encryption-like rewrite patterns.</w:t>
      </w:r>
      <w:r>
        <w:br/>
      </w:r>
      <w:r>
        <w:rPr>
          <w:b/>
          <w:color w:val="162640"/>
        </w:rPr>
        <w:t xml:space="preserve">Security and policy: </w:t>
      </w:r>
      <w:r>
        <w:t>Immutable versions and protected backups are outside compromised service write authority.</w:t>
      </w:r>
      <w:r>
        <w:br/>
      </w:r>
      <w:r>
        <w:rPr>
          <w:b/>
          <w:color w:val="162640"/>
        </w:rPr>
        <w:t xml:space="preserve">Acceptance test: </w:t>
      </w:r>
      <w:r>
        <w:t>Mass corruption can be rolled back using clean version history after containment.</w:t>
      </w:r>
    </w:p>
    <w:p>
      <w:pPr>
        <w:pStyle w:val="FeatureHead"/>
      </w:pPr>
      <w:r>
        <w:t>SEC-08  External sharing restrictions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Govern permitted domains, classifications, link lifetimes, guest download and approved recipients.</w:t>
      </w:r>
      <w:r>
        <w:br/>
      </w:r>
      <w:r>
        <w:rPr>
          <w:b/>
          <w:color w:val="162640"/>
        </w:rPr>
        <w:t xml:space="preserve">Security and policy: </w:t>
      </w:r>
      <w:r>
        <w:t>No anonymous external links for high-security or zero-knowledge content by default.</w:t>
      </w:r>
      <w:r>
        <w:br/>
      </w:r>
      <w:r>
        <w:rPr>
          <w:b/>
          <w:color w:val="162640"/>
        </w:rPr>
        <w:t xml:space="preserve">Acceptance test: </w:t>
      </w:r>
      <w:r>
        <w:t>Attempt to externally share Restricted file without approval fails.</w:t>
      </w:r>
    </w:p>
    <w:p>
      <w:pPr>
        <w:pStyle w:val="FeatureHead"/>
      </w:pPr>
      <w:r>
        <w:t>SEC-09  Policy-aware watermark and labels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Apply visual classification banners and authorized identity watermarks in previews, printouts and selected exports.</w:t>
      </w:r>
      <w:r>
        <w:br/>
      </w:r>
      <w:r>
        <w:rPr>
          <w:b/>
          <w:color w:val="162640"/>
        </w:rPr>
        <w:t xml:space="preserve">Security and policy: </w:t>
      </w:r>
      <w:r>
        <w:t>Watermarks are not presented as prevention against photography or screen capture.</w:t>
      </w:r>
      <w:r>
        <w:br/>
      </w:r>
      <w:r>
        <w:rPr>
          <w:b/>
          <w:color w:val="162640"/>
        </w:rPr>
        <w:t xml:space="preserve">Acceptance test: </w:t>
      </w:r>
      <w:r>
        <w:t>Watermark reflects correct user/time/classification for approved export.</w:t>
      </w:r>
    </w:p>
    <w:p>
      <w:pPr>
        <w:pStyle w:val="FeatureHead"/>
      </w:pPr>
      <w:r>
        <w:t>SEC-10  Network and IP policy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Restrict sensitive operations by approved networks, device signals and dynamic IP reputation.</w:t>
      </w:r>
      <w:r>
        <w:br/>
      </w:r>
      <w:r>
        <w:rPr>
          <w:b/>
          <w:color w:val="162640"/>
        </w:rPr>
        <w:t xml:space="preserve">Security and policy: </w:t>
      </w:r>
      <w:r>
        <w:t>Network restriction augments but never replaces cryptographic identity and authorization.</w:t>
      </w:r>
      <w:r>
        <w:br/>
      </w:r>
      <w:r>
        <w:rPr>
          <w:b/>
          <w:color w:val="162640"/>
        </w:rPr>
        <w:t xml:space="preserve">Acceptance test: </w:t>
      </w:r>
      <w:r>
        <w:t>Admin portal access from blocked network is denied and logged.</w:t>
      </w:r>
    </w:p>
    <w:p>
      <w:pPr>
        <w:pStyle w:val="FeatureHead"/>
      </w:pPr>
      <w:r>
        <w:t>SEC-11  Content security and input hardening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Enforce upload quotas, content sanitization, output escaping, CSRF defenses, CSP, SSRF prevention and safe parsers.</w:t>
      </w:r>
      <w:r>
        <w:br/>
      </w:r>
      <w:r>
        <w:rPr>
          <w:b/>
          <w:color w:val="162640"/>
        </w:rPr>
        <w:t xml:space="preserve">Security and policy: </w:t>
      </w:r>
      <w:r>
        <w:t>Test every admin, user, mobile and integration interface against injection and broken authorization.</w:t>
      </w:r>
      <w:r>
        <w:br/>
      </w:r>
      <w:r>
        <w:rPr>
          <w:b/>
          <w:color w:val="162640"/>
        </w:rPr>
        <w:t xml:space="preserve">Acceptance test: </w:t>
      </w:r>
      <w:r>
        <w:t>Automated vulnerability tests pass release security gate.</w:t>
      </w:r>
    </w:p>
    <w:p>
      <w:pPr>
        <w:pStyle w:val="FeatureHead"/>
      </w:pPr>
      <w:r>
        <w:t>SEC-12  Supply-chain integrity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Generate SBOM, pin reviewed dependencies, sign releases, verify packages and rapidly patch vulnerabilities.</w:t>
      </w:r>
      <w:r>
        <w:br/>
      </w:r>
      <w:r>
        <w:rPr>
          <w:b/>
          <w:color w:val="162640"/>
        </w:rPr>
        <w:t xml:space="preserve">Security and policy: </w:t>
      </w:r>
      <w:r>
        <w:t>Compromised third-party WordPress plugins cannot be treated as trustworthy KMS components.</w:t>
      </w:r>
      <w:r>
        <w:br/>
      </w:r>
      <w:r>
        <w:rPr>
          <w:b/>
          <w:color w:val="162640"/>
        </w:rPr>
        <w:t xml:space="preserve">Acceptance test: </w:t>
      </w:r>
      <w:r>
        <w:t>Release signature and dependency provenance are verifiable in deployment pipeline.</w:t>
      </w:r>
    </w:p>
    <w:p>
      <w:pPr>
        <w:pStyle w:val="FeatureHead"/>
      </w:pPr>
      <w:r>
        <w:t>SEC-13  Security alert operations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Route prioritized events to security teams, support playbooks, acknowledgments and incident cases with breach clocks.</w:t>
      </w:r>
      <w:r>
        <w:br/>
      </w:r>
      <w:r>
        <w:rPr>
          <w:b/>
          <w:color w:val="162640"/>
        </w:rPr>
        <w:t xml:space="preserve">Security and policy: </w:t>
      </w:r>
      <w:r>
        <w:t>Events are protected against deletion by local WordPress administrators.</w:t>
      </w:r>
      <w:r>
        <w:br/>
      </w:r>
      <w:r>
        <w:rPr>
          <w:b/>
          <w:color w:val="162640"/>
        </w:rPr>
        <w:t xml:space="preserve">Acceptance test: </w:t>
      </w:r>
      <w:r>
        <w:t>Detection-to-triage trail can be reconstructed from independent evidence.</w:t>
      </w:r>
    </w:p>
    <w:p>
      <w:pPr>
        <w:pStyle w:val="FeatureHead"/>
      </w:pPr>
      <w:r>
        <w:t>SEC-14  Tenant security posture dashboard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MFA compliance, privileged membership, guest exposure, encryption mode, overdue reviews and policy exceptions.</w:t>
      </w:r>
      <w:r>
        <w:br/>
      </w:r>
      <w:r>
        <w:rPr>
          <w:b/>
          <w:color w:val="162640"/>
        </w:rPr>
        <w:t xml:space="preserve">Security and policy: </w:t>
      </w:r>
      <w:r>
        <w:t>Subsidiary managers see own data; holding sees permitted aggregate posture.</w:t>
      </w:r>
      <w:r>
        <w:br/>
      </w:r>
      <w:r>
        <w:rPr>
          <w:b/>
          <w:color w:val="162640"/>
        </w:rPr>
        <w:t xml:space="preserve">Acceptance test: </w:t>
      </w:r>
      <w:r>
        <w:t>Audit dashboard highlights noncompliant tenant without exposing protected documents.</w:t>
      </w:r>
    </w:p>
    <w:p>
      <w:pPr>
        <w:pStyle w:val="FeatureHead"/>
      </w:pPr>
      <w:r>
        <w:t>SEC-15  Abuse-resistant search and APIs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Rate-limit list, metadata, existence, autocomplete and search endpoints; apply stable-denial responses for hidden objects.</w:t>
      </w:r>
      <w:r>
        <w:br/>
      </w:r>
      <w:r>
        <w:rPr>
          <w:b/>
          <w:color w:val="162640"/>
        </w:rPr>
        <w:t xml:space="preserve">Security and policy: </w:t>
      </w:r>
      <w:r>
        <w:t>No metadata or timing oracle should trivially reveal confidential files.</w:t>
      </w:r>
      <w:r>
        <w:br/>
      </w:r>
      <w:r>
        <w:rPr>
          <w:b/>
          <w:color w:val="162640"/>
        </w:rPr>
        <w:t xml:space="preserve">Acceptance test: </w:t>
      </w:r>
      <w:r>
        <w:t>Enumeration tests fail to distinguish undisclosed document IDs within defined bounds.</w:t>
      </w:r>
    </w:p>
    <w:p>
      <w:pPr>
        <w:pStyle w:val="FeatureHead"/>
      </w:pPr>
      <w:r>
        <w:t>SEC-16  Vulnerability disclosure and response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security contact, responsible disclosure path, coordinated advisories and supported version policy.</w:t>
      </w:r>
      <w:r>
        <w:br/>
      </w:r>
      <w:r>
        <w:rPr>
          <w:b/>
          <w:color w:val="162640"/>
        </w:rPr>
        <w:t xml:space="preserve">Security and policy: </w:t>
      </w:r>
      <w:r>
        <w:t>No production secrets or customer documents are needed for disclosure intake.</w:t>
      </w:r>
      <w:r>
        <w:br/>
      </w:r>
      <w:r>
        <w:rPr>
          <w:b/>
          <w:color w:val="162640"/>
        </w:rPr>
        <w:t xml:space="preserve">Acceptance test: </w:t>
      </w:r>
      <w:r>
        <w:t>Security issue follows tracked triage, remediation, customer advisory and regression test.</w:t>
      </w:r>
    </w:p>
    <w:p>
      <w:pPr>
        <w:pStyle w:val="Heading2"/>
      </w:pPr>
      <w:r>
        <w:t>EXT  |  External collaboration and secure information exchange (13 features)</w:t>
      </w:r>
    </w:p>
    <w:p>
      <w:pPr>
        <w:pStyle w:val="CaptionKMS"/>
        <w:keepNext/>
      </w:pPr>
      <w:r>
        <w:t>External exchange must balance business needs with recipient verification, encryption boundaries and revocation transparency.</w:t>
      </w:r>
    </w:p>
    <w:p>
      <w:pPr>
        <w:pStyle w:val="FeatureHead"/>
      </w:pPr>
      <w:r>
        <w:t>EXT-01  Invitation-based guest access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Invite named external participants to documents or workspaces with verified email or federated identity.</w:t>
      </w:r>
      <w:r>
        <w:br/>
      </w:r>
      <w:r>
        <w:rPr>
          <w:b/>
          <w:color w:val="162640"/>
        </w:rPr>
        <w:t xml:space="preserve">Security and policy: </w:t>
      </w:r>
      <w:r>
        <w:t>Guests never receive automatic tenant-wide listing or browsing.</w:t>
      </w:r>
      <w:r>
        <w:br/>
      </w:r>
      <w:r>
        <w:rPr>
          <w:b/>
          <w:color w:val="162640"/>
        </w:rPr>
        <w:t xml:space="preserve">Acceptance test: </w:t>
      </w:r>
      <w:r>
        <w:t>New guest can access only the specifically invited material.</w:t>
      </w:r>
    </w:p>
    <w:p>
      <w:pPr>
        <w:pStyle w:val="FeatureHead"/>
      </w:pPr>
      <w:r>
        <w:t>EXT-02  Expiring share links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Issue opaque, bound and short-lived links with optional one-time use, download restrictions and independent recipient authentication.</w:t>
      </w:r>
      <w:r>
        <w:br/>
      </w:r>
      <w:r>
        <w:rPr>
          <w:b/>
          <w:color w:val="162640"/>
        </w:rPr>
        <w:t xml:space="preserve">Security and policy: </w:t>
      </w:r>
      <w:r>
        <w:t>Link possession alone is not sufficient for sensitive content; tokens cannot bypass permission checks.</w:t>
      </w:r>
      <w:r>
        <w:br/>
      </w:r>
      <w:r>
        <w:rPr>
          <w:b/>
          <w:color w:val="162640"/>
        </w:rPr>
        <w:t xml:space="preserve">Acceptance test: </w:t>
      </w:r>
      <w:r>
        <w:t>Expired, revoked and reused one-time link are denied.</w:t>
      </w:r>
    </w:p>
    <w:p>
      <w:pPr>
        <w:pStyle w:val="FeatureHead"/>
      </w:pPr>
      <w:r>
        <w:t>EXT-03  External data rooms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segregated virtual due-diligence rooms with staged disclosure, access audit, Q&amp;A and watermarked document previews.</w:t>
      </w:r>
      <w:r>
        <w:br/>
      </w:r>
      <w:r>
        <w:rPr>
          <w:b/>
          <w:color w:val="162640"/>
        </w:rPr>
        <w:t xml:space="preserve">Security and policy: </w:t>
      </w:r>
      <w:r>
        <w:t>Data room members are scoped individually and classified content may require zero-knowledge client.</w:t>
      </w:r>
      <w:r>
        <w:br/>
      </w:r>
      <w:r>
        <w:rPr>
          <w:b/>
          <w:color w:val="162640"/>
        </w:rPr>
        <w:t xml:space="preserve">Acceptance test: </w:t>
      </w:r>
      <w:r>
        <w:t>Two bidders see distinct curated document sets and never each other's questions.</w:t>
      </w:r>
    </w:p>
    <w:p>
      <w:pPr>
        <w:pStyle w:val="FeatureHead"/>
      </w:pPr>
      <w:r>
        <w:t>EXT-04  Recipient-side encryption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When sharing zero-knowledge documents, wrap keys for verified recipient device identities without routing plaintext through WP.</w:t>
      </w:r>
      <w:r>
        <w:br/>
      </w:r>
      <w:r>
        <w:rPr>
          <w:b/>
          <w:color w:val="162640"/>
        </w:rPr>
        <w:t xml:space="preserve">Security and policy: </w:t>
      </w:r>
      <w:r>
        <w:t>New recipient verification prevents a compromised server from silently swapping keys.</w:t>
      </w:r>
      <w:r>
        <w:br/>
      </w:r>
      <w:r>
        <w:rPr>
          <w:b/>
          <w:color w:val="162640"/>
        </w:rPr>
        <w:t xml:space="preserve">Acceptance test: </w:t>
      </w:r>
      <w:r>
        <w:t>Guest decrypts only explicitly shared version after trustworthy identity check.</w:t>
      </w:r>
    </w:p>
    <w:p>
      <w:pPr>
        <w:pStyle w:val="FeatureHead"/>
      </w:pPr>
      <w:r>
        <w:t>EXT-05  File requests and inbound portals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approved upload-only dropboxes for outside partners, vendors, auditors and customers.</w:t>
      </w:r>
      <w:r>
        <w:br/>
      </w:r>
      <w:r>
        <w:rPr>
          <w:b/>
          <w:color w:val="162640"/>
        </w:rPr>
        <w:t xml:space="preserve">Security and policy: </w:t>
      </w:r>
      <w:r>
        <w:t>Incoming files are quarantined, owner-routed and invisible to other senders.</w:t>
      </w:r>
      <w:r>
        <w:br/>
      </w:r>
      <w:r>
        <w:rPr>
          <w:b/>
          <w:color w:val="162640"/>
        </w:rPr>
        <w:t xml:space="preserve">Acceptance test: </w:t>
      </w:r>
      <w:r>
        <w:t>External party uploads but cannot list previously submitted files.</w:t>
      </w:r>
    </w:p>
    <w:p>
      <w:pPr>
        <w:pStyle w:val="FeatureHead"/>
      </w:pPr>
      <w:r>
        <w:t>EXT-06  External collaboration expiration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Configure guest membership termination, reminder and ownership-based renewals at project or transaction close.</w:t>
      </w:r>
      <w:r>
        <w:br/>
      </w:r>
      <w:r>
        <w:rPr>
          <w:b/>
          <w:color w:val="162640"/>
        </w:rPr>
        <w:t xml:space="preserve">Security and policy: </w:t>
      </w:r>
      <w:r>
        <w:t>Expiry revokes future access but not copies already downloaded.</w:t>
      </w:r>
      <w:r>
        <w:br/>
      </w:r>
      <w:r>
        <w:rPr>
          <w:b/>
          <w:color w:val="162640"/>
        </w:rPr>
        <w:t xml:space="preserve">Acceptance test: </w:t>
      </w:r>
      <w:r>
        <w:t>Guest loses access after expiry across all clients and tokens.</w:t>
      </w:r>
    </w:p>
    <w:p>
      <w:pPr>
        <w:pStyle w:val="FeatureHead"/>
      </w:pPr>
      <w:r>
        <w:t>EXT-07  Controlled outbound packages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Create export bundles with manifests, recipients, justification, expiry and optional passwordless authentication.</w:t>
      </w:r>
      <w:r>
        <w:br/>
      </w:r>
      <w:r>
        <w:rPr>
          <w:b/>
          <w:color w:val="162640"/>
        </w:rPr>
        <w:t xml:space="preserve">Security and policy: </w:t>
      </w:r>
      <w:r>
        <w:t>Packaging checks every member document, legal hold and export approval.</w:t>
      </w:r>
      <w:r>
        <w:br/>
      </w:r>
      <w:r>
        <w:rPr>
          <w:b/>
          <w:color w:val="162640"/>
        </w:rPr>
        <w:t xml:space="preserve">Acceptance test: </w:t>
      </w:r>
      <w:r>
        <w:t>Package excludes a file whose rights were revoked during bundling.</w:t>
      </w:r>
    </w:p>
    <w:p>
      <w:pPr>
        <w:pStyle w:val="FeatureHead"/>
      </w:pPr>
      <w:r>
        <w:t>EXT-08  Inter-subsidiary disclosure agreements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approved purposes, sharing sponsor, allowed classifications and authorized recipients for intercompany exchanges.</w:t>
      </w:r>
      <w:r>
        <w:br/>
      </w:r>
      <w:r>
        <w:rPr>
          <w:b/>
          <w:color w:val="162640"/>
        </w:rPr>
        <w:t xml:space="preserve">Security and policy: </w:t>
      </w:r>
      <w:r>
        <w:t>No automatic blanket grants simply because companies share an owner.</w:t>
      </w:r>
      <w:r>
        <w:br/>
      </w:r>
      <w:r>
        <w:rPr>
          <w:b/>
          <w:color w:val="162640"/>
        </w:rPr>
        <w:t xml:space="preserve">Acceptance test: </w:t>
      </w:r>
      <w:r>
        <w:t>Cross-company data grant cannot proceed without required originating tenant approval.</w:t>
      </w:r>
    </w:p>
    <w:p>
      <w:pPr>
        <w:pStyle w:val="FeatureHead"/>
      </w:pPr>
      <w:r>
        <w:t>EXT-09  Negotiation and external review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counterparties to comment on drafts and upload revisions within an isolated deal space.</w:t>
      </w:r>
      <w:r>
        <w:br/>
      </w:r>
      <w:r>
        <w:rPr>
          <w:b/>
          <w:color w:val="162640"/>
        </w:rPr>
        <w:t xml:space="preserve">Security and policy: </w:t>
      </w:r>
      <w:r>
        <w:t>Final approval remains under internal controls and external reviewers cannot edit released originals.</w:t>
      </w:r>
      <w:r>
        <w:br/>
      </w:r>
      <w:r>
        <w:rPr>
          <w:b/>
          <w:color w:val="162640"/>
        </w:rPr>
        <w:t xml:space="preserve">Acceptance test: </w:t>
      </w:r>
      <w:r>
        <w:t>Negotiation creates separate draft versions and final handoff evidence.</w:t>
      </w:r>
    </w:p>
    <w:p>
      <w:pPr>
        <w:pStyle w:val="FeatureHead"/>
      </w:pPr>
      <w:r>
        <w:t>EXT-10  Public knowledge portal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specifically approved low-sensitivity articles into a searchable public knowledge base with explicit declassification workflow.</w:t>
      </w:r>
      <w:r>
        <w:br/>
      </w:r>
      <w:r>
        <w:rPr>
          <w:b/>
          <w:color w:val="162640"/>
        </w:rPr>
        <w:t xml:space="preserve">Security and policy: </w:t>
      </w:r>
      <w:r>
        <w:t>Public site runs on separate content publication path; never queries confidential repository as anonymous user.</w:t>
      </w:r>
      <w:r>
        <w:br/>
      </w:r>
      <w:r>
        <w:rPr>
          <w:b/>
          <w:color w:val="162640"/>
        </w:rPr>
        <w:t xml:space="preserve">Acceptance test: </w:t>
      </w:r>
      <w:r>
        <w:t>Approved article appears publicly; classified attachment remains unreachable.</w:t>
      </w:r>
    </w:p>
    <w:p>
      <w:pPr>
        <w:pStyle w:val="FeatureHead"/>
      </w:pPr>
      <w:r>
        <w:t>EXT-11  Secure outbound notifications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Send notices with safe summaries, deep links and configurable confidential-data suppression.</w:t>
      </w:r>
      <w:r>
        <w:br/>
      </w:r>
      <w:r>
        <w:rPr>
          <w:b/>
          <w:color w:val="162640"/>
        </w:rPr>
        <w:t xml:space="preserve">Security and policy: </w:t>
      </w:r>
      <w:r>
        <w:t>No attachment of high-security plaintext content to ordinary email unless explicitly permitted.</w:t>
      </w:r>
      <w:r>
        <w:br/>
      </w:r>
      <w:r>
        <w:rPr>
          <w:b/>
          <w:color w:val="162640"/>
        </w:rPr>
        <w:t xml:space="preserve">Acceptance test: </w:t>
      </w:r>
      <w:r>
        <w:t>Invitation email contains no private filenames when classification forbids it.</w:t>
      </w:r>
    </w:p>
    <w:p>
      <w:pPr>
        <w:pStyle w:val="FeatureHead"/>
      </w:pPr>
      <w:r>
        <w:t>EXT-12  Partner audit and attestations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Capture contractual acknowledgments, non-disclosure terms, access histories and partner offboarding.</w:t>
      </w:r>
      <w:r>
        <w:br/>
      </w:r>
      <w:r>
        <w:rPr>
          <w:b/>
          <w:color w:val="162640"/>
        </w:rPr>
        <w:t xml:space="preserve">Security and policy: </w:t>
      </w:r>
      <w:r>
        <w:t>Documents remain under source tenant governance and legal holds.</w:t>
      </w:r>
      <w:r>
        <w:br/>
      </w:r>
      <w:r>
        <w:rPr>
          <w:b/>
          <w:color w:val="162640"/>
        </w:rPr>
        <w:t xml:space="preserve">Acceptance test: </w:t>
      </w:r>
      <w:r>
        <w:t>External auditor report shows only permitted access events for named collaboration.</w:t>
      </w:r>
    </w:p>
    <w:p>
      <w:pPr>
        <w:pStyle w:val="FeatureHead"/>
      </w:pPr>
      <w:r>
        <w:t>EXT-13  Cross-tenant collaboration reviews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Prompt periodic review of active intercompany spaces, expired projects, external permissions and recipient keys.</w:t>
      </w:r>
      <w:r>
        <w:br/>
      </w:r>
      <w:r>
        <w:rPr>
          <w:b/>
          <w:color w:val="162640"/>
        </w:rPr>
        <w:t xml:space="preserve">Security and policy: </w:t>
      </w:r>
      <w:r>
        <w:t>Review must consider cached keys and historic downloaded copies.</w:t>
      </w:r>
      <w:r>
        <w:br/>
      </w:r>
      <w:r>
        <w:rPr>
          <w:b/>
          <w:color w:val="162640"/>
        </w:rPr>
        <w:t xml:space="preserve">Acceptance test: </w:t>
      </w:r>
      <w:r>
        <w:t>Closing project revokes access, closes shares and launches configured rekey jobs.</w:t>
      </w:r>
    </w:p>
    <w:p>
      <w:pPr>
        <w:pStyle w:val="Heading2"/>
      </w:pPr>
      <w:r>
        <w:t>RPT  |  Audit trails, reporting, analytics and oversight (14 features)</w:t>
      </w:r>
    </w:p>
    <w:p>
      <w:pPr>
        <w:pStyle w:val="CaptionKMS"/>
        <w:keepNext/>
      </w:pPr>
      <w:r>
        <w:t>Every meaningful decision and data access needs reviewable evidence, while aggregate reporting must not create a metadata side channel.</w:t>
      </w:r>
    </w:p>
    <w:p>
      <w:pPr>
        <w:pStyle w:val="FeatureHead"/>
      </w:pPr>
      <w:r>
        <w:t>RPT-01  Independent append-only audit events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login, access decision, preview, export, key action, change, approval, hold, disposition and privileged elevation.</w:t>
      </w:r>
      <w:r>
        <w:br/>
      </w:r>
      <w:r>
        <w:rPr>
          <w:b/>
          <w:color w:val="162640"/>
        </w:rPr>
        <w:t xml:space="preserve">Security and policy: </w:t>
      </w:r>
      <w:r>
        <w:t>Collect and integrity-protect events outside WordPress administrator control.</w:t>
      </w:r>
      <w:r>
        <w:br/>
      </w:r>
      <w:r>
        <w:rPr>
          <w:b/>
          <w:color w:val="162640"/>
        </w:rPr>
        <w:t xml:space="preserve">Acceptance test: </w:t>
      </w:r>
      <w:r>
        <w:t>Local WordPress root compromise cannot silently edit historic audit entries.</w:t>
      </w:r>
    </w:p>
    <w:p>
      <w:pPr>
        <w:pStyle w:val="FeatureHead"/>
      </w:pPr>
      <w:r>
        <w:t>RPT-02  Auditable policy decision traces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Capture actor, verified tenant, resource, action, policy version, outcome, timestamp and request correlation.</w:t>
      </w:r>
      <w:r>
        <w:br/>
      </w:r>
      <w:r>
        <w:rPr>
          <w:b/>
          <w:color w:val="162640"/>
        </w:rPr>
        <w:t xml:space="preserve">Security and policy: </w:t>
      </w:r>
      <w:r>
        <w:t>Sensitive request bodies, plaintext secrets and document names may need redaction or encryption.</w:t>
      </w:r>
      <w:r>
        <w:br/>
      </w:r>
      <w:r>
        <w:rPr>
          <w:b/>
          <w:color w:val="162640"/>
        </w:rPr>
        <w:t xml:space="preserve">Acceptance test: </w:t>
      </w:r>
      <w:r>
        <w:t>Investigator reconstructs denied download and applicable ACL/policy rule.</w:t>
      </w:r>
    </w:p>
    <w:p>
      <w:pPr>
        <w:pStyle w:val="FeatureHead"/>
      </w:pPr>
      <w:r>
        <w:t>RPT-03  Download and view access records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Log view, download, offline sync and print attempts with success/failure and contextual risk information.</w:t>
      </w:r>
      <w:r>
        <w:br/>
      </w:r>
      <w:r>
        <w:rPr>
          <w:b/>
          <w:color w:val="162640"/>
        </w:rPr>
        <w:t xml:space="preserve">Security and policy: </w:t>
      </w:r>
      <w:r>
        <w:t>Log existence does not imply document contents were read; communicate event semantics accurately.</w:t>
      </w:r>
      <w:r>
        <w:br/>
      </w:r>
      <w:r>
        <w:rPr>
          <w:b/>
          <w:color w:val="162640"/>
        </w:rPr>
        <w:t xml:space="preserve">Acceptance test: </w:t>
      </w:r>
      <w:r>
        <w:t>Access report distinguishes link clicked, bytes streamed and explicit download completed.</w:t>
      </w:r>
    </w:p>
    <w:p>
      <w:pPr>
        <w:pStyle w:val="FeatureHead"/>
      </w:pPr>
      <w:r>
        <w:t>RPT-04  Tamper-evident event chains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Hash-chain or sign batches and anchor checkpoints to independently controlled storage or a trusted timestamp service.</w:t>
      </w:r>
      <w:r>
        <w:br/>
      </w:r>
      <w:r>
        <w:rPr>
          <w:b/>
          <w:color w:val="162640"/>
        </w:rPr>
        <w:t xml:space="preserve">Security and policy: </w:t>
      </w:r>
      <w:r>
        <w:t>Integrity proof must remain verifiable after key rotation and log archival.</w:t>
      </w:r>
      <w:r>
        <w:br/>
      </w:r>
      <w:r>
        <w:rPr>
          <w:b/>
          <w:color w:val="162640"/>
        </w:rPr>
        <w:t xml:space="preserve">Acceptance test: </w:t>
      </w:r>
      <w:r>
        <w:t>Modified middle event causes proof verification failure.</w:t>
      </w:r>
    </w:p>
    <w:p>
      <w:pPr>
        <w:pStyle w:val="FeatureHead"/>
      </w:pPr>
      <w:r>
        <w:t>RPT-05  Subsidiary dashboards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document counts, storage, approvals, expiring policies, overdue reviews, guest memberships and audit exception counts.</w:t>
      </w:r>
      <w:r>
        <w:br/>
      </w:r>
      <w:r>
        <w:rPr>
          <w:b/>
          <w:color w:val="162640"/>
        </w:rPr>
        <w:t xml:space="preserve">Security and policy: </w:t>
      </w:r>
      <w:r>
        <w:t>Drilldowns enforce same rights as primary content services.</w:t>
      </w:r>
      <w:r>
        <w:br/>
      </w:r>
      <w:r>
        <w:rPr>
          <w:b/>
          <w:color w:val="162640"/>
        </w:rPr>
        <w:t xml:space="preserve">Acceptance test: </w:t>
      </w:r>
      <w:r>
        <w:t>Tenant administrator sees their own entity's metrics and permitted breakdowns.</w:t>
      </w:r>
    </w:p>
    <w:p>
      <w:pPr>
        <w:pStyle w:val="FeatureHead"/>
      </w:pPr>
      <w:r>
        <w:t>RPT-06  Holding oversight dashboard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Display authorized group-level compliance posture, policy exceptions, workload trends and tenant operational health.</w:t>
      </w:r>
      <w:r>
        <w:br/>
      </w:r>
      <w:r>
        <w:rPr>
          <w:b/>
          <w:color w:val="162640"/>
        </w:rPr>
        <w:t xml:space="preserve">Security and policy: </w:t>
      </w:r>
      <w:r>
        <w:t>Holding reports provide aggregate counts without implied subsidiary plaintext read.</w:t>
      </w:r>
      <w:r>
        <w:br/>
      </w:r>
      <w:r>
        <w:rPr>
          <w:b/>
          <w:color w:val="162640"/>
        </w:rPr>
        <w:t xml:space="preserve">Acceptance test: </w:t>
      </w:r>
      <w:r>
        <w:t>Global administrator views summary while forbidden document links are absent.</w:t>
      </w:r>
    </w:p>
    <w:p>
      <w:pPr>
        <w:pStyle w:val="FeatureHead"/>
      </w:pPr>
      <w:r>
        <w:t>RPT-07  Custom report designer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authorized analysts choose columns, filters, schedules, aggregation and output type from a governed semantic layer.</w:t>
      </w:r>
      <w:r>
        <w:br/>
      </w:r>
      <w:r>
        <w:rPr>
          <w:b/>
          <w:color w:val="162640"/>
        </w:rPr>
        <w:t xml:space="preserve">Security and policy: </w:t>
      </w:r>
      <w:r>
        <w:t>Suppress or threshold small sensitive groups and apply row-level authorization.</w:t>
      </w:r>
      <w:r>
        <w:br/>
      </w:r>
      <w:r>
        <w:rPr>
          <w:b/>
          <w:color w:val="162640"/>
        </w:rPr>
        <w:t xml:space="preserve">Acceptance test: </w:t>
      </w:r>
      <w:r>
        <w:t>Report saved by entity A cannot access entity B via modified filter.</w:t>
      </w:r>
    </w:p>
    <w:p>
      <w:pPr>
        <w:pStyle w:val="FeatureHead"/>
      </w:pPr>
      <w:r>
        <w:t>RPT-08  Scheduled reporting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Generate periodic PDF/CSV/Excel summaries with secure delivery or protected portal links.</w:t>
      </w:r>
      <w:r>
        <w:br/>
      </w:r>
      <w:r>
        <w:rPr>
          <w:b/>
          <w:color w:val="162640"/>
        </w:rPr>
        <w:t xml:space="preserve">Security and policy: </w:t>
      </w:r>
      <w:r>
        <w:t>Report execution rechecks permissions at run time, not merely schedule creation.</w:t>
      </w:r>
      <w:r>
        <w:br/>
      </w:r>
      <w:r>
        <w:rPr>
          <w:b/>
          <w:color w:val="162640"/>
        </w:rPr>
        <w:t xml:space="preserve">Acceptance test: </w:t>
      </w:r>
      <w:r>
        <w:t>Revoking report owner's access stops future sensitive distributions.</w:t>
      </w:r>
    </w:p>
    <w:p>
      <w:pPr>
        <w:pStyle w:val="FeatureHead"/>
      </w:pPr>
      <w:r>
        <w:t>RPT-09  Security event SIEM export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Stream approved normalized audit events to SIEM through signed, resilient, structured integration with retries.</w:t>
      </w:r>
      <w:r>
        <w:br/>
      </w:r>
      <w:r>
        <w:rPr>
          <w:b/>
          <w:color w:val="162640"/>
        </w:rPr>
        <w:t xml:space="preserve">Security and policy: </w:t>
      </w:r>
      <w:r>
        <w:t>Confidential payloads are minimized, encryptable and tenant-separated.</w:t>
      </w:r>
      <w:r>
        <w:br/>
      </w:r>
      <w:r>
        <w:rPr>
          <w:b/>
          <w:color w:val="162640"/>
        </w:rPr>
        <w:t xml:space="preserve">Acceptance test: </w:t>
      </w:r>
      <w:r>
        <w:t>Event pipeline resumes from checkpoint without duplicate semantic incidents.</w:t>
      </w:r>
    </w:p>
    <w:p>
      <w:pPr>
        <w:pStyle w:val="FeatureHead"/>
      </w:pPr>
      <w:r>
        <w:t>RPT-10  Privacy access ledger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the organization with traceable reports of who accessed or processed protected personal data.</w:t>
      </w:r>
      <w:r>
        <w:br/>
      </w:r>
      <w:r>
        <w:rPr>
          <w:b/>
          <w:color w:val="162640"/>
        </w:rPr>
        <w:t xml:space="preserve">Security and policy: </w:t>
      </w:r>
      <w:r>
        <w:t>Such reports have independent approvals and avoid exposing private document content.</w:t>
      </w:r>
      <w:r>
        <w:br/>
      </w:r>
      <w:r>
        <w:rPr>
          <w:b/>
          <w:color w:val="162640"/>
        </w:rPr>
        <w:t xml:space="preserve">Acceptance test: </w:t>
      </w:r>
      <w:r>
        <w:t>Data subject investigation report can identify relevant lawful handling events.</w:t>
      </w:r>
    </w:p>
    <w:p>
      <w:pPr>
        <w:pStyle w:val="FeatureHead"/>
      </w:pPr>
      <w:r>
        <w:t>RPT-11  Process performance analytics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Measure average approval duration, first-pass acceptance, overdue items, bottleneck steps and policy renewal performance.</w:t>
      </w:r>
      <w:r>
        <w:br/>
      </w:r>
      <w:r>
        <w:rPr>
          <w:b/>
          <w:color w:val="162640"/>
        </w:rPr>
        <w:t xml:space="preserve">Security and policy: </w:t>
      </w:r>
      <w:r>
        <w:t>Avoid ranking individual employees by secret surveillance metrics.</w:t>
      </w:r>
      <w:r>
        <w:br/>
      </w:r>
      <w:r>
        <w:rPr>
          <w:b/>
          <w:color w:val="162640"/>
        </w:rPr>
        <w:t xml:space="preserve">Acceptance test: </w:t>
      </w:r>
      <w:r>
        <w:t>Dashboard figures reconcile to workflow ledger records.</w:t>
      </w:r>
    </w:p>
    <w:p>
      <w:pPr>
        <w:pStyle w:val="FeatureHead"/>
      </w:pPr>
      <w:r>
        <w:t>RPT-12  Search and knowledge analytics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Analyze search success, unanswered questions, stale guidance and usage trends using privacy-safe aggregation.</w:t>
      </w:r>
      <w:r>
        <w:br/>
      </w:r>
      <w:r>
        <w:rPr>
          <w:b/>
          <w:color w:val="162640"/>
        </w:rPr>
        <w:t xml:space="preserve">Security and policy: </w:t>
      </w:r>
      <w:r>
        <w:t>Query logs and click histories have retention, suppression and access controls.</w:t>
      </w:r>
      <w:r>
        <w:br/>
      </w:r>
      <w:r>
        <w:rPr>
          <w:b/>
          <w:color w:val="162640"/>
        </w:rPr>
        <w:t xml:space="preserve">Acceptance test: </w:t>
      </w:r>
      <w:r>
        <w:t>Search effectiveness report omits low-volume sensitive terms.</w:t>
      </w:r>
    </w:p>
    <w:p>
      <w:pPr>
        <w:pStyle w:val="FeatureHead"/>
      </w:pPr>
      <w:r>
        <w:t>RPT-13  Compliance evidence package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Export policy settings, role assignments, certifications, change records, key-control attestations and test evidence by period.</w:t>
      </w:r>
      <w:r>
        <w:br/>
      </w:r>
      <w:r>
        <w:rPr>
          <w:b/>
          <w:color w:val="162640"/>
        </w:rPr>
        <w:t xml:space="preserve">Security and policy: </w:t>
      </w:r>
      <w:r>
        <w:t>Evidence packages require scoped authorization and omit unreleasable content.</w:t>
      </w:r>
      <w:r>
        <w:br/>
      </w:r>
      <w:r>
        <w:rPr>
          <w:b/>
          <w:color w:val="162640"/>
        </w:rPr>
        <w:t xml:space="preserve">Acceptance test: </w:t>
      </w:r>
      <w:r>
        <w:t>External auditor validates digest and evidence manifest without admin database access.</w:t>
      </w:r>
    </w:p>
    <w:p>
      <w:pPr>
        <w:pStyle w:val="FeatureHead"/>
      </w:pPr>
      <w:r>
        <w:t>RPT-14  Access anomaly visualization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case-specific behavior timelines, change heat maps, download bursts and suspected account compromise trends.</w:t>
      </w:r>
      <w:r>
        <w:br/>
      </w:r>
      <w:r>
        <w:rPr>
          <w:b/>
          <w:color w:val="162640"/>
        </w:rPr>
        <w:t xml:space="preserve">Security and policy: </w:t>
      </w:r>
      <w:r>
        <w:t>AI/heuristics are advisory signals, not definitive guilt findings.</w:t>
      </w:r>
      <w:r>
        <w:br/>
      </w:r>
      <w:r>
        <w:rPr>
          <w:b/>
          <w:color w:val="162640"/>
        </w:rPr>
        <w:t xml:space="preserve">Acceptance test: </w:t>
      </w:r>
      <w:r>
        <w:t>Security analyst can replay anomaly timeline from signed events.</w:t>
      </w:r>
    </w:p>
    <w:p>
      <w:pPr>
        <w:pStyle w:val="Heading2"/>
      </w:pPr>
      <w:r>
        <w:t>AIX  |  Privacy-aware AI, intelligence and automation (17 features)</w:t>
      </w:r>
    </w:p>
    <w:p>
      <w:pPr>
        <w:pStyle w:val="CaptionKMS"/>
        <w:keepNext/>
      </w:pPr>
      <w:r>
        <w:t>AI is optional and must honor both authorization and encryption boundaries; it is not a justification to weaken protected document handling.</w:t>
      </w:r>
    </w:p>
    <w:p>
      <w:pPr>
        <w:pStyle w:val="FeatureHead"/>
      </w:pPr>
      <w:r>
        <w:t>AIX-01  AI feature policy center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Enable or prohibit AI by tenant, data classification, user role, model destination and document processing mode.</w:t>
      </w:r>
      <w:r>
        <w:br/>
      </w:r>
      <w:r>
        <w:rPr>
          <w:b/>
          <w:color w:val="162640"/>
        </w:rPr>
        <w:t xml:space="preserve">Security and policy: </w:t>
      </w:r>
      <w:r>
        <w:t>Explicitly block external processing of zero-knowledge plaintext absent approved client-controlled release.</w:t>
      </w:r>
      <w:r>
        <w:br/>
      </w:r>
      <w:r>
        <w:rPr>
          <w:b/>
          <w:color w:val="162640"/>
        </w:rPr>
        <w:t xml:space="preserve">Acceptance test: </w:t>
      </w:r>
      <w:r>
        <w:t>AI call for an excluded Restricted document is rejected before data leaves tenant boundary.</w:t>
      </w:r>
    </w:p>
    <w:p>
      <w:pPr>
        <w:pStyle w:val="FeatureHead"/>
      </w:pPr>
      <w:r>
        <w:t>AIX-02  Permission-trimmed enterprise Q&amp;A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Answer questions using approved current documents with citations, source versions and permission-scoped retrieval.</w:t>
      </w:r>
      <w:r>
        <w:br/>
      </w:r>
      <w:r>
        <w:rPr>
          <w:b/>
          <w:color w:val="162640"/>
        </w:rPr>
        <w:t xml:space="preserve">Security and policy: </w:t>
      </w:r>
      <w:r>
        <w:t>Recheck source rights at retrieval and response; model text cannot grant file permissions.</w:t>
      </w:r>
      <w:r>
        <w:br/>
      </w:r>
      <w:r>
        <w:rPr>
          <w:b/>
          <w:color w:val="162640"/>
        </w:rPr>
        <w:t xml:space="preserve">Acceptance test: </w:t>
      </w:r>
      <w:r>
        <w:t>Same query yields no excerpts or citations from denied documents.</w:t>
      </w:r>
    </w:p>
    <w:p>
      <w:pPr>
        <w:pStyle w:val="FeatureHead"/>
      </w:pPr>
      <w:r>
        <w:t>AIX-03  Summarization and document briefs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Generate summaries, executive briefs, action lists and change digests for authorized content.</w:t>
      </w:r>
      <w:r>
        <w:br/>
      </w:r>
      <w:r>
        <w:rPr>
          <w:b/>
          <w:color w:val="162640"/>
        </w:rPr>
        <w:t xml:space="preserve">Security and policy: </w:t>
      </w:r>
      <w:r>
        <w:t>Managed mode uses approved processing enclave; zero-knowledge summary runs locally or only after explicit disclosure.</w:t>
      </w:r>
      <w:r>
        <w:br/>
      </w:r>
      <w:r>
        <w:rPr>
          <w:b/>
          <w:color w:val="162640"/>
        </w:rPr>
        <w:t xml:space="preserve">Acceptance test: </w:t>
      </w:r>
      <w:r>
        <w:t>Summary links to source locations and is labeled as machine-generated.</w:t>
      </w:r>
    </w:p>
    <w:p>
      <w:pPr>
        <w:pStyle w:val="FeatureHead"/>
      </w:pPr>
      <w:r>
        <w:t>AIX-04  Semantic and vector search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embedding-based similarity and hybrid retrieval for permitted managed-mode collections.</w:t>
      </w:r>
      <w:r>
        <w:br/>
      </w:r>
      <w:r>
        <w:rPr>
          <w:b/>
          <w:color w:val="162640"/>
        </w:rPr>
        <w:t xml:space="preserve">Security and policy: </w:t>
      </w:r>
      <w:r>
        <w:t>Embeddings can leak data; encrypt/protect indexes and partition by tenant, class and rights.</w:t>
      </w:r>
      <w:r>
        <w:br/>
      </w:r>
      <w:r>
        <w:rPr>
          <w:b/>
          <w:color w:val="162640"/>
        </w:rPr>
        <w:t xml:space="preserve">Acceptance test: </w:t>
      </w:r>
      <w:r>
        <w:t>User cannot infer restricted phrases or vectors via nearest-neighbor queries.</w:t>
      </w:r>
    </w:p>
    <w:p>
      <w:pPr>
        <w:pStyle w:val="FeatureHead"/>
      </w:pPr>
      <w:r>
        <w:t>AIX-05  AI-assisted classification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Suggest category, sensitivity, owner, taxonomy and retention class using approved models.</w:t>
      </w:r>
      <w:r>
        <w:br/>
      </w:r>
      <w:r>
        <w:rPr>
          <w:b/>
          <w:color w:val="162640"/>
        </w:rPr>
        <w:t xml:space="preserve">Security and policy: </w:t>
      </w:r>
      <w:r>
        <w:t>Suggestion never downgrades restricted classification without human authorization.</w:t>
      </w:r>
      <w:r>
        <w:br/>
      </w:r>
      <w:r>
        <w:rPr>
          <w:b/>
          <w:color w:val="162640"/>
        </w:rPr>
        <w:t xml:space="preserve">Acceptance test: </w:t>
      </w:r>
      <w:r>
        <w:t>Human can accept/reject suggestion and reason is recorded.</w:t>
      </w:r>
    </w:p>
    <w:p>
      <w:pPr>
        <w:pStyle w:val="FeatureHead"/>
      </w:pPr>
      <w:r>
        <w:t>AIX-06  Entity and obligation extraction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Extract dates, counterparties, monetary terms, obligations, deliverables and renewal clauses from managed contracts.</w:t>
      </w:r>
      <w:r>
        <w:br/>
      </w:r>
      <w:r>
        <w:rPr>
          <w:b/>
          <w:color w:val="162640"/>
        </w:rPr>
        <w:t xml:space="preserve">Security and policy: </w:t>
      </w:r>
      <w:r>
        <w:t>Results have confidence, source evidence, user review and confidentiality controls.</w:t>
      </w:r>
      <w:r>
        <w:br/>
      </w:r>
      <w:r>
        <w:rPr>
          <w:b/>
          <w:color w:val="162640"/>
        </w:rPr>
        <w:t xml:space="preserve">Acceptance test: </w:t>
      </w:r>
      <w:r>
        <w:t>Extracted renewal date is traceable to clause and needs approval before workflow trigger.</w:t>
      </w:r>
    </w:p>
    <w:p>
      <w:pPr>
        <w:pStyle w:val="FeatureHead"/>
      </w:pPr>
      <w:r>
        <w:t>AIX-07  Translation assistance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secure machine translation of permitted content in chosen language pairs with human-review workflow.</w:t>
      </w:r>
      <w:r>
        <w:br/>
      </w:r>
      <w:r>
        <w:rPr>
          <w:b/>
          <w:color w:val="162640"/>
        </w:rPr>
        <w:t xml:space="preserve">Security and policy: </w:t>
      </w:r>
      <w:r>
        <w:t>External vendors cannot receive protected text without approved data transfer and processing agreement.</w:t>
      </w:r>
      <w:r>
        <w:br/>
      </w:r>
      <w:r>
        <w:rPr>
          <w:b/>
          <w:color w:val="162640"/>
        </w:rPr>
        <w:t xml:space="preserve">Acceptance test: </w:t>
      </w:r>
      <w:r>
        <w:t>Translation preserves source references and reports unsupported formats honestly.</w:t>
      </w:r>
    </w:p>
    <w:p>
      <w:pPr>
        <w:pStyle w:val="FeatureHead"/>
      </w:pPr>
      <w:r>
        <w:t>AIX-08  Knowledge article drafting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Suggest FAQ answers, summaries, procedures and outlines from permitted sources without publishing automatically.</w:t>
      </w:r>
      <w:r>
        <w:br/>
      </w:r>
      <w:r>
        <w:rPr>
          <w:b/>
          <w:color w:val="162640"/>
        </w:rPr>
        <w:t xml:space="preserve">Security and policy: </w:t>
      </w:r>
      <w:r>
        <w:t>Generated content is visibly AI-authored until human validation.</w:t>
      </w:r>
      <w:r>
        <w:br/>
      </w:r>
      <w:r>
        <w:rPr>
          <w:b/>
          <w:color w:val="162640"/>
        </w:rPr>
        <w:t xml:space="preserve">Acceptance test: </w:t>
      </w:r>
      <w:r>
        <w:t>Editor can reject draft and output never appears as certified policy by default.</w:t>
      </w:r>
    </w:p>
    <w:p>
      <w:pPr>
        <w:pStyle w:val="FeatureHead"/>
      </w:pPr>
      <w:r>
        <w:t>AIX-09  Duplicate and conflict detection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Identify inconsistent policies, redundant guides and superseded instructions among authorized corpora.</w:t>
      </w:r>
      <w:r>
        <w:br/>
      </w:r>
      <w:r>
        <w:rPr>
          <w:b/>
          <w:color w:val="162640"/>
        </w:rPr>
        <w:t xml:space="preserve">Security and policy: </w:t>
      </w:r>
      <w:r>
        <w:t>Comparisons are scoped to parties allowed to inspect both sources.</w:t>
      </w:r>
      <w:r>
        <w:br/>
      </w:r>
      <w:r>
        <w:rPr>
          <w:b/>
          <w:color w:val="162640"/>
        </w:rPr>
        <w:t xml:space="preserve">Acceptance test: </w:t>
      </w:r>
      <w:r>
        <w:t>Conflict report cites exact authorized paragraphs and explains uncertainty.</w:t>
      </w:r>
    </w:p>
    <w:p>
      <w:pPr>
        <w:pStyle w:val="FeatureHead"/>
      </w:pPr>
      <w:r>
        <w:t>AIX-10  Document question answering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Ask scoped questions about a file and receive cited responses with precise version and page references.</w:t>
      </w:r>
      <w:r>
        <w:br/>
      </w:r>
      <w:r>
        <w:rPr>
          <w:b/>
          <w:color w:val="162640"/>
        </w:rPr>
        <w:t xml:space="preserve">Security and policy: </w:t>
      </w:r>
      <w:r>
        <w:t>Zero-knowledge answering needs trusted local inference or explicit processing consent; do not silently upload keys.</w:t>
      </w:r>
      <w:r>
        <w:br/>
      </w:r>
      <w:r>
        <w:rPr>
          <w:b/>
          <w:color w:val="162640"/>
        </w:rPr>
        <w:t xml:space="preserve">Acceptance test: </w:t>
      </w:r>
      <w:r>
        <w:t>Each response either cites authorized source lines or declines when insufficient evidence.</w:t>
      </w:r>
    </w:p>
    <w:p>
      <w:pPr>
        <w:pStyle w:val="FeatureHead"/>
      </w:pPr>
      <w:r>
        <w:t>AIX-11  Model and prompt registry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Version system prompts, retrieval settings, model approvals, evaluations, cost controls and deployment regions.</w:t>
      </w:r>
      <w:r>
        <w:br/>
      </w:r>
      <w:r>
        <w:rPr>
          <w:b/>
          <w:color w:val="162640"/>
        </w:rPr>
        <w:t xml:space="preserve">Security and policy: </w:t>
      </w:r>
      <w:r>
        <w:t>System instructions and connectors are privileged, change-controlled configuration.</w:t>
      </w:r>
      <w:r>
        <w:br/>
      </w:r>
      <w:r>
        <w:rPr>
          <w:b/>
          <w:color w:val="162640"/>
        </w:rPr>
        <w:t xml:space="preserve">Acceptance test: </w:t>
      </w:r>
      <w:r>
        <w:t>AI run can be tied to reproducible model and prompt versions.</w:t>
      </w:r>
    </w:p>
    <w:p>
      <w:pPr>
        <w:pStyle w:val="FeatureHead"/>
      </w:pPr>
      <w:r>
        <w:t>AIX-12  Prompt injection defense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Treat retrieved documents, websites and OCR text as untrusted instructions; isolate tools from model-generated commands.</w:t>
      </w:r>
      <w:r>
        <w:br/>
      </w:r>
      <w:r>
        <w:rPr>
          <w:b/>
          <w:color w:val="162640"/>
        </w:rPr>
        <w:t xml:space="preserve">Security and policy: </w:t>
      </w:r>
      <w:r>
        <w:t>Model cannot read more documents or export information merely because source text requests it.</w:t>
      </w:r>
      <w:r>
        <w:br/>
      </w:r>
      <w:r>
        <w:rPr>
          <w:b/>
          <w:color w:val="162640"/>
        </w:rPr>
        <w:t xml:space="preserve">Acceptance test: </w:t>
      </w:r>
      <w:r>
        <w:t>Embedded instruction in a file fails to trigger unauthorized API access or exfiltration.</w:t>
      </w:r>
    </w:p>
    <w:p>
      <w:pPr>
        <w:pStyle w:val="FeatureHead"/>
      </w:pPr>
      <w:r>
        <w:t>AIX-13  AI usage audit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Log permitted metadata for queries, source IDs, model choices, consent, output handling and transfer records.</w:t>
      </w:r>
      <w:r>
        <w:br/>
      </w:r>
      <w:r>
        <w:rPr>
          <w:b/>
          <w:color w:val="162640"/>
        </w:rPr>
        <w:t xml:space="preserve">Security and policy: </w:t>
      </w:r>
      <w:r>
        <w:t>Minimize or encrypt prompt/response payloads; allow legitimate legal audit with proper access.</w:t>
      </w:r>
      <w:r>
        <w:br/>
      </w:r>
      <w:r>
        <w:rPr>
          <w:b/>
          <w:color w:val="162640"/>
        </w:rPr>
        <w:t xml:space="preserve">Acceptance test: </w:t>
      </w:r>
      <w:r>
        <w:t>Audit can show which approved sources supported an AI draft without exposing contents to holding admins.</w:t>
      </w:r>
    </w:p>
    <w:p>
      <w:pPr>
        <w:pStyle w:val="FeatureHead"/>
      </w:pPr>
      <w:r>
        <w:t>AIX-14  Human-in-the-loop guardrails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Require named human approval for AI-triggered file changes, permission actions, policy publication and retention decisions.</w:t>
      </w:r>
      <w:r>
        <w:br/>
      </w:r>
      <w:r>
        <w:rPr>
          <w:b/>
          <w:color w:val="162640"/>
        </w:rPr>
        <w:t xml:space="preserve">Security and policy: </w:t>
      </w:r>
      <w:r>
        <w:t>Autonomous agent cannot modify security policy or dispose of records alone.</w:t>
      </w:r>
      <w:r>
        <w:br/>
      </w:r>
      <w:r>
        <w:rPr>
          <w:b/>
          <w:color w:val="162640"/>
        </w:rPr>
        <w:t xml:space="preserve">Acceptance test: </w:t>
      </w:r>
      <w:r>
        <w:t>An AI suggestion cannot execute privileged action until valid human approval.</w:t>
      </w:r>
    </w:p>
    <w:p>
      <w:pPr>
        <w:pStyle w:val="FeatureHead"/>
      </w:pPr>
      <w:r>
        <w:t>AIX-15  Sensitive content redaction before AI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owner-approved removal of sensitive fields before model processing, with a local preview and provenance record.</w:t>
      </w:r>
      <w:r>
        <w:br/>
      </w:r>
      <w:r>
        <w:rPr>
          <w:b/>
          <w:color w:val="162640"/>
        </w:rPr>
        <w:t xml:space="preserve">Security and policy: </w:t>
      </w:r>
      <w:r>
        <w:t>Redaction must remove actual tokens, hidden content and derived metadata.</w:t>
      </w:r>
      <w:r>
        <w:br/>
      </w:r>
      <w:r>
        <w:rPr>
          <w:b/>
          <w:color w:val="162640"/>
        </w:rPr>
        <w:t xml:space="preserve">Acceptance test: </w:t>
      </w:r>
      <w:r>
        <w:t>AI outbound payload matches approved sanitized preview exactly.</w:t>
      </w:r>
    </w:p>
    <w:p>
      <w:pPr>
        <w:pStyle w:val="FeatureHead"/>
      </w:pPr>
      <w:r>
        <w:t>AIX-16  No-training and provider control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enterprise settings for provider retention, regional processing, contractual no-training protections and private/on-prem model options.</w:t>
      </w:r>
      <w:r>
        <w:br/>
      </w:r>
      <w:r>
        <w:rPr>
          <w:b/>
          <w:color w:val="162640"/>
        </w:rPr>
        <w:t xml:space="preserve">Security and policy: </w:t>
      </w:r>
      <w:r>
        <w:t>Claims depend on verified provider contracts and telemetry, not a UI checkbox.</w:t>
      </w:r>
      <w:r>
        <w:br/>
      </w:r>
      <w:r>
        <w:rPr>
          <w:b/>
          <w:color w:val="162640"/>
        </w:rPr>
        <w:t xml:space="preserve">Acceptance test: </w:t>
      </w:r>
      <w:r>
        <w:t>Tenant can export evidence of approved model provider settings and transfers.</w:t>
      </w:r>
    </w:p>
    <w:p>
      <w:pPr>
        <w:pStyle w:val="FeatureHead"/>
      </w:pPr>
      <w:r>
        <w:t>AIX-17  AI accuracy and evaluation suite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Measure grounding, hallucination, privacy leak, language performance and unsafe action rates against curated reference tests.</w:t>
      </w:r>
      <w:r>
        <w:br/>
      </w:r>
      <w:r>
        <w:rPr>
          <w:b/>
          <w:color w:val="162640"/>
        </w:rPr>
        <w:t xml:space="preserve">Security and policy: </w:t>
      </w:r>
      <w:r>
        <w:t>Release gates block model changes that regress critical authorization or privacy tests.</w:t>
      </w:r>
      <w:r>
        <w:br/>
      </w:r>
      <w:r>
        <w:rPr>
          <w:b/>
          <w:color w:val="162640"/>
        </w:rPr>
        <w:t xml:space="preserve">Acceptance test: </w:t>
      </w:r>
      <w:r>
        <w:t>Evaluator demonstrates benchmark results and regression history across 13 locales.</w:t>
      </w:r>
    </w:p>
    <w:p>
      <w:pPr>
        <w:pStyle w:val="Heading2"/>
      </w:pPr>
      <w:r>
        <w:t>L10  |  Internationalization, languages and accessibility (15 features)</w:t>
      </w:r>
    </w:p>
    <w:p>
      <w:pPr>
        <w:pStyle w:val="CaptionKMS"/>
        <w:keepNext/>
      </w:pPr>
      <w:r>
        <w:t>All 13 requested languages must be available for the interface and lifecycle communications; localization is different from translating private document bodies.</w:t>
      </w:r>
    </w:p>
    <w:p>
      <w:pPr>
        <w:pStyle w:val="FeatureHead"/>
      </w:pPr>
      <w:r>
        <w:t>L10-01  Thirteen-language interface coverage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Ship English, Persian, French, Turkish, Russian, Chinese, German, Portuguese, Spanish, Hindi, Japanese, Arabic and Armenian.</w:t>
      </w:r>
      <w:r>
        <w:br/>
      </w:r>
      <w:r>
        <w:rPr>
          <w:b/>
          <w:color w:val="162640"/>
        </w:rPr>
        <w:t xml:space="preserve">Security and policy: </w:t>
      </w:r>
      <w:r>
        <w:t>No core workflow, error, permission dialog or critical legal notice may fall back silently without recorded translation coverage.</w:t>
      </w:r>
      <w:r>
        <w:br/>
      </w:r>
      <w:r>
        <w:rPr>
          <w:b/>
          <w:color w:val="162640"/>
        </w:rPr>
        <w:t xml:space="preserve">Acceptance test: </w:t>
      </w:r>
      <w:r>
        <w:t>Native-language reviewers complete onboarding, upload, approval and recovery flows in all 13 languages.</w:t>
      </w:r>
    </w:p>
    <w:p>
      <w:pPr>
        <w:pStyle w:val="FeatureHead"/>
      </w:pPr>
      <w:r>
        <w:t>L10-02  Explicit regional locales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Define en, fa, fr, tr, ru, zh-Hans, de, pt, es, hi, ja, ar and hy baseline locales; design variants such as zh-Hant, pt-BR, es-MX separately.</w:t>
      </w:r>
      <w:r>
        <w:br/>
      </w:r>
      <w:r>
        <w:rPr>
          <w:b/>
          <w:color w:val="162640"/>
        </w:rPr>
        <w:t xml:space="preserve">Security and policy: </w:t>
      </w:r>
      <w:r>
        <w:t>Translation pack identity, fallback and legal terminology remain versioned.</w:t>
      </w:r>
      <w:r>
        <w:br/>
      </w:r>
      <w:r>
        <w:rPr>
          <w:b/>
          <w:color w:val="162640"/>
        </w:rPr>
        <w:t xml:space="preserve">Acceptance test: </w:t>
      </w:r>
      <w:r>
        <w:t>Locale switching persists and selected variant appears correctly across UI and emails.</w:t>
      </w:r>
    </w:p>
    <w:p>
      <w:pPr>
        <w:pStyle w:val="FeatureHead"/>
      </w:pPr>
      <w:r>
        <w:t>L10-03  Persian RTL layout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Implement full RTL navigation, forms, dialogs, tables, breadcrumbs and icon mirroring where semantically appropriate.</w:t>
      </w:r>
      <w:r>
        <w:br/>
      </w:r>
      <w:r>
        <w:rPr>
          <w:b/>
          <w:color w:val="162640"/>
        </w:rPr>
        <w:t xml:space="preserve">Security and policy: </w:t>
      </w:r>
      <w:r>
        <w:t>Keep file hashes, emails, URLs, codes and numeric identifiers left-to-right within RTL text.</w:t>
      </w:r>
      <w:r>
        <w:br/>
      </w:r>
      <w:r>
        <w:rPr>
          <w:b/>
          <w:color w:val="162640"/>
        </w:rPr>
        <w:t xml:space="preserve">Acceptance test: </w:t>
      </w:r>
      <w:r>
        <w:t>Persian user completes long document approval on mobile without bidirectional text corruption.</w:t>
      </w:r>
    </w:p>
    <w:p>
      <w:pPr>
        <w:pStyle w:val="FeatureHead"/>
      </w:pPr>
      <w:r>
        <w:t>L10-04  Arabic RTL layout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Apply correct Arabic shaping, bidirectional controls and accessible date/number rendering.</w:t>
      </w:r>
      <w:r>
        <w:br/>
      </w:r>
      <w:r>
        <w:rPr>
          <w:b/>
          <w:color w:val="162640"/>
        </w:rPr>
        <w:t xml:space="preserve">Security and policy: </w:t>
      </w:r>
      <w:r>
        <w:t>Do not mirror logos, mathematical operators or content that should retain original direction.</w:t>
      </w:r>
      <w:r>
        <w:br/>
      </w:r>
      <w:r>
        <w:rPr>
          <w:b/>
          <w:color w:val="162640"/>
        </w:rPr>
        <w:t xml:space="preserve">Acceptance test: </w:t>
      </w:r>
      <w:r>
        <w:t>Arabic audit report and permissions matrix remain readable and aligned.</w:t>
      </w:r>
    </w:p>
    <w:p>
      <w:pPr>
        <w:pStyle w:val="FeatureHead"/>
      </w:pPr>
      <w:r>
        <w:t>L10-05  Unicode and filename handling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Unicode normalization and safe preservation of filenames in Armenian, Cyrillic, Chinese, Devanagari, Japanese and Arabic scripts.</w:t>
      </w:r>
      <w:r>
        <w:br/>
      </w:r>
      <w:r>
        <w:rPr>
          <w:b/>
          <w:color w:val="162640"/>
        </w:rPr>
        <w:t xml:space="preserve">Security and policy: </w:t>
      </w:r>
      <w:r>
        <w:t>Reject malicious bidi controls or visually confusable identifiers according to security policy.</w:t>
      </w:r>
      <w:r>
        <w:br/>
      </w:r>
      <w:r>
        <w:rPr>
          <w:b/>
          <w:color w:val="162640"/>
        </w:rPr>
        <w:t xml:space="preserve">Acceptance test: </w:t>
      </w:r>
      <w:r>
        <w:t>Upload and retrieve filenames in each script with preserved visible meaning.</w:t>
      </w:r>
    </w:p>
    <w:p>
      <w:pPr>
        <w:pStyle w:val="FeatureHead"/>
      </w:pPr>
      <w:r>
        <w:t>L10-06  Translated system notifications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Localize invitations, reminders, approval notices, error messages, alerts and recovery instructions per user choice.</w:t>
      </w:r>
      <w:r>
        <w:br/>
      </w:r>
      <w:r>
        <w:rPr>
          <w:b/>
          <w:color w:val="162640"/>
        </w:rPr>
        <w:t xml:space="preserve">Security and policy: </w:t>
      </w:r>
      <w:r>
        <w:t>Sensitive templates include approved legal/compliance wording and no plaintext secret leakage.</w:t>
      </w:r>
      <w:r>
        <w:br/>
      </w:r>
      <w:r>
        <w:rPr>
          <w:b/>
          <w:color w:val="162640"/>
        </w:rPr>
        <w:t xml:space="preserve">Acceptance test: </w:t>
      </w:r>
      <w:r>
        <w:t>User receives consistent language email, app notification and task names.</w:t>
      </w:r>
    </w:p>
    <w:p>
      <w:pPr>
        <w:pStyle w:val="FeatureHead"/>
      </w:pPr>
      <w:r>
        <w:t>L10-07  Date, number and calendar localization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Render dates, times, numbers, currency, separators and local holidays according to locale and entity policy.</w:t>
      </w:r>
      <w:r>
        <w:br/>
      </w:r>
      <w:r>
        <w:rPr>
          <w:b/>
          <w:color w:val="162640"/>
        </w:rPr>
        <w:t xml:space="preserve">Security and policy: </w:t>
      </w:r>
      <w:r>
        <w:t>Store canonical UTC timestamps and machine-readable ISO dates; do not conflate Persian interface with specific legal calendar.</w:t>
      </w:r>
      <w:r>
        <w:br/>
      </w:r>
      <w:r>
        <w:rPr>
          <w:b/>
          <w:color w:val="162640"/>
        </w:rPr>
        <w:t xml:space="preserve">Acceptance test: </w:t>
      </w:r>
      <w:r>
        <w:t>Same event has equal UTC identity and correct localized display for two users.</w:t>
      </w:r>
    </w:p>
    <w:p>
      <w:pPr>
        <w:pStyle w:val="FeatureHead"/>
      </w:pPr>
      <w:r>
        <w:t>L10-08  Localized metadata labels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tenant admins to translate folder names, categories, custom field labels, workflows, taxonomy terms and help text.</w:t>
      </w:r>
      <w:r>
        <w:br/>
      </w:r>
      <w:r>
        <w:rPr>
          <w:b/>
          <w:color w:val="162640"/>
        </w:rPr>
        <w:t xml:space="preserve">Security and policy: </w:t>
      </w:r>
      <w:r>
        <w:t>Underlying identifiers stay language-neutral and permissions are independent of translation.</w:t>
      </w:r>
      <w:r>
        <w:br/>
      </w:r>
      <w:r>
        <w:rPr>
          <w:b/>
          <w:color w:val="162640"/>
        </w:rPr>
        <w:t xml:space="preserve">Acceptance test: </w:t>
      </w:r>
      <w:r>
        <w:t>Changing a field label in French does not break API filters or workflow conditions.</w:t>
      </w:r>
    </w:p>
    <w:p>
      <w:pPr>
        <w:pStyle w:val="FeatureHead"/>
      </w:pPr>
      <w:r>
        <w:t>L10-09  Language-specific content versions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Link translations of knowledge pages and policies with different owners, approval states and effective dates.</w:t>
      </w:r>
      <w:r>
        <w:br/>
      </w:r>
      <w:r>
        <w:rPr>
          <w:b/>
          <w:color w:val="162640"/>
        </w:rPr>
        <w:t xml:space="preserve">Security and policy: </w:t>
      </w:r>
      <w:r>
        <w:t>A translated policy is not automatically certified when canonical source changes.</w:t>
      </w:r>
      <w:r>
        <w:br/>
      </w:r>
      <w:r>
        <w:rPr>
          <w:b/>
          <w:color w:val="162640"/>
        </w:rPr>
        <w:t xml:space="preserve">Acceptance test: </w:t>
      </w:r>
      <w:r>
        <w:t>Stale translation displays warning until reviewed and approved.</w:t>
      </w:r>
    </w:p>
    <w:p>
      <w:pPr>
        <w:pStyle w:val="FeatureHead"/>
      </w:pPr>
      <w:r>
        <w:t>L10-10  Full text direction testing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Validate mixed RTL/LTR text, hyperlinks, emails, numbers, audit IDs, password inputs and file paths.</w:t>
      </w:r>
      <w:r>
        <w:br/>
      </w:r>
      <w:r>
        <w:rPr>
          <w:b/>
          <w:color w:val="162640"/>
        </w:rPr>
        <w:t xml:space="preserve">Security and policy: </w:t>
      </w:r>
      <w:r>
        <w:t>Escape untrusted directional control chars and prevent spoofed file extensions.</w:t>
      </w:r>
      <w:r>
        <w:br/>
      </w:r>
      <w:r>
        <w:rPr>
          <w:b/>
          <w:color w:val="162640"/>
        </w:rPr>
        <w:t xml:space="preserve">Acceptance test: </w:t>
      </w:r>
      <w:r>
        <w:t>Bidirectional spoofing regression suite passes on browser and mobile.</w:t>
      </w:r>
    </w:p>
    <w:p>
      <w:pPr>
        <w:pStyle w:val="FeatureHead"/>
      </w:pPr>
      <w:r>
        <w:t>L10-11  Screen-reader and keyboard access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Target WCAG 2.2 AA where applicable, with keyboard navigation, labels, visible focus, status feedback and accessible PDFs for exports where feasible.</w:t>
      </w:r>
      <w:r>
        <w:br/>
      </w:r>
      <w:r>
        <w:rPr>
          <w:b/>
          <w:color w:val="162640"/>
        </w:rPr>
        <w:t xml:space="preserve">Security and policy: </w:t>
      </w:r>
      <w:r>
        <w:t>Security controls including MFA and CAPTCHA remain usable with assistive technology.</w:t>
      </w:r>
      <w:r>
        <w:br/>
      </w:r>
      <w:r>
        <w:rPr>
          <w:b/>
          <w:color w:val="162640"/>
        </w:rPr>
        <w:t xml:space="preserve">Acceptance test: </w:t>
      </w:r>
      <w:r>
        <w:t>Core workflows pass manual accessibility review with screen readers.</w:t>
      </w:r>
    </w:p>
    <w:p>
      <w:pPr>
        <w:pStyle w:val="FeatureHead"/>
      </w:pPr>
      <w:r>
        <w:t>L10-12  Font and script fallback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Choose broadly available system font stacks and suitable web fonts with licensing and performance review for all scripts.</w:t>
      </w:r>
      <w:r>
        <w:br/>
      </w:r>
      <w:r>
        <w:rPr>
          <w:b/>
          <w:color w:val="162640"/>
        </w:rPr>
        <w:t xml:space="preserve">Security and policy: </w:t>
      </w:r>
      <w:r>
        <w:t>Never require downloading hidden font assets from untrusted CDN for a protected workflow.</w:t>
      </w:r>
      <w:r>
        <w:br/>
      </w:r>
      <w:r>
        <w:rPr>
          <w:b/>
          <w:color w:val="162640"/>
        </w:rPr>
        <w:t xml:space="preserve">Acceptance test: </w:t>
      </w:r>
      <w:r>
        <w:t>Every script remains legible on Windows, macOS, Android and iOS.</w:t>
      </w:r>
    </w:p>
    <w:p>
      <w:pPr>
        <w:pStyle w:val="FeatureHead"/>
      </w:pPr>
      <w:r>
        <w:t>L10-13  Translation workflow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source string catalogs, context notes, translation review, terminology glossary, approval and regression snapshots.</w:t>
      </w:r>
      <w:r>
        <w:br/>
      </w:r>
      <w:r>
        <w:rPr>
          <w:b/>
          <w:color w:val="162640"/>
        </w:rPr>
        <w:t xml:space="preserve">Security and policy: </w:t>
      </w:r>
      <w:r>
        <w:t>Unapproved machine translations are not treated as legal-compliance translations.</w:t>
      </w:r>
      <w:r>
        <w:br/>
      </w:r>
      <w:r>
        <w:rPr>
          <w:b/>
          <w:color w:val="162640"/>
        </w:rPr>
        <w:t xml:space="preserve">Acceptance test: </w:t>
      </w:r>
      <w:r>
        <w:t>Release candidate reports 100% coverage for critical strings and tracked noncritical exceptions.</w:t>
      </w:r>
    </w:p>
    <w:p>
      <w:pPr>
        <w:pStyle w:val="FeatureHead"/>
      </w:pPr>
      <w:r>
        <w:t>L10-14  Localized search behavior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language-aware sorting, tokenization, transliteration where appropriate and correct casing including Turkish dotted/dotless I.</w:t>
      </w:r>
      <w:r>
        <w:br/>
      </w:r>
      <w:r>
        <w:rPr>
          <w:b/>
          <w:color w:val="162640"/>
        </w:rPr>
        <w:t xml:space="preserve">Security and policy: </w:t>
      </w:r>
      <w:r>
        <w:t>Search indexes must preserve tenant and authorization scopes across languages.</w:t>
      </w:r>
      <w:r>
        <w:br/>
      </w:r>
      <w:r>
        <w:rPr>
          <w:b/>
          <w:color w:val="162640"/>
        </w:rPr>
        <w:t xml:space="preserve">Acceptance test: </w:t>
      </w:r>
      <w:r>
        <w:t>Locale-specific query fixture suite yields correct permitted results.</w:t>
      </w:r>
    </w:p>
    <w:p>
      <w:pPr>
        <w:pStyle w:val="FeatureHead"/>
      </w:pPr>
      <w:r>
        <w:t>L10-15  Multi-script document production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templates, exported reports and optional PDFs with correct RTL layout, text shaping and mixed-direction values.</w:t>
      </w:r>
      <w:r>
        <w:br/>
      </w:r>
      <w:r>
        <w:rPr>
          <w:b/>
          <w:color w:val="162640"/>
        </w:rPr>
        <w:t xml:space="preserve">Security and policy: </w:t>
      </w:r>
      <w:r>
        <w:t>Confidential exports follow mode-specific processing and watermark policies.</w:t>
      </w:r>
      <w:r>
        <w:br/>
      </w:r>
      <w:r>
        <w:rPr>
          <w:b/>
          <w:color w:val="162640"/>
        </w:rPr>
        <w:t xml:space="preserve">Acceptance test: </w:t>
      </w:r>
      <w:r>
        <w:t>Exported report renders correctly in Persian, Arabic, Armenian and Chinese sample sets.</w:t>
      </w:r>
    </w:p>
    <w:p>
      <w:pPr>
        <w:pStyle w:val="Heading2"/>
      </w:pPr>
      <w:r>
        <w:t>API  |  Integrations, APIs, automation and interoperability (17 features)</w:t>
      </w:r>
    </w:p>
    <w:p>
      <w:pPr>
        <w:pStyle w:val="CaptionKMS"/>
        <w:keepNext/>
      </w:pPr>
      <w:r>
        <w:t>Expose a stable, least-privilege integration surface independent of the WordPress UI and with rigorous versioning and tenant limits.</w:t>
      </w:r>
    </w:p>
    <w:p>
      <w:pPr>
        <w:pStyle w:val="FeatureHead"/>
      </w:pPr>
      <w:r>
        <w:t>API-01  Versioned REST API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documented operations for identities, tenants, folders, files, versions, metadata, permissions, workflows and reporting.</w:t>
      </w:r>
      <w:r>
        <w:br/>
      </w:r>
      <w:r>
        <w:rPr>
          <w:b/>
          <w:color w:val="162640"/>
        </w:rPr>
        <w:t xml:space="preserve">Security and policy: </w:t>
      </w:r>
      <w:r>
        <w:t>Each endpoint independently authenticates tenant-scoped principals and enforces operation-level authorization.</w:t>
      </w:r>
      <w:r>
        <w:br/>
      </w:r>
      <w:r>
        <w:rPr>
          <w:b/>
          <w:color w:val="162640"/>
        </w:rPr>
        <w:t xml:space="preserve">Acceptance test: </w:t>
      </w:r>
      <w:r>
        <w:t>OpenAPI contract tests reject malicious cross-tenant IDs across all endpoints.</w:t>
      </w:r>
    </w:p>
    <w:p>
      <w:pPr>
        <w:pStyle w:val="FeatureHead"/>
      </w:pPr>
      <w:r>
        <w:t>API-02  Webhook subscriptions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Issue signed event webhooks for lifecycle, approval, user and governance changes with configurable recipient filters.</w:t>
      </w:r>
      <w:r>
        <w:br/>
      </w:r>
      <w:r>
        <w:rPr>
          <w:b/>
          <w:color w:val="162640"/>
        </w:rPr>
        <w:t xml:space="preserve">Security and policy: </w:t>
      </w:r>
      <w:r>
        <w:t>Retry delivery safely and never send unapproved sensitive metadata.</w:t>
      </w:r>
      <w:r>
        <w:br/>
      </w:r>
      <w:r>
        <w:rPr>
          <w:b/>
          <w:color w:val="162640"/>
        </w:rPr>
        <w:t xml:space="preserve">Acceptance test: </w:t>
      </w:r>
      <w:r>
        <w:t>Subscriber verifies signature and handles duplicated event delivery idempotently.</w:t>
      </w:r>
    </w:p>
    <w:p>
      <w:pPr>
        <w:pStyle w:val="FeatureHead"/>
      </w:pPr>
      <w:r>
        <w:t>API-03  OIDC and SAML integration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federated enterprise authentication and identity mapping with multiple IdPs where justified.</w:t>
      </w:r>
      <w:r>
        <w:br/>
      </w:r>
      <w:r>
        <w:rPr>
          <w:b/>
          <w:color w:val="162640"/>
        </w:rPr>
        <w:t xml:space="preserve">Security and policy: </w:t>
      </w:r>
      <w:r>
        <w:t>Validate protocol messages and tenant trust separately from WordPress authentication.</w:t>
      </w:r>
      <w:r>
        <w:br/>
      </w:r>
      <w:r>
        <w:rPr>
          <w:b/>
          <w:color w:val="162640"/>
        </w:rPr>
        <w:t xml:space="preserve">Acceptance test: </w:t>
      </w:r>
      <w:r>
        <w:t>Authentication via a subsidiary IdP does not grant membership in another subsidiary.</w:t>
      </w:r>
    </w:p>
    <w:p>
      <w:pPr>
        <w:pStyle w:val="FeatureHead"/>
      </w:pPr>
      <w:r>
        <w:t>API-04  SCIM provisioning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Synchronize users, groups, membership suspension and role assignment from enterprise identity directories.</w:t>
      </w:r>
      <w:r>
        <w:br/>
      </w:r>
      <w:r>
        <w:rPr>
          <w:b/>
          <w:color w:val="162640"/>
        </w:rPr>
        <w:t xml:space="preserve">Security and policy: </w:t>
      </w:r>
      <w:r>
        <w:t>Prevent inbound attribute mappings from creating group super-administrator rights.</w:t>
      </w:r>
      <w:r>
        <w:br/>
      </w:r>
      <w:r>
        <w:rPr>
          <w:b/>
          <w:color w:val="162640"/>
        </w:rPr>
        <w:t xml:space="preserve">Acceptance test: </w:t>
      </w:r>
      <w:r>
        <w:t>Create, suspend and remove user scenario reconciles without orphan access.</w:t>
      </w:r>
    </w:p>
    <w:p>
      <w:pPr>
        <w:pStyle w:val="FeatureHead"/>
      </w:pPr>
      <w:r>
        <w:t>API-05  Microsoft 365 integrations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Integrate permitted Office editing, Outlook document capture, Teams links and SharePoint import/export.</w:t>
      </w:r>
      <w:r>
        <w:br/>
      </w:r>
      <w:r>
        <w:rPr>
          <w:b/>
          <w:color w:val="162640"/>
        </w:rPr>
        <w:t xml:space="preserve">Security and policy: </w:t>
      </w:r>
      <w:r>
        <w:t>External editors may be restricted to managed mode; disclose exposure to provider services.</w:t>
      </w:r>
      <w:r>
        <w:br/>
      </w:r>
      <w:r>
        <w:rPr>
          <w:b/>
          <w:color w:val="162640"/>
        </w:rPr>
        <w:t xml:space="preserve">Acceptance test: </w:t>
      </w:r>
      <w:r>
        <w:t>Integrated session maintains correct tenant and version lineage.</w:t>
      </w:r>
    </w:p>
    <w:p>
      <w:pPr>
        <w:pStyle w:val="FeatureHead"/>
      </w:pPr>
      <w:r>
        <w:t>API-06  Google Workspace integrations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Integrate approved Drive import/export, Google identity and optional browser editing for managed documents.</w:t>
      </w:r>
      <w:r>
        <w:br/>
      </w:r>
      <w:r>
        <w:rPr>
          <w:b/>
          <w:color w:val="162640"/>
        </w:rPr>
        <w:t xml:space="preserve">Security and policy: </w:t>
      </w:r>
      <w:r>
        <w:t>No automatic copying of zero-knowledge plaintext to outside platforms.</w:t>
      </w:r>
      <w:r>
        <w:br/>
      </w:r>
      <w:r>
        <w:rPr>
          <w:b/>
          <w:color w:val="162640"/>
        </w:rPr>
        <w:t xml:space="preserve">Acceptance test: </w:t>
      </w:r>
      <w:r>
        <w:t>Admin can connect and disconnect integration with complete token revocation.</w:t>
      </w:r>
    </w:p>
    <w:p>
      <w:pPr>
        <w:pStyle w:val="FeatureHead"/>
      </w:pPr>
      <w:r>
        <w:t>API-07  Business platform connectors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connectors or SDK patterns for SAP, Dynamics, Salesforce, Odoo, ERP, HRIS and procurement platforms.</w:t>
      </w:r>
      <w:r>
        <w:br/>
      </w:r>
      <w:r>
        <w:rPr>
          <w:b/>
          <w:color w:val="162640"/>
        </w:rPr>
        <w:t xml:space="preserve">Security and policy: </w:t>
      </w:r>
      <w:r>
        <w:t>Each connector obtains narrow business-object and document permissions.</w:t>
      </w:r>
      <w:r>
        <w:br/>
      </w:r>
      <w:r>
        <w:rPr>
          <w:b/>
          <w:color w:val="162640"/>
        </w:rPr>
        <w:t xml:space="preserve">Acceptance test: </w:t>
      </w:r>
      <w:r>
        <w:t>A contract linked to approved ERP record has consistent referential and audit history.</w:t>
      </w:r>
    </w:p>
    <w:p>
      <w:pPr>
        <w:pStyle w:val="FeatureHead"/>
      </w:pPr>
      <w:r>
        <w:t>API-08  Messaging connectors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Send safe links and workflow notifications to Teams, Slack or similar services with recipient mapping.</w:t>
      </w:r>
      <w:r>
        <w:br/>
      </w:r>
      <w:r>
        <w:rPr>
          <w:b/>
          <w:color w:val="162640"/>
        </w:rPr>
        <w:t xml:space="preserve">Security and policy: </w:t>
      </w:r>
      <w:r>
        <w:t>No restricted plaintext in chat messages without configured policy.</w:t>
      </w:r>
      <w:r>
        <w:br/>
      </w:r>
      <w:r>
        <w:rPr>
          <w:b/>
          <w:color w:val="162640"/>
        </w:rPr>
        <w:t xml:space="preserve">Acceptance test: </w:t>
      </w:r>
      <w:r>
        <w:t>Message recipient cannot use shared link without actual document rights.</w:t>
      </w:r>
    </w:p>
    <w:p>
      <w:pPr>
        <w:pStyle w:val="FeatureHead"/>
      </w:pPr>
      <w:r>
        <w:t>API-09  Document editor adapters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Abstract content editors and converters behind evaluated, replaceable connectors with availability and trust checks.</w:t>
      </w:r>
      <w:r>
        <w:br/>
      </w:r>
      <w:r>
        <w:rPr>
          <w:b/>
          <w:color w:val="162640"/>
        </w:rPr>
        <w:t xml:space="preserve">Security and policy: </w:t>
      </w:r>
      <w:r>
        <w:t>E2EE content requires trusted compatible editor or explicit secure processing consent.</w:t>
      </w:r>
      <w:r>
        <w:br/>
      </w:r>
      <w:r>
        <w:rPr>
          <w:b/>
          <w:color w:val="162640"/>
        </w:rPr>
        <w:t xml:space="preserve">Acceptance test: </w:t>
      </w:r>
      <w:r>
        <w:t>Removing a third-party editor does not destroy stored document versions.</w:t>
      </w:r>
    </w:p>
    <w:p>
      <w:pPr>
        <w:pStyle w:val="FeatureHead"/>
      </w:pPr>
      <w:r>
        <w:t>API-10  Storage adapter abstraction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approved S3-compatible object stores and, optionally, sovereign/on-prem storage backends.</w:t>
      </w:r>
      <w:r>
        <w:br/>
      </w:r>
      <w:r>
        <w:rPr>
          <w:b/>
          <w:color w:val="162640"/>
        </w:rPr>
        <w:t xml:space="preserve">Security and policy: </w:t>
      </w:r>
      <w:r>
        <w:t>Adapter cannot return an unverified raw public object URL.</w:t>
      </w:r>
      <w:r>
        <w:br/>
      </w:r>
      <w:r>
        <w:rPr>
          <w:b/>
          <w:color w:val="162640"/>
        </w:rPr>
        <w:t xml:space="preserve">Acceptance test: </w:t>
      </w:r>
      <w:r>
        <w:t>Object storage swap preserves isolation, integrity and retention semantics.</w:t>
      </w:r>
    </w:p>
    <w:p>
      <w:pPr>
        <w:pStyle w:val="FeatureHead"/>
      </w:pPr>
      <w:r>
        <w:t>API-11  Enterprise search connectors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Optionally expose permission-trimmed metadata to approved internal search services with revocation propagation.</w:t>
      </w:r>
      <w:r>
        <w:br/>
      </w:r>
      <w:r>
        <w:rPr>
          <w:b/>
          <w:color w:val="162640"/>
        </w:rPr>
        <w:t xml:space="preserve">Security and policy: </w:t>
      </w:r>
      <w:r>
        <w:t>Protected full-text or embeddings cannot be mirrored without mode-compatible processing.</w:t>
      </w:r>
      <w:r>
        <w:br/>
      </w:r>
      <w:r>
        <w:rPr>
          <w:b/>
          <w:color w:val="162640"/>
        </w:rPr>
        <w:t xml:space="preserve">Acceptance test: </w:t>
      </w:r>
      <w:r>
        <w:t>External search user loses results promptly after rights revocation.</w:t>
      </w:r>
    </w:p>
    <w:p>
      <w:pPr>
        <w:pStyle w:val="FeatureHead"/>
      </w:pPr>
      <w:r>
        <w:t>API-12  Event-driven integration bus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bounded lifecycle events through tenant-aware queues with schema registry, dead-letter and replay support.</w:t>
      </w:r>
      <w:r>
        <w:br/>
      </w:r>
      <w:r>
        <w:rPr>
          <w:b/>
          <w:color w:val="162640"/>
        </w:rPr>
        <w:t xml:space="preserve">Security and policy: </w:t>
      </w:r>
      <w:r>
        <w:t>Workload identities and tenant context are checked at each consumer hop.</w:t>
      </w:r>
      <w:r>
        <w:br/>
      </w:r>
      <w:r>
        <w:rPr>
          <w:b/>
          <w:color w:val="162640"/>
        </w:rPr>
        <w:t xml:space="preserve">Acceptance test: </w:t>
      </w:r>
      <w:r>
        <w:t>Poisoned event is quarantined rather than retried forever.</w:t>
      </w:r>
    </w:p>
    <w:p>
      <w:pPr>
        <w:pStyle w:val="FeatureHead"/>
      </w:pPr>
      <w:r>
        <w:t>API-13  Import and export formats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JSON/CSV metadata, document packages, signed manifests, and open interoperability mappings such as CMIS where practical.</w:t>
      </w:r>
      <w:r>
        <w:br/>
      </w:r>
      <w:r>
        <w:rPr>
          <w:b/>
          <w:color w:val="162640"/>
        </w:rPr>
        <w:t xml:space="preserve">Security and policy: </w:t>
      </w:r>
      <w:r>
        <w:t>Export policy checks must occur before object or metadata serialization.</w:t>
      </w:r>
      <w:r>
        <w:br/>
      </w:r>
      <w:r>
        <w:rPr>
          <w:b/>
          <w:color w:val="162640"/>
        </w:rPr>
        <w:t xml:space="preserve">Acceptance test: </w:t>
      </w:r>
      <w:r>
        <w:t>Contract-test import/export preserves document version IDs and provenance.</w:t>
      </w:r>
    </w:p>
    <w:p>
      <w:pPr>
        <w:pStyle w:val="FeatureHead"/>
      </w:pPr>
      <w:r>
        <w:t>API-14  Integration marketplace governance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centrally approved connectors with per-tenant enablement, permissions, owner and security posture.</w:t>
      </w:r>
      <w:r>
        <w:br/>
      </w:r>
      <w:r>
        <w:rPr>
          <w:b/>
          <w:color w:val="162640"/>
        </w:rPr>
        <w:t xml:space="preserve">Security and policy: </w:t>
      </w:r>
      <w:r>
        <w:t>Connector cannot gain access by installation alone; elevated scopes require approvals.</w:t>
      </w:r>
      <w:r>
        <w:br/>
      </w:r>
      <w:r>
        <w:rPr>
          <w:b/>
          <w:color w:val="162640"/>
        </w:rPr>
        <w:t xml:space="preserve">Acceptance test: </w:t>
      </w:r>
      <w:r>
        <w:t>Disabling connector revokes access and suspends queued jobs.</w:t>
      </w:r>
    </w:p>
    <w:p>
      <w:pPr>
        <w:pStyle w:val="FeatureHead"/>
      </w:pPr>
      <w:r>
        <w:t>API-15  API throttling and metering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Rate-limit by client, tenant, action, token and sensitivity, with usage dashboards and quotas.</w:t>
      </w:r>
      <w:r>
        <w:br/>
      </w:r>
      <w:r>
        <w:rPr>
          <w:b/>
          <w:color w:val="162640"/>
        </w:rPr>
        <w:t xml:space="preserve">Security and policy: </w:t>
      </w:r>
      <w:r>
        <w:t>Throttling must not leak existence of other tenants' workloads.</w:t>
      </w:r>
      <w:r>
        <w:br/>
      </w:r>
      <w:r>
        <w:rPr>
          <w:b/>
          <w:color w:val="162640"/>
        </w:rPr>
        <w:t xml:space="preserve">Acceptance test: </w:t>
      </w:r>
      <w:r>
        <w:t>Stress test confirms fair tenant isolation under 10x baseline workload.</w:t>
      </w:r>
    </w:p>
    <w:p>
      <w:pPr>
        <w:pStyle w:val="FeatureHead"/>
      </w:pPr>
      <w:r>
        <w:t>API-16  Developer sandbox and test identities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separate nonproduction test tenants, sample data, test webhooks and deterministic API fixtures.</w:t>
      </w:r>
      <w:r>
        <w:br/>
      </w:r>
      <w:r>
        <w:rPr>
          <w:b/>
          <w:color w:val="162640"/>
        </w:rPr>
        <w:t xml:space="preserve">Security and policy: </w:t>
      </w:r>
      <w:r>
        <w:t>Sandbox credentials and objects never reach production key domains.</w:t>
      </w:r>
      <w:r>
        <w:br/>
      </w:r>
      <w:r>
        <w:rPr>
          <w:b/>
          <w:color w:val="162640"/>
        </w:rPr>
        <w:t xml:space="preserve">Acceptance test: </w:t>
      </w:r>
      <w:r>
        <w:t>Integration can be validated end-to-end without production user documents.</w:t>
      </w:r>
    </w:p>
    <w:p>
      <w:pPr>
        <w:pStyle w:val="FeatureHead"/>
      </w:pPr>
      <w:r>
        <w:t>API-17  WordPress bridge API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the plugin for navigational integration, approved settings and deep links to the secure service, not for passing plaintext secrets.</w:t>
      </w:r>
      <w:r>
        <w:br/>
      </w:r>
      <w:r>
        <w:rPr>
          <w:b/>
          <w:color w:val="162640"/>
        </w:rPr>
        <w:t xml:space="preserve">Security and policy: </w:t>
      </w:r>
      <w:r>
        <w:t>No WordPress role, nonce or session alone authorizes repository access; no broad KMS grants to PHP.</w:t>
      </w:r>
      <w:r>
        <w:br/>
      </w:r>
      <w:r>
        <w:rPr>
          <w:b/>
          <w:color w:val="162640"/>
        </w:rPr>
        <w:t xml:space="preserve">Acceptance test: </w:t>
      </w:r>
      <w:r>
        <w:t>Attack simulation with WordPress admin privileges cannot call protected decrypt endpoints.</w:t>
      </w:r>
    </w:p>
    <w:p>
      <w:pPr>
        <w:pStyle w:val="Heading2"/>
      </w:pPr>
      <w:r>
        <w:t>UX  |  Experience, productivity and configurable workspaces (13 features)</w:t>
      </w:r>
    </w:p>
    <w:p>
      <w:pPr>
        <w:pStyle w:val="CaptionKMS"/>
        <w:keepNext/>
      </w:pPr>
      <w:r>
        <w:t>The product must be understandable to nontechnical users while making sensitive context, effective permissions and document status obvious.</w:t>
      </w:r>
    </w:p>
    <w:p>
      <w:pPr>
        <w:pStyle w:val="FeatureHead"/>
      </w:pPr>
      <w:r>
        <w:t>UX-01  Role-specific dashboard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distinct home views for holding operator, entity admin, contributor, reviewer, legal custodian and auditor.</w:t>
      </w:r>
      <w:r>
        <w:br/>
      </w:r>
      <w:r>
        <w:rPr>
          <w:b/>
          <w:color w:val="162640"/>
        </w:rPr>
        <w:t xml:space="preserve">Security and policy: </w:t>
      </w:r>
      <w:r>
        <w:t>Tiles reflect real entitlements, not visibility-only frontend filters.</w:t>
      </w:r>
      <w:r>
        <w:br/>
      </w:r>
      <w:r>
        <w:rPr>
          <w:b/>
          <w:color w:val="162640"/>
        </w:rPr>
        <w:t xml:space="preserve">Acceptance test: </w:t>
      </w:r>
      <w:r>
        <w:t>A user role switch changes dashboard without altering backend rights.</w:t>
      </w:r>
    </w:p>
    <w:p>
      <w:pPr>
        <w:pStyle w:val="FeatureHead"/>
      </w:pPr>
      <w:r>
        <w:t>UX-02  Tenant-branded workspace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Customize each subsidiary logo, approved color palette, terminology, homepage and help contacts.</w:t>
      </w:r>
      <w:r>
        <w:br/>
      </w:r>
      <w:r>
        <w:rPr>
          <w:b/>
          <w:color w:val="162640"/>
        </w:rPr>
        <w:t xml:space="preserve">Security and policy: </w:t>
      </w:r>
      <w:r>
        <w:t>Brand configuration cannot inject scripts or defeat accessible contrast.</w:t>
      </w:r>
      <w:r>
        <w:br/>
      </w:r>
      <w:r>
        <w:rPr>
          <w:b/>
          <w:color w:val="162640"/>
        </w:rPr>
        <w:t xml:space="preserve">Acceptance test: </w:t>
      </w:r>
      <w:r>
        <w:t>Two subsidiaries display distinct safe identities from one deployment.</w:t>
      </w:r>
    </w:p>
    <w:p>
      <w:pPr>
        <w:pStyle w:val="FeatureHead"/>
      </w:pPr>
      <w:r>
        <w:t>UX-03  Responsive file explorer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breadcrumbs, hierarchy tree, previews, filters, sorting, favorites, quick actions and keyboard interactions.</w:t>
      </w:r>
      <w:r>
        <w:br/>
      </w:r>
      <w:r>
        <w:rPr>
          <w:b/>
          <w:color w:val="162640"/>
        </w:rPr>
        <w:t xml:space="preserve">Security and policy: </w:t>
      </w:r>
      <w:r>
        <w:t>Directory listing excludes unauthorized files, counts and hidden folder suggestions.</w:t>
      </w:r>
      <w:r>
        <w:br/>
      </w:r>
      <w:r>
        <w:rPr>
          <w:b/>
          <w:color w:val="162640"/>
        </w:rPr>
        <w:t xml:space="preserve">Acceptance test: </w:t>
      </w:r>
      <w:r>
        <w:t>Explorer works on mobile and keyboard without accidental cross-tenant context.</w:t>
      </w:r>
    </w:p>
    <w:p>
      <w:pPr>
        <w:pStyle w:val="FeatureHead"/>
      </w:pPr>
      <w:r>
        <w:t>UX-04  Unified task and notification center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approvals, access requests, policy attestations, mentions, subscriptions and security notices.</w:t>
      </w:r>
      <w:r>
        <w:br/>
      </w:r>
      <w:r>
        <w:rPr>
          <w:b/>
          <w:color w:val="162640"/>
        </w:rPr>
        <w:t xml:space="preserve">Security and policy: </w:t>
      </w:r>
      <w:r>
        <w:t>Notification details undergo rights checks both when created and when viewed.</w:t>
      </w:r>
      <w:r>
        <w:br/>
      </w:r>
      <w:r>
        <w:rPr>
          <w:b/>
          <w:color w:val="162640"/>
        </w:rPr>
        <w:t xml:space="preserve">Acceptance test: </w:t>
      </w:r>
      <w:r>
        <w:t>Revoked document generates only safe stale-notification placeholder.</w:t>
      </w:r>
    </w:p>
    <w:p>
      <w:pPr>
        <w:pStyle w:val="FeatureHead"/>
      </w:pPr>
      <w:r>
        <w:t>UX-05  Custom dashboard widgets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admins arrange approved widgets, KPIs, announcements and smart collections by role or department.</w:t>
      </w:r>
      <w:r>
        <w:br/>
      </w:r>
      <w:r>
        <w:rPr>
          <w:b/>
          <w:color w:val="162640"/>
        </w:rPr>
        <w:t xml:space="preserve">Security and policy: </w:t>
      </w:r>
      <w:r>
        <w:t>Widget definitions cannot bypass the governed reporting layer.</w:t>
      </w:r>
      <w:r>
        <w:br/>
      </w:r>
      <w:r>
        <w:rPr>
          <w:b/>
          <w:color w:val="162640"/>
        </w:rPr>
        <w:t xml:space="preserve">Acceptance test: </w:t>
      </w:r>
      <w:r>
        <w:t>Unauthorized user does not see metadata via a custom widget.</w:t>
      </w:r>
    </w:p>
    <w:p>
      <w:pPr>
        <w:pStyle w:val="FeatureHead"/>
      </w:pPr>
      <w:r>
        <w:t>UX-06  Advanced table and bulk actions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accessible filtering, column configuration, multi-select and permitted batch operations with dry-run summaries.</w:t>
      </w:r>
      <w:r>
        <w:br/>
      </w:r>
      <w:r>
        <w:rPr>
          <w:b/>
          <w:color w:val="162640"/>
        </w:rPr>
        <w:t xml:space="preserve">Security and policy: </w:t>
      </w:r>
      <w:r>
        <w:t>Every item in batch has its own authorization and retention evaluation.</w:t>
      </w:r>
      <w:r>
        <w:br/>
      </w:r>
      <w:r>
        <w:rPr>
          <w:b/>
          <w:color w:val="162640"/>
        </w:rPr>
        <w:t xml:space="preserve">Acceptance test: </w:t>
      </w:r>
      <w:r>
        <w:t>Batch action reports partial failures without modifying blocked records.</w:t>
      </w:r>
    </w:p>
    <w:p>
      <w:pPr>
        <w:pStyle w:val="FeatureHead"/>
      </w:pPr>
      <w:r>
        <w:t>UX-07  Contextual permissions explanation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Show owners and users why a document is visible, restricted, downloadable or subject to a hold, at an appropriate disclosure level.</w:t>
      </w:r>
      <w:r>
        <w:br/>
      </w:r>
      <w:r>
        <w:rPr>
          <w:b/>
          <w:color w:val="162640"/>
        </w:rPr>
        <w:t xml:space="preserve">Security and policy: </w:t>
      </w:r>
      <w:r>
        <w:t>Denial messages must not reveal hidden document existence or another user's attributes.</w:t>
      </w:r>
      <w:r>
        <w:br/>
      </w:r>
      <w:r>
        <w:rPr>
          <w:b/>
          <w:color w:val="162640"/>
        </w:rPr>
        <w:t xml:space="preserve">Acceptance test: </w:t>
      </w:r>
      <w:r>
        <w:t>Access manager can diagnose effective rights from same rule engine as API.</w:t>
      </w:r>
    </w:p>
    <w:p>
      <w:pPr>
        <w:pStyle w:val="FeatureHead"/>
      </w:pPr>
      <w:r>
        <w:t>UX-08  Universal command and quick navigation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shortcut search across permitted pages, documents, people, actions and workflow tasks.</w:t>
      </w:r>
      <w:r>
        <w:br/>
      </w:r>
      <w:r>
        <w:rPr>
          <w:b/>
          <w:color w:val="162640"/>
        </w:rPr>
        <w:t xml:space="preserve">Security and policy: </w:t>
      </w:r>
      <w:r>
        <w:t>Autocomplete trims private suggestions before rendering.</w:t>
      </w:r>
      <w:r>
        <w:br/>
      </w:r>
      <w:r>
        <w:rPr>
          <w:b/>
          <w:color w:val="162640"/>
        </w:rPr>
        <w:t xml:space="preserve">Acceptance test: </w:t>
      </w:r>
      <w:r>
        <w:t>Command palette never displays another tenant's projects.</w:t>
      </w:r>
    </w:p>
    <w:p>
      <w:pPr>
        <w:pStyle w:val="FeatureHead"/>
      </w:pPr>
      <w:r>
        <w:t>UX-09  Accessible notification preferences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per-user digest frequency, channels, quiet hours, locale and security-alert exceptions.</w:t>
      </w:r>
      <w:r>
        <w:br/>
      </w:r>
      <w:r>
        <w:rPr>
          <w:b/>
          <w:color w:val="162640"/>
        </w:rPr>
        <w:t xml:space="preserve">Security and policy: </w:t>
      </w:r>
      <w:r>
        <w:t>Mandatory incident/security notices cannot be silently disabled where policy requires.</w:t>
      </w:r>
      <w:r>
        <w:br/>
      </w:r>
      <w:r>
        <w:rPr>
          <w:b/>
          <w:color w:val="162640"/>
        </w:rPr>
        <w:t xml:space="preserve">Acceptance test: </w:t>
      </w:r>
      <w:r>
        <w:t>User opts out of weekly digest while still receiving critical account alert.</w:t>
      </w:r>
    </w:p>
    <w:p>
      <w:pPr>
        <w:pStyle w:val="FeatureHead"/>
      </w:pPr>
      <w:r>
        <w:t>UX-10  Inline help and interactive onboarding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localized first-run tours, help center, tooltips and troubleshooting linked to exact feature permissions.</w:t>
      </w:r>
      <w:r>
        <w:br/>
      </w:r>
      <w:r>
        <w:rPr>
          <w:b/>
          <w:color w:val="162640"/>
        </w:rPr>
        <w:t xml:space="preserve">Security and policy: </w:t>
      </w:r>
      <w:r>
        <w:t>Help examples use synthetic data and never log secret inputs.</w:t>
      </w:r>
      <w:r>
        <w:br/>
      </w:r>
      <w:r>
        <w:rPr>
          <w:b/>
          <w:color w:val="162640"/>
        </w:rPr>
        <w:t xml:space="preserve">Acceptance test: </w:t>
      </w:r>
      <w:r>
        <w:t>New admin can complete 10-tenant setup guide using localized content.</w:t>
      </w:r>
    </w:p>
    <w:p>
      <w:pPr>
        <w:pStyle w:val="FeatureHead"/>
      </w:pPr>
      <w:r>
        <w:t>UX-11  Personalized saved workspaces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Let users save filters, favorite documents, custom boards and secure links to recurring tasks.</w:t>
      </w:r>
      <w:r>
        <w:br/>
      </w:r>
      <w:r>
        <w:rPr>
          <w:b/>
          <w:color w:val="162640"/>
        </w:rPr>
        <w:t xml:space="preserve">Security and policy: </w:t>
      </w:r>
      <w:r>
        <w:t>Saved layouts never serve previously accessible confidential data from stale cache.</w:t>
      </w:r>
      <w:r>
        <w:br/>
      </w:r>
      <w:r>
        <w:rPr>
          <w:b/>
          <w:color w:val="162640"/>
        </w:rPr>
        <w:t xml:space="preserve">Acceptance test: </w:t>
      </w:r>
      <w:r>
        <w:t>After revocation, favorites remain hidden or restricted without title leakage.</w:t>
      </w:r>
    </w:p>
    <w:p>
      <w:pPr>
        <w:pStyle w:val="FeatureHead"/>
      </w:pPr>
      <w:r>
        <w:t>UX-12  Keyboard shortcuts and efficiency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multi-key shortcuts, rapid assignment, drag-and-drop and controlled actions for expert users.</w:t>
      </w:r>
      <w:r>
        <w:br/>
      </w:r>
      <w:r>
        <w:rPr>
          <w:b/>
          <w:color w:val="162640"/>
        </w:rPr>
        <w:t xml:space="preserve">Security and policy: </w:t>
      </w:r>
      <w:r>
        <w:t>Shortcut activations always invoke same authorization validation as visible buttons.</w:t>
      </w:r>
      <w:r>
        <w:br/>
      </w:r>
      <w:r>
        <w:rPr>
          <w:b/>
          <w:color w:val="162640"/>
        </w:rPr>
        <w:t xml:space="preserve">Acceptance test: </w:t>
      </w:r>
      <w:r>
        <w:t>User cannot trigger restricted action via keyboard path.</w:t>
      </w:r>
    </w:p>
    <w:p>
      <w:pPr>
        <w:pStyle w:val="FeatureHead"/>
      </w:pPr>
      <w:r>
        <w:t>UX-13  Guided error handling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actionable recovery messages for key mismatch, upload interruption, policy conflict, expired links and offline states.</w:t>
      </w:r>
      <w:r>
        <w:br/>
      </w:r>
      <w:r>
        <w:rPr>
          <w:b/>
          <w:color w:val="162640"/>
        </w:rPr>
        <w:t xml:space="preserve">Security and policy: </w:t>
      </w:r>
      <w:r>
        <w:t>Error details are sanitized and never expose database, key service or secret information.</w:t>
      </w:r>
      <w:r>
        <w:br/>
      </w:r>
      <w:r>
        <w:rPr>
          <w:b/>
          <w:color w:val="162640"/>
        </w:rPr>
        <w:t xml:space="preserve">Acceptance test: </w:t>
      </w:r>
      <w:r>
        <w:t>Errors link to appropriate remediation without disclosing confidential identifiers.</w:t>
      </w:r>
    </w:p>
    <w:p>
      <w:pPr>
        <w:pStyle w:val="Heading2"/>
      </w:pPr>
      <w:r>
        <w:t>MOB  |  Mobile, desktop, offline and endpoint experience (12 features)</w:t>
      </w:r>
    </w:p>
    <w:p>
      <w:pPr>
        <w:pStyle w:val="CaptionKMS"/>
        <w:keepNext/>
      </w:pPr>
      <w:r>
        <w:t>Sensitive content use on endpoints needs client-native protections, documented offline behavior and isolation from compromised WordPress delivery paths.</w:t>
      </w:r>
    </w:p>
    <w:p>
      <w:pPr>
        <w:pStyle w:val="FeatureHead"/>
      </w:pPr>
      <w:r>
        <w:t>MOB-01  Mobile-responsive secure web application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Offer usable reading, search, uploads, approvals and knowledge browsing on modern mobile browsers.</w:t>
      </w:r>
      <w:r>
        <w:br/>
      </w:r>
      <w:r>
        <w:rPr>
          <w:b/>
          <w:color w:val="162640"/>
        </w:rPr>
        <w:t xml:space="preserve">Security and policy: </w:t>
      </w:r>
      <w:r>
        <w:t>Sensitive cryptography uses independently trusted document client where required.</w:t>
      </w:r>
      <w:r>
        <w:br/>
      </w:r>
      <w:r>
        <w:rPr>
          <w:b/>
          <w:color w:val="162640"/>
        </w:rPr>
        <w:t xml:space="preserve">Acceptance test: </w:t>
      </w:r>
      <w:r>
        <w:t>Core scenario suite passes iOS Safari and Android Chrome.</w:t>
      </w:r>
    </w:p>
    <w:p>
      <w:pPr>
        <w:pStyle w:val="FeatureHead"/>
      </w:pPr>
      <w:r>
        <w:t>MOB-02  Dedicated trusted desktop client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signed desktop application with secure storage, zero-knowledge key handling and optional filesystem integration.</w:t>
      </w:r>
      <w:r>
        <w:br/>
      </w:r>
      <w:r>
        <w:rPr>
          <w:b/>
          <w:color w:val="162640"/>
        </w:rPr>
        <w:t xml:space="preserve">Security and policy: </w:t>
      </w:r>
      <w:r>
        <w:t>Update mechanism verifies signatures and origin; no plugin-delivered executable replacement without validation.</w:t>
      </w:r>
      <w:r>
        <w:br/>
      </w:r>
      <w:r>
        <w:rPr>
          <w:b/>
          <w:color w:val="162640"/>
        </w:rPr>
        <w:t xml:space="preserve">Acceptance test: </w:t>
      </w:r>
      <w:r>
        <w:t>Tampered installer/update is rejected and event recorded.</w:t>
      </w:r>
    </w:p>
    <w:p>
      <w:pPr>
        <w:pStyle w:val="FeatureHead"/>
      </w:pPr>
      <w:r>
        <w:t>MOB-03  Native mobile applications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iOS and Android apps with OS keystore use, biometrics as local unlock and enterprise device-management hooks.</w:t>
      </w:r>
      <w:r>
        <w:br/>
      </w:r>
      <w:r>
        <w:rPr>
          <w:b/>
          <w:color w:val="162640"/>
        </w:rPr>
        <w:t xml:space="preserve">Security and policy: </w:t>
      </w:r>
      <w:r>
        <w:t>Biometric unlock supplements valid identity and token policy; keys remain protected by device platform.</w:t>
      </w:r>
      <w:r>
        <w:br/>
      </w:r>
      <w:r>
        <w:rPr>
          <w:b/>
          <w:color w:val="162640"/>
        </w:rPr>
        <w:t xml:space="preserve">Acceptance test: </w:t>
      </w:r>
      <w:r>
        <w:t>Device loss revokes refresh tokens and prevents subsequent sync.</w:t>
      </w:r>
    </w:p>
    <w:p>
      <w:pPr>
        <w:pStyle w:val="FeatureHead"/>
      </w:pPr>
      <w:r>
        <w:t>MOB-04  Secure offline access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Allow policy-selected local encrypted copies, expiry and reauthentication windows with user-readable storage indicator.</w:t>
      </w:r>
      <w:r>
        <w:br/>
      </w:r>
      <w:r>
        <w:rPr>
          <w:b/>
          <w:color w:val="162640"/>
        </w:rPr>
        <w:t xml:space="preserve">Security and policy: </w:t>
      </w:r>
      <w:r>
        <w:t>Offline right cannot be retroactively withdrawn from copied plaintext, so use classification restrictions.</w:t>
      </w:r>
      <w:r>
        <w:br/>
      </w:r>
      <w:r>
        <w:rPr>
          <w:b/>
          <w:color w:val="162640"/>
        </w:rPr>
        <w:t xml:space="preserve">Acceptance test: </w:t>
      </w:r>
      <w:r>
        <w:t>Offline document remains encrypted at rest and inaccessible beyond configured client unlock policy.</w:t>
      </w:r>
    </w:p>
    <w:p>
      <w:pPr>
        <w:pStyle w:val="FeatureHead"/>
      </w:pPr>
      <w:r>
        <w:t>MOB-05  Selective sync and pinning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Sync only approved folders/documents selected by user or admin, with conflict rules and bandwidth controls.</w:t>
      </w:r>
      <w:r>
        <w:br/>
      </w:r>
      <w:r>
        <w:rPr>
          <w:b/>
          <w:color w:val="162640"/>
        </w:rPr>
        <w:t xml:space="preserve">Security and policy: </w:t>
      </w:r>
      <w:r>
        <w:t>Rights must be reevaluated at online sync and rejected files purged as possible.</w:t>
      </w:r>
      <w:r>
        <w:br/>
      </w:r>
      <w:r>
        <w:rPr>
          <w:b/>
          <w:color w:val="162640"/>
        </w:rPr>
        <w:t xml:space="preserve">Acceptance test: </w:t>
      </w:r>
      <w:r>
        <w:t>Deactivated user cannot obtain new material after reconnect.</w:t>
      </w:r>
    </w:p>
    <w:p>
      <w:pPr>
        <w:pStyle w:val="FeatureHead"/>
      </w:pPr>
      <w:r>
        <w:t>MOB-06  Remote session revocation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Permit device-session revocation, selective cache wipe on reconnect and lost-device recovery workflows.</w:t>
      </w:r>
      <w:r>
        <w:br/>
      </w:r>
      <w:r>
        <w:rPr>
          <w:b/>
          <w:color w:val="162640"/>
        </w:rPr>
        <w:t xml:space="preserve">Security and policy: </w:t>
      </w:r>
      <w:r>
        <w:t>Remote wipe is best effort and cannot erase unmanaged offline copies with certainty.</w:t>
      </w:r>
      <w:r>
        <w:br/>
      </w:r>
      <w:r>
        <w:rPr>
          <w:b/>
          <w:color w:val="162640"/>
        </w:rPr>
        <w:t xml:space="preserve">Acceptance test: </w:t>
      </w:r>
      <w:r>
        <w:t>Revoked client removes eligible cached content once device reconnects.</w:t>
      </w:r>
    </w:p>
    <w:p>
      <w:pPr>
        <w:pStyle w:val="FeatureHead"/>
      </w:pPr>
      <w:r>
        <w:t>MOB-07  Mobile document capture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camera scanning, crop, rotation, multi-page merge and secure upload from approved device.</w:t>
      </w:r>
      <w:r>
        <w:br/>
      </w:r>
      <w:r>
        <w:rPr>
          <w:b/>
          <w:color w:val="162640"/>
        </w:rPr>
        <w:t xml:space="preserve">Security and policy: </w:t>
      </w:r>
      <w:r>
        <w:t>Image EXIF/geolocation stripping and client-side encryption obey tenant policy.</w:t>
      </w:r>
      <w:r>
        <w:br/>
      </w:r>
      <w:r>
        <w:rPr>
          <w:b/>
          <w:color w:val="162640"/>
        </w:rPr>
        <w:t xml:space="preserve">Acceptance test: </w:t>
      </w:r>
      <w:r>
        <w:t>Captured confidential scan uploads encrypted without appearing in public photo gallery.</w:t>
      </w:r>
    </w:p>
    <w:p>
      <w:pPr>
        <w:pStyle w:val="FeatureHead"/>
      </w:pPr>
      <w:r>
        <w:t>MOB-08  Push notifications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Send safe actionable notices for tasks and approvals without leaking content to push provider payloads.</w:t>
      </w:r>
      <w:r>
        <w:br/>
      </w:r>
      <w:r>
        <w:rPr>
          <w:b/>
          <w:color w:val="162640"/>
        </w:rPr>
        <w:t xml:space="preserve">Security and policy: </w:t>
      </w:r>
      <w:r>
        <w:t>No private document titles in lock-screen pushes for restrictive classes.</w:t>
      </w:r>
      <w:r>
        <w:br/>
      </w:r>
      <w:r>
        <w:rPr>
          <w:b/>
          <w:color w:val="162640"/>
        </w:rPr>
        <w:t xml:space="preserve">Acceptance test: </w:t>
      </w:r>
      <w:r>
        <w:t>Notification can open the app only after session revalidation.</w:t>
      </w:r>
    </w:p>
    <w:p>
      <w:pPr>
        <w:pStyle w:val="FeatureHead"/>
      </w:pPr>
      <w:r>
        <w:t>MOB-09  Desktop productivity integrations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Add optional safe drag-and-drop from Office, open/save integration and contextual upload with classification prompts.</w:t>
      </w:r>
      <w:r>
        <w:br/>
      </w:r>
      <w:r>
        <w:rPr>
          <w:b/>
          <w:color w:val="162640"/>
        </w:rPr>
        <w:t xml:space="preserve">Security and policy: </w:t>
      </w:r>
      <w:r>
        <w:t>External file handlers are explicitly evaluated against zero-knowledge policy.</w:t>
      </w:r>
      <w:r>
        <w:br/>
      </w:r>
      <w:r>
        <w:rPr>
          <w:b/>
          <w:color w:val="162640"/>
        </w:rPr>
        <w:t xml:space="preserve">Acceptance test: </w:t>
      </w:r>
      <w:r>
        <w:t>Edited file imports as new version rather than silently overwriting master.</w:t>
      </w:r>
    </w:p>
    <w:p>
      <w:pPr>
        <w:pStyle w:val="FeatureHead"/>
      </w:pPr>
      <w:r>
        <w:t>MOB-10  Certificate and device enrollment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Manage endpoint trust enrollment, key fingerprints and compromised-device recovery for zero-knowledge clients.</w:t>
      </w:r>
      <w:r>
        <w:br/>
      </w:r>
      <w:r>
        <w:rPr>
          <w:b/>
          <w:color w:val="162640"/>
        </w:rPr>
        <w:t xml:space="preserve">Security and policy: </w:t>
      </w:r>
      <w:r>
        <w:t>Malicious server cannot authorize an undetected new recipient device under strict policy.</w:t>
      </w:r>
      <w:r>
        <w:br/>
      </w:r>
      <w:r>
        <w:rPr>
          <w:b/>
          <w:color w:val="162640"/>
        </w:rPr>
        <w:t xml:space="preserve">Acceptance test: </w:t>
      </w:r>
      <w:r>
        <w:t>Unauthorized device enrollment alerts owner and does not receive past keys.</w:t>
      </w:r>
    </w:p>
    <w:p>
      <w:pPr>
        <w:pStyle w:val="FeatureHead"/>
      </w:pPr>
      <w:r>
        <w:t>MOB-11  Low-bandwidth modes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pagination, progressive thumbnails, resumable transfer and constrained mobile usage.</w:t>
      </w:r>
      <w:r>
        <w:br/>
      </w:r>
      <w:r>
        <w:rPr>
          <w:b/>
          <w:color w:val="162640"/>
        </w:rPr>
        <w:t xml:space="preserve">Security and policy: </w:t>
      </w:r>
      <w:r>
        <w:t>Reduced bandwidth cannot skip verification, malware policies or encryption checks.</w:t>
      </w:r>
      <w:r>
        <w:br/>
      </w:r>
      <w:r>
        <w:rPr>
          <w:b/>
          <w:color w:val="162640"/>
        </w:rPr>
        <w:t xml:space="preserve">Acceptance test: </w:t>
      </w:r>
      <w:r>
        <w:t>Representative 3G profile can navigate and resume encrypted transfers.</w:t>
      </w:r>
    </w:p>
    <w:p>
      <w:pPr>
        <w:pStyle w:val="FeatureHead"/>
      </w:pPr>
      <w:r>
        <w:t>MOB-12  Mobile accessibility and language coverage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Validate screen readers, 13 languages, dynamic font sizes, Arabic/Persian RTL and touch targets on mobile.</w:t>
      </w:r>
      <w:r>
        <w:br/>
      </w:r>
      <w:r>
        <w:rPr>
          <w:b/>
          <w:color w:val="162640"/>
        </w:rPr>
        <w:t xml:space="preserve">Security and policy: </w:t>
      </w:r>
      <w:r>
        <w:t>Security dialogs must remain accessible and legible with large text.</w:t>
      </w:r>
      <w:r>
        <w:br/>
      </w:r>
      <w:r>
        <w:rPr>
          <w:b/>
          <w:color w:val="162640"/>
        </w:rPr>
        <w:t xml:space="preserve">Acceptance test: </w:t>
      </w:r>
      <w:r>
        <w:t>All required workflows pass mobile localization and accessibility checklists.</w:t>
      </w:r>
    </w:p>
    <w:p>
      <w:pPr>
        <w:pStyle w:val="Heading2"/>
      </w:pPr>
      <w:r>
        <w:t>PRV  |  Privacy, compliance, residency and lawful processing (14 features)</w:t>
      </w:r>
    </w:p>
    <w:p>
      <w:pPr>
        <w:pStyle w:val="CaptionKMS"/>
        <w:keepNext/>
      </w:pPr>
      <w:r>
        <w:t>Compliance is a continuing organizational process. The software should provide controls and evidence but cannot itself certify that every deployment complies with every law.</w:t>
      </w:r>
    </w:p>
    <w:p>
      <w:pPr>
        <w:pStyle w:val="FeatureHead"/>
      </w:pPr>
      <w:r>
        <w:t>PRV-01  Privacy by design defaults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Minimize personal data collected and default to restricted visibility, limited retention and no unapproved public sharing.</w:t>
      </w:r>
      <w:r>
        <w:br/>
      </w:r>
      <w:r>
        <w:rPr>
          <w:b/>
          <w:color w:val="162640"/>
        </w:rPr>
        <w:t xml:space="preserve">Security and policy: </w:t>
      </w:r>
      <w:r>
        <w:t>Privacy impact review is mandatory for new analytics, AI and connector features.</w:t>
      </w:r>
      <w:r>
        <w:br/>
      </w:r>
      <w:r>
        <w:rPr>
          <w:b/>
          <w:color w:val="162640"/>
        </w:rPr>
        <w:t xml:space="preserve">Acceptance test: </w:t>
      </w:r>
      <w:r>
        <w:t>New subsidiary starts without unnecessary profile fields or default public access.</w:t>
      </w:r>
    </w:p>
    <w:p>
      <w:pPr>
        <w:pStyle w:val="FeatureHead"/>
      </w:pPr>
      <w:r>
        <w:t>PRV-02  Data processing inventory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data categories, legal purposes, controllers/processors, recipients, processing locations and associated systems per subsidiary.</w:t>
      </w:r>
      <w:r>
        <w:br/>
      </w:r>
      <w:r>
        <w:rPr>
          <w:b/>
          <w:color w:val="162640"/>
        </w:rPr>
        <w:t xml:space="preserve">Security and policy: </w:t>
      </w:r>
      <w:r>
        <w:t>Internal privacy inventories require access controls and audit.</w:t>
      </w:r>
      <w:r>
        <w:br/>
      </w:r>
      <w:r>
        <w:rPr>
          <w:b/>
          <w:color w:val="162640"/>
        </w:rPr>
        <w:t xml:space="preserve">Acceptance test: </w:t>
      </w:r>
      <w:r>
        <w:t>Privacy officer exports current processing record with responsible parties.</w:t>
      </w:r>
    </w:p>
    <w:p>
      <w:pPr>
        <w:pStyle w:val="FeatureHead"/>
      </w:pPr>
      <w:r>
        <w:t>PRV-03  Jurisdiction-specific policy profiles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configurable controls for applicable jurisdictions, industries and document categories with legal-owner signoff.</w:t>
      </w:r>
      <w:r>
        <w:br/>
      </w:r>
      <w:r>
        <w:rPr>
          <w:b/>
          <w:color w:val="162640"/>
        </w:rPr>
        <w:t xml:space="preserve">Security and policy: </w:t>
      </w:r>
      <w:r>
        <w:t>Do not claim universal GDPR/HIPAA/ISO compliance solely from enabling presets.</w:t>
      </w:r>
      <w:r>
        <w:br/>
      </w:r>
      <w:r>
        <w:rPr>
          <w:b/>
          <w:color w:val="162640"/>
        </w:rPr>
        <w:t xml:space="preserve">Acceptance test: </w:t>
      </w:r>
      <w:r>
        <w:t>Tenant applies an approved profile and receives exceptions requiring legal review.</w:t>
      </w:r>
    </w:p>
    <w:p>
      <w:pPr>
        <w:pStyle w:val="FeatureHead"/>
      </w:pPr>
      <w:r>
        <w:t>PRV-04  Subject-access and portability requests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Manage privacy requests for access, correction, restriction, portability and erasure with accountable workflows and deadlines.</w:t>
      </w:r>
      <w:r>
        <w:br/>
      </w:r>
      <w:r>
        <w:rPr>
          <w:b/>
          <w:color w:val="162640"/>
        </w:rPr>
        <w:t xml:space="preserve">Security and policy: </w:t>
      </w:r>
      <w:r>
        <w:t>Identity verification and third-party redaction are required before release.</w:t>
      </w:r>
      <w:r>
        <w:br/>
      </w:r>
      <w:r>
        <w:rPr>
          <w:b/>
          <w:color w:val="162640"/>
        </w:rPr>
        <w:t xml:space="preserve">Acceptance test: </w:t>
      </w:r>
      <w:r>
        <w:t>Request package contains lawful information while masking other individuals' records.</w:t>
      </w:r>
    </w:p>
    <w:p>
      <w:pPr>
        <w:pStyle w:val="FeatureHead"/>
      </w:pPr>
      <w:r>
        <w:t>PRV-05  Privacy-preserving analytics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Minimize identifiers, aggregate where feasible and retain behavioral logs no longer than approved purposes.</w:t>
      </w:r>
      <w:r>
        <w:br/>
      </w:r>
      <w:r>
        <w:rPr>
          <w:b/>
          <w:color w:val="162640"/>
        </w:rPr>
        <w:t xml:space="preserve">Security and policy: </w:t>
      </w:r>
      <w:r>
        <w:t>Suppress small groups and offer documented lawful basis and opt-outs where applicable.</w:t>
      </w:r>
      <w:r>
        <w:br/>
      </w:r>
      <w:r>
        <w:rPr>
          <w:b/>
          <w:color w:val="162640"/>
        </w:rPr>
        <w:t xml:space="preserve">Acceptance test: </w:t>
      </w:r>
      <w:r>
        <w:t>Analytics export does not expose identifiable private behavior beyond approved role.</w:t>
      </w:r>
    </w:p>
    <w:p>
      <w:pPr>
        <w:pStyle w:val="FeatureHead"/>
      </w:pPr>
      <w:r>
        <w:t>PRV-06  Consent and notices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relevant notices, appropriate consent or other lawful basis, versions and withdrawal handling where required.</w:t>
      </w:r>
      <w:r>
        <w:br/>
      </w:r>
      <w:r>
        <w:rPr>
          <w:b/>
          <w:color w:val="162640"/>
        </w:rPr>
        <w:t xml:space="preserve">Security and policy: </w:t>
      </w:r>
      <w:r>
        <w:t>Avoid treating consent as legal basis for employee data by default.</w:t>
      </w:r>
      <w:r>
        <w:br/>
      </w:r>
      <w:r>
        <w:rPr>
          <w:b/>
          <w:color w:val="162640"/>
        </w:rPr>
        <w:t xml:space="preserve">Acceptance test: </w:t>
      </w:r>
      <w:r>
        <w:t>Notice history is tied to user and tenant with effective dates.</w:t>
      </w:r>
    </w:p>
    <w:p>
      <w:pPr>
        <w:pStyle w:val="FeatureHead"/>
      </w:pPr>
      <w:r>
        <w:t>PRV-07  Data residency verification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Produce inventory of object, database, backup, search, logs and AI transfer locations against each subsidiary's policy.</w:t>
      </w:r>
      <w:r>
        <w:br/>
      </w:r>
      <w:r>
        <w:rPr>
          <w:b/>
          <w:color w:val="162640"/>
        </w:rPr>
        <w:t xml:space="preserve">Security and policy: </w:t>
      </w:r>
      <w:r>
        <w:t>Unapproved transfers block workflow and raise alert, including failover and vendor telemetry.</w:t>
      </w:r>
      <w:r>
        <w:br/>
      </w:r>
      <w:r>
        <w:rPr>
          <w:b/>
          <w:color w:val="162640"/>
        </w:rPr>
        <w:t xml:space="preserve">Acceptance test: </w:t>
      </w:r>
      <w:r>
        <w:t>Data-location report detects test misconfigured backup region.</w:t>
      </w:r>
    </w:p>
    <w:p>
      <w:pPr>
        <w:pStyle w:val="FeatureHead"/>
      </w:pPr>
      <w:r>
        <w:t>PRV-08  Subprocessor and vendor controls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approved processors, risk assessments, data-processing agreements, vendor categories and expiry.</w:t>
      </w:r>
      <w:r>
        <w:br/>
      </w:r>
      <w:r>
        <w:rPr>
          <w:b/>
          <w:color w:val="162640"/>
        </w:rPr>
        <w:t xml:space="preserve">Security and policy: </w:t>
      </w:r>
      <w:r>
        <w:t>Tokenized integrations cannot access content until tenant approves destination and purpose.</w:t>
      </w:r>
      <w:r>
        <w:br/>
      </w:r>
      <w:r>
        <w:rPr>
          <w:b/>
          <w:color w:val="162640"/>
        </w:rPr>
        <w:t xml:space="preserve">Acceptance test: </w:t>
      </w:r>
      <w:r>
        <w:t>Disabling approved vendor blocks new outbound processing and invokes offboarding checklist.</w:t>
      </w:r>
    </w:p>
    <w:p>
      <w:pPr>
        <w:pStyle w:val="FeatureHead"/>
      </w:pPr>
      <w:r>
        <w:t>PRV-09  Retention-versus-erasure resolution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a transparent precedence engine for subject erasure, records retention, litigation hold and contractual obligations.</w:t>
      </w:r>
      <w:r>
        <w:br/>
      </w:r>
      <w:r>
        <w:rPr>
          <w:b/>
          <w:color w:val="162640"/>
        </w:rPr>
        <w:t xml:space="preserve">Security and policy: </w:t>
      </w:r>
      <w:r>
        <w:t>Legal exceptions require accountable review and case notes.</w:t>
      </w:r>
      <w:r>
        <w:br/>
      </w:r>
      <w:r>
        <w:rPr>
          <w:b/>
          <w:color w:val="162640"/>
        </w:rPr>
        <w:t xml:space="preserve">Acceptance test: </w:t>
      </w:r>
      <w:r>
        <w:t>Held record is preserved while eligible personal metadata is removed from other systems.</w:t>
      </w:r>
    </w:p>
    <w:p>
      <w:pPr>
        <w:pStyle w:val="FeatureHead"/>
      </w:pPr>
      <w:r>
        <w:t>PRV-10  Data classification and impact assessments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risk/impact assessments for new features, sensitive processing and automated decisions.</w:t>
      </w:r>
      <w:r>
        <w:br/>
      </w:r>
      <w:r>
        <w:rPr>
          <w:b/>
          <w:color w:val="162640"/>
        </w:rPr>
        <w:t xml:space="preserve">Security and policy: </w:t>
      </w:r>
      <w:r>
        <w:t>Assess threat model, retention, user impact and safeguards before launch.</w:t>
      </w:r>
      <w:r>
        <w:br/>
      </w:r>
      <w:r>
        <w:rPr>
          <w:b/>
          <w:color w:val="162640"/>
        </w:rPr>
        <w:t xml:space="preserve">Acceptance test: </w:t>
      </w:r>
      <w:r>
        <w:t>New AI provider cannot be enabled until an authorized assessment is approved.</w:t>
      </w:r>
    </w:p>
    <w:p>
      <w:pPr>
        <w:pStyle w:val="FeatureHead"/>
      </w:pPr>
      <w:r>
        <w:t>PRV-11  Accessibility and inclusion governance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accessibility conformance tracking, localization QA and accommodation request processes.</w:t>
      </w:r>
      <w:r>
        <w:br/>
      </w:r>
      <w:r>
        <w:rPr>
          <w:b/>
          <w:color w:val="162640"/>
        </w:rPr>
        <w:t xml:space="preserve">Security and policy: </w:t>
      </w:r>
      <w:r>
        <w:t>Critical security features must not exclude users who rely on assistive technology.</w:t>
      </w:r>
      <w:r>
        <w:br/>
      </w:r>
      <w:r>
        <w:rPr>
          <w:b/>
          <w:color w:val="162640"/>
        </w:rPr>
        <w:t xml:space="preserve">Acceptance test: </w:t>
      </w:r>
      <w:r>
        <w:t>Accessibility issues have severity, owner, reproducible test and release gate.</w:t>
      </w:r>
    </w:p>
    <w:p>
      <w:pPr>
        <w:pStyle w:val="FeatureHead"/>
      </w:pPr>
      <w:r>
        <w:t>PRV-12  Records of administrator instructions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Log group-level privacy/security instructions and tenant decisions, including delegated modifications.</w:t>
      </w:r>
      <w:r>
        <w:br/>
      </w:r>
      <w:r>
        <w:rPr>
          <w:b/>
          <w:color w:val="162640"/>
        </w:rPr>
        <w:t xml:space="preserve">Security and policy: </w:t>
      </w:r>
      <w:r>
        <w:t>Holdings cannot issue invisible instructions that silently reduce tenant secrecy.</w:t>
      </w:r>
      <w:r>
        <w:br/>
      </w:r>
      <w:r>
        <w:rPr>
          <w:b/>
          <w:color w:val="162640"/>
        </w:rPr>
        <w:t xml:space="preserve">Acceptance test: </w:t>
      </w:r>
      <w:r>
        <w:t>Auditor reconstructs policy instruction version and consenting entity.</w:t>
      </w:r>
    </w:p>
    <w:p>
      <w:pPr>
        <w:pStyle w:val="FeatureHead"/>
      </w:pPr>
      <w:r>
        <w:t>PRV-13  Document sovereignty and portability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reversible export of owned documents/metadata and clear deletion/decommission procedures for cloud or on-prem deployment.</w:t>
      </w:r>
      <w:r>
        <w:br/>
      </w:r>
      <w:r>
        <w:rPr>
          <w:b/>
          <w:color w:val="162640"/>
        </w:rPr>
        <w:t xml:space="preserve">Security and policy: </w:t>
      </w:r>
      <w:r>
        <w:t>Export respects each subsidiary's ownership, holds and cryptographic trust.</w:t>
      </w:r>
      <w:r>
        <w:br/>
      </w:r>
      <w:r>
        <w:rPr>
          <w:b/>
          <w:color w:val="162640"/>
        </w:rPr>
        <w:t xml:space="preserve">Acceptance test: </w:t>
      </w:r>
      <w:r>
        <w:t>Controlled exit drill migrates sample tenant without data loss or external user exposure.</w:t>
      </w:r>
    </w:p>
    <w:p>
      <w:pPr>
        <w:pStyle w:val="FeatureHead"/>
      </w:pPr>
      <w:r>
        <w:t>PRV-14  Data breach readiness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contact trees, incident clocks, forensic evidence, breach assessment forms and regulator/customer notification workflows.</w:t>
      </w:r>
      <w:r>
        <w:br/>
      </w:r>
      <w:r>
        <w:rPr>
          <w:b/>
          <w:color w:val="162640"/>
        </w:rPr>
        <w:t xml:space="preserve">Security and policy: </w:t>
      </w:r>
      <w:r>
        <w:t>Legal obligation varies by jurisdiction and requires expert determination.</w:t>
      </w:r>
      <w:r>
        <w:br/>
      </w:r>
      <w:r>
        <w:rPr>
          <w:b/>
          <w:color w:val="162640"/>
        </w:rPr>
        <w:t xml:space="preserve">Acceptance test: </w:t>
      </w:r>
      <w:r>
        <w:t>Tabletop breach drill yields time-stamped decision and notification package.</w:t>
      </w:r>
    </w:p>
    <w:p>
      <w:pPr>
        <w:pStyle w:val="Heading2"/>
      </w:pPr>
      <w:r>
        <w:t>OPS  |  Reliability, deployment, operations and quality engineering (21 features)</w:t>
      </w:r>
    </w:p>
    <w:p>
      <w:pPr>
        <w:pStyle w:val="CaptionKMS"/>
        <w:keepNext/>
      </w:pPr>
      <w:r>
        <w:t>High availability and quality are measurable engineering outcomes, not adjectives. Proposed targets must be confirmed through capacity planning, testing and service contracts.</w:t>
      </w:r>
    </w:p>
    <w:p>
      <w:pPr>
        <w:pStyle w:val="FeatureHead"/>
      </w:pPr>
      <w:r>
        <w:t>OPS-01  Independent secure service deployment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Separate WordPress plugin, trusted clients, identity, API, authorization, encryption, storage and audit into bounded deployable components.</w:t>
      </w:r>
      <w:r>
        <w:br/>
      </w:r>
      <w:r>
        <w:rPr>
          <w:b/>
          <w:color w:val="162640"/>
        </w:rPr>
        <w:t xml:space="preserve">Security and policy: </w:t>
      </w:r>
      <w:r>
        <w:t>WordPress has no direct database superuser, root key, universal decrypted file endpoint or audit-delete right.</w:t>
      </w:r>
      <w:r>
        <w:br/>
      </w:r>
      <w:r>
        <w:rPr>
          <w:b/>
          <w:color w:val="162640"/>
        </w:rPr>
        <w:t xml:space="preserve">Acceptance test: </w:t>
      </w:r>
      <w:r>
        <w:t>WordPress full-compromise drill cannot read zero-knowledge ciphertext or alter independent audit history.</w:t>
      </w:r>
    </w:p>
    <w:p>
      <w:pPr>
        <w:pStyle w:val="FeatureHead"/>
      </w:pPr>
      <w:r>
        <w:t>OPS-02  Tenant-aware database architecture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Use documented tenant IDs, tenant-enforced queries, migration framework and optional database/schema separation by risk tier.</w:t>
      </w:r>
      <w:r>
        <w:br/>
      </w:r>
      <w:r>
        <w:rPr>
          <w:b/>
          <w:color w:val="162640"/>
        </w:rPr>
        <w:t xml:space="preserve">Security and policy: </w:t>
      </w:r>
      <w:r>
        <w:t>Database row-level security and service-side checks are defense-in-depth, not substitutes.</w:t>
      </w:r>
      <w:r>
        <w:br/>
      </w:r>
      <w:r>
        <w:rPr>
          <w:b/>
          <w:color w:val="162640"/>
        </w:rPr>
        <w:t xml:space="preserve">Acceptance test: </w:t>
      </w:r>
      <w:r>
        <w:t>Automated attempts to alter tenant IDs fail across reads, writes and joins.</w:t>
      </w:r>
    </w:p>
    <w:p>
      <w:pPr>
        <w:pStyle w:val="FeatureHead"/>
      </w:pPr>
      <w:r>
        <w:t>OPS-03  Object-store durability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Store versioned, encrypted objects with verified consistency, checksums, lifecycle rules and policy-based immutability.</w:t>
      </w:r>
      <w:r>
        <w:br/>
      </w:r>
      <w:r>
        <w:rPr>
          <w:b/>
          <w:color w:val="162640"/>
        </w:rPr>
        <w:t xml:space="preserve">Security and policy: </w:t>
      </w:r>
      <w:r>
        <w:t>Object access credentials are least privilege and short lived; key separation is mandatory.</w:t>
      </w:r>
      <w:r>
        <w:br/>
      </w:r>
      <w:r>
        <w:rPr>
          <w:b/>
          <w:color w:val="162640"/>
        </w:rPr>
        <w:t xml:space="preserve">Acceptance test: </w:t>
      </w:r>
      <w:r>
        <w:t>Corrupted object produces alert and recoverable restoration path.</w:t>
      </w:r>
    </w:p>
    <w:p>
      <w:pPr>
        <w:pStyle w:val="FeatureHead"/>
      </w:pPr>
      <w:r>
        <w:t>OPS-04  Availability service-level objectives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Set proposed monthly availability objective, e.g. 99.9% for core reads, with exclusions and monitored error budgets.</w:t>
      </w:r>
      <w:r>
        <w:br/>
      </w:r>
      <w:r>
        <w:rPr>
          <w:b/>
          <w:color w:val="162640"/>
        </w:rPr>
        <w:t xml:space="preserve">Security and policy: </w:t>
      </w:r>
      <w:r>
        <w:t>Mode-specific key service dependencies are included; do not claim guaranteed uptime without tests and contracts.</w:t>
      </w:r>
      <w:r>
        <w:br/>
      </w:r>
      <w:r>
        <w:rPr>
          <w:b/>
          <w:color w:val="162640"/>
        </w:rPr>
        <w:t xml:space="preserve">Acceptance test: </w:t>
      </w:r>
      <w:r>
        <w:t>SLO dashboard reconciles true error rate and outage events.</w:t>
      </w:r>
    </w:p>
    <w:p>
      <w:pPr>
        <w:pStyle w:val="FeatureHead"/>
      </w:pPr>
      <w:r>
        <w:t>OPS-05  Recovery time and point objectives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Set proposed RPO 15 minutes and RTO 4 hours for initial enterprise tier, subject to design and test.</w:t>
      </w:r>
      <w:r>
        <w:br/>
      </w:r>
      <w:r>
        <w:rPr>
          <w:b/>
          <w:color w:val="162640"/>
        </w:rPr>
        <w:t xml:space="preserve">Security and policy: </w:t>
      </w:r>
      <w:r>
        <w:t>Targets vary by storage tier, legal holds, key availability and offline client state.</w:t>
      </w:r>
      <w:r>
        <w:br/>
      </w:r>
      <w:r>
        <w:rPr>
          <w:b/>
          <w:color w:val="162640"/>
        </w:rPr>
        <w:t xml:space="preserve">Acceptance test: </w:t>
      </w:r>
      <w:r>
        <w:t>Disaster recovery exercise demonstrates measured recovery within agreed targets.</w:t>
      </w:r>
    </w:p>
    <w:p>
      <w:pPr>
        <w:pStyle w:val="FeatureHead"/>
      </w:pPr>
      <w:r>
        <w:t>OPS-06  Encrypted backup strategy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Backup metadata, encrypted objects, configurations, key recovery material and independent audit logs under separate credentials.</w:t>
      </w:r>
      <w:r>
        <w:br/>
      </w:r>
      <w:r>
        <w:rPr>
          <w:b/>
          <w:color w:val="162640"/>
        </w:rPr>
        <w:t xml:space="preserve">Security and policy: </w:t>
      </w:r>
      <w:r>
        <w:t>Backups cannot be deleted by compromised application accounts; recoverability is tested.</w:t>
      </w:r>
      <w:r>
        <w:br/>
      </w:r>
      <w:r>
        <w:rPr>
          <w:b/>
          <w:color w:val="162640"/>
        </w:rPr>
        <w:t xml:space="preserve">Acceptance test: </w:t>
      </w:r>
      <w:r>
        <w:t>Random restored backup yields correct versions and authorizations in isolated environment.</w:t>
      </w:r>
    </w:p>
    <w:p>
      <w:pPr>
        <w:pStyle w:val="FeatureHead"/>
      </w:pPr>
      <w:r>
        <w:t>OPS-07  Immutable and offline backups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immutable backup copies and periodic protected offline recovery sets with distinct operators.</w:t>
      </w:r>
      <w:r>
        <w:br/>
      </w:r>
      <w:r>
        <w:rPr>
          <w:b/>
          <w:color w:val="162640"/>
        </w:rPr>
        <w:t xml:space="preserve">Security and policy: </w:t>
      </w:r>
      <w:r>
        <w:t>Backups also obey residency and expiration policy and protect escrow/trustees.</w:t>
      </w:r>
      <w:r>
        <w:br/>
      </w:r>
      <w:r>
        <w:rPr>
          <w:b/>
          <w:color w:val="162640"/>
        </w:rPr>
        <w:t xml:space="preserve">Acceptance test: </w:t>
      </w:r>
      <w:r>
        <w:t>Simulated ransomware fails to destroy recovery points.</w:t>
      </w:r>
    </w:p>
    <w:p>
      <w:pPr>
        <w:pStyle w:val="FeatureHead"/>
      </w:pPr>
      <w:r>
        <w:t>OPS-08  Continuous monitoring and alerting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Instrument service latency, error rate, queue depth, storage, key errors, indexing and tenant resource saturation.</w:t>
      </w:r>
      <w:r>
        <w:br/>
      </w:r>
      <w:r>
        <w:rPr>
          <w:b/>
          <w:color w:val="162640"/>
        </w:rPr>
        <w:t xml:space="preserve">Security and policy: </w:t>
      </w:r>
      <w:r>
        <w:t>Telemetry must not record document plaintext, credentials or private keys.</w:t>
      </w:r>
      <w:r>
        <w:br/>
      </w:r>
      <w:r>
        <w:rPr>
          <w:b/>
          <w:color w:val="162640"/>
        </w:rPr>
        <w:t xml:space="preserve">Acceptance test: </w:t>
      </w:r>
      <w:r>
        <w:t>An injected key-service fault raises correctly prioritized alert and status.</w:t>
      </w:r>
    </w:p>
    <w:p>
      <w:pPr>
        <w:pStyle w:val="FeatureHead"/>
      </w:pPr>
      <w:r>
        <w:t>OPS-09  Log correlation and tracing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Correlate user action across UI, API, policy decision, storage, workflow and key operations with privacy-safe identifiers.</w:t>
      </w:r>
      <w:r>
        <w:br/>
      </w:r>
      <w:r>
        <w:rPr>
          <w:b/>
          <w:color w:val="162640"/>
        </w:rPr>
        <w:t xml:space="preserve">Security and policy: </w:t>
      </w:r>
      <w:r>
        <w:t>Trace tokens cannot be used as bearer credentials or expose tenant content.</w:t>
      </w:r>
      <w:r>
        <w:br/>
      </w:r>
      <w:r>
        <w:rPr>
          <w:b/>
          <w:color w:val="162640"/>
        </w:rPr>
        <w:t xml:space="preserve">Acceptance test: </w:t>
      </w:r>
      <w:r>
        <w:t>Investigators follow one request across services with common ID.</w:t>
      </w:r>
    </w:p>
    <w:p>
      <w:pPr>
        <w:pStyle w:val="FeatureHead"/>
      </w:pPr>
      <w:r>
        <w:t>OPS-10  Infrastructure as code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Deploy reproducibly with peer-reviewed infrastructure definitions, locked policies and automated drift alerts.</w:t>
      </w:r>
      <w:r>
        <w:br/>
      </w:r>
      <w:r>
        <w:rPr>
          <w:b/>
          <w:color w:val="162640"/>
        </w:rPr>
        <w:t xml:space="preserve">Security and policy: </w:t>
      </w:r>
      <w:r>
        <w:t>Production secrets are not stored in code repositories or artifact builds.</w:t>
      </w:r>
      <w:r>
        <w:br/>
      </w:r>
      <w:r>
        <w:rPr>
          <w:b/>
          <w:color w:val="162640"/>
        </w:rPr>
        <w:t xml:space="preserve">Acceptance test: </w:t>
      </w:r>
      <w:r>
        <w:t>Fresh deployment matches security baselines and detects out-of-band changes.</w:t>
      </w:r>
    </w:p>
    <w:p>
      <w:pPr>
        <w:pStyle w:val="FeatureHead"/>
      </w:pPr>
      <w:r>
        <w:t>OPS-11  CI/CD security gates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Run unit, integration, authorization, dependency, secret, static and dynamic security scans on every releasable build.</w:t>
      </w:r>
      <w:r>
        <w:br/>
      </w:r>
      <w:r>
        <w:rPr>
          <w:b/>
          <w:color w:val="162640"/>
        </w:rPr>
        <w:t xml:space="preserve">Security and policy: </w:t>
      </w:r>
      <w:r>
        <w:t>Critical findings block release until remediation or formally approved exception that does not defeat essential guarantees.</w:t>
      </w:r>
      <w:r>
        <w:br/>
      </w:r>
      <w:r>
        <w:rPr>
          <w:b/>
          <w:color w:val="162640"/>
        </w:rPr>
        <w:t xml:space="preserve">Acceptance test: </w:t>
      </w:r>
      <w:r>
        <w:t>Pipeline rejects intentionally inserted broken authorization case.</w:t>
      </w:r>
    </w:p>
    <w:p>
      <w:pPr>
        <w:pStyle w:val="FeatureHead"/>
      </w:pPr>
      <w:r>
        <w:t>OPS-12  Penetration testing and red teams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Commission independent tests of WordPress pivot, identity takeover, cross-tenant BOLA, crypto protocol, import parsers and recovery.</w:t>
      </w:r>
      <w:r>
        <w:br/>
      </w:r>
      <w:r>
        <w:rPr>
          <w:b/>
          <w:color w:val="162640"/>
        </w:rPr>
        <w:t xml:space="preserve">Security and policy: </w:t>
      </w:r>
      <w:r>
        <w:t>Findings are severity-ranked, tracked and retested; no blanket claim of flawlessness.</w:t>
      </w:r>
      <w:r>
        <w:br/>
      </w:r>
      <w:r>
        <w:rPr>
          <w:b/>
          <w:color w:val="162640"/>
        </w:rPr>
        <w:t xml:space="preserve">Acceptance test: </w:t>
      </w:r>
      <w:r>
        <w:t>Evidence shows high/critical findings remediated before production release.</w:t>
      </w:r>
    </w:p>
    <w:p>
      <w:pPr>
        <w:pStyle w:val="FeatureHead"/>
      </w:pPr>
      <w:r>
        <w:t>OPS-13  Cryptographic threat-model reviews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Maintain attack trees for stolen backups, hostile WordPress, compromised identity, malicious insider, endpoint theft and vendor failure.</w:t>
      </w:r>
      <w:r>
        <w:br/>
      </w:r>
      <w:r>
        <w:rPr>
          <w:b/>
          <w:color w:val="162640"/>
        </w:rPr>
        <w:t xml:space="preserve">Security and policy: </w:t>
      </w:r>
      <w:r>
        <w:t>Each new zero-knowledge feature updates assumptions and residual risks.</w:t>
      </w:r>
      <w:r>
        <w:br/>
      </w:r>
      <w:r>
        <w:rPr>
          <w:b/>
          <w:color w:val="162640"/>
        </w:rPr>
        <w:t xml:space="preserve">Acceptance test: </w:t>
      </w:r>
      <w:r>
        <w:t>Architecture review maps each adversary to concrete blocking control and test.</w:t>
      </w:r>
    </w:p>
    <w:p>
      <w:pPr>
        <w:pStyle w:val="FeatureHead"/>
      </w:pPr>
      <w:r>
        <w:t>OPS-14  Performance and load testing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Establish workload profile for 10 initial entities and future scaling, including document count, file size, concurrency and search latency.</w:t>
      </w:r>
      <w:r>
        <w:br/>
      </w:r>
      <w:r>
        <w:rPr>
          <w:b/>
          <w:color w:val="162640"/>
        </w:rPr>
        <w:t xml:space="preserve">Security and policy: </w:t>
      </w:r>
      <w:r>
        <w:t>Tests include adversarial uploads, tenant skew and key service outage.</w:t>
      </w:r>
      <w:r>
        <w:br/>
      </w:r>
      <w:r>
        <w:rPr>
          <w:b/>
          <w:color w:val="162640"/>
        </w:rPr>
        <w:t xml:space="preserve">Acceptance test: </w:t>
      </w:r>
      <w:r>
        <w:t>Load report shows capacity, saturation point and known limits for a benchmark dataset.</w:t>
      </w:r>
    </w:p>
    <w:p>
      <w:pPr>
        <w:pStyle w:val="FeatureHead"/>
      </w:pPr>
      <w:r>
        <w:t>OPS-15  Safe application updates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Version and sign plugin, client and service updates with canary rollout, backward compatibility and safe rollback.</w:t>
      </w:r>
      <w:r>
        <w:br/>
      </w:r>
      <w:r>
        <w:rPr>
          <w:b/>
          <w:color w:val="162640"/>
        </w:rPr>
        <w:t xml:space="preserve">Security and policy: </w:t>
      </w:r>
      <w:r>
        <w:t>Crypto format migrations are irreversible only after verified backup and recovery checks.</w:t>
      </w:r>
      <w:r>
        <w:br/>
      </w:r>
      <w:r>
        <w:rPr>
          <w:b/>
          <w:color w:val="162640"/>
        </w:rPr>
        <w:t xml:space="preserve">Acceptance test: </w:t>
      </w:r>
      <w:r>
        <w:t>Failed rollout reverts without losing committed documents or permissions.</w:t>
      </w:r>
    </w:p>
    <w:p>
      <w:pPr>
        <w:pStyle w:val="FeatureHead"/>
      </w:pPr>
      <w:r>
        <w:t>OPS-16  Configuration and feature flags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Roll out advanced modules by tenant and role using scoped, versioned, auditable flags.</w:t>
      </w:r>
      <w:r>
        <w:br/>
      </w:r>
      <w:r>
        <w:rPr>
          <w:b/>
          <w:color w:val="162640"/>
        </w:rPr>
        <w:t xml:space="preserve">Security and policy: </w:t>
      </w:r>
      <w:r>
        <w:t>Flags cannot disable core authorization, encryption or audit controls.</w:t>
      </w:r>
      <w:r>
        <w:br/>
      </w:r>
      <w:r>
        <w:rPr>
          <w:b/>
          <w:color w:val="162640"/>
        </w:rPr>
        <w:t xml:space="preserve">Acceptance test: </w:t>
      </w:r>
      <w:r>
        <w:t>Turning off AI only disables AI, leaving document access unaffected.</w:t>
      </w:r>
    </w:p>
    <w:p>
      <w:pPr>
        <w:pStyle w:val="FeatureHead"/>
      </w:pPr>
      <w:r>
        <w:t>OPS-17  Support diagnostics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health-check bundles, redacted configuration, version data, anonymized logs and scoped diagnostics.</w:t>
      </w:r>
      <w:r>
        <w:br/>
      </w:r>
      <w:r>
        <w:rPr>
          <w:b/>
          <w:color w:val="162640"/>
        </w:rPr>
        <w:t xml:space="preserve">Security and policy: </w:t>
      </w:r>
      <w:r>
        <w:t>Support personnel cannot obtain customer plaintext or recovery keys via diagnostic function.</w:t>
      </w:r>
      <w:r>
        <w:br/>
      </w:r>
      <w:r>
        <w:rPr>
          <w:b/>
          <w:color w:val="162640"/>
        </w:rPr>
        <w:t xml:space="preserve">Acceptance test: </w:t>
      </w:r>
      <w:r>
        <w:t>Support bundle contains no sensitive markers from seeded secrets.</w:t>
      </w:r>
    </w:p>
    <w:p>
      <w:pPr>
        <w:pStyle w:val="FeatureHead"/>
      </w:pPr>
      <w:r>
        <w:t>OPS-18  Operations runbooks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Document incidents, key loss, storage corruption, database restore, tenant closure, rotation and compromised endpoints with on-call responsibilities.</w:t>
      </w:r>
      <w:r>
        <w:br/>
      </w:r>
      <w:r>
        <w:rPr>
          <w:b/>
          <w:color w:val="162640"/>
        </w:rPr>
        <w:t xml:space="preserve">Security and policy: </w:t>
      </w:r>
      <w:r>
        <w:t>Runbooks include explicit stop conditions and authorization approval gates.</w:t>
      </w:r>
      <w:r>
        <w:br/>
      </w:r>
      <w:r>
        <w:rPr>
          <w:b/>
          <w:color w:val="162640"/>
        </w:rPr>
        <w:t xml:space="preserve">Acceptance test: </w:t>
      </w:r>
      <w:r>
        <w:t>Operator completes tabletop using runbook without undocumented privileged actions.</w:t>
      </w:r>
    </w:p>
    <w:p>
      <w:pPr>
        <w:pStyle w:val="FeatureHead"/>
      </w:pPr>
      <w:r>
        <w:t>OPS-19  Scalability and partitioning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Scale workers and indexes horizontally; partition tenant storage/workloads without changing authorization invariants.</w:t>
      </w:r>
      <w:r>
        <w:br/>
      </w:r>
      <w:r>
        <w:rPr>
          <w:b/>
          <w:color w:val="162640"/>
        </w:rPr>
        <w:t xml:space="preserve">Security and policy: </w:t>
      </w:r>
      <w:r>
        <w:t>Queue fairness, rate limits and encryption boundary remain correct during migration.</w:t>
      </w:r>
      <w:r>
        <w:br/>
      </w:r>
      <w:r>
        <w:rPr>
          <w:b/>
          <w:color w:val="162640"/>
        </w:rPr>
        <w:t xml:space="preserve">Acceptance test: </w:t>
      </w:r>
      <w:r>
        <w:t>Doubling tenants with representative workload does not increase cross-tenant errors.</w:t>
      </w:r>
    </w:p>
    <w:p>
      <w:pPr>
        <w:pStyle w:val="FeatureHead"/>
      </w:pPr>
      <w:r>
        <w:t>OPS-20  Data restoration and selective recovery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Restore selected documents, versions, metadata, ACLs or full tenant from signed encrypted backup manifests.</w:t>
      </w:r>
      <w:r>
        <w:br/>
      </w:r>
      <w:r>
        <w:rPr>
          <w:b/>
          <w:color w:val="162640"/>
        </w:rPr>
        <w:t xml:space="preserve">Security and policy: </w:t>
      </w:r>
      <w:r>
        <w:t>Restores cannot reinstate revoked access or accidentally unseal previously destroyed keys.</w:t>
      </w:r>
      <w:r>
        <w:br/>
      </w:r>
      <w:r>
        <w:rPr>
          <w:b/>
          <w:color w:val="162640"/>
        </w:rPr>
        <w:t xml:space="preserve">Acceptance test: </w:t>
      </w:r>
      <w:r>
        <w:t>Recover one deleted tenant collection under controlled approval while preserving current restrictions.</w:t>
      </w:r>
    </w:p>
    <w:p>
      <w:pPr>
        <w:pStyle w:val="FeatureHead"/>
      </w:pPr>
      <w:r>
        <w:t>OPS-21  Service continuity and exit plan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Document replacement of cloud vendors, secret revocation, data export, tenant relocation and system shutdown.</w:t>
      </w:r>
      <w:r>
        <w:br/>
      </w:r>
      <w:r>
        <w:rPr>
          <w:b/>
          <w:color w:val="162640"/>
        </w:rPr>
        <w:t xml:space="preserve">Security and policy: </w:t>
      </w:r>
      <w:r>
        <w:t>Vendor change does not weaken confidentiality or legal retention.</w:t>
      </w:r>
      <w:r>
        <w:br/>
      </w:r>
      <w:r>
        <w:rPr>
          <w:b/>
          <w:color w:val="162640"/>
        </w:rPr>
        <w:t xml:space="preserve">Acceptance test: </w:t>
      </w:r>
      <w:r>
        <w:t>Controlled continuity drill proves sample restore into alternate approved environment.</w:t>
      </w:r>
    </w:p>
    <w:p>
      <w:pPr>
        <w:pStyle w:val="Heading2"/>
      </w:pPr>
      <w:r>
        <w:t>MIG  |  Onboarding, migration, adoption and support (13 features)</w:t>
      </w:r>
    </w:p>
    <w:p>
      <w:pPr>
        <w:pStyle w:val="CaptionKMS"/>
        <w:keepNext/>
      </w:pPr>
      <w:r>
        <w:t>A superior platform must convert legacy knowledge into governed records and help subsidiaries manage change safely.</w:t>
      </w:r>
    </w:p>
    <w:p>
      <w:pPr>
        <w:pStyle w:val="FeatureHead"/>
      </w:pPr>
      <w:r>
        <w:t>MIG-01  Tenant onboarding wizard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Guide creation of entities, corporate branding, administrators, teams, policies, storage regions and initial collections.</w:t>
      </w:r>
      <w:r>
        <w:br/>
      </w:r>
      <w:r>
        <w:rPr>
          <w:b/>
          <w:color w:val="162640"/>
        </w:rPr>
        <w:t xml:space="preserve">Security and policy: </w:t>
      </w:r>
      <w:r>
        <w:t>Enforce locked minimum encryption, MFA and sharing settings in the wizard.</w:t>
      </w:r>
      <w:r>
        <w:br/>
      </w:r>
      <w:r>
        <w:rPr>
          <w:b/>
          <w:color w:val="162640"/>
        </w:rPr>
        <w:t xml:space="preserve">Acceptance test: </w:t>
      </w:r>
      <w:r>
        <w:t>New tenant is configured through complete checklist without manual database changes.</w:t>
      </w:r>
    </w:p>
    <w:p>
      <w:pPr>
        <w:pStyle w:val="FeatureHead"/>
      </w:pPr>
      <w:r>
        <w:t>MIG-02  Legacy file-share import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Import folders/files from approved SMB, SFTP and exported archives with mapping of owners, paths and timestamps.</w:t>
      </w:r>
      <w:r>
        <w:br/>
      </w:r>
      <w:r>
        <w:rPr>
          <w:b/>
          <w:color w:val="162640"/>
        </w:rPr>
        <w:t xml:space="preserve">Security and policy: </w:t>
      </w:r>
      <w:r>
        <w:t>Source credentials are short-lived and scanning/retention policies apply to imported files.</w:t>
      </w:r>
      <w:r>
        <w:br/>
      </w:r>
      <w:r>
        <w:rPr>
          <w:b/>
          <w:color w:val="162640"/>
        </w:rPr>
        <w:t xml:space="preserve">Acceptance test: </w:t>
      </w:r>
      <w:r>
        <w:t>Import report accounts for every source file and failed import with retry reason.</w:t>
      </w:r>
    </w:p>
    <w:p>
      <w:pPr>
        <w:pStyle w:val="FeatureHead"/>
      </w:pPr>
      <w:r>
        <w:t>MIG-03  SharePoint and cloud migration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Connect to approved cloud DMS exports/APIs and map historical versions, metadata, links and permissions.</w:t>
      </w:r>
      <w:r>
        <w:br/>
      </w:r>
      <w:r>
        <w:rPr>
          <w:b/>
          <w:color w:val="162640"/>
        </w:rPr>
        <w:t xml:space="preserve">Security and policy: </w:t>
      </w:r>
      <w:r>
        <w:t>Never assume foreign ACL maps directly to new protected system capabilities.</w:t>
      </w:r>
      <w:r>
        <w:br/>
      </w:r>
      <w:r>
        <w:rPr>
          <w:b/>
          <w:color w:val="162640"/>
        </w:rPr>
        <w:t xml:space="preserve">Acceptance test: </w:t>
      </w:r>
      <w:r>
        <w:t>Pilot import flags unmapped accounts and forbidden external shares before cutover.</w:t>
      </w:r>
    </w:p>
    <w:p>
      <w:pPr>
        <w:pStyle w:val="FeatureHead"/>
      </w:pPr>
      <w:r>
        <w:t>MIG-04  Confluence and wiki import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Import approved wiki pages, attachments, hierarchies, links and revisions into secure knowledge spaces.</w:t>
      </w:r>
      <w:r>
        <w:br/>
      </w:r>
      <w:r>
        <w:rPr>
          <w:b/>
          <w:color w:val="162640"/>
        </w:rPr>
        <w:t xml:space="preserve">Security and policy: </w:t>
      </w:r>
      <w:r>
        <w:t>Private wiki spaces cannot be made public by importer defaults.</w:t>
      </w:r>
      <w:r>
        <w:br/>
      </w:r>
      <w:r>
        <w:rPr>
          <w:b/>
          <w:color w:val="162640"/>
        </w:rPr>
        <w:t xml:space="preserve">Acceptance test: </w:t>
      </w:r>
      <w:r>
        <w:t>Imported page references resolve or appear in a remediation queue.</w:t>
      </w:r>
    </w:p>
    <w:p>
      <w:pPr>
        <w:pStyle w:val="FeatureHead"/>
      </w:pPr>
      <w:r>
        <w:t>MIG-05  Migration dry-run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Analyze source inventory, duplicate names, path limits, unsupported formats, classification gaps and user collisions without modifying live data.</w:t>
      </w:r>
      <w:r>
        <w:br/>
      </w:r>
      <w:r>
        <w:rPr>
          <w:b/>
          <w:color w:val="162640"/>
        </w:rPr>
        <w:t xml:space="preserve">Security and policy: </w:t>
      </w:r>
      <w:r>
        <w:t>Preview access limited to authorized project administrators.</w:t>
      </w:r>
      <w:r>
        <w:br/>
      </w:r>
      <w:r>
        <w:rPr>
          <w:b/>
          <w:color w:val="162640"/>
        </w:rPr>
        <w:t xml:space="preserve">Acceptance test: </w:t>
      </w:r>
      <w:r>
        <w:t>Dry-run provides complete issue list and projected quota use.</w:t>
      </w:r>
    </w:p>
    <w:p>
      <w:pPr>
        <w:pStyle w:val="FeatureHead"/>
      </w:pPr>
      <w:r>
        <w:t>MIG-06  User/role mapping review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Map legacy users, departments, role groups and orphan accounts to explicit tenant memberships and custom roles.</w:t>
      </w:r>
      <w:r>
        <w:br/>
      </w:r>
      <w:r>
        <w:rPr>
          <w:b/>
          <w:color w:val="162640"/>
        </w:rPr>
        <w:t xml:space="preserve">Security and policy: </w:t>
      </w:r>
      <w:r>
        <w:t>Imported permissions fail closed until approved; no implicit admin mappings.</w:t>
      </w:r>
      <w:r>
        <w:br/>
      </w:r>
      <w:r>
        <w:rPr>
          <w:b/>
          <w:color w:val="162640"/>
        </w:rPr>
        <w:t xml:space="preserve">Acceptance test: </w:t>
      </w:r>
      <w:r>
        <w:t>Unmapped privileged source account cannot access target tenant.</w:t>
      </w:r>
    </w:p>
    <w:p>
      <w:pPr>
        <w:pStyle w:val="FeatureHead"/>
      </w:pPr>
      <w:r>
        <w:t>MIG-07  Migration integrity manifest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source identifiers, hashes, size, destination IDs, timestamps, version relationships and reconciliation state.</w:t>
      </w:r>
      <w:r>
        <w:br/>
      </w:r>
      <w:r>
        <w:rPr>
          <w:b/>
          <w:color w:val="162640"/>
        </w:rPr>
        <w:t xml:space="preserve">Security and policy: </w:t>
      </w:r>
      <w:r>
        <w:t>Manifest is integrity protected and excludes unnecessary sensitive plaintext.</w:t>
      </w:r>
      <w:r>
        <w:br/>
      </w:r>
      <w:r>
        <w:rPr>
          <w:b/>
          <w:color w:val="162640"/>
        </w:rPr>
        <w:t xml:space="preserve">Acceptance test: </w:t>
      </w:r>
      <w:r>
        <w:t>Sampled files match signed origin mapping and all discrepancies are reported.</w:t>
      </w:r>
    </w:p>
    <w:p>
      <w:pPr>
        <w:pStyle w:val="FeatureHead"/>
      </w:pPr>
      <w:r>
        <w:t>MIG-08  Pilot and phased rollout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Start with one subsidiary, then wave deployments, training and success criteria across the 10 entities.</w:t>
      </w:r>
      <w:r>
        <w:br/>
      </w:r>
      <w:r>
        <w:rPr>
          <w:b/>
          <w:color w:val="162640"/>
        </w:rPr>
        <w:t xml:space="preserve">Security and policy: </w:t>
      </w:r>
      <w:r>
        <w:t>No subsidiary's security posture depends on unfinished migration of another.</w:t>
      </w:r>
      <w:r>
        <w:br/>
      </w:r>
      <w:r>
        <w:rPr>
          <w:b/>
          <w:color w:val="162640"/>
        </w:rPr>
        <w:t xml:space="preserve">Acceptance test: </w:t>
      </w:r>
      <w:r>
        <w:t>Pilot passes security and user acceptance before rollout to remaining entities.</w:t>
      </w:r>
    </w:p>
    <w:p>
      <w:pPr>
        <w:pStyle w:val="FeatureHead"/>
      </w:pPr>
      <w:r>
        <w:t>MIG-09  User training and certification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localized tutorials for administrators, contributors, legal staff, reviewers, mobile users and zero-knowledge recovery trustees.</w:t>
      </w:r>
      <w:r>
        <w:br/>
      </w:r>
      <w:r>
        <w:rPr>
          <w:b/>
          <w:color w:val="162640"/>
        </w:rPr>
        <w:t xml:space="preserve">Security and policy: </w:t>
      </w:r>
      <w:r>
        <w:t>Teach the difference between revocation and deletion of already downloaded copies.</w:t>
      </w:r>
      <w:r>
        <w:br/>
      </w:r>
      <w:r>
        <w:rPr>
          <w:b/>
          <w:color w:val="162640"/>
        </w:rPr>
        <w:t xml:space="preserve">Acceptance test: </w:t>
      </w:r>
      <w:r>
        <w:t>Role-based quiz confirms understanding of critical access and confidentiality workflows.</w:t>
      </w:r>
    </w:p>
    <w:p>
      <w:pPr>
        <w:pStyle w:val="FeatureHead"/>
      </w:pPr>
      <w:r>
        <w:t>MIG-10  Knowledge migration cleanup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Flag duplicates, obsolete policies, stale ownership and inconsistent naming for governed remediation.</w:t>
      </w:r>
      <w:r>
        <w:br/>
      </w:r>
      <w:r>
        <w:rPr>
          <w:b/>
          <w:color w:val="162640"/>
        </w:rPr>
        <w:t xml:space="preserve">Security and policy: </w:t>
      </w:r>
      <w:r>
        <w:t>Machine-generated classifications must be reviewed for sensitive document types.</w:t>
      </w:r>
      <w:r>
        <w:br/>
      </w:r>
      <w:r>
        <w:rPr>
          <w:b/>
          <w:color w:val="162640"/>
        </w:rPr>
        <w:t xml:space="preserve">Acceptance test: </w:t>
      </w:r>
      <w:r>
        <w:t>Published legacy policy requires owner and review date before official designation.</w:t>
      </w:r>
    </w:p>
    <w:p>
      <w:pPr>
        <w:pStyle w:val="FeatureHead"/>
      </w:pPr>
      <w:r>
        <w:t>MIG-11  Support and help desk integration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help tickets, diagnostic requests, incident escalation and tenant administrators with role-aware customer support controls.</w:t>
      </w:r>
      <w:r>
        <w:br/>
      </w:r>
      <w:r>
        <w:rPr>
          <w:b/>
          <w:color w:val="162640"/>
        </w:rPr>
        <w:t xml:space="preserve">Security and policy: </w:t>
      </w:r>
      <w:r>
        <w:t>Support impersonation is off by default and cannot bypass protected-mode key access.</w:t>
      </w:r>
      <w:r>
        <w:br/>
      </w:r>
      <w:r>
        <w:rPr>
          <w:b/>
          <w:color w:val="162640"/>
        </w:rPr>
        <w:t xml:space="preserve">Acceptance test: </w:t>
      </w:r>
      <w:r>
        <w:t>Support case shows approvals, masked context and complete access history.</w:t>
      </w:r>
    </w:p>
    <w:p>
      <w:pPr>
        <w:pStyle w:val="FeatureHead"/>
      </w:pPr>
      <w:r>
        <w:t>MIG-12  Documentation and API guides</w:t>
      </w:r>
      <w:r>
        <w:rPr>
          <w:b w:val="0"/>
          <w:color w:val="505F70"/>
          <w:sz w:val="15"/>
        </w:rPr>
        <w:t xml:space="preserve">    MUST  /  CORE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Publish deployment guides, admin/security handbooks, translations, privacy notes, SDK guides and user manuals with version tags.</w:t>
      </w:r>
      <w:r>
        <w:br/>
      </w:r>
      <w:r>
        <w:rPr>
          <w:b/>
          <w:color w:val="162640"/>
        </w:rPr>
        <w:t xml:space="preserve">Security and policy: </w:t>
      </w:r>
      <w:r>
        <w:t>Document all unsupported combinations and residual risks instead of hiding them.</w:t>
      </w:r>
      <w:r>
        <w:br/>
      </w:r>
      <w:r>
        <w:rPr>
          <w:b/>
          <w:color w:val="162640"/>
        </w:rPr>
        <w:t xml:space="preserve">Acceptance test: </w:t>
      </w:r>
      <w:r>
        <w:t>Release checklist verifies manuals for every changed critical feature.</w:t>
      </w:r>
    </w:p>
    <w:p>
      <w:pPr>
        <w:pStyle w:val="FeatureHead"/>
      </w:pPr>
      <w:r>
        <w:t>MIG-13  Training sandbox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Supply sample synthetic documents, demo tenants, test roles and resettable workflow scenarios.</w:t>
      </w:r>
      <w:r>
        <w:br/>
      </w:r>
      <w:r>
        <w:rPr>
          <w:b/>
          <w:color w:val="162640"/>
        </w:rPr>
        <w:t xml:space="preserve">Security and policy: </w:t>
      </w:r>
      <w:r>
        <w:t>Sandbox is isolated from production identities, crypto keys and audit.</w:t>
      </w:r>
      <w:r>
        <w:br/>
      </w:r>
      <w:r>
        <w:rPr>
          <w:b/>
          <w:color w:val="162640"/>
        </w:rPr>
        <w:t xml:space="preserve">Acceptance test: </w:t>
      </w:r>
      <w:r>
        <w:t>Trainer resets sample company without affecting a real tenant.</w:t>
      </w:r>
    </w:p>
    <w:p>
      <w:pPr>
        <w:pStyle w:val="Heading2"/>
      </w:pPr>
      <w:r>
        <w:t>VRP  |  Specialized enterprise modules and future differentiation (10 features)</w:t>
      </w:r>
    </w:p>
    <w:p>
      <w:pPr>
        <w:pStyle w:val="CaptionKMS"/>
        <w:keepNext/>
      </w:pPr>
      <w:r>
        <w:t>Optional vertical modules increase breadth but must reuse the same secure repository, policy engine and information-governance framework.</w:t>
      </w:r>
    </w:p>
    <w:p>
      <w:pPr>
        <w:pStyle w:val="FeatureHead"/>
      </w:pPr>
      <w:r>
        <w:t>VRP-01  Contract lifecycle management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Manage request, draft, review, clause library, negotiation, execution, obligations and renewal.</w:t>
      </w:r>
      <w:r>
        <w:br/>
      </w:r>
      <w:r>
        <w:rPr>
          <w:b/>
          <w:color w:val="162640"/>
        </w:rPr>
        <w:t xml:space="preserve">Security and policy: </w:t>
      </w:r>
      <w:r>
        <w:t>High-risk contract data remains classification-bound and signature provider disclosures are explicit.</w:t>
      </w:r>
      <w:r>
        <w:br/>
      </w:r>
      <w:r>
        <w:rPr>
          <w:b/>
          <w:color w:val="162640"/>
        </w:rPr>
        <w:t xml:space="preserve">Acceptance test: </w:t>
      </w:r>
      <w:r>
        <w:t>Agreement alert triggers before approved renewal deadline with linked version evidence.</w:t>
      </w:r>
    </w:p>
    <w:p>
      <w:pPr>
        <w:pStyle w:val="FeatureHead"/>
      </w:pPr>
      <w:r>
        <w:t>VRP-02  Board and committee portal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Build encrypted board packs, agendas, minutes, resolutions, voting workflow and approved meeting archives.</w:t>
      </w:r>
      <w:r>
        <w:br/>
      </w:r>
      <w:r>
        <w:rPr>
          <w:b/>
          <w:color w:val="162640"/>
        </w:rPr>
        <w:t xml:space="preserve">Security and policy: </w:t>
      </w:r>
      <w:r>
        <w:t>Board confidentiality can mandate zero-knowledge mode and stricter device checks.</w:t>
      </w:r>
      <w:r>
        <w:br/>
      </w:r>
      <w:r>
        <w:rPr>
          <w:b/>
          <w:color w:val="162640"/>
        </w:rPr>
        <w:t xml:space="preserve">Acceptance test: </w:t>
      </w:r>
      <w:r>
        <w:t>Revoked board member cannot open new pack from expired session.</w:t>
      </w:r>
    </w:p>
    <w:p>
      <w:pPr>
        <w:pStyle w:val="FeatureHead"/>
      </w:pPr>
      <w:r>
        <w:t>VRP-03  Policy and SOP control center</w:t>
      </w:r>
      <w:r>
        <w:rPr>
          <w:b w:val="0"/>
          <w:color w:val="505F70"/>
          <w:sz w:val="15"/>
        </w:rPr>
        <w:t xml:space="preserve">    SHOULD  /  ENTERPRISE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Manage formal policies, version approvals, distribution, acknowledgments, exceptions and supersession.</w:t>
      </w:r>
      <w:r>
        <w:br/>
      </w:r>
      <w:r>
        <w:rPr>
          <w:b/>
          <w:color w:val="162640"/>
        </w:rPr>
        <w:t xml:space="preserve">Security and policy: </w:t>
      </w:r>
      <w:r>
        <w:t>Only certified current versions appear in official policy navigation.</w:t>
      </w:r>
      <w:r>
        <w:br/>
      </w:r>
      <w:r>
        <w:rPr>
          <w:b/>
          <w:color w:val="162640"/>
        </w:rPr>
        <w:t xml:space="preserve">Acceptance test: </w:t>
      </w:r>
      <w:r>
        <w:t>Annual policy cycle produces review and attestation evidence.</w:t>
      </w:r>
    </w:p>
    <w:p>
      <w:pPr>
        <w:pStyle w:val="FeatureHead"/>
      </w:pPr>
      <w:r>
        <w:t>VRP-04  Quality management and CAPA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Record nonconformities, corrective/preventive actions, evidence, inspections and controlled procedures.</w:t>
      </w:r>
      <w:r>
        <w:br/>
      </w:r>
      <w:r>
        <w:rPr>
          <w:b/>
          <w:color w:val="162640"/>
        </w:rPr>
        <w:t xml:space="preserve">Security and policy: </w:t>
      </w:r>
      <w:r>
        <w:t>Quality evidence is immutable or versioned according to record class.</w:t>
      </w:r>
      <w:r>
        <w:br/>
      </w:r>
      <w:r>
        <w:rPr>
          <w:b/>
          <w:color w:val="162640"/>
        </w:rPr>
        <w:t xml:space="preserve">Acceptance test: </w:t>
      </w:r>
      <w:r>
        <w:t>CAPA closure requires evidence review and authorized sign-off.</w:t>
      </w:r>
    </w:p>
    <w:p>
      <w:pPr>
        <w:pStyle w:val="FeatureHead"/>
      </w:pPr>
      <w:r>
        <w:t>VRP-05  Risk and compliance register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Track risks, obligations, controls, control owners, evidence and audits linked to relevant records.</w:t>
      </w:r>
      <w:r>
        <w:br/>
      </w:r>
      <w:r>
        <w:rPr>
          <w:b/>
          <w:color w:val="162640"/>
        </w:rPr>
        <w:t xml:space="preserve">Security and policy: </w:t>
      </w:r>
      <w:r>
        <w:t>Sensitive incident details remain limited to risk team and approved auditors.</w:t>
      </w:r>
      <w:r>
        <w:br/>
      </w:r>
      <w:r>
        <w:rPr>
          <w:b/>
          <w:color w:val="162640"/>
        </w:rPr>
        <w:t xml:space="preserve">Acceptance test: </w:t>
      </w:r>
      <w:r>
        <w:t>Control owner can trace risk mitigation to signed policy version.</w:t>
      </w:r>
    </w:p>
    <w:p>
      <w:pPr>
        <w:pStyle w:val="FeatureHead"/>
      </w:pPr>
      <w:r>
        <w:t>VRP-06  Project document control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Support transmittals, revision registers, drawing review, document submittals and external engineering parties.</w:t>
      </w:r>
      <w:r>
        <w:br/>
      </w:r>
      <w:r>
        <w:rPr>
          <w:b/>
          <w:color w:val="162640"/>
        </w:rPr>
        <w:t xml:space="preserve">Security and policy: </w:t>
      </w:r>
      <w:r>
        <w:t>Revision releases do not overwrite previous approved artifacts and vendor permissions expire.</w:t>
      </w:r>
      <w:r>
        <w:br/>
      </w:r>
      <w:r>
        <w:rPr>
          <w:b/>
          <w:color w:val="162640"/>
        </w:rPr>
        <w:t xml:space="preserve">Acceptance test: </w:t>
      </w:r>
      <w:r>
        <w:t>Project document register accurately reflects latest accepted revision.</w:t>
      </w:r>
    </w:p>
    <w:p>
      <w:pPr>
        <w:pStyle w:val="FeatureHead"/>
      </w:pPr>
      <w:r>
        <w:t>VRP-07  HR document vault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Manage employee files, case-specific HR permissions, offboarding, retention and subject-access requests.</w:t>
      </w:r>
      <w:r>
        <w:br/>
      </w:r>
      <w:r>
        <w:rPr>
          <w:b/>
          <w:color w:val="162640"/>
        </w:rPr>
        <w:t xml:space="preserve">Security and policy: </w:t>
      </w:r>
      <w:r>
        <w:t>HR record visibility cannot be inferred from generic department membership.</w:t>
      </w:r>
      <w:r>
        <w:br/>
      </w:r>
      <w:r>
        <w:rPr>
          <w:b/>
          <w:color w:val="162640"/>
        </w:rPr>
        <w:t xml:space="preserve">Acceptance test: </w:t>
      </w:r>
      <w:r>
        <w:t>Department administrator without HR case rights cannot search employee files.</w:t>
      </w:r>
    </w:p>
    <w:p>
      <w:pPr>
        <w:pStyle w:val="FeatureHead"/>
      </w:pPr>
      <w:r>
        <w:t>VRP-08  Procurement and vendor dossiers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Combine vendor onboarding, compliance certificates, contracts, invoices and risk reviews in a controlled collection.</w:t>
      </w:r>
      <w:r>
        <w:br/>
      </w:r>
      <w:r>
        <w:rPr>
          <w:b/>
          <w:color w:val="162640"/>
        </w:rPr>
        <w:t xml:space="preserve">Security and policy: </w:t>
      </w:r>
      <w:r>
        <w:t>Third-party uploads enter isolated review and malware quarantine.</w:t>
      </w:r>
      <w:r>
        <w:br/>
      </w:r>
      <w:r>
        <w:rPr>
          <w:b/>
          <w:color w:val="162640"/>
        </w:rPr>
        <w:t xml:space="preserve">Acceptance test: </w:t>
      </w:r>
      <w:r>
        <w:t>Supplier cannot see another supplier's submissions.</w:t>
      </w:r>
    </w:p>
    <w:p>
      <w:pPr>
        <w:pStyle w:val="FeatureHead"/>
      </w:pPr>
      <w:r>
        <w:t>VRP-09  Secure data-room analytics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bidder-specific question workflows, invitation status and document access analytics for due diligence.</w:t>
      </w:r>
      <w:r>
        <w:br/>
      </w:r>
      <w:r>
        <w:rPr>
          <w:b/>
          <w:color w:val="162640"/>
        </w:rPr>
        <w:t xml:space="preserve">Security and policy: </w:t>
      </w:r>
      <w:r>
        <w:t>Aggregated analytics avoid revealing identity of other bidders or privileged material.</w:t>
      </w:r>
      <w:r>
        <w:br/>
      </w:r>
      <w:r>
        <w:rPr>
          <w:b/>
          <w:color w:val="162640"/>
        </w:rPr>
        <w:t xml:space="preserve">Acceptance test: </w:t>
      </w:r>
      <w:r>
        <w:t>Seller reviews each bidder's permitted activity only.</w:t>
      </w:r>
    </w:p>
    <w:p>
      <w:pPr>
        <w:pStyle w:val="FeatureHead"/>
      </w:pPr>
      <w:r>
        <w:t>VRP-10  Industry modules SDK</w:t>
      </w:r>
      <w:r>
        <w:rPr>
          <w:b w:val="0"/>
          <w:color w:val="505F70"/>
          <w:sz w:val="15"/>
        </w:rPr>
        <w:t xml:space="preserve">    ADVANCED  /  EXPANSION</w:t>
      </w:r>
    </w:p>
    <w:p>
      <w:pPr>
        <w:pStyle w:val="FeatureBody"/>
      </w:pPr>
      <w:r>
        <w:rPr>
          <w:b/>
          <w:color w:val="162640"/>
        </w:rPr>
        <w:t xml:space="preserve">Behavior: </w:t>
      </w:r>
      <w:r>
        <w:t>Provide plugin extension points for legal, healthcare, construction, energy or public-sector workflows under security-reviewed contracts.</w:t>
      </w:r>
      <w:r>
        <w:br/>
      </w:r>
      <w:r>
        <w:rPr>
          <w:b/>
          <w:color w:val="162640"/>
        </w:rPr>
        <w:t xml:space="preserve">Security and policy: </w:t>
      </w:r>
      <w:r>
        <w:t>Extensions cannot bypass tenant ACL, keys, audit or retention engine.</w:t>
      </w:r>
      <w:r>
        <w:br/>
      </w:r>
      <w:r>
        <w:rPr>
          <w:b/>
          <w:color w:val="162640"/>
        </w:rPr>
        <w:t xml:space="preserve">Acceptance test: </w:t>
      </w:r>
      <w:r>
        <w:t>Example extension fails integration tests if it requests unauthorized direct storage access.</w:t>
      </w:r>
    </w:p>
    <w:p>
      <w:pPr>
        <w:pStyle w:val="Heading1"/>
      </w:pPr>
      <w:r>
        <w:t>11. Open decisions, residual risks and product governance</w:t>
      </w:r>
    </w:p>
    <w:p>
      <w:pPr/>
      <w:r>
        <w:rPr>
          <w:b/>
          <w:color w:val="0C5C89"/>
        </w:rPr>
        <w:t xml:space="preserve">Security operating model.  </w:t>
      </w:r>
      <w:r>
        <w:t>Choose whether all confidential documents are Zero-Knowledge Mode by default, or a mix by classification. Determine which workflows accept managed plaintext exposure.</w:t>
      </w:r>
    </w:p>
    <w:p>
      <w:pPr/>
      <w:r>
        <w:rPr>
          <w:b/>
          <w:color w:val="0C5C89"/>
        </w:rPr>
        <w:t xml:space="preserve">Identity trust.  </w:t>
      </w:r>
      <w:r>
        <w:t>Specify independent authentication for trusted clients; decide if each subsidiary uses its own IdP, a central IdP, or approved local accounts.</w:t>
      </w:r>
    </w:p>
    <w:p>
      <w:pPr/>
      <w:r>
        <w:rPr>
          <w:b/>
          <w:color w:val="0C5C89"/>
        </w:rPr>
        <w:t xml:space="preserve">Recovery ownership.  </w:t>
      </w:r>
      <w:r>
        <w:t>Decide between no-recovery keys, trustee quorum recovery and enterprise escrow. Document who has authority to recover and what can be recovered.</w:t>
      </w:r>
    </w:p>
    <w:p>
      <w:pPr/>
      <w:r>
        <w:rPr>
          <w:b/>
          <w:color w:val="0C5C89"/>
        </w:rPr>
        <w:t xml:space="preserve">Region and legal context.  </w:t>
      </w:r>
      <w:r>
        <w:t>Select initial data centers, permitted cross-border processing, eDiscovery rules and legally applicable records standards by business.</w:t>
      </w:r>
    </w:p>
    <w:p>
      <w:pPr/>
      <w:r>
        <w:rPr>
          <w:b/>
          <w:color w:val="0C5C89"/>
        </w:rPr>
        <w:t xml:space="preserve">Processing services.  </w:t>
      </w:r>
      <w:r>
        <w:t>Define supported editors, OCR, antivirus, preview and AI model providers; align each with encryption mode and vendor risk.</w:t>
      </w:r>
    </w:p>
    <w:p>
      <w:pPr/>
      <w:r>
        <w:rPr>
          <w:b/>
          <w:color w:val="0C5C89"/>
        </w:rPr>
        <w:t xml:space="preserve">Document scale.  </w:t>
      </w:r>
      <w:r>
        <w:t>Confirm total users, peak concurrency, annual document ingest, file sizes, version churn, target availability and budget.</w:t>
      </w:r>
    </w:p>
    <w:p>
      <w:pPr/>
      <w:r>
        <w:rPr>
          <w:b/>
          <w:color w:val="0C5C89"/>
        </w:rPr>
        <w:t xml:space="preserve">Subsidiary relationships.  </w:t>
      </w:r>
      <w:r>
        <w:t>Define explicit agreements for internal services, corporate audits, seconded employees, shared projects and subsidiaries in different legal regimes.</w:t>
      </w:r>
    </w:p>
    <w:p>
      <w:pPr/>
      <w:r>
        <w:rPr>
          <w:b/>
          <w:color w:val="0C5C89"/>
        </w:rPr>
        <w:t xml:space="preserve">Release sequencing.  </w:t>
      </w:r>
      <w:r>
        <w:t>Set must-have operational workflows for first tenant; validate module dependencies and use pilot feedback to stage Enterprise and Expansion features.</w:t>
      </w:r>
    </w:p>
    <w:p>
      <w:pPr/>
      <w:r>
        <w:rPr>
          <w:b/>
          <w:color w:val="0C5C89"/>
        </w:rPr>
        <w:t xml:space="preserve">Vendor neutrality.  </w:t>
      </w:r>
      <w:r>
        <w:t>Select cloud/on-prem architecture, future export format, licensing, maintenance commitments, customer-managed encryption choices and client code-signing governance.</w:t>
      </w:r>
    </w:p>
    <w:p>
      <w:pPr/>
      <w:r>
        <w:rPr>
          <w:b/>
          <w:color w:val="0C5C89"/>
        </w:rPr>
        <w:t xml:space="preserve">Independent assurance.  </w:t>
      </w:r>
      <w:r>
        <w:t>Commission external cryptography/application auditors; adopt a vulnerability response contract and scheduled reassessment.</w:t>
      </w:r>
    </w:p>
    <w:p>
      <w:r>
        <w:t>Residual security facts that MUST be disclosed: no system is perfectly secure; endpoint compromise can expose decrypted files; offline downloads cannot be remotely erased with certainty; E2EE conflicts with ordinary server-side search/OCR/AI; trustees/escrow trade zero-access guarantees for recoverability; administrator collusion is possible under sufficiently weak quorum; and legal holds can prevent immediate erasure.</w:t>
      </w:r>
    </w:p>
    <w:p>
      <w:pPr>
        <w:pStyle w:val="Heading1"/>
      </w:pPr>
      <w:r>
        <w:t>12. Source references and implementation standards</w:t>
      </w:r>
    </w:p>
    <w:p>
      <w:r>
        <w:t>Research reference date: 20 October 2026. Vendor pages provide feature comparisons only at a high level and may change by licensing plan and product release. Security standards and legal requirements must be rechecked during implementation.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[1] Microsoft Purview - retention and labels</w:t>
      </w:r>
      <w:r>
        <w:rPr>
          <w:sz w:val="15"/>
        </w:rPr>
        <w:br/>
        <w:t>https://learn.microsoft.com/en-us/purview/retention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[2] Microsoft Purview - records management</w:t>
      </w:r>
      <w:r>
        <w:rPr>
          <w:sz w:val="15"/>
        </w:rPr>
        <w:br/>
        <w:t>https://learn.microsoft.com/en-us/purview/manage-data-governance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[3] M-Files - metadata-driven document controls</w:t>
      </w:r>
      <w:r>
        <w:rPr>
          <w:sz w:val="15"/>
        </w:rPr>
        <w:br/>
        <w:t>https://www.m-files.com/supplemental/document-control/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[4] Box Shield - content classification and threat detection</w:t>
      </w:r>
      <w:r>
        <w:rPr>
          <w:sz w:val="15"/>
        </w:rPr>
        <w:br/>
        <w:t>https://support.box.com/hc/en-us/articles/360044196233-Introducing-Box-Shield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[5] Box - platform features and governance</w:t>
      </w:r>
      <w:r>
        <w:rPr>
          <w:sz w:val="15"/>
        </w:rPr>
        <w:br/>
        <w:t>https://www.box.com/products-and-features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[6] Egnyte - AI Safeguards</w:t>
      </w:r>
      <w:r>
        <w:rPr>
          <w:sz w:val="15"/>
        </w:rPr>
        <w:br/>
        <w:t>https://helpdesk.egnyte.com/hc/en-us/articles/43288758481293-AI-Safeguards-Overview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[7] OpenText - content management, workflows, records</w:t>
      </w:r>
      <w:r>
        <w:rPr>
          <w:sz w:val="15"/>
        </w:rPr>
        <w:br/>
        <w:t>https://www.opentext.com/products/content-management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[8] Nextcloud - Files Access Control</w:t>
      </w:r>
      <w:r>
        <w:rPr>
          <w:sz w:val="15"/>
        </w:rPr>
        <w:br/>
        <w:t>https://docs.nextcloud.com/server/stable/admin_manual/file_workflows/access_control.html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[9] Nextcloud - server-side vs end-to-end encryption</w:t>
      </w:r>
      <w:r>
        <w:rPr>
          <w:sz w:val="15"/>
        </w:rPr>
        <w:br/>
        <w:t>https://docs.nextcloud.com/server/stable/admin_manual/configuration_files/encryption_configuration.html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[10] Confluence - knowledge management capabilities</w:t>
      </w:r>
      <w:r>
        <w:rPr>
          <w:sz w:val="15"/>
        </w:rPr>
        <w:br/>
        <w:t>https://www.atlassian.com/software/confluence/features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[11] Confluence - role-based access</w:t>
      </w:r>
      <w:r>
        <w:rPr>
          <w:sz w:val="15"/>
        </w:rPr>
        <w:br/>
        <w:t>https://support.atlassian.com/confluence-cloud/docs/what-are-confluences-roles/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[12] OWASP - Authorization Cheat Sheet</w:t>
      </w:r>
      <w:r>
        <w:rPr>
          <w:sz w:val="15"/>
        </w:rPr>
        <w:br/>
        <w:t>https://cheatsheetseries.owasp.org/cheatsheets/Authorization_Cheat_Sheet.html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[13] OWASP - Multi-Tenant Security Cheat Sheet</w:t>
      </w:r>
      <w:r>
        <w:rPr>
          <w:sz w:val="15"/>
        </w:rPr>
        <w:br/>
        <w:t>https://cheatsheetseries.owasp.org/cheatsheets/Multi_Tenant_Security_Cheat_Sheet.html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[14] OWASP - Cryptographic Storage Cheat Sheet</w:t>
      </w:r>
      <w:r>
        <w:rPr>
          <w:sz w:val="15"/>
        </w:rPr>
        <w:br/>
        <w:t>https://cheatsheetseries.owasp.org/cheatsheets/Cryptographic_Storage_Cheat_Sheet.html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[15] OWASP - Application Security Verification Standard 5.0</w:t>
      </w:r>
      <w:r>
        <w:rPr>
          <w:sz w:val="15"/>
        </w:rPr>
        <w:br/>
        <w:t>https://github.com/OWASP/ASVS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[16] NIST SP 800-57 part 1 revision 5, Key Management</w:t>
      </w:r>
      <w:r>
        <w:rPr>
          <w:sz w:val="15"/>
        </w:rPr>
        <w:br/>
        <w:t>https://csrc.nist.gov/pubs/sp/800/57/pt1/r5/final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[17] NIST SP 800-63-4, Digital Identity Guidelines</w:t>
      </w:r>
      <w:r>
        <w:rPr>
          <w:sz w:val="15"/>
        </w:rPr>
        <w:br/>
        <w:t>https://csrc.nist.gov/pubs/sp/800/63/4/final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[18] NIST SP 800-207, Zero Trust Architecture</w:t>
      </w:r>
      <w:r>
        <w:rPr>
          <w:sz w:val="15"/>
        </w:rPr>
        <w:br/>
        <w:t>https://csrc.nist.gov/pubs/sp/800/207/final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[19] WordPress Developer - user roles and capabilities</w:t>
      </w:r>
      <w:r>
        <w:rPr>
          <w:sz w:val="15"/>
        </w:rPr>
        <w:br/>
        <w:t>https://developer.wordpress.org/apis/security/user-roles-and-capabilities/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[20] WordPress Developer - internationalizing a plugin</w:t>
      </w:r>
      <w:r>
        <w:rPr>
          <w:sz w:val="15"/>
        </w:rPr>
        <w:br/>
        <w:t>https://developer.wordpress.org/plugins/internationalization/how-to-internationalize-your-plugin/</w:t>
      </w:r>
    </w:p>
    <w:p>
      <w:pPr>
        <w:pStyle w:val="FeatureBody"/>
        <w:spacing w:before="0" w:after="0" w:line="240" w:lineRule="auto"/>
      </w:pPr>
      <w:r>
        <w:rPr>
          <w:b/>
          <w:sz w:val="15"/>
        </w:rPr>
        <w:t>[21] WordPress Developer - JavaScript localization</w:t>
      </w:r>
      <w:r>
        <w:rPr>
          <w:sz w:val="15"/>
        </w:rPr>
        <w:br/>
        <w:t>https://developer.wordpress.org/apis/internationalization/</w:t>
      </w:r>
    </w:p>
    <w:p>
      <w:pPr>
        <w:pStyle w:val="CaptionKMS"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94" w:bottom="1008" w:left="1094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KMS"/>
      <w:jc w:val="right"/>
    </w:pPr>
    <w:r>
      <w:t xml:space="preserve">Confidential working specification   ·   20 Oct 2026   ·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KMS"/>
      <w:jc w:val="right"/>
    </w:pPr>
    <w:r>
      <w:t>ENTERPRISE KMS / DMS  ·  PRODUCT REQUIREMENTS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6" w:lineRule="auto"/>
    </w:pPr>
    <w:rPr>
      <w:rFonts w:ascii="Aptos" w:hAnsi="Aptos"/>
      <w:color w:val="1626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6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26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26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6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1626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atureHead">
    <w:name w:val="FeatureHead"/>
    <w:pPr>
      <w:keepNext/>
      <w:keepLines/>
      <w:spacing w:before="140" w:after="0" w:line="259" w:lineRule="auto"/>
    </w:pPr>
    <w:rPr>
      <w:rFonts w:ascii="Aptos" w:hAnsi="Aptos"/>
      <w:b/>
      <w:color w:val="0C5C89"/>
      <w:sz w:val="19"/>
    </w:rPr>
  </w:style>
  <w:style w:type="paragraph" w:customStyle="1" w:styleId="FeatureBody">
    <w:name w:val="FeatureBody"/>
    <w:pPr>
      <w:keepLines/>
      <w:spacing w:before="0" w:after="60" w:line="264" w:lineRule="auto"/>
    </w:pPr>
    <w:rPr>
      <w:rFonts w:ascii="Aptos" w:hAnsi="Aptos"/>
      <w:b w:val="0"/>
      <w:color w:val="162640"/>
      <w:sz w:val="17"/>
    </w:rPr>
  </w:style>
  <w:style w:type="paragraph" w:customStyle="1" w:styleId="CaptionKMS">
    <w:name w:val="Caption KMS"/>
    <w:pPr>
      <w:keepLines/>
      <w:spacing w:before="20" w:after="100" w:line="259" w:lineRule="auto"/>
    </w:pPr>
    <w:rPr>
      <w:rFonts w:ascii="Aptos" w:hAnsi="Aptos"/>
      <w:b w:val="0"/>
      <w:color w:val="50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Multi-Tenant Knowledge &amp; Document Management - 346 Requirements</dc:title>
  <dc:subject>Enterprise WordPress integration, multi-tenant KMS, encryption and product requirements</dc:subject>
  <dc:creator>Product Requirements Blueprint</dc:creator>
  <cp:keywords>KMS,DMS,multi-tenant,E2EE,security,requirements,WordPress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