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AA89" w14:textId="77777777" w:rsidR="00BE79F7" w:rsidRPr="00AD1301" w:rsidRDefault="009102A6" w:rsidP="00BD3C19">
      <w:pPr>
        <w:jc w:val="center"/>
        <w:rPr>
          <w:rFonts w:ascii="Arial" w:hAnsi="Arial"/>
          <w:b/>
          <w:sz w:val="28"/>
        </w:rPr>
      </w:pPr>
      <w:bookmarkStart w:id="0" w:name="_Hlk172793408"/>
      <w:r>
        <w:rPr>
          <w:rFonts w:ascii="Arial" w:hAnsi="Arial"/>
          <w:b/>
          <w:sz w:val="28"/>
        </w:rPr>
        <w:t>Thermal Gradient Affecting Phase Gibbs Free-Energy</w:t>
      </w:r>
    </w:p>
    <w:bookmarkEnd w:id="0"/>
    <w:p w14:paraId="7BBE26E7" w14:textId="77777777" w:rsidR="009748FD" w:rsidRPr="00AD1301" w:rsidRDefault="009748FD" w:rsidP="00B321E7">
      <w:pPr>
        <w:autoSpaceDE w:val="0"/>
        <w:autoSpaceDN w:val="0"/>
        <w:adjustRightInd w:val="0"/>
        <w:jc w:val="center"/>
        <w:rPr>
          <w:rFonts w:ascii="Arial" w:hAnsi="Arial" w:cs="Arial"/>
          <w:b/>
          <w:bCs/>
        </w:rPr>
      </w:pPr>
    </w:p>
    <w:p w14:paraId="48E763A7" w14:textId="77777777" w:rsidR="00214FE5" w:rsidRPr="00AD1301" w:rsidRDefault="00E063E5" w:rsidP="008D4147">
      <w:pPr>
        <w:pStyle w:val="PargrafodaLista"/>
        <w:autoSpaceDE w:val="0"/>
        <w:autoSpaceDN w:val="0"/>
        <w:adjustRightInd w:val="0"/>
        <w:spacing w:line="360" w:lineRule="auto"/>
        <w:ind w:left="0"/>
        <w:jc w:val="center"/>
        <w:rPr>
          <w:rFonts w:ascii="Arial" w:hAnsi="Arial"/>
        </w:rPr>
      </w:pPr>
      <w:r>
        <w:rPr>
          <w:rFonts w:ascii="Arial" w:hAnsi="Arial"/>
        </w:rPr>
        <w:t xml:space="preserve">I. L. </w:t>
      </w:r>
      <w:r>
        <w:rPr>
          <w:rFonts w:ascii="Arial" w:hAnsi="Arial" w:cs="Arial"/>
          <w:iCs/>
        </w:rPr>
        <w:t>Ferreira</w:t>
      </w:r>
      <w:r>
        <w:rPr>
          <w:rFonts w:ascii="Arial" w:hAnsi="Arial"/>
          <w:vertAlign w:val="superscript"/>
        </w:rPr>
        <w:t>*</w:t>
      </w:r>
    </w:p>
    <w:p w14:paraId="6FE6E1B2" w14:textId="77777777" w:rsidR="00B321E7" w:rsidRPr="00AD1301" w:rsidRDefault="00B321E7" w:rsidP="00B321E7">
      <w:pPr>
        <w:pStyle w:val="PargrafodaLista"/>
        <w:autoSpaceDE w:val="0"/>
        <w:autoSpaceDN w:val="0"/>
        <w:adjustRightInd w:val="0"/>
        <w:spacing w:line="360" w:lineRule="auto"/>
        <w:ind w:left="0"/>
        <w:jc w:val="center"/>
        <w:rPr>
          <w:rFonts w:ascii="Arial" w:hAnsi="Arial" w:cs="Arial"/>
          <w:iCs/>
        </w:rPr>
      </w:pPr>
    </w:p>
    <w:p w14:paraId="076D5650" w14:textId="77777777" w:rsidR="009E6A15" w:rsidRPr="00AD1301" w:rsidRDefault="00E063E5" w:rsidP="00D36F14">
      <w:pPr>
        <w:autoSpaceDE w:val="0"/>
        <w:autoSpaceDN w:val="0"/>
        <w:adjustRightInd w:val="0"/>
        <w:jc w:val="center"/>
        <w:rPr>
          <w:rFonts w:ascii="Arial" w:hAnsi="Arial"/>
          <w:i/>
          <w:sz w:val="20"/>
        </w:rPr>
      </w:pPr>
      <w:r>
        <w:rPr>
          <w:rFonts w:ascii="Arial" w:hAnsi="Arial"/>
          <w:i/>
          <w:sz w:val="20"/>
          <w:vertAlign w:val="superscript"/>
        </w:rPr>
        <w:t>1</w:t>
      </w:r>
      <w:r>
        <w:rPr>
          <w:rFonts w:ascii="Arial" w:hAnsi="Arial"/>
          <w:i/>
          <w:sz w:val="20"/>
        </w:rPr>
        <w:t>Faculty of Mechanical Engineering, Federal University of Pará, UFPA, Augusto Corrêa Avenue 1,</w:t>
      </w:r>
      <w:r>
        <w:rPr>
          <w:i/>
          <w:szCs w:val="20"/>
        </w:rPr>
        <w:t xml:space="preserve"> </w:t>
      </w:r>
      <w:r>
        <w:rPr>
          <w:rFonts w:ascii="Arial" w:hAnsi="Arial"/>
          <w:i/>
          <w:sz w:val="20"/>
        </w:rPr>
        <w:t>66075-110, Belém, PA, Brazil</w:t>
      </w:r>
    </w:p>
    <w:p w14:paraId="0894FD3A" w14:textId="77777777" w:rsidR="00AB03A7" w:rsidRPr="00AD1301" w:rsidRDefault="00AB03A7" w:rsidP="00CF6F84">
      <w:pPr>
        <w:autoSpaceDE w:val="0"/>
        <w:autoSpaceDN w:val="0"/>
        <w:adjustRightInd w:val="0"/>
        <w:jc w:val="center"/>
        <w:rPr>
          <w:rFonts w:ascii="Arial" w:hAnsi="Arial" w:cs="Arial"/>
          <w:i/>
          <w:sz w:val="20"/>
          <w:szCs w:val="20"/>
        </w:rPr>
      </w:pPr>
    </w:p>
    <w:p w14:paraId="56C35C75" w14:textId="77777777" w:rsidR="009E6A15" w:rsidRPr="00AD1301" w:rsidRDefault="00E063E5" w:rsidP="008D4147">
      <w:pPr>
        <w:autoSpaceDE w:val="0"/>
        <w:autoSpaceDN w:val="0"/>
        <w:adjustRightInd w:val="0"/>
        <w:spacing w:line="360" w:lineRule="auto"/>
        <w:jc w:val="center"/>
        <w:rPr>
          <w:rFonts w:ascii="Arial" w:hAnsi="Arial"/>
          <w:sz w:val="16"/>
        </w:rPr>
      </w:pPr>
      <w:r>
        <w:rPr>
          <w:rFonts w:ascii="Arial" w:hAnsi="Arial"/>
          <w:i/>
          <w:sz w:val="16"/>
        </w:rPr>
        <w:t>*Corresponding author</w:t>
      </w:r>
      <w:r>
        <w:rPr>
          <w:i/>
          <w:sz w:val="20"/>
          <w:szCs w:val="16"/>
        </w:rPr>
        <w:t xml:space="preserve"> email: ileao@ufpa.br</w:t>
      </w:r>
    </w:p>
    <w:p w14:paraId="1FBECBCC" w14:textId="77777777" w:rsidR="00920155" w:rsidRPr="00AD1301" w:rsidRDefault="00E063E5" w:rsidP="00D36F14">
      <w:pPr>
        <w:autoSpaceDE w:val="0"/>
        <w:autoSpaceDN w:val="0"/>
        <w:adjustRightInd w:val="0"/>
        <w:spacing w:line="480" w:lineRule="auto"/>
        <w:rPr>
          <w:b/>
          <w:sz w:val="22"/>
        </w:rPr>
      </w:pPr>
      <w:r>
        <w:rPr>
          <w:b/>
          <w:sz w:val="22"/>
        </w:rPr>
        <w:t>Abstract</w:t>
      </w:r>
    </w:p>
    <w:p w14:paraId="759D1C09" w14:textId="77777777" w:rsidR="00FD2D31" w:rsidRPr="00AD1301" w:rsidRDefault="009102A6" w:rsidP="008D4147">
      <w:pPr>
        <w:autoSpaceDE w:val="0"/>
        <w:autoSpaceDN w:val="0"/>
        <w:adjustRightInd w:val="0"/>
        <w:spacing w:line="360" w:lineRule="auto"/>
        <w:jc w:val="both"/>
        <w:rPr>
          <w:sz w:val="20"/>
          <w:szCs w:val="20"/>
        </w:rPr>
      </w:pPr>
      <w:r>
        <w:rPr>
          <w:sz w:val="20"/>
          <w:szCs w:val="20"/>
        </w:rPr>
        <w:t>Recent studies on phase nucleation have demonstrated a dependence on undercooling and thermal gradients during transient phase transformations. Assuming a Representative Elementary Volume (REV), in which thermodynamic functions and thermophysical properties are well-defined within the framework of continuum mechanics, an increase in the thermal gradient leads to higher surface energy and Gibbs free energy. This reflects the relationship between the bulk and the surface area of the nucleus. In this work, the surface stress (Σ</w:t>
      </w:r>
      <w:r>
        <w:rPr>
          <w:sz w:val="20"/>
          <w:szCs w:val="20"/>
          <w:vertAlign w:val="subscript"/>
        </w:rPr>
        <w:t>SL</w:t>
      </w:r>
      <w:r>
        <w:rPr>
          <w:sz w:val="20"/>
          <w:szCs w:val="20"/>
        </w:rPr>
        <w:t>), bulk free-energy (∆G</w:t>
      </w:r>
      <w:r>
        <w:rPr>
          <w:sz w:val="20"/>
          <w:szCs w:val="20"/>
          <w:vertAlign w:val="subscript"/>
        </w:rPr>
        <w:t>V</w:t>
      </w:r>
      <w:r>
        <w:rPr>
          <w:sz w:val="20"/>
          <w:szCs w:val="20"/>
        </w:rPr>
        <w:t>), surface free-energy (∆G</w:t>
      </w:r>
      <w:r>
        <w:rPr>
          <w:sz w:val="20"/>
          <w:szCs w:val="20"/>
          <w:vertAlign w:val="subscript"/>
        </w:rPr>
        <w:t>S</w:t>
      </w:r>
      <w:r>
        <w:rPr>
          <w:sz w:val="20"/>
          <w:szCs w:val="20"/>
        </w:rPr>
        <w:t>), configurational free-energy (∆G</w:t>
      </w:r>
      <w:r>
        <w:rPr>
          <w:sz w:val="20"/>
          <w:szCs w:val="20"/>
          <w:vertAlign w:val="subscript"/>
        </w:rPr>
        <w:t>C</w:t>
      </w:r>
      <w:r>
        <w:rPr>
          <w:sz w:val="20"/>
          <w:szCs w:val="20"/>
        </w:rPr>
        <w:t>), entropy (∆S), and undercooling (∆T) are calculated as functions of the thermal gradient (</w:t>
      </w:r>
      <m:oMath>
        <m:r>
          <m:rPr>
            <m:sty m:val="p"/>
          </m:rPr>
          <w:rPr>
            <w:rFonts w:ascii="Cambria Math" w:hAnsi="Cambria Math"/>
            <w:sz w:val="20"/>
            <w:szCs w:val="20"/>
          </w:rPr>
          <m:t>∇T</m:t>
        </m:r>
      </m:oMath>
      <w:r>
        <w:rPr>
          <w:sz w:val="20"/>
          <w:szCs w:val="20"/>
        </w:rPr>
        <w:t>) for the FCC_A1 phase of an Al-Cu-</w:t>
      </w:r>
      <w:r w:rsidR="002B32C4">
        <w:rPr>
          <w:sz w:val="20"/>
          <w:szCs w:val="20"/>
        </w:rPr>
        <w:t>Mg</w:t>
      </w:r>
      <w:r>
        <w:rPr>
          <w:sz w:val="20"/>
          <w:szCs w:val="20"/>
        </w:rPr>
        <w:t>-Fe alloy.</w:t>
      </w:r>
    </w:p>
    <w:p w14:paraId="274977B0" w14:textId="77777777" w:rsidR="0040419E" w:rsidRPr="00AD1301" w:rsidRDefault="0040419E" w:rsidP="00D36F14">
      <w:pPr>
        <w:autoSpaceDE w:val="0"/>
        <w:autoSpaceDN w:val="0"/>
        <w:adjustRightInd w:val="0"/>
        <w:spacing w:line="480" w:lineRule="auto"/>
        <w:rPr>
          <w:b/>
          <w:sz w:val="22"/>
          <w:szCs w:val="22"/>
        </w:rPr>
      </w:pPr>
    </w:p>
    <w:p w14:paraId="48815C80" w14:textId="77777777" w:rsidR="000C16B0" w:rsidRPr="00AD1301" w:rsidRDefault="00E063E5" w:rsidP="00D36F14">
      <w:pPr>
        <w:autoSpaceDE w:val="0"/>
        <w:autoSpaceDN w:val="0"/>
        <w:adjustRightInd w:val="0"/>
        <w:spacing w:line="480" w:lineRule="auto"/>
        <w:rPr>
          <w:sz w:val="22"/>
          <w:szCs w:val="22"/>
        </w:rPr>
      </w:pPr>
      <w:r>
        <w:rPr>
          <w:b/>
          <w:sz w:val="22"/>
          <w:szCs w:val="22"/>
        </w:rPr>
        <w:t>Keywords</w:t>
      </w:r>
      <w:r>
        <w:rPr>
          <w:sz w:val="22"/>
          <w:szCs w:val="22"/>
        </w:rPr>
        <w:t xml:space="preserve">: Phase nucleation; </w:t>
      </w:r>
      <w:r>
        <w:rPr>
          <w:rFonts w:cs="Arial"/>
          <w:sz w:val="22"/>
          <w:szCs w:val="22"/>
        </w:rPr>
        <w:t>Thermodynamic equilibrium shift</w:t>
      </w:r>
      <w:r>
        <w:rPr>
          <w:sz w:val="22"/>
          <w:szCs w:val="22"/>
        </w:rPr>
        <w:t xml:space="preserve">; </w:t>
      </w:r>
      <w:r>
        <w:rPr>
          <w:rFonts w:cs="Arial"/>
          <w:sz w:val="22"/>
          <w:szCs w:val="22"/>
        </w:rPr>
        <w:t>Phase nucleation formulation</w:t>
      </w:r>
      <w:r>
        <w:rPr>
          <w:sz w:val="22"/>
          <w:szCs w:val="22"/>
        </w:rPr>
        <w:t xml:space="preserve">; </w:t>
      </w:r>
      <w:r>
        <w:rPr>
          <w:rFonts w:cs="Arial"/>
          <w:sz w:val="22"/>
          <w:szCs w:val="22"/>
        </w:rPr>
        <w:t>Gibbs free-energy; Thermal gradient.</w:t>
      </w:r>
    </w:p>
    <w:p w14:paraId="25C671DE" w14:textId="77777777" w:rsidR="0040419E" w:rsidRPr="00AD1301" w:rsidRDefault="0040419E" w:rsidP="00C10453">
      <w:pPr>
        <w:autoSpaceDE w:val="0"/>
        <w:autoSpaceDN w:val="0"/>
        <w:adjustRightInd w:val="0"/>
        <w:spacing w:line="480" w:lineRule="auto"/>
        <w:rPr>
          <w:b/>
        </w:rPr>
      </w:pPr>
    </w:p>
    <w:p w14:paraId="490B238B" w14:textId="77777777" w:rsidR="009748FD" w:rsidRPr="00AD1301" w:rsidRDefault="00E063E5" w:rsidP="00C10453">
      <w:pPr>
        <w:autoSpaceDE w:val="0"/>
        <w:autoSpaceDN w:val="0"/>
        <w:adjustRightInd w:val="0"/>
        <w:spacing w:line="480" w:lineRule="auto"/>
        <w:rPr>
          <w:b/>
        </w:rPr>
      </w:pPr>
      <w:r>
        <w:rPr>
          <w:b/>
        </w:rPr>
        <w:t>1. Introduction</w:t>
      </w:r>
    </w:p>
    <w:p w14:paraId="4B5F79CA" w14:textId="77777777" w:rsidR="005C7BCA" w:rsidRPr="00BE0F6E" w:rsidRDefault="005C7BCA" w:rsidP="00C10453">
      <w:pPr>
        <w:autoSpaceDE w:val="0"/>
        <w:autoSpaceDN w:val="0"/>
        <w:adjustRightInd w:val="0"/>
        <w:spacing w:line="480" w:lineRule="auto"/>
        <w:jc w:val="both"/>
      </w:pPr>
    </w:p>
    <w:p w14:paraId="28D0229C" w14:textId="77777777" w:rsidR="005C7BCA" w:rsidRPr="00BE0F6E" w:rsidRDefault="005C7BCA" w:rsidP="005C7BCA">
      <w:pPr>
        <w:autoSpaceDE w:val="0"/>
        <w:autoSpaceDN w:val="0"/>
        <w:adjustRightInd w:val="0"/>
        <w:spacing w:line="480" w:lineRule="auto"/>
        <w:jc w:val="both"/>
      </w:pPr>
      <w:r w:rsidRPr="00BE0F6E">
        <w:t xml:space="preserve">Nucleation is a ubiquitous phenomenon that underpins a wide range of natural and industrial processes, including crystallization, melting, boiling, condensation, and the glass transition [1]. It can be examined from several theoretical perspectives, ranging from classical and statistical thermodynamics to molecular-dynamics and quantum-mechanical frameworks [2]. Classical nucleation theory (CNT) traces its origins to Fahrenheit’s observations of super-cooled water [3] and was subsequently placed on a firm thermodynamic foundation [4, 5]. In its thermodynamic form, the theory expresses the reversible work of forming an embryo as a balance between a favorable bulk free-energy change and the energetic cost of creating a new interface, from which a critical nucleus size and a Gibbs free-energy barrier emerge; the steady-state nucleation rate then depends exponentially on this barrier through an Arrhenius-type law </w:t>
      </w:r>
      <w:r w:rsidRPr="00BE0F6E">
        <w:lastRenderedPageBreak/>
        <w:t>[6]. Although CNT remains the cornerstone for understanding crystal nucleation from the melt, it is not without limitations; in particular, it fails to describe vapor-liquid nucleation adequately [7, 8].</w:t>
      </w:r>
    </w:p>
    <w:p w14:paraId="53CC878C" w14:textId="77777777" w:rsidR="007F0EFB" w:rsidRPr="00BE0F6E" w:rsidRDefault="00000000">
      <w:pPr>
        <w:autoSpaceDE w:val="0"/>
        <w:autoSpaceDN w:val="0"/>
        <w:adjustRightInd w:val="0"/>
        <w:spacing w:line="480" w:lineRule="auto"/>
        <w:ind w:firstLine="720"/>
        <w:jc w:val="both"/>
      </w:pPr>
      <w:r w:rsidRPr="00BE0F6E">
        <w:t>A central prediction of the classical theory is that a liquid can be cooled substantially below its equilibrium melting temperature before crystallization sets in, with the undercooling providing the thermodynamic driving force for nucleation [9, 10]. Turnbull’s droplet experiments on liquid metals established that homogeneous nucleation may require undercoolings of several hundred kelvin and, by inverting the measured nucleation frequencies, provided some of the earliest estimates of the crystal-melt interfacial energy [9]. In most practical situations, however, foreign surfaces, container walls, and impurities lower the barrier through heterogeneous nucleation, so that the observed undercooling is markedly smaller than the homogeneous limit [11, 12, 13]. Because the nucleation barrier scales with the cube of the interfacial energy relative to the square of the driving force, even modest uncertainties in the magnitude and anisotropy of this interfacial energy translate into large uncertainties in the predicted nucleation rate [14, 15].</w:t>
      </w:r>
    </w:p>
    <w:p w14:paraId="6878EDA2" w14:textId="77777777" w:rsidR="005C7BCA" w:rsidRPr="00BE0F6E" w:rsidRDefault="005C7BCA" w:rsidP="006D24D5">
      <w:pPr>
        <w:autoSpaceDE w:val="0"/>
        <w:autoSpaceDN w:val="0"/>
        <w:adjustRightInd w:val="0"/>
        <w:spacing w:line="480" w:lineRule="auto"/>
        <w:ind w:firstLine="720"/>
        <w:jc w:val="both"/>
      </w:pPr>
      <w:r w:rsidRPr="00BE0F6E">
        <w:t xml:space="preserve">Non-classical approaches have therefore been developed. Density-functional theory (DFT) treats nucleation as a problem of the intrinsic free-energy functional of the density field and successfully models vapor-liquid as well as liquid-solid nucleation, even accounting for spinodal decomposition [16, 17]. To overcome the sharp-interface assumption of the classical droplet model, diffuse-interface theory (DIT) incorporates the strong curvature dependence of surface tension, as well as the enthalpic and entropic contributions of the bulk phases within the interfacial region [16-18]. A further extension, diffuse-interface field theory (DIF), introduces multiple order parameters to distinguish between the initial and final phases, enabling predictions of nucleation in hydrocarbon liquids, liquid metals, and oxide glasses [19-21]. Complementary insight has come from atomistic simulation, where molecular-dynamics </w:t>
      </w:r>
      <w:r w:rsidRPr="00BE0F6E">
        <w:lastRenderedPageBreak/>
        <w:t>studies now resolve nucleation pathways directly and increasingly reveal multistep and non-classical routes that the capillarity approximation cannot capture [22, 23].</w:t>
      </w:r>
    </w:p>
    <w:p w14:paraId="02414FA6" w14:textId="77777777" w:rsidR="005C7BCA" w:rsidRPr="00BE0F6E" w:rsidRDefault="005C7BCA" w:rsidP="006D24D5">
      <w:pPr>
        <w:autoSpaceDE w:val="0"/>
        <w:autoSpaceDN w:val="0"/>
        <w:adjustRightInd w:val="0"/>
        <w:spacing w:line="480" w:lineRule="auto"/>
        <w:ind w:firstLine="720"/>
        <w:jc w:val="both"/>
      </w:pPr>
      <w:r w:rsidRPr="00BE0F6E">
        <w:t>All of these theories rely on a set of auxiliary parameters to solve nucleation problems, but they do not provide a direct assessment of the underlying thermodynamic quantities. Consequently, despite its widespread use, CNT remains incomplete, and there is a clear need for a formulation that rests solely on thermodynamic variables. Such a framework would allow a rigorous description of the equilibrium dislocations that arise during phase nucleation under steep thermal gradients, without invoking any process-specific parameters.</w:t>
      </w:r>
    </w:p>
    <w:p w14:paraId="1E994715" w14:textId="77777777" w:rsidR="007F0EFB" w:rsidRPr="00BE0F6E" w:rsidRDefault="00000000">
      <w:pPr>
        <w:autoSpaceDE w:val="0"/>
        <w:autoSpaceDN w:val="0"/>
        <w:adjustRightInd w:val="0"/>
        <w:spacing w:line="480" w:lineRule="auto"/>
        <w:ind w:firstLine="720"/>
        <w:jc w:val="both"/>
      </w:pPr>
      <w:r w:rsidRPr="00BE0F6E">
        <w:t>The practical importance of these questions is most evident in alloy solidification, where nucleation is only the first step of a sequence that also encompasses interface kinetics, solute redistribution, and the morphological evolution of cellular and dendritic microstructures [24, 25]. The selection of these microstructures is governed by the interplay between the thermodynamic driving force, the solid-liquid interfacial energy and its anisotropy, and the transport of heat and solute ahead of the moving front [24, 26]. At high growth velocities, the interface departs from local equilibrium and solute trapping modifies the effective partition coefficient, an effect well described by continuous-growth kinetic models [27]. Quantitative prediction of these phenomena for multicomponent industrial alloys increasingly relies on coupling nucleation and growth descriptions to assessed thermodynamic and atomic-mobility databases through the CALPHAD method [28].</w:t>
      </w:r>
    </w:p>
    <w:p w14:paraId="7948B7CF" w14:textId="77777777" w:rsidR="005C285B" w:rsidRPr="00BE0F6E" w:rsidRDefault="005C7BCA" w:rsidP="005C7BCA">
      <w:pPr>
        <w:autoSpaceDE w:val="0"/>
        <w:autoSpaceDN w:val="0"/>
        <w:adjustRightInd w:val="0"/>
        <w:spacing w:line="480" w:lineRule="auto"/>
        <w:jc w:val="both"/>
      </w:pPr>
      <w:r w:rsidRPr="00BE0F6E">
        <w:tab/>
        <w:t xml:space="preserve">In 2015, Kang shifted the thermodynamic equilibrium to calculate the surface energy for n-component compounds. In a boundary‑phase model, the author treated the surface of a multicomponent solution as a distinct thermodynamic phase that equilibrates with the bulk while the total surface area is fixed. By enforcing equality of chemical potentials for each component (μᵢ = μᵢ⁽ˢ⁾), the surface tension σ emerges simply as the Gibbs‑energy difference between the surface and bulk phases divided by the molar surface area of the surface phase: </w:t>
      </w:r>
      <w:r w:rsidRPr="00BE0F6E">
        <w:lastRenderedPageBreak/>
        <w:t>σ = (</w:t>
      </w:r>
      <w:proofErr w:type="spellStart"/>
      <w:r w:rsidRPr="00BE0F6E">
        <w:t>g⁽ˢ</w:t>
      </w:r>
      <w:proofErr w:type="spellEnd"/>
      <w:r w:rsidRPr="00BE0F6E">
        <w:t>⁾ − g)/</w:t>
      </w:r>
      <w:proofErr w:type="spellStart"/>
      <w:r w:rsidRPr="00BE0F6E">
        <w:t>Ā⁽ˢ</w:t>
      </w:r>
      <w:proofErr w:type="spellEnd"/>
      <w:r w:rsidRPr="00BE0F6E">
        <w:t xml:space="preserve">⁾. This geometric relationship reproduces Butler’s early surface‑phase concept (1932) and is mathematically identical to the Constrained Gibbs‑Energy </w:t>
      </w:r>
      <w:proofErr w:type="spellStart"/>
      <w:r w:rsidRPr="00BE0F6E">
        <w:t>Minimisation</w:t>
      </w:r>
      <w:proofErr w:type="spellEnd"/>
      <w:r w:rsidRPr="00BE0F6E">
        <w:t xml:space="preserve"> (CGEM) method of </w:t>
      </w:r>
      <w:proofErr w:type="spellStart"/>
      <w:r w:rsidRPr="00BE0F6E">
        <w:t>Pajarre</w:t>
      </w:r>
      <w:proofErr w:type="spellEnd"/>
      <w:r w:rsidRPr="00BE0F6E">
        <w:t> et al. (</w:t>
      </w:r>
      <w:proofErr w:type="spellStart"/>
      <w:r w:rsidRPr="00BE0F6E">
        <w:t>Calphad</w:t>
      </w:r>
      <w:proofErr w:type="spellEnd"/>
      <w:r w:rsidRPr="00BE0F6E">
        <w:t xml:space="preserve"> 30, 2006). Because it requires only bulk and surface Gibbs‑energy descriptions—already available in CALPHAD databases—the relation can be implemented directly in CALPHAD codes to compute σ for any composition. The formulation highlights how pure‑component surface tensions (σᵢ°), molar surface areas (Aᵢ°), bulk excess </w:t>
      </w:r>
      <w:proofErr w:type="gramStart"/>
      <w:r w:rsidRPr="00BE0F6E">
        <w:t>Gibbs</w:t>
      </w:r>
      <w:proofErr w:type="gramEnd"/>
      <w:r w:rsidRPr="00BE0F6E">
        <w:t xml:space="preserve"> energy, and surface excess </w:t>
      </w:r>
      <w:proofErr w:type="gramStart"/>
      <w:r w:rsidRPr="00BE0F6E">
        <w:t>Gibbs</w:t>
      </w:r>
      <w:proofErr w:type="gramEnd"/>
      <w:r w:rsidRPr="00BE0F6E">
        <w:t xml:space="preserve"> energy together dictate both the macroscopic surface tension and the equilibrium surface composition, providing a clear, unified framework for predicting surface properties of complex solutions. This procedure was successfully used to calculate thermodynamic properties, but it resulted in complex geometrical relationships [29]. A procedure for shifting the thermodynamic equilibrium based on the nucleation formulation is necessary for the calculation of thermodynamic functions and thermophysical properties. </w:t>
      </w:r>
    </w:p>
    <w:p w14:paraId="75C08678" w14:textId="77777777" w:rsidR="005C285B" w:rsidRPr="00BE0F6E" w:rsidRDefault="005C285B" w:rsidP="005C285B">
      <w:pPr>
        <w:autoSpaceDE w:val="0"/>
        <w:autoSpaceDN w:val="0"/>
        <w:adjustRightInd w:val="0"/>
        <w:spacing w:line="480" w:lineRule="auto"/>
        <w:ind w:firstLine="720"/>
        <w:jc w:val="both"/>
      </w:pPr>
      <w:r w:rsidRPr="00BE0F6E">
        <w:t xml:space="preserve">Noteworthy contributions have been made by </w:t>
      </w:r>
      <w:proofErr w:type="spellStart"/>
      <w:r w:rsidRPr="00BE0F6E">
        <w:t>Koukkari</w:t>
      </w:r>
      <w:proofErr w:type="spellEnd"/>
      <w:r w:rsidRPr="00BE0F6E">
        <w:t xml:space="preserve"> and </w:t>
      </w:r>
      <w:proofErr w:type="spellStart"/>
      <w:r w:rsidRPr="00BE0F6E">
        <w:t>Pajarre</w:t>
      </w:r>
      <w:proofErr w:type="spellEnd"/>
      <w:r w:rsidRPr="00BE0F6E">
        <w:t xml:space="preserve"> [30]. However, both studies neglect surface physical terms such as the surface free-energy potential and the configurational free energy. Their optimizations rely on an energy potential that is prescribed externally to the nucleation model, whereas contemporary approaches formulate the problem directly in terms of potentials.</w:t>
      </w:r>
    </w:p>
    <w:p w14:paraId="75F3969D" w14:textId="1D447B7A" w:rsidR="009C221B" w:rsidRPr="00BE0F6E" w:rsidRDefault="00E56A6C" w:rsidP="009C221B">
      <w:pPr>
        <w:autoSpaceDE w:val="0"/>
        <w:autoSpaceDN w:val="0"/>
        <w:adjustRightInd w:val="0"/>
        <w:spacing w:line="480" w:lineRule="auto"/>
        <w:ind w:firstLine="720"/>
        <w:jc w:val="both"/>
      </w:pPr>
      <w:r w:rsidRPr="00BE0F6E">
        <w:t xml:space="preserve">Recently, the thermal field tensor was defined in terms of an equilibrium shift to assess its primitive thermodynamic variables by applying a thermal field gradient, based on the combination of the first and second laws of thermodynamics. Theoretical simulations [31] for the Gibbs-Thomson coefficient were used to predict the experimental microstructure evolution, which experimentally confirmed the theoretical observation that nucleation phenomena are second order in the nucleation radius [32, 33]. Nevertheless, a unified description that expresses the nucleation barrier and the associated thermodynamic functions solely in terms of measurable thermodynamic variables, and that explicitly resolves how an imposed thermal </w:t>
      </w:r>
      <w:r w:rsidRPr="00BE0F6E">
        <w:lastRenderedPageBreak/>
        <w:t>gradient reshapes the bulk, surface, and configurational free-energy contributions, remains lacking [22].</w:t>
      </w:r>
    </w:p>
    <w:p w14:paraId="1CE5E9F7" w14:textId="77777777" w:rsidR="009C221B" w:rsidRPr="00BE0F6E" w:rsidRDefault="00E56A6C" w:rsidP="009C221B">
      <w:pPr>
        <w:autoSpaceDE w:val="0"/>
        <w:autoSpaceDN w:val="0"/>
        <w:adjustRightInd w:val="0"/>
        <w:spacing w:line="480" w:lineRule="auto"/>
        <w:ind w:firstLine="720"/>
        <w:jc w:val="both"/>
      </w:pPr>
      <w:r w:rsidRPr="00BE0F6E">
        <w:t>Recent advances in computational materials science have increasingly focused on developing physically interpretable and computationally efficient frameworks capable of accurately predicting complex material behavior. Machine learning has emerged as a powerful tool for accelerating the design and optimization of advanced alloys by establishing quantitative relationships between composition, microstructure, processing parameters, and mechanical properties while preserving physical interpretability. In parallel, significant efforts have been devoted to constructing generalized constitutive formulations that accurately describe anisotropic plastic deformation through convex, data-driven yield criteria applicable to a wide range of materials without requiring material-specific functional forms. These developments demonstrate a clear trend toward integrating physics-based principles, data-driven methodologies, and advanced numerical algorithms into unified computational frameworks, thereby improving predictive capability, computational robustness, and transferability across multiple classes of engineering materials and loading conditions [34, 35].</w:t>
      </w:r>
    </w:p>
    <w:p w14:paraId="3B4D75FB" w14:textId="77777777" w:rsidR="00C25D1E" w:rsidRPr="00BE0F6E" w:rsidRDefault="00E063E5" w:rsidP="006D24D5">
      <w:pPr>
        <w:autoSpaceDE w:val="0"/>
        <w:autoSpaceDN w:val="0"/>
        <w:adjustRightInd w:val="0"/>
        <w:spacing w:line="480" w:lineRule="auto"/>
        <w:jc w:val="both"/>
      </w:pPr>
      <w:r w:rsidRPr="00BE0F6E">
        <w:tab/>
        <w:t xml:space="preserve">In this study, the thermal-field tensor and the nucleation radius [31] are expressed in terms of the bulk, surface, and configurational free </w:t>
      </w:r>
      <w:proofErr w:type="gramStart"/>
      <w:r w:rsidRPr="00BE0F6E">
        <w:t>energies,</w:t>
      </w:r>
      <w:proofErr w:type="gramEnd"/>
      <w:r w:rsidRPr="00BE0F6E">
        <w:t xml:space="preserve"> in order to analyze how thermal gradients affect the free-energy contributions. General formulations for the surface free energy, the surface-potential free energy, the surface entropy, and the surface-potential entropy are also derived.</w:t>
      </w:r>
    </w:p>
    <w:p w14:paraId="25B40271" w14:textId="77777777" w:rsidR="006D24D5" w:rsidRPr="00BE0F6E" w:rsidRDefault="006D24D5" w:rsidP="00C10453">
      <w:pPr>
        <w:autoSpaceDE w:val="0"/>
        <w:autoSpaceDN w:val="0"/>
        <w:adjustRightInd w:val="0"/>
        <w:spacing w:line="480" w:lineRule="auto"/>
        <w:jc w:val="both"/>
      </w:pPr>
    </w:p>
    <w:p w14:paraId="05CE5DE1" w14:textId="77777777" w:rsidR="00C25D1E" w:rsidRPr="00AD1301" w:rsidRDefault="00E063E5" w:rsidP="00C10453">
      <w:pPr>
        <w:spacing w:line="480" w:lineRule="auto"/>
        <w:rPr>
          <w:b/>
        </w:rPr>
      </w:pPr>
      <w:r>
        <w:rPr>
          <w:b/>
        </w:rPr>
        <w:t>2. Problem Formulation</w:t>
      </w:r>
    </w:p>
    <w:p w14:paraId="58F43663" w14:textId="77777777" w:rsidR="003B4E6D" w:rsidRPr="00AD1301" w:rsidRDefault="003B4E6D" w:rsidP="00C10453">
      <w:pPr>
        <w:autoSpaceDE w:val="0"/>
        <w:autoSpaceDN w:val="0"/>
        <w:adjustRightInd w:val="0"/>
        <w:spacing w:line="480" w:lineRule="auto"/>
        <w:ind w:firstLine="720"/>
        <w:jc w:val="both"/>
      </w:pPr>
    </w:p>
    <w:p w14:paraId="2BD74FE7" w14:textId="77777777" w:rsidR="003B4E6D" w:rsidRPr="00AD1301" w:rsidRDefault="003B4E6D" w:rsidP="00C10453">
      <w:pPr>
        <w:autoSpaceDE w:val="0"/>
        <w:autoSpaceDN w:val="0"/>
        <w:adjustRightInd w:val="0"/>
        <w:spacing w:line="480" w:lineRule="auto"/>
        <w:ind w:firstLine="720"/>
        <w:jc w:val="both"/>
      </w:pPr>
      <w:r>
        <w:t xml:space="preserve">The main objective of this paper is to rewrite the nucleation formulation equations, originally expressed in terms of primitive thermodynamic variables [31], in terms of the bulk </w:t>
      </w:r>
      <w:r>
        <w:lastRenderedPageBreak/>
        <w:t xml:space="preserve">free-energy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V</m:t>
            </m:r>
          </m:sub>
        </m:sSub>
      </m:oMath>
      <w:r>
        <w:t xml:space="preserve">, surface free-energy </w:t>
      </w:r>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S</m:t>
            </m:r>
          </m:sub>
        </m:sSub>
      </m:oMath>
      <w:r>
        <w:t xml:space="preserve">, and configurational free-energy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C</m:t>
            </m:r>
          </m:sub>
        </m:sSub>
      </m:oMath>
      <w:r>
        <w:t xml:space="preserve">, with the aim of analyzing how these energies are affected by the thermal field gradient </w:t>
      </w:r>
      <m:oMath>
        <m:r>
          <m:rPr>
            <m:sty m:val="p"/>
          </m:rPr>
          <w:rPr>
            <w:rFonts w:ascii="Cambria Math" w:hAnsi="Cambria Math"/>
          </w:rPr>
          <m:t>Δ</m:t>
        </m:r>
        <m:r>
          <m:rPr>
            <m:sty m:val="b"/>
          </m:rPr>
          <w:rPr>
            <w:rFonts w:ascii="Cambria Math" w:hAnsi="Cambria Math"/>
          </w:rPr>
          <m:t>T</m:t>
        </m:r>
      </m:oMath>
      <w:r>
        <w:t xml:space="preserve">. </w:t>
      </w:r>
    </w:p>
    <w:p w14:paraId="7E2125E2" w14:textId="77777777" w:rsidR="003B4E6D" w:rsidRPr="00AD1301" w:rsidRDefault="003B4E6D" w:rsidP="00C10453">
      <w:pPr>
        <w:autoSpaceDE w:val="0"/>
        <w:autoSpaceDN w:val="0"/>
        <w:adjustRightInd w:val="0"/>
        <w:spacing w:line="480" w:lineRule="auto"/>
        <w:ind w:firstLine="720"/>
        <w:jc w:val="both"/>
      </w:pPr>
    </w:p>
    <w:p w14:paraId="58B74E8E" w14:textId="77777777" w:rsidR="003B4E6D" w:rsidRPr="00AD1301" w:rsidRDefault="003B4E6D" w:rsidP="003B4E6D">
      <w:pPr>
        <w:autoSpaceDE w:val="0"/>
        <w:autoSpaceDN w:val="0"/>
        <w:adjustRightInd w:val="0"/>
        <w:spacing w:line="480" w:lineRule="auto"/>
        <w:jc w:val="both"/>
        <w:rPr>
          <w:b/>
          <w:bCs/>
        </w:rPr>
      </w:pPr>
      <w:r>
        <w:rPr>
          <w:b/>
          <w:bCs/>
        </w:rPr>
        <w:t>2.1. A Proper Field for Phase Transformation</w:t>
      </w:r>
    </w:p>
    <w:p w14:paraId="0B4D7661" w14:textId="77777777" w:rsidR="007820BC" w:rsidRPr="00AD1301" w:rsidRDefault="007820BC" w:rsidP="003B4E6D">
      <w:pPr>
        <w:autoSpaceDE w:val="0"/>
        <w:autoSpaceDN w:val="0"/>
        <w:adjustRightInd w:val="0"/>
        <w:spacing w:line="480" w:lineRule="auto"/>
        <w:jc w:val="both"/>
      </w:pPr>
    </w:p>
    <w:p w14:paraId="35C32415" w14:textId="77777777" w:rsidR="003B4E6D" w:rsidRPr="00AD1301" w:rsidRDefault="003B4E6D" w:rsidP="003B4E6D">
      <w:pPr>
        <w:autoSpaceDE w:val="0"/>
        <w:autoSpaceDN w:val="0"/>
        <w:adjustRightInd w:val="0"/>
        <w:spacing w:line="480" w:lineRule="auto"/>
        <w:jc w:val="both"/>
      </w:pPr>
      <w:r>
        <w:tab/>
        <w:t>The first law of thermodynamics for a system can be written as,</w:t>
      </w:r>
    </w:p>
    <w:p w14:paraId="1A4BFFFD" w14:textId="77777777" w:rsidR="003B4E6D" w:rsidRPr="00AD1301" w:rsidRDefault="003B4E6D" w:rsidP="003B4E6D">
      <w:pPr>
        <w:autoSpaceDE w:val="0"/>
        <w:autoSpaceDN w:val="0"/>
        <w:adjustRightInd w:val="0"/>
        <w:spacing w:line="480" w:lineRule="auto"/>
        <w:ind w:left="1440" w:firstLine="720"/>
        <w:jc w:val="right"/>
      </w:pPr>
      <m:oMath>
        <m:r>
          <w:rPr>
            <w:rFonts w:ascii="Cambria Math" w:hAnsi="Cambria Math"/>
            <w:lang w:val="pt-BR"/>
          </w:rPr>
          <m:t>δQ</m:t>
        </m:r>
        <m:r>
          <w:rPr>
            <w:rFonts w:ascii="Cambria Math" w:hAnsi="Cambria Math"/>
          </w:rPr>
          <m:t>-</m:t>
        </m:r>
        <m:r>
          <w:rPr>
            <w:rFonts w:ascii="Cambria Math" w:hAnsi="Cambria Math"/>
            <w:lang w:val="pt-BR"/>
          </w:rPr>
          <m:t>δW</m:t>
        </m:r>
        <m:r>
          <w:rPr>
            <w:rFonts w:ascii="Cambria Math" w:hAnsi="Cambria Math"/>
          </w:rPr>
          <m:t>=</m:t>
        </m:r>
        <m:r>
          <m:rPr>
            <m:sty m:val="p"/>
          </m:rPr>
          <w:rPr>
            <w:rFonts w:ascii="Cambria Math" w:hAnsi="Cambria Math"/>
          </w:rPr>
          <m:t>d</m:t>
        </m:r>
        <m:r>
          <w:rPr>
            <w:rFonts w:ascii="Cambria Math" w:hAnsi="Cambria Math"/>
            <w:lang w:val="pt-BR"/>
          </w:rPr>
          <m:t>E</m:t>
        </m:r>
      </m:oMath>
      <w:r>
        <w:t>,</w:t>
      </w:r>
      <w:r>
        <w:tab/>
      </w:r>
      <w:r>
        <w:tab/>
      </w:r>
      <w:r>
        <w:tab/>
      </w:r>
      <w:r>
        <w:tab/>
      </w:r>
      <w:r>
        <w:tab/>
        <w:t>(1)</w:t>
      </w:r>
    </w:p>
    <w:p w14:paraId="70A855E3" w14:textId="77777777" w:rsidR="00320BB8" w:rsidRPr="00AD1301" w:rsidRDefault="003B4E6D" w:rsidP="003B4E6D">
      <w:pPr>
        <w:autoSpaceDE w:val="0"/>
        <w:autoSpaceDN w:val="0"/>
        <w:adjustRightInd w:val="0"/>
        <w:spacing w:line="480" w:lineRule="auto"/>
        <w:jc w:val="both"/>
      </w:pPr>
      <w:r>
        <w:t xml:space="preserve">which means that the heat exchange between hot and cold reservoirs can be posed mathematically as </w:t>
      </w:r>
      <m:oMath>
        <m:r>
          <w:rPr>
            <w:rFonts w:ascii="Cambria Math" w:hAnsi="Cambria Math"/>
          </w:rPr>
          <m:t>Q</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W</m:t>
            </m:r>
          </m:e>
        </m:d>
      </m:oMath>
      <w:r>
        <w:t xml:space="preserve">. Energy </w:t>
      </w:r>
      <m:oMath>
        <m:r>
          <w:rPr>
            <w:rFonts w:ascii="Cambria Math" w:hAnsi="Cambria Math"/>
          </w:rPr>
          <m:t>E</m:t>
        </m:r>
      </m:oMath>
      <w:r>
        <w:t xml:space="preserve"> is a point function and, heat </w:t>
      </w:r>
      <m:oMath>
        <m:r>
          <w:rPr>
            <w:rFonts w:ascii="Cambria Math" w:hAnsi="Cambria Math"/>
          </w:rPr>
          <m:t>Q</m:t>
        </m:r>
      </m:oMath>
      <w:r>
        <w:t xml:space="preserve"> and work </w:t>
      </w:r>
      <m:oMath>
        <m:r>
          <w:rPr>
            <w:rFonts w:ascii="Cambria Math" w:hAnsi="Cambria Math"/>
          </w:rPr>
          <m:t>W</m:t>
        </m:r>
      </m:oMath>
      <w:r>
        <w:t xml:space="preserve"> are path-dependent quantities, i.e., line functions. </w:t>
      </w:r>
    </w:p>
    <w:p w14:paraId="04F3E286" w14:textId="77777777" w:rsidR="00320BB8" w:rsidRPr="00AD1301" w:rsidRDefault="00320BB8" w:rsidP="00320BB8">
      <w:pPr>
        <w:autoSpaceDE w:val="0"/>
        <w:autoSpaceDN w:val="0"/>
        <w:adjustRightInd w:val="0"/>
        <w:spacing w:line="480" w:lineRule="auto"/>
        <w:jc w:val="both"/>
      </w:pPr>
      <w:r>
        <w:tab/>
        <w:t xml:space="preserve">Let us then define a new field, using tensor calculus, </w:t>
      </w:r>
      <m:oMath>
        <m:r>
          <w:rPr>
            <w:rFonts w:ascii="Cambria Math" w:hAnsi="Cambria Math"/>
          </w:rPr>
          <m:t>dE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i</m:t>
        </m:r>
      </m:oMath>
      <w:r>
        <w:t xml:space="preserve">, in relation to the temperature </w:t>
      </w:r>
      <m:oMath>
        <m:r>
          <w:rPr>
            <w:rFonts w:ascii="Cambria Math" w:hAnsi="Cambria Math"/>
          </w:rPr>
          <m:t>T</m:t>
        </m:r>
      </m:oMath>
      <w:r>
        <w:t xml:space="preserve"> primitive variable, we can express the first law of thermodynamics as,</w:t>
      </w:r>
    </w:p>
    <w:p w14:paraId="1B45E84D" w14:textId="77777777" w:rsidR="003B4E6D" w:rsidRPr="00AD1301" w:rsidRDefault="000A450E" w:rsidP="00320BB8">
      <w:pPr>
        <w:autoSpaceDE w:val="0"/>
        <w:autoSpaceDN w:val="0"/>
        <w:adjustRightInd w:val="0"/>
        <w:spacing w:line="480" w:lineRule="auto"/>
        <w:ind w:left="1440" w:firstLine="720"/>
        <w:jc w:val="right"/>
      </w:pPr>
      <m:oMath>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d>
              <m:dPr>
                <m:ctrlPr>
                  <w:rPr>
                    <w:rFonts w:ascii="Cambria Math" w:hAnsi="Cambria Math"/>
                    <w:i/>
                    <w:iCs/>
                  </w:rPr>
                </m:ctrlPr>
              </m:dPr>
              <m:e>
                <m:r>
                  <w:rPr>
                    <w:rFonts w:ascii="Cambria Math" w:hAnsi="Cambria Math"/>
                  </w:rPr>
                  <m:t>Q-W</m:t>
                </m:r>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E</m:t>
            </m:r>
          </m:e>
        </m:d>
      </m:oMath>
      <w:r>
        <w:t>,</w:t>
      </w:r>
      <w:r>
        <w:tab/>
      </w:r>
      <w:r>
        <w:tab/>
      </w:r>
      <w:r>
        <w:tab/>
      </w:r>
      <w:r>
        <w:tab/>
      </w:r>
      <w:r>
        <w:tab/>
      </w:r>
      <w:r>
        <w:tab/>
        <w:t>(2)</w:t>
      </w:r>
    </w:p>
    <w:p w14:paraId="63ED9F99" w14:textId="77777777" w:rsidR="00320BB8" w:rsidRPr="00AD1301" w:rsidRDefault="00320BB8" w:rsidP="00320BB8">
      <w:pPr>
        <w:autoSpaceDE w:val="0"/>
        <w:autoSpaceDN w:val="0"/>
        <w:adjustRightInd w:val="0"/>
        <w:spacing w:line="480" w:lineRule="auto"/>
        <w:jc w:val="both"/>
      </w:pPr>
      <w:r>
        <w:t xml:space="preserve">This new field, called the thermal field gradient </w:t>
      </w:r>
      <m:oMath>
        <m:r>
          <m:rPr>
            <m:sty m:val="p"/>
          </m:rPr>
          <w:rPr>
            <w:rFonts w:ascii="Cambria Math" w:hAnsi="Cambria Math"/>
          </w:rPr>
          <m:t>∇</m:t>
        </m:r>
        <m:sSub>
          <m:sSubPr>
            <m:ctrlPr>
              <w:rPr>
                <w:rFonts w:ascii="Cambria Math" w:hAnsi="Cambria Math"/>
                <w:b/>
                <w:bCs/>
                <w:i/>
                <w:iCs/>
              </w:rPr>
            </m:ctrlPr>
          </m:sSubPr>
          <m:e>
            <m:r>
              <m:rPr>
                <m:sty m:val="b"/>
              </m:rPr>
              <w:rPr>
                <w:rFonts w:ascii="Cambria Math" w:hAnsi="Cambria Math"/>
              </w:rPr>
              <m:t>T</m:t>
            </m:r>
          </m:e>
          <m:sub>
            <m:r>
              <m:rPr>
                <m:sty m:val="b"/>
              </m:rPr>
              <w:rPr>
                <w:rFonts w:ascii="Cambria Math" w:hAnsi="Cambria Math"/>
              </w:rPr>
              <m:t>pi</m:t>
            </m:r>
          </m:sub>
        </m:sSub>
      </m:oMath>
      <w:r>
        <w:t>, is a path-independent field given by the following equation,</w:t>
      </w:r>
    </w:p>
    <w:p w14:paraId="2E109151" w14:textId="77777777" w:rsidR="00320BB8" w:rsidRPr="00AD1301" w:rsidRDefault="000A450E" w:rsidP="00320BB8">
      <w:pPr>
        <w:autoSpaceDE w:val="0"/>
        <w:autoSpaceDN w:val="0"/>
        <w:adjustRightInd w:val="0"/>
        <w:spacing w:line="480" w:lineRule="auto"/>
        <w:ind w:left="1440" w:firstLine="720"/>
        <w:jc w:val="right"/>
        <w:rPr>
          <w:rFonts w:ascii="Cambria Math" w:hAnsi="Cambria Math"/>
        </w:rPr>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sty m:val="b"/>
              </m:rPr>
              <w:rPr>
                <w:rFonts w:ascii="Cambria Math" w:hAnsi="Cambria Math"/>
              </w:rPr>
              <m:t>pi</m:t>
            </m:r>
          </m:sub>
        </m:sSub>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d>
              <m:dPr>
                <m:ctrlPr>
                  <w:rPr>
                    <w:rFonts w:ascii="Cambria Math" w:hAnsi="Cambria Math"/>
                    <w:i/>
                    <w:iCs/>
                  </w:rPr>
                </m:ctrlPr>
              </m:dPr>
              <m:e>
                <m:r>
                  <w:rPr>
                    <w:rFonts w:ascii="Cambria Math" w:hAnsi="Cambria Math"/>
                  </w:rPr>
                  <m:t>Q-W</m:t>
                </m:r>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E</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(3)</w:t>
      </w:r>
    </w:p>
    <w:p w14:paraId="4CA39702" w14:textId="77777777" w:rsidR="003B4E6D" w:rsidRPr="00AD1301" w:rsidRDefault="00320BB8" w:rsidP="003B4E6D">
      <w:pPr>
        <w:autoSpaceDE w:val="0"/>
        <w:autoSpaceDN w:val="0"/>
        <w:adjustRightInd w:val="0"/>
        <w:spacing w:line="480" w:lineRule="auto"/>
        <w:jc w:val="both"/>
      </w:pPr>
      <w:r>
        <w:t xml:space="preserve">A path-dependent thermal field gradient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sty m:val="b"/>
              </m:rPr>
              <w:rPr>
                <w:rFonts w:ascii="Cambria Math" w:hAnsi="Cambria Math"/>
              </w:rPr>
              <m:t>pi</m:t>
            </m:r>
          </m:sub>
        </m:sSub>
      </m:oMath>
      <w:r>
        <w:t xml:space="preserve"> and transformation relationship can be obtained by rearranging Eq. (3) in terms of external work, </w:t>
      </w:r>
    </w:p>
    <w:p w14:paraId="3AE5059D" w14:textId="77777777" w:rsidR="00155F28" w:rsidRPr="00AD1301" w:rsidRDefault="000A450E" w:rsidP="00155F28">
      <w:pPr>
        <w:autoSpaceDE w:val="0"/>
        <w:autoSpaceDN w:val="0"/>
        <w:adjustRightInd w:val="0"/>
        <w:spacing w:line="480" w:lineRule="auto"/>
        <w:ind w:left="1440" w:firstLine="720"/>
        <w:jc w:val="right"/>
        <w:rPr>
          <w:rFonts w:ascii="Cambria Math" w:hAnsi="Cambria Math"/>
        </w:rPr>
      </w:pPr>
      <m:oMath>
        <m:r>
          <m:rPr>
            <m:sty m:val="p"/>
          </m:rPr>
          <w:rPr>
            <w:rFonts w:ascii="Cambria Math" w:hAnsi="Cambria Math"/>
          </w:rPr>
          <m:t>∇</m:t>
        </m:r>
        <m:sSub>
          <m:sSubPr>
            <m:ctrlPr>
              <w:rPr>
                <w:rFonts w:ascii="Cambria Math" w:hAnsi="Cambria Math"/>
                <w:b/>
                <w:bCs/>
              </w:rPr>
            </m:ctrlPr>
          </m:sSubPr>
          <m:e>
            <m:r>
              <m:rPr>
                <m:sty m:val="b"/>
              </m:rPr>
              <w:rPr>
                <w:rFonts w:ascii="Cambria Math" w:hAnsi="Cambria Math"/>
              </w:rPr>
              <m:t>T</m:t>
            </m:r>
          </m:e>
          <m:sub>
            <m:r>
              <m:rPr>
                <m:sty m:val="b"/>
              </m:rPr>
              <w:rPr>
                <w:rFonts w:ascii="Cambria Math" w:hAnsi="Cambria Math"/>
              </w:rPr>
              <m:t>pd</m:t>
            </m:r>
          </m:sub>
        </m:sSub>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Q</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E</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(4)</w:t>
      </w:r>
    </w:p>
    <w:p w14:paraId="7F15225C" w14:textId="77777777" w:rsidR="003B4E6D" w:rsidRPr="00AD1301" w:rsidRDefault="00155F28" w:rsidP="003B4E6D">
      <w:pPr>
        <w:autoSpaceDE w:val="0"/>
        <w:autoSpaceDN w:val="0"/>
        <w:adjustRightInd w:val="0"/>
        <w:spacing w:line="480" w:lineRule="auto"/>
        <w:jc w:val="both"/>
      </w:pPr>
      <w:r>
        <w:t>and,</w:t>
      </w:r>
    </w:p>
    <w:p w14:paraId="68D42AD1" w14:textId="77777777" w:rsidR="00155F28" w:rsidRPr="00AD1301" w:rsidRDefault="000A450E" w:rsidP="00155F28">
      <w:pPr>
        <w:autoSpaceDE w:val="0"/>
        <w:autoSpaceDN w:val="0"/>
        <w:adjustRightInd w:val="0"/>
        <w:spacing w:line="480" w:lineRule="auto"/>
        <w:ind w:left="1440" w:firstLine="720"/>
        <w:jc w:val="right"/>
        <w:rPr>
          <w:rFonts w:ascii="Cambria Math" w:hAnsi="Cambria Math"/>
          <w:b/>
          <w:bCs/>
          <w:iCs/>
        </w:rPr>
      </w:pPr>
      <m:oMath>
        <m:r>
          <m:rPr>
            <m:sty m:val="p"/>
          </m:rPr>
          <w:rPr>
            <w:rFonts w:ascii="Cambria Math" w:hAnsi="Cambria Math"/>
          </w:rPr>
          <m:t>∇</m:t>
        </m:r>
        <m:sSub>
          <m:sSubPr>
            <m:ctrlPr>
              <w:rPr>
                <w:rFonts w:ascii="Cambria Math" w:hAnsi="Cambria Math"/>
                <w:b/>
                <w:bCs/>
                <w:lang w:val="pt-BR"/>
              </w:rPr>
            </m:ctrlPr>
          </m:sSubPr>
          <m:e>
            <m:r>
              <m:rPr>
                <m:sty m:val="b"/>
              </m:rPr>
              <w:rPr>
                <w:rFonts w:ascii="Cambria Math" w:hAnsi="Cambria Math"/>
              </w:rPr>
              <m:t>T</m:t>
            </m:r>
          </m:e>
          <m:sub>
            <m:r>
              <m:rPr>
                <m:sty m:val="b"/>
              </m:rPr>
              <w:rPr>
                <w:rFonts w:ascii="Cambria Math" w:hAnsi="Cambria Math"/>
                <w:lang w:val="pt-BR"/>
              </w:rPr>
              <m:t>pd</m:t>
            </m:r>
          </m:sub>
        </m:sSub>
        <m:r>
          <m:rPr>
            <m:sty m:val="bi"/>
          </m:rP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Q</m:t>
            </m:r>
          </m:e>
        </m:d>
        <m:r>
          <m:rPr>
            <m:sty m:val="bi"/>
          </m:rPr>
          <w:rPr>
            <w:rFonts w:ascii="Cambria Math" w:hAnsi="Cambria Math"/>
          </w:rPr>
          <m:t>=</m:t>
        </m:r>
        <m:r>
          <m:rPr>
            <m:sty m:val="p"/>
          </m:rPr>
          <w:rPr>
            <w:rFonts w:ascii="Cambria Math" w:hAnsi="Cambria Math"/>
          </w:rPr>
          <m:t>∇</m:t>
        </m:r>
        <m:sSub>
          <m:sSubPr>
            <m:ctrlPr>
              <w:rPr>
                <w:rFonts w:ascii="Cambria Math" w:hAnsi="Cambria Math"/>
                <w:b/>
                <w:bCs/>
                <w:lang w:val="pt-BR"/>
              </w:rPr>
            </m:ctrlPr>
          </m:sSubPr>
          <m:e>
            <m:r>
              <m:rPr>
                <m:sty m:val="b"/>
              </m:rPr>
              <w:rPr>
                <w:rFonts w:ascii="Cambria Math" w:hAnsi="Cambria Math"/>
              </w:rPr>
              <m:t>T</m:t>
            </m:r>
          </m:e>
          <m:sub>
            <m:r>
              <m:rPr>
                <m:sty m:val="b"/>
              </m:rPr>
              <w:rPr>
                <w:rFonts w:ascii="Cambria Math" w:hAnsi="Cambria Math"/>
                <w:lang w:val="pt-BR"/>
              </w:rPr>
              <m:t>pi</m:t>
            </m:r>
          </m:sub>
        </m:sSub>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lang w:val="pt-BR"/>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(5)</w:t>
      </w:r>
    </w:p>
    <w:p w14:paraId="2E7B7675" w14:textId="77777777" w:rsidR="00155F28" w:rsidRPr="00AD1301" w:rsidRDefault="00155F28" w:rsidP="003B4E6D">
      <w:pPr>
        <w:autoSpaceDE w:val="0"/>
        <w:autoSpaceDN w:val="0"/>
        <w:adjustRightInd w:val="0"/>
        <w:spacing w:line="480" w:lineRule="auto"/>
        <w:jc w:val="both"/>
      </w:pPr>
    </w:p>
    <w:p w14:paraId="517C3ADF" w14:textId="77777777" w:rsidR="00E07271" w:rsidRPr="00AD1301" w:rsidRDefault="00E07271" w:rsidP="003B4E6D">
      <w:pPr>
        <w:autoSpaceDE w:val="0"/>
        <w:autoSpaceDN w:val="0"/>
        <w:adjustRightInd w:val="0"/>
        <w:spacing w:line="480" w:lineRule="auto"/>
        <w:jc w:val="both"/>
      </w:pPr>
      <w:r>
        <w:t xml:space="preserve">Analyzing the first law of thermodynamics for heat and work over a given path </w:t>
      </w:r>
      <m:oMath>
        <m:sSub>
          <m:sSubPr>
            <m:ctrlPr>
              <w:rPr>
                <w:rFonts w:ascii="Cambria Math" w:hAnsi="Cambria Math"/>
                <w:i/>
              </w:rPr>
            </m:ctrlPr>
          </m:sSubPr>
          <m:e>
            <m:r>
              <w:rPr>
                <w:rFonts w:ascii="Cambria Math" w:hAnsi="Cambria Math" w:cs="Cambria Math"/>
              </w:rPr>
              <m:t>C</m:t>
            </m:r>
            <m:ctrlPr>
              <w:rPr>
                <w:rFonts w:ascii="Cambria Math" w:hAnsi="Cambria Math" w:cs="Cambria Math"/>
                <w:i/>
              </w:rPr>
            </m:ctrlPr>
          </m:e>
          <m:sub>
            <m:r>
              <w:rPr>
                <w:rFonts w:ascii="Cambria Math" w:hAnsi="Cambria Math"/>
              </w:rPr>
              <m:t>1</m:t>
            </m:r>
          </m:sub>
        </m:sSub>
        <m:r>
          <w:rPr>
            <w:rFonts w:ascii="Cambria Math" w:hAnsi="Cambria Math"/>
          </w:rPr>
          <m:t>=</m:t>
        </m:r>
        <m:r>
          <w:rPr>
            <w:rFonts w:ascii="Cambria Math" w:hAnsi="Cambria Math" w:cs="Cambria Math"/>
          </w:rPr>
          <m:t>TS</m:t>
        </m:r>
      </m:oMath>
      <w:r>
        <w:t>, as shown in Figure 1 in general coordinates X</w:t>
      </w:r>
      <w:proofErr w:type="spellStart"/>
      <w:r>
        <w:rPr>
          <w:vertAlign w:val="superscript"/>
        </w:rPr>
        <w:t>i</w:t>
      </w:r>
      <w:proofErr w:type="spellEnd"/>
      <w:r>
        <w:t>, and applying Green’s theorem, we obtain,</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4"/>
      </w:tblGrid>
      <w:tr w:rsidR="00AD1301" w:rsidRPr="00AD1301" w14:paraId="5377D7F3" w14:textId="77777777" w:rsidTr="00D457F6">
        <w:tc>
          <w:tcPr>
            <w:tcW w:w="9054" w:type="dxa"/>
          </w:tcPr>
          <w:p w14:paraId="25EB6B15" w14:textId="77777777" w:rsidR="00E07271" w:rsidRPr="00AD1301" w:rsidRDefault="00D457F6" w:rsidP="00D457F6">
            <w:pPr>
              <w:autoSpaceDE w:val="0"/>
              <w:autoSpaceDN w:val="0"/>
              <w:adjustRightInd w:val="0"/>
              <w:spacing w:line="480" w:lineRule="auto"/>
              <w:jc w:val="center"/>
            </w:pPr>
            <w:r>
              <w:rPr>
                <w:noProof/>
              </w:rPr>
              <w:lastRenderedPageBreak/>
              <w:drawing>
                <wp:inline distT="0" distB="0" distL="0" distR="0" wp14:anchorId="000ADE5A" wp14:editId="3C00D14D">
                  <wp:extent cx="2147648" cy="2206487"/>
                  <wp:effectExtent l="0" t="0" r="5080" b="3810"/>
                  <wp:docPr id="14" name="Imagem 13">
                    <a:extLst xmlns:a="http://schemas.openxmlformats.org/drawingml/2006/main">
                      <a:ext uri="{FF2B5EF4-FFF2-40B4-BE49-F238E27FC236}">
                        <a16:creationId xmlns:a16="http://schemas.microsoft.com/office/drawing/2014/main" id="{FBD19BDD-2B46-6096-6411-A523C0E18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a:extLst>
                              <a:ext uri="{FF2B5EF4-FFF2-40B4-BE49-F238E27FC236}">
                                <a16:creationId xmlns:a16="http://schemas.microsoft.com/office/drawing/2014/main" id="{FBD19BDD-2B46-6096-6411-A523C0E1876F}"/>
                              </a:ext>
                            </a:extLst>
                          </pic:cNvPr>
                          <pic:cNvPicPr>
                            <a:picLocks noChangeAspect="1"/>
                          </pic:cNvPicPr>
                        </pic:nvPicPr>
                        <pic:blipFill>
                          <a:blip r:embed="rId9"/>
                          <a:stretch>
                            <a:fillRect/>
                          </a:stretch>
                        </pic:blipFill>
                        <pic:spPr>
                          <a:xfrm>
                            <a:off x="0" y="0"/>
                            <a:ext cx="2147648" cy="2206487"/>
                          </a:xfrm>
                          <a:prstGeom prst="rect">
                            <a:avLst/>
                          </a:prstGeom>
                        </pic:spPr>
                      </pic:pic>
                    </a:graphicData>
                  </a:graphic>
                </wp:inline>
              </w:drawing>
            </w:r>
          </w:p>
        </w:tc>
      </w:tr>
      <w:tr w:rsidR="00E07271" w:rsidRPr="00AD1301" w14:paraId="37CAD49B" w14:textId="77777777" w:rsidTr="00D457F6">
        <w:tc>
          <w:tcPr>
            <w:tcW w:w="9054" w:type="dxa"/>
          </w:tcPr>
          <w:p w14:paraId="37A45E85" w14:textId="77777777" w:rsidR="00E07271" w:rsidRPr="00AD1301" w:rsidRDefault="00E07271" w:rsidP="003B4E6D">
            <w:pPr>
              <w:autoSpaceDE w:val="0"/>
              <w:autoSpaceDN w:val="0"/>
              <w:adjustRightInd w:val="0"/>
              <w:spacing w:line="480" w:lineRule="auto"/>
              <w:jc w:val="both"/>
            </w:pPr>
            <w:r>
              <w:rPr>
                <w:b/>
                <w:bCs/>
              </w:rPr>
              <w:t>Figure 1</w:t>
            </w:r>
            <w:r>
              <w:t xml:space="preserve"> Schematic representation of the heat and work path following the curve </w:t>
            </w:r>
            <m:oMath>
              <m:r>
                <w:rPr>
                  <w:rFonts w:ascii="Cambria Math" w:hAnsi="Cambria Math"/>
                </w:rPr>
                <m:t>TS</m:t>
              </m:r>
            </m:oMath>
            <w:r>
              <w:t>.</w:t>
            </w:r>
          </w:p>
        </w:tc>
      </w:tr>
    </w:tbl>
    <w:p w14:paraId="7B4B124D" w14:textId="77777777" w:rsidR="00E07271" w:rsidRPr="00AD1301" w:rsidRDefault="00E07271" w:rsidP="003B4E6D">
      <w:pPr>
        <w:autoSpaceDE w:val="0"/>
        <w:autoSpaceDN w:val="0"/>
        <w:adjustRightInd w:val="0"/>
        <w:spacing w:line="480" w:lineRule="auto"/>
        <w:jc w:val="both"/>
      </w:pPr>
    </w:p>
    <w:p w14:paraId="0A0A0591" w14:textId="77777777" w:rsidR="00B0277B" w:rsidRPr="00AD1301" w:rsidRDefault="00B0277B" w:rsidP="00B0277B">
      <w:pPr>
        <w:autoSpaceDE w:val="0"/>
        <w:autoSpaceDN w:val="0"/>
        <w:adjustRightInd w:val="0"/>
        <w:spacing w:line="480" w:lineRule="auto"/>
        <w:ind w:left="1440" w:firstLine="720"/>
        <w:jc w:val="right"/>
        <w:rPr>
          <w:rFonts w:ascii="Cambria Math" w:hAnsi="Cambria Math"/>
          <w:i/>
          <w:lang w:val="pt-BR"/>
        </w:rPr>
      </w:pPr>
      <m:oMathPara>
        <m:oMathParaPr>
          <m:jc m:val="centerGroup"/>
        </m:oMathParaPr>
        <m:oMath>
          <m:r>
            <w:rPr>
              <w:rFonts w:ascii="Cambria Math" w:hAnsi="Cambria Math"/>
              <w:lang w:val="pt-BR"/>
            </w:rPr>
            <m:t>Q-W=</m:t>
          </m:r>
          <m:sSub>
            <m:sSubPr>
              <m:ctrlPr>
                <w:rPr>
                  <w:rFonts w:ascii="Cambria Math" w:hAnsi="Cambria Math"/>
                  <w:i/>
                  <w:iCs/>
                  <w:lang w:val="pt-BR"/>
                </w:rPr>
              </m:ctrlPr>
            </m:sSubPr>
            <m:e>
              <m:d>
                <m:dPr>
                  <m:begChr m:val=""/>
                  <m:endChr m:val="|"/>
                  <m:ctrlPr>
                    <w:rPr>
                      <w:rFonts w:ascii="Cambria Math" w:hAnsi="Cambria Math"/>
                      <w:i/>
                      <w:iCs/>
                      <w:lang w:val="pt-BR"/>
                    </w:rPr>
                  </m:ctrlPr>
                </m:dPr>
                <m:e>
                  <m:r>
                    <w:rPr>
                      <w:rFonts w:ascii="Cambria Math" w:hAnsi="Cambria Math"/>
                      <w:lang w:val="pt-BR"/>
                    </w:rPr>
                    <m:t>Q</m:t>
                  </m:r>
                </m:e>
              </m:d>
            </m:e>
            <m:sub>
              <m:r>
                <w:rPr>
                  <w:rFonts w:ascii="Cambria Math" w:hAnsi="Cambria Math"/>
                  <w:lang w:val="pt-BR"/>
                </w:rPr>
                <m:t>Pi</m:t>
              </m:r>
            </m:sub>
          </m:sSub>
          <m:r>
            <w:rPr>
              <w:rFonts w:ascii="Cambria Math" w:hAnsi="Cambria Math"/>
              <w:lang w:val="pt-BR"/>
            </w:rPr>
            <m:t>+</m:t>
          </m:r>
          <m:sSub>
            <m:sSubPr>
              <m:ctrlPr>
                <w:rPr>
                  <w:rFonts w:ascii="Cambria Math" w:hAnsi="Cambria Math"/>
                  <w:i/>
                  <w:iCs/>
                  <w:lang w:val="pt-BR"/>
                </w:rPr>
              </m:ctrlPr>
            </m:sSubPr>
            <m:e>
              <m:d>
                <m:dPr>
                  <m:begChr m:val=""/>
                  <m:endChr m:val="|"/>
                  <m:ctrlPr>
                    <w:rPr>
                      <w:rFonts w:ascii="Cambria Math" w:hAnsi="Cambria Math"/>
                      <w:i/>
                      <w:iCs/>
                      <w:lang w:val="pt-BR"/>
                    </w:rPr>
                  </m:ctrlPr>
                </m:dPr>
                <m:e>
                  <m:nary>
                    <m:naryPr>
                      <m:chr m:val="∮"/>
                      <m:limLoc m:val="undOvr"/>
                      <m:ctrlPr>
                        <w:rPr>
                          <w:rFonts w:ascii="Cambria Math" w:hAnsi="Cambria Math"/>
                          <w:i/>
                          <w:iCs/>
                          <w:lang w:val="pt-BR"/>
                        </w:rPr>
                      </m:ctrlPr>
                    </m:naryPr>
                    <m:sub>
                      <m:r>
                        <w:rPr>
                          <w:rFonts w:ascii="Cambria Math" w:hAnsi="Cambria Math"/>
                          <w:lang w:val="pt-BR"/>
                        </w:rPr>
                        <m:t>TS</m:t>
                      </m:r>
                    </m:sub>
                    <m:sup/>
                    <m:e>
                      <m:d>
                        <m:dPr>
                          <m:ctrlPr>
                            <w:rPr>
                              <w:rFonts w:ascii="Cambria Math" w:hAnsi="Cambria Math"/>
                              <w:i/>
                              <w:iCs/>
                              <w:lang w:val="pt-BR"/>
                            </w:rPr>
                          </m:ctrlPr>
                        </m:dPr>
                        <m:e>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∂Q</m:t>
                                  </m:r>
                                </m:e>
                                <m:sub>
                                  <m:r>
                                    <w:rPr>
                                      <w:rFonts w:ascii="Cambria Math" w:hAnsi="Cambria Math"/>
                                      <w:lang w:val="pt-BR"/>
                                    </w:rPr>
                                    <m:t>1</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1</m:t>
                              </m:r>
                            </m:sup>
                          </m:sSup>
                          <m:r>
                            <w:rPr>
                              <w:rFonts w:ascii="Cambria Math" w:hAnsi="Cambria Math"/>
                              <w:lang w:val="pt-BR"/>
                            </w:rPr>
                            <m:t>+</m:t>
                          </m:r>
                          <m:f>
                            <m:fPr>
                              <m:ctrlPr>
                                <w:rPr>
                                  <w:rFonts w:ascii="Cambria Math" w:hAnsi="Cambria Math"/>
                                  <w:i/>
                                  <w:iCs/>
                                  <w:lang w:val="pt-BR"/>
                                </w:rPr>
                              </m:ctrlPr>
                            </m:fPr>
                            <m:num>
                              <m:r>
                                <w:rPr>
                                  <w:rFonts w:ascii="Cambria Math" w:hAnsi="Cambria Math"/>
                                  <w:lang w:val="pt-BR"/>
                                </w:rPr>
                                <m:t>∂</m:t>
                              </m:r>
                              <m:sSub>
                                <m:sSubPr>
                                  <m:ctrlPr>
                                    <w:rPr>
                                      <w:rFonts w:ascii="Cambria Math" w:hAnsi="Cambria Math"/>
                                      <w:i/>
                                      <w:iCs/>
                                      <w:lang w:val="pt-BR"/>
                                    </w:rPr>
                                  </m:ctrlPr>
                                </m:sSubPr>
                                <m:e>
                                  <m:r>
                                    <w:rPr>
                                      <w:rFonts w:ascii="Cambria Math" w:hAnsi="Cambria Math"/>
                                      <w:lang w:val="pt-BR"/>
                                    </w:rPr>
                                    <m:t>Q</m:t>
                                  </m:r>
                                </m:e>
                                <m:sub>
                                  <m:r>
                                    <w:rPr>
                                      <w:rFonts w:ascii="Cambria Math" w:hAnsi="Cambria Math"/>
                                      <w:lang w:val="pt-BR"/>
                                    </w:rPr>
                                    <m:t>2</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2</m:t>
                              </m:r>
                            </m:sup>
                          </m:sSup>
                        </m:e>
                      </m:d>
                    </m:e>
                  </m:nary>
                </m:e>
              </m:d>
            </m:e>
            <m:sub>
              <m:r>
                <w:rPr>
                  <w:rFonts w:ascii="Cambria Math" w:hAnsi="Cambria Math"/>
                  <w:lang w:val="pt-BR"/>
                </w:rPr>
                <m:t>Pd</m:t>
              </m:r>
            </m:sub>
          </m:sSub>
          <m:r>
            <w:rPr>
              <w:rFonts w:ascii="Cambria Math" w:hAnsi="Cambria Math"/>
              <w:lang w:val="pt-BR"/>
            </w:rPr>
            <m:t>-</m:t>
          </m:r>
          <m:d>
            <m:dPr>
              <m:begChr m:val="["/>
              <m:endChr m:val="]"/>
              <m:ctrlPr>
                <w:rPr>
                  <w:rFonts w:ascii="Cambria Math" w:hAnsi="Cambria Math"/>
                  <w:i/>
                  <w:iCs/>
                  <w:lang w:val="pt-BR"/>
                </w:rPr>
              </m:ctrlPr>
            </m:dPr>
            <m:e>
              <m:sSub>
                <m:sSubPr>
                  <m:ctrlPr>
                    <w:rPr>
                      <w:rFonts w:ascii="Cambria Math" w:hAnsi="Cambria Math"/>
                      <w:i/>
                      <w:iCs/>
                      <w:lang w:val="pt-BR"/>
                    </w:rPr>
                  </m:ctrlPr>
                </m:sSubPr>
                <m:e>
                  <m:d>
                    <m:dPr>
                      <m:begChr m:val=""/>
                      <m:endChr m:val="|"/>
                      <m:ctrlPr>
                        <w:rPr>
                          <w:rFonts w:ascii="Cambria Math" w:hAnsi="Cambria Math"/>
                          <w:i/>
                          <w:iCs/>
                          <w:lang w:val="pt-BR"/>
                        </w:rPr>
                      </m:ctrlPr>
                    </m:dPr>
                    <m:e>
                      <m:r>
                        <w:rPr>
                          <w:rFonts w:ascii="Cambria Math" w:hAnsi="Cambria Math"/>
                          <w:lang w:val="pt-BR"/>
                        </w:rPr>
                        <m:t>W</m:t>
                      </m:r>
                    </m:e>
                  </m:d>
                </m:e>
                <m:sub>
                  <m:r>
                    <w:rPr>
                      <w:rFonts w:ascii="Cambria Math" w:hAnsi="Cambria Math"/>
                      <w:lang w:val="pt-BR"/>
                    </w:rPr>
                    <m:t>Pi</m:t>
                  </m:r>
                </m:sub>
              </m:sSub>
              <m:r>
                <w:rPr>
                  <w:rFonts w:ascii="Cambria Math" w:hAnsi="Cambria Math"/>
                  <w:lang w:val="pt-BR"/>
                </w:rPr>
                <m:t>+</m:t>
              </m:r>
              <m:sSub>
                <m:sSubPr>
                  <m:ctrlPr>
                    <w:rPr>
                      <w:rFonts w:ascii="Cambria Math" w:hAnsi="Cambria Math"/>
                      <w:i/>
                      <w:iCs/>
                      <w:lang w:val="pt-BR"/>
                    </w:rPr>
                  </m:ctrlPr>
                </m:sSubPr>
                <m:e>
                  <m:d>
                    <m:dPr>
                      <m:begChr m:val=""/>
                      <m:endChr m:val="|"/>
                      <m:ctrlPr>
                        <w:rPr>
                          <w:rFonts w:ascii="Cambria Math" w:hAnsi="Cambria Math"/>
                          <w:i/>
                          <w:iCs/>
                          <w:lang w:val="pt-BR"/>
                        </w:rPr>
                      </m:ctrlPr>
                    </m:dPr>
                    <m:e>
                      <m:nary>
                        <m:naryPr>
                          <m:chr m:val="∮"/>
                          <m:limLoc m:val="undOvr"/>
                          <m:ctrlPr>
                            <w:rPr>
                              <w:rFonts w:ascii="Cambria Math" w:hAnsi="Cambria Math"/>
                              <w:i/>
                              <w:iCs/>
                              <w:lang w:val="pt-BR"/>
                            </w:rPr>
                          </m:ctrlPr>
                        </m:naryPr>
                        <m:sub>
                          <m:r>
                            <w:rPr>
                              <w:rFonts w:ascii="Cambria Math" w:hAnsi="Cambria Math"/>
                              <w:lang w:val="pt-BR"/>
                            </w:rPr>
                            <m:t>TS</m:t>
                          </m:r>
                        </m:sub>
                        <m:sup/>
                        <m:e>
                          <m:d>
                            <m:dPr>
                              <m:ctrlPr>
                                <w:rPr>
                                  <w:rFonts w:ascii="Cambria Math" w:hAnsi="Cambria Math"/>
                                  <w:i/>
                                  <w:iCs/>
                                  <w:lang w:val="pt-BR"/>
                                </w:rPr>
                              </m:ctrlPr>
                            </m:dPr>
                            <m:e>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∂W</m:t>
                                      </m:r>
                                    </m:e>
                                    <m:sub>
                                      <m:r>
                                        <w:rPr>
                                          <w:rFonts w:ascii="Cambria Math" w:hAnsi="Cambria Math"/>
                                          <w:lang w:val="pt-BR"/>
                                        </w:rPr>
                                        <m:t>1</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1</m:t>
                                  </m:r>
                                </m:sup>
                              </m:sSup>
                              <m:r>
                                <w:rPr>
                                  <w:rFonts w:ascii="Cambria Math" w:hAnsi="Cambria Math"/>
                                  <w:lang w:val="pt-BR"/>
                                </w:rPr>
                                <m:t>+</m:t>
                              </m:r>
                              <m:f>
                                <m:fPr>
                                  <m:ctrlPr>
                                    <w:rPr>
                                      <w:rFonts w:ascii="Cambria Math" w:hAnsi="Cambria Math"/>
                                      <w:i/>
                                      <w:iCs/>
                                      <w:lang w:val="pt-BR"/>
                                    </w:rPr>
                                  </m:ctrlPr>
                                </m:fPr>
                                <m:num>
                                  <m:r>
                                    <w:rPr>
                                      <w:rFonts w:ascii="Cambria Math" w:hAnsi="Cambria Math"/>
                                      <w:lang w:val="pt-BR"/>
                                    </w:rPr>
                                    <m:t>∂</m:t>
                                  </m:r>
                                  <m:sSub>
                                    <m:sSubPr>
                                      <m:ctrlPr>
                                        <w:rPr>
                                          <w:rFonts w:ascii="Cambria Math" w:hAnsi="Cambria Math"/>
                                          <w:i/>
                                          <w:iCs/>
                                          <w:lang w:val="pt-BR"/>
                                        </w:rPr>
                                      </m:ctrlPr>
                                    </m:sSubPr>
                                    <m:e>
                                      <m:r>
                                        <w:rPr>
                                          <w:rFonts w:ascii="Cambria Math" w:hAnsi="Cambria Math"/>
                                          <w:lang w:val="pt-BR"/>
                                        </w:rPr>
                                        <m:t>W</m:t>
                                      </m:r>
                                    </m:e>
                                    <m:sub>
                                      <m:r>
                                        <w:rPr>
                                          <w:rFonts w:ascii="Cambria Math" w:hAnsi="Cambria Math"/>
                                          <w:lang w:val="pt-BR"/>
                                        </w:rPr>
                                        <m:t>2</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2</m:t>
                                  </m:r>
                                </m:sup>
                              </m:sSup>
                            </m:e>
                          </m:d>
                        </m:e>
                      </m:nary>
                    </m:e>
                  </m:d>
                </m:e>
                <m:sub>
                  <m:r>
                    <w:rPr>
                      <w:rFonts w:ascii="Cambria Math" w:hAnsi="Cambria Math"/>
                      <w:lang w:val="pt-BR"/>
                    </w:rPr>
                    <m:t>Pd</m:t>
                  </m:r>
                </m:sub>
              </m:sSub>
            </m:e>
          </m:d>
          <m:r>
            <w:rPr>
              <w:rFonts w:ascii="Cambria Math" w:hAnsi="Cambria Math"/>
              <w:lang w:val="pt-BR"/>
            </w:rPr>
            <m:t>=E,</m:t>
          </m:r>
        </m:oMath>
      </m:oMathPara>
    </w:p>
    <w:p w14:paraId="3D844D3D" w14:textId="77777777" w:rsidR="00D457F6" w:rsidRPr="00AD1301" w:rsidRDefault="00D457F6" w:rsidP="00D457F6">
      <w:pPr>
        <w:autoSpaceDE w:val="0"/>
        <w:autoSpaceDN w:val="0"/>
        <w:adjustRightInd w:val="0"/>
        <w:spacing w:line="480" w:lineRule="auto"/>
        <w:ind w:left="1440" w:firstLine="720"/>
        <w:jc w:val="right"/>
        <w:rPr>
          <w:rFonts w:ascii="Cambria Math" w:hAnsi="Cambria Math"/>
          <w:b/>
          <w:bCs/>
          <w:iCs/>
          <w:lang w:val="pt-BR"/>
        </w:rPr>
      </w:pPr>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(6)</w:t>
      </w:r>
    </w:p>
    <w:p w14:paraId="1793F488" w14:textId="77777777" w:rsidR="00E07271" w:rsidRPr="00AD1301" w:rsidRDefault="00B0277B" w:rsidP="003B4E6D">
      <w:pPr>
        <w:autoSpaceDE w:val="0"/>
        <w:autoSpaceDN w:val="0"/>
        <w:adjustRightInd w:val="0"/>
        <w:spacing w:line="480" w:lineRule="auto"/>
        <w:jc w:val="both"/>
        <w:rPr>
          <w:lang w:val="pt-BR"/>
        </w:rPr>
      </w:pPr>
      <w:proofErr w:type="spellStart"/>
      <w:r>
        <w:rPr>
          <w:lang w:val="pt-BR"/>
        </w:rPr>
        <w:t>hence</w:t>
      </w:r>
      <w:proofErr w:type="spellEnd"/>
      <w:r>
        <w:rPr>
          <w:lang w:val="pt-BR"/>
        </w:rPr>
        <w:t xml:space="preserve">, </w:t>
      </w:r>
    </w:p>
    <w:p w14:paraId="2218B0F1" w14:textId="77777777" w:rsidR="00B0277B" w:rsidRPr="00AD1301" w:rsidRDefault="00000000" w:rsidP="00B0277B">
      <w:pPr>
        <w:autoSpaceDE w:val="0"/>
        <w:autoSpaceDN w:val="0"/>
        <w:adjustRightInd w:val="0"/>
        <w:spacing w:line="480" w:lineRule="auto"/>
        <w:ind w:left="1440" w:firstLine="720"/>
        <w:jc w:val="right"/>
        <w:rPr>
          <w:rFonts w:ascii="Cambria Math" w:hAnsi="Cambria Math"/>
          <w:iCs/>
          <w:lang w:val="pt-BR"/>
        </w:rPr>
      </w:pPr>
      <m:oMathPara>
        <m:oMathParaPr>
          <m:jc m:val="centerGroup"/>
        </m:oMathParaPr>
        <m:oMath>
          <m:nary>
            <m:naryPr>
              <m:chr m:val="∮"/>
              <m:limLoc m:val="undOvr"/>
              <m:ctrlPr>
                <w:rPr>
                  <w:rFonts w:ascii="Cambria Math" w:hAnsi="Cambria Math"/>
                  <w:i/>
                  <w:iCs/>
                  <w:lang w:val="pt-BR"/>
                </w:rPr>
              </m:ctrlPr>
            </m:naryPr>
            <m:sub>
              <m:r>
                <w:rPr>
                  <w:rFonts w:ascii="Cambria Math" w:hAnsi="Cambria Math"/>
                  <w:lang w:val="pt-BR"/>
                </w:rPr>
                <m:t>TS</m:t>
              </m:r>
            </m:sub>
            <m:sup/>
            <m:e>
              <m:d>
                <m:dPr>
                  <m:ctrlPr>
                    <w:rPr>
                      <w:rFonts w:ascii="Cambria Math" w:hAnsi="Cambria Math"/>
                      <w:i/>
                      <w:iCs/>
                      <w:lang w:val="pt-BR"/>
                    </w:rPr>
                  </m:ctrlPr>
                </m:dPr>
                <m:e>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∂Q</m:t>
                          </m:r>
                        </m:e>
                        <m:sub>
                          <m:r>
                            <w:rPr>
                              <w:rFonts w:ascii="Cambria Math" w:hAnsi="Cambria Math"/>
                              <w:lang w:val="pt-BR"/>
                            </w:rPr>
                            <m:t>1</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1</m:t>
                      </m:r>
                    </m:sup>
                  </m:sSup>
                  <m:r>
                    <w:rPr>
                      <w:rFonts w:ascii="Cambria Math" w:hAnsi="Cambria Math"/>
                      <w:lang w:val="pt-BR"/>
                    </w:rPr>
                    <m:t>+</m:t>
                  </m:r>
                  <m:f>
                    <m:fPr>
                      <m:ctrlPr>
                        <w:rPr>
                          <w:rFonts w:ascii="Cambria Math" w:hAnsi="Cambria Math"/>
                          <w:i/>
                          <w:iCs/>
                          <w:lang w:val="pt-BR"/>
                        </w:rPr>
                      </m:ctrlPr>
                    </m:fPr>
                    <m:num>
                      <m:r>
                        <w:rPr>
                          <w:rFonts w:ascii="Cambria Math" w:hAnsi="Cambria Math"/>
                          <w:lang w:val="pt-BR"/>
                        </w:rPr>
                        <m:t>∂</m:t>
                      </m:r>
                      <m:sSub>
                        <m:sSubPr>
                          <m:ctrlPr>
                            <w:rPr>
                              <w:rFonts w:ascii="Cambria Math" w:hAnsi="Cambria Math"/>
                              <w:i/>
                              <w:iCs/>
                              <w:lang w:val="pt-BR"/>
                            </w:rPr>
                          </m:ctrlPr>
                        </m:sSubPr>
                        <m:e>
                          <m:r>
                            <w:rPr>
                              <w:rFonts w:ascii="Cambria Math" w:hAnsi="Cambria Math"/>
                              <w:lang w:val="pt-BR"/>
                            </w:rPr>
                            <m:t>Q</m:t>
                          </m:r>
                        </m:e>
                        <m:sub>
                          <m:r>
                            <w:rPr>
                              <w:rFonts w:ascii="Cambria Math" w:hAnsi="Cambria Math"/>
                              <w:lang w:val="pt-BR"/>
                            </w:rPr>
                            <m:t>2</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2</m:t>
                      </m:r>
                    </m:sup>
                  </m:sSup>
                </m:e>
              </m:d>
            </m:e>
          </m:nary>
          <m:r>
            <w:rPr>
              <w:rFonts w:ascii="Cambria Math" w:hAnsi="Cambria Math"/>
              <w:lang w:val="pt-BR"/>
            </w:rPr>
            <m:t>-</m:t>
          </m:r>
          <m:nary>
            <m:naryPr>
              <m:chr m:val="∮"/>
              <m:limLoc m:val="undOvr"/>
              <m:ctrlPr>
                <w:rPr>
                  <w:rFonts w:ascii="Cambria Math" w:hAnsi="Cambria Math"/>
                  <w:i/>
                  <w:iCs/>
                  <w:lang w:val="pt-BR"/>
                </w:rPr>
              </m:ctrlPr>
            </m:naryPr>
            <m:sub>
              <m:r>
                <w:rPr>
                  <w:rFonts w:ascii="Cambria Math" w:hAnsi="Cambria Math"/>
                  <w:lang w:val="pt-BR"/>
                </w:rPr>
                <m:t>TS</m:t>
              </m:r>
            </m:sub>
            <m:sup/>
            <m:e>
              <m:d>
                <m:dPr>
                  <m:ctrlPr>
                    <w:rPr>
                      <w:rFonts w:ascii="Cambria Math" w:hAnsi="Cambria Math"/>
                      <w:i/>
                      <w:iCs/>
                      <w:lang w:val="pt-BR"/>
                    </w:rPr>
                  </m:ctrlPr>
                </m:dPr>
                <m:e>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∂W</m:t>
                          </m:r>
                        </m:e>
                        <m:sub>
                          <m:r>
                            <w:rPr>
                              <w:rFonts w:ascii="Cambria Math" w:hAnsi="Cambria Math"/>
                              <w:lang w:val="pt-BR"/>
                            </w:rPr>
                            <m:t>1</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1</m:t>
                      </m:r>
                    </m:sup>
                  </m:sSup>
                  <m:r>
                    <w:rPr>
                      <w:rFonts w:ascii="Cambria Math" w:hAnsi="Cambria Math"/>
                      <w:lang w:val="pt-BR"/>
                    </w:rPr>
                    <m:t>+</m:t>
                  </m:r>
                  <m:f>
                    <m:fPr>
                      <m:ctrlPr>
                        <w:rPr>
                          <w:rFonts w:ascii="Cambria Math" w:hAnsi="Cambria Math"/>
                          <w:i/>
                          <w:iCs/>
                          <w:lang w:val="pt-BR"/>
                        </w:rPr>
                      </m:ctrlPr>
                    </m:fPr>
                    <m:num>
                      <m:r>
                        <w:rPr>
                          <w:rFonts w:ascii="Cambria Math" w:hAnsi="Cambria Math"/>
                          <w:lang w:val="pt-BR"/>
                        </w:rPr>
                        <m:t>∂</m:t>
                      </m:r>
                      <m:sSub>
                        <m:sSubPr>
                          <m:ctrlPr>
                            <w:rPr>
                              <w:rFonts w:ascii="Cambria Math" w:hAnsi="Cambria Math"/>
                              <w:i/>
                              <w:iCs/>
                              <w:lang w:val="pt-BR"/>
                            </w:rPr>
                          </m:ctrlPr>
                        </m:sSubPr>
                        <m:e>
                          <m:r>
                            <w:rPr>
                              <w:rFonts w:ascii="Cambria Math" w:hAnsi="Cambria Math"/>
                              <w:lang w:val="pt-BR"/>
                            </w:rPr>
                            <m:t>W</m:t>
                          </m:r>
                        </m:e>
                        <m:sub>
                          <m:r>
                            <w:rPr>
                              <w:rFonts w:ascii="Cambria Math" w:hAnsi="Cambria Math"/>
                              <w:lang w:val="pt-BR"/>
                            </w:rPr>
                            <m:t>2</m:t>
                          </m:r>
                        </m:sub>
                      </m:sSub>
                    </m:num>
                    <m:den>
                      <m:r>
                        <w:rPr>
                          <w:rFonts w:ascii="Cambria Math" w:hAnsi="Cambria Math"/>
                          <w:lang w:val="pt-BR"/>
                        </w:rPr>
                        <m:t>∂x</m:t>
                      </m:r>
                    </m:den>
                  </m:f>
                  <m:r>
                    <w:rPr>
                      <w:rFonts w:ascii="Cambria Math" w:hAnsi="Cambria Math"/>
                      <w:lang w:val="pt-BR"/>
                    </w:rPr>
                    <m:t>d</m:t>
                  </m:r>
                  <m:sSup>
                    <m:sSupPr>
                      <m:ctrlPr>
                        <w:rPr>
                          <w:rFonts w:ascii="Cambria Math" w:hAnsi="Cambria Math"/>
                          <w:i/>
                          <w:iCs/>
                          <w:lang w:val="pt-BR"/>
                        </w:rPr>
                      </m:ctrlPr>
                    </m:sSupPr>
                    <m:e>
                      <m:r>
                        <w:rPr>
                          <w:rFonts w:ascii="Cambria Math" w:hAnsi="Cambria Math"/>
                          <w:lang w:val="pt-BR"/>
                        </w:rPr>
                        <m:t>x</m:t>
                      </m:r>
                    </m:e>
                    <m:sup>
                      <m:r>
                        <w:rPr>
                          <w:rFonts w:ascii="Cambria Math" w:hAnsi="Cambria Math"/>
                          <w:lang w:val="pt-BR"/>
                        </w:rPr>
                        <m:t>2</m:t>
                      </m:r>
                    </m:sup>
                  </m:sSup>
                </m:e>
              </m:d>
            </m:e>
          </m:nary>
          <m:r>
            <w:rPr>
              <w:rFonts w:ascii="Cambria Math" w:hAnsi="Cambria Math"/>
              <w:lang w:val="pt-BR"/>
            </w:rPr>
            <m:t>=0</m:t>
          </m:r>
        </m:oMath>
      </m:oMathPara>
    </w:p>
    <w:p w14:paraId="2848D57C" w14:textId="77777777" w:rsidR="00B0277B" w:rsidRPr="00AD1301" w:rsidRDefault="00B0277B" w:rsidP="00B0277B">
      <w:pPr>
        <w:autoSpaceDE w:val="0"/>
        <w:autoSpaceDN w:val="0"/>
        <w:adjustRightInd w:val="0"/>
        <w:spacing w:line="480" w:lineRule="auto"/>
        <w:ind w:left="1440" w:firstLine="720"/>
        <w:jc w:val="right"/>
        <w:rPr>
          <w:rFonts w:ascii="Cambria Math" w:hAnsi="Cambria Math"/>
          <w:b/>
          <w:bCs/>
          <w:iCs/>
        </w:rPr>
      </w:pPr>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(7)</w:t>
      </w:r>
    </w:p>
    <w:p w14:paraId="0D32B7EA" w14:textId="77777777" w:rsidR="00E07271" w:rsidRPr="00AD1301" w:rsidRDefault="00DD2269" w:rsidP="003B4E6D">
      <w:pPr>
        <w:autoSpaceDE w:val="0"/>
        <w:autoSpaceDN w:val="0"/>
        <w:adjustRightInd w:val="0"/>
        <w:spacing w:line="480" w:lineRule="auto"/>
        <w:jc w:val="both"/>
      </w:pPr>
      <w:r>
        <w:t>Performing a permutation of the tensor calculus indices on the LHS and RHS of Eq. (4), we obtain the following relationship,</w:t>
      </w:r>
    </w:p>
    <w:p w14:paraId="6DC63285" w14:textId="77777777" w:rsidR="00DD2269" w:rsidRPr="00AD1301" w:rsidRDefault="000A450E" w:rsidP="00191813">
      <w:pPr>
        <w:autoSpaceDE w:val="0"/>
        <w:autoSpaceDN w:val="0"/>
        <w:adjustRightInd w:val="0"/>
        <w:spacing w:line="480" w:lineRule="auto"/>
        <w:ind w:left="1440" w:firstLine="720"/>
        <w:jc w:val="right"/>
        <w:rPr>
          <w:rFonts w:ascii="Cambria Math" w:hAnsi="Cambria Math"/>
          <w:b/>
          <w:bCs/>
          <w:iCs/>
        </w:rPr>
      </w:pPr>
      <m:oMath>
        <m:r>
          <m:rPr>
            <m:sty m:val="p"/>
          </m:rPr>
          <w:rPr>
            <w:rFonts w:ascii="Cambria Math" w:hAnsi="Cambria Math"/>
          </w:rPr>
          <m:t>∇</m:t>
        </m:r>
        <m:d>
          <m:dPr>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δQ</m:t>
                </m:r>
              </m:den>
            </m:f>
            <m:r>
              <w:rPr>
                <w:rFonts w:ascii="Cambria Math" w:hAnsi="Cambria Math"/>
                <w:lang w:val="pt-BR"/>
              </w:rPr>
              <m:t>Q</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E</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W</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∂E</m:t>
                </m:r>
                <m:r>
                  <w:rPr>
                    <w:rFonts w:ascii="Cambria Math" w:hAnsi="Cambria Math"/>
                  </w:rPr>
                  <m:t>+</m:t>
                </m:r>
                <m:r>
                  <w:rPr>
                    <w:rFonts w:ascii="Cambria Math" w:hAnsi="Cambria Math"/>
                    <w:lang w:val="pt-BR"/>
                  </w:rPr>
                  <m:t>δW</m:t>
                </m:r>
              </m:den>
            </m:f>
            <m:r>
              <w:rPr>
                <w:rFonts w:ascii="Cambria Math" w:hAnsi="Cambria Math"/>
                <w:lang w:val="pt-BR"/>
              </w:rPr>
              <m:t>E</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∂E</m:t>
                </m:r>
                <m:r>
                  <w:rPr>
                    <w:rFonts w:ascii="Cambria Math" w:hAnsi="Cambria Math"/>
                  </w:rPr>
                  <m:t>+</m:t>
                </m:r>
                <m:r>
                  <w:rPr>
                    <w:rFonts w:ascii="Cambria Math" w:hAnsi="Cambria Math"/>
                    <w:lang w:val="pt-BR"/>
                  </w:rPr>
                  <m:t>δW</m:t>
                </m:r>
              </m:den>
            </m:f>
            <m:r>
              <w:rPr>
                <w:rFonts w:ascii="Cambria Math" w:hAnsi="Cambria Math"/>
                <w:lang w:val="pt-BR"/>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(8)</w:t>
      </w:r>
    </w:p>
    <w:p w14:paraId="678D0017" w14:textId="77777777" w:rsidR="00191813" w:rsidRPr="00AD1301" w:rsidRDefault="00191813" w:rsidP="00191813">
      <w:pPr>
        <w:autoSpaceDE w:val="0"/>
        <w:autoSpaceDN w:val="0"/>
        <w:adjustRightInd w:val="0"/>
        <w:spacing w:line="480" w:lineRule="auto"/>
        <w:jc w:val="both"/>
      </w:pPr>
      <w:r>
        <w:lastRenderedPageBreak/>
        <w:t xml:space="preserve">By the first law, the relation </w:t>
      </w:r>
      <m:oMath>
        <m:r>
          <w:rPr>
            <w:rFonts w:ascii="Cambria Math" w:hAnsi="Cambria Math"/>
          </w:rPr>
          <m:t>δQ</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dE</m:t>
            </m:r>
            <m:r>
              <m:rPr>
                <m:sty m:val="p"/>
              </m:rPr>
              <w:rPr>
                <w:rFonts w:ascii="Cambria Math" w:hAnsi="Cambria Math"/>
              </w:rPr>
              <m:t>,</m:t>
            </m:r>
            <m:r>
              <w:rPr>
                <w:rFonts w:ascii="Cambria Math" w:hAnsi="Cambria Math"/>
              </w:rPr>
              <m:t>δW</m:t>
            </m:r>
          </m:e>
        </m:d>
      </m:oMath>
      <w:r>
        <w:t xml:space="preserve">, treats </w:t>
      </w:r>
      <m:oMath>
        <m:r>
          <w:rPr>
            <w:rFonts w:ascii="Cambria Math" w:hAnsi="Cambria Math"/>
          </w:rPr>
          <m:t>E</m:t>
        </m:r>
      </m:oMath>
      <w:r>
        <w:t xml:space="preserve"> and </w:t>
      </w:r>
      <m:oMath>
        <m:r>
          <w:rPr>
            <w:rFonts w:ascii="Cambria Math" w:hAnsi="Cambria Math"/>
          </w:rPr>
          <m:t>W</m:t>
        </m:r>
      </m:oMath>
      <w:r>
        <w:t xml:space="preserve"> as independent variables, so that </w:t>
      </w:r>
      <m:oMath>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δW</m:t>
                </m:r>
              </m:den>
            </m:f>
            <m:r>
              <w:rPr>
                <w:rFonts w:ascii="Cambria Math" w:hAnsi="Cambria Math"/>
              </w:rPr>
              <m:t>E</m:t>
            </m:r>
          </m:e>
        </m:d>
      </m:oMath>
      <w:r>
        <w:t xml:space="preserve"> and </w:t>
      </w:r>
      <m:oMath>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∂E</m:t>
                </m:r>
              </m:den>
            </m:f>
            <m:r>
              <w:rPr>
                <w:rFonts w:ascii="Cambria Math" w:hAnsi="Cambria Math"/>
              </w:rPr>
              <m:t>W</m:t>
            </m:r>
          </m:e>
        </m:d>
      </m:oMath>
      <w:r>
        <w:t xml:space="preserve"> may be neglected, as experimentally observed [32,33]. Finally, the path-dependent thermal field gradient </w:t>
      </w:r>
      <m:oMath>
        <m:r>
          <m:rPr>
            <m:sty m:val="p"/>
          </m:rPr>
          <w:rPr>
            <w:rFonts w:ascii="Cambria Math" w:hAnsi="Cambria Math"/>
          </w:rPr>
          <m:t>∇</m:t>
        </m:r>
        <m:r>
          <m:rPr>
            <m:sty m:val="b"/>
          </m:rPr>
          <w:rPr>
            <w:rFonts w:ascii="Cambria Math" w:hAnsi="Cambria Math"/>
          </w:rPr>
          <m:t>T</m:t>
        </m:r>
      </m:oMath>
      <w:r>
        <w:t xml:space="preserve"> (measured in K m</w:t>
      </w:r>
      <w:r>
        <w:rPr>
          <w:vertAlign w:val="superscript"/>
        </w:rPr>
        <w:t>-1</w:t>
      </w:r>
      <w:r>
        <w:t xml:space="preserve">) can be defined as, </w:t>
      </w:r>
    </w:p>
    <w:p w14:paraId="2749623A" w14:textId="77777777" w:rsidR="00B60752" w:rsidRPr="00AD1301" w:rsidRDefault="000A450E" w:rsidP="00B60752">
      <w:pPr>
        <w:autoSpaceDE w:val="0"/>
        <w:autoSpaceDN w:val="0"/>
        <w:adjustRightInd w:val="0"/>
        <w:spacing w:line="480" w:lineRule="auto"/>
        <w:ind w:left="1440" w:firstLine="720"/>
        <w:jc w:val="right"/>
        <w:rPr>
          <w:rFonts w:ascii="Cambria Math" w:hAnsi="Cambria Math"/>
          <w:b/>
          <w:bCs/>
          <w:iCs/>
        </w:rPr>
      </w:pPr>
      <m:oMath>
        <m:r>
          <m:rPr>
            <m:sty m:val="p"/>
          </m:rPr>
          <w:rPr>
            <w:rFonts w:ascii="Cambria Math" w:hAnsi="Cambria Math"/>
          </w:rPr>
          <m:t>∇</m:t>
        </m:r>
        <m:sSub>
          <m:sSubPr>
            <m:ctrlPr>
              <w:rPr>
                <w:rFonts w:ascii="Cambria Math" w:hAnsi="Cambria Math"/>
                <w:b/>
                <w:bCs/>
                <w:lang w:val="pt-BR"/>
              </w:rPr>
            </m:ctrlPr>
          </m:sSubPr>
          <m:e>
            <m:r>
              <m:rPr>
                <m:sty m:val="b"/>
              </m:rPr>
              <w:rPr>
                <w:rFonts w:ascii="Cambria Math" w:hAnsi="Cambria Math"/>
              </w:rPr>
              <m:t>T</m:t>
            </m:r>
          </m:e>
          <m:sub>
            <m:r>
              <m:rPr>
                <m:sty m:val="b"/>
              </m:rPr>
              <w:rPr>
                <w:rFonts w:ascii="Cambria Math" w:hAnsi="Cambria Math"/>
                <w:lang w:val="pt-BR"/>
              </w:rPr>
              <m:t>pd</m:t>
            </m:r>
          </m:sub>
        </m:sSub>
        <m:r>
          <m:rPr>
            <m:sty m:val="bi"/>
          </m:rPr>
          <w:rPr>
            <w:rFonts w:ascii="Cambria Math" w:hAnsi="Cambria Math"/>
          </w:rPr>
          <m:t>=</m:t>
        </m:r>
        <m:r>
          <m:rPr>
            <m:sty m:val="p"/>
          </m:rPr>
          <w:rPr>
            <w:rFonts w:ascii="Cambria Math" w:hAnsi="Cambria Math"/>
          </w:rPr>
          <m:t>∇</m:t>
        </m:r>
        <m:d>
          <m:dPr>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δQ</m:t>
                </m:r>
              </m:den>
            </m:f>
            <m:r>
              <w:rPr>
                <w:rFonts w:ascii="Cambria Math" w:hAnsi="Cambria Math"/>
                <w:lang w:val="pt-BR"/>
              </w:rPr>
              <m:t>Q</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E</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W</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∂E</m:t>
                </m:r>
              </m:den>
            </m:f>
            <m:r>
              <w:rPr>
                <w:rFonts w:ascii="Cambria Math" w:hAnsi="Cambria Math"/>
                <w:lang w:val="pt-BR"/>
              </w:rPr>
              <m:t>E</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δW</m:t>
                </m:r>
              </m:den>
            </m:f>
            <m:r>
              <w:rPr>
                <w:rFonts w:ascii="Cambria Math" w:hAnsi="Cambria Math"/>
                <w:lang w:val="pt-BR"/>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(9)</w:t>
      </w:r>
    </w:p>
    <w:p w14:paraId="454A05D0" w14:textId="77777777" w:rsidR="007820BC" w:rsidRPr="00AD1301" w:rsidRDefault="00B60752" w:rsidP="00191813">
      <w:pPr>
        <w:autoSpaceDE w:val="0"/>
        <w:autoSpaceDN w:val="0"/>
        <w:adjustRightInd w:val="0"/>
        <w:spacing w:line="480" w:lineRule="auto"/>
        <w:jc w:val="both"/>
      </w:pPr>
      <w:r>
        <w:t>as recently derived [31].</w:t>
      </w:r>
    </w:p>
    <w:p w14:paraId="43CDE5FD" w14:textId="77777777" w:rsidR="00271F20" w:rsidRPr="00AD1301" w:rsidRDefault="00271F20" w:rsidP="00271F20">
      <w:pPr>
        <w:autoSpaceDE w:val="0"/>
        <w:autoSpaceDN w:val="0"/>
        <w:adjustRightInd w:val="0"/>
        <w:spacing w:line="480" w:lineRule="auto"/>
        <w:jc w:val="both"/>
      </w:pPr>
      <w:r>
        <w:tab/>
        <w:t xml:space="preserve">The thermal field gradient </w:t>
      </w:r>
      <m:oMath>
        <m:r>
          <m:rPr>
            <m:sty m:val="p"/>
          </m:rPr>
          <w:rPr>
            <w:rFonts w:ascii="Cambria Math" w:hAnsi="Cambria Math"/>
          </w:rPr>
          <m:t>∇</m:t>
        </m:r>
        <m:r>
          <m:rPr>
            <m:sty m:val="b"/>
          </m:rPr>
          <w:rPr>
            <w:rFonts w:ascii="Cambria Math" w:hAnsi="Cambria Math"/>
          </w:rPr>
          <m:t>T</m:t>
        </m:r>
      </m:oMath>
      <w:r>
        <w:t xml:space="preserve"> can be written in terms of energy components, i.e., </w:t>
      </w:r>
      <m:oMath>
        <m:r>
          <w:rPr>
            <w:rFonts w:ascii="Cambria Math" w:hAnsi="Cambria Math"/>
            <w:lang w:val="pt-BR"/>
          </w:rPr>
          <m:t>E</m:t>
        </m:r>
        <m:r>
          <w:rPr>
            <w:rFonts w:ascii="Cambria Math" w:hAnsi="Cambria Math"/>
          </w:rPr>
          <m:t>=</m:t>
        </m:r>
        <m:r>
          <w:rPr>
            <w:rFonts w:ascii="Cambria Math" w:hAnsi="Cambria Math"/>
            <w:lang w:val="pt-BR"/>
          </w:rPr>
          <m:t>U</m:t>
        </m:r>
        <m:r>
          <w:rPr>
            <w:rFonts w:ascii="Cambria Math" w:hAnsi="Cambria Math"/>
          </w:rPr>
          <m:t>+</m:t>
        </m:r>
        <m:r>
          <w:rPr>
            <w:rFonts w:ascii="Cambria Math" w:hAnsi="Cambria Math"/>
            <w:lang w:val="pt-BR"/>
          </w:rPr>
          <m:t>K</m:t>
        </m:r>
        <m:r>
          <w:rPr>
            <w:rFonts w:ascii="Cambria Math" w:hAnsi="Cambria Math"/>
          </w:rPr>
          <m:t>+</m:t>
        </m:r>
        <m:sSub>
          <m:sSubPr>
            <m:ctrlPr>
              <w:rPr>
                <w:rFonts w:ascii="Cambria Math" w:hAnsi="Cambria Math"/>
                <w:i/>
                <w:iCs/>
                <w:lang w:val="pt-BR"/>
              </w:rPr>
            </m:ctrlPr>
          </m:sSubPr>
          <m:e>
            <m:r>
              <w:rPr>
                <w:rFonts w:ascii="Cambria Math" w:hAnsi="Cambria Math"/>
                <w:lang w:val="pt-BR"/>
              </w:rPr>
              <m:t>E</m:t>
            </m:r>
          </m:e>
          <m:sub>
            <m:r>
              <w:rPr>
                <w:rFonts w:ascii="Cambria Math" w:hAnsi="Cambria Math"/>
                <w:lang w:val="pt-BR"/>
              </w:rPr>
              <m:t>P</m:t>
            </m:r>
          </m:sub>
        </m:sSub>
        <m:r>
          <w:rPr>
            <w:rFonts w:ascii="Cambria Math" w:hAnsi="Cambria Math"/>
          </w:rPr>
          <m:t>+</m:t>
        </m:r>
        <m:sSub>
          <m:sSubPr>
            <m:ctrlPr>
              <w:rPr>
                <w:rFonts w:ascii="Cambria Math" w:hAnsi="Cambria Math"/>
                <w:i/>
                <w:iCs/>
                <w:lang w:val="pt-BR"/>
              </w:rPr>
            </m:ctrlPr>
          </m:sSubPr>
          <m:e>
            <m:r>
              <w:rPr>
                <w:rFonts w:ascii="Cambria Math" w:hAnsi="Cambria Math"/>
                <w:lang w:val="el-GR"/>
              </w:rPr>
              <m:t>Σ</m:t>
            </m:r>
          </m:e>
          <m:sub>
            <m:r>
              <w:rPr>
                <w:rFonts w:ascii="Cambria Math" w:hAnsi="Cambria Math"/>
                <w:lang w:val="pt-BR"/>
              </w:rPr>
              <m:t>ot</m:t>
            </m:r>
            <m:r>
              <w:rPr>
                <w:rFonts w:ascii="Cambria Math" w:hAnsi="Cambria Math"/>
              </w:rPr>
              <m:t>h</m:t>
            </m:r>
            <m:r>
              <w:rPr>
                <w:rFonts w:ascii="Cambria Math" w:hAnsi="Cambria Math"/>
                <w:lang w:val="pt-BR"/>
              </w:rPr>
              <m:t>er</m:t>
            </m:r>
          </m:sub>
        </m:sSub>
      </m:oMath>
      <w:r>
        <w:t>,</w:t>
      </w:r>
    </w:p>
    <w:p w14:paraId="4CFCE431" w14:textId="77777777" w:rsidR="00271F20" w:rsidRPr="00AD1301" w:rsidRDefault="000A450E" w:rsidP="00271F20">
      <w:pPr>
        <w:autoSpaceDE w:val="0"/>
        <w:autoSpaceDN w:val="0"/>
        <w:adjustRightInd w:val="0"/>
        <w:spacing w:line="480" w:lineRule="auto"/>
        <w:ind w:left="1440" w:firstLine="720"/>
        <w:jc w:val="right"/>
        <w:rPr>
          <w:rFonts w:ascii="Cambria Math" w:hAnsi="Cambria Math"/>
          <w:b/>
          <w:bCs/>
          <w:iCs/>
        </w:rPr>
      </w:pPr>
      <m:oMath>
        <m:r>
          <m:rPr>
            <m:sty m:val="p"/>
          </m:rPr>
          <w:rPr>
            <w:rFonts w:ascii="Cambria Math" w:hAnsi="Cambria Math"/>
          </w:rPr>
          <m:t>∇</m:t>
        </m:r>
        <m:r>
          <m:rPr>
            <m:sty m:val="b"/>
          </m:rPr>
          <w:rPr>
            <w:rFonts w:ascii="Cambria Math" w:hAnsi="Cambria Math"/>
          </w:rPr>
          <m:t>T</m:t>
        </m:r>
        <m:r>
          <m:rPr>
            <m:sty m:val="bi"/>
          </m:rP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∂E</m:t>
                </m:r>
              </m:den>
            </m:f>
            <m:r>
              <w:rPr>
                <w:rFonts w:ascii="Cambria Math" w:hAnsi="Cambria Math"/>
              </w:rPr>
              <m:t>E</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∂E</m:t>
                </m:r>
              </m:den>
            </m:f>
            <m:d>
              <m:dPr>
                <m:ctrlPr>
                  <w:rPr>
                    <w:rFonts w:ascii="Cambria Math" w:hAnsi="Cambria Math"/>
                    <w:i/>
                    <w:iCs/>
                  </w:rPr>
                </m:ctrlPr>
              </m:dPr>
              <m:e>
                <m:r>
                  <w:rPr>
                    <w:rFonts w:ascii="Cambria Math" w:hAnsi="Cambria Math"/>
                  </w:rPr>
                  <m:t>U+K+</m:t>
                </m:r>
                <m:sSub>
                  <m:sSubPr>
                    <m:ctrlPr>
                      <w:rPr>
                        <w:rFonts w:ascii="Cambria Math" w:hAnsi="Cambria Math"/>
                        <w:i/>
                        <w:iCs/>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iCs/>
                      </w:rPr>
                    </m:ctrlPr>
                  </m:sSubPr>
                  <m:e>
                    <m:r>
                      <w:rPr>
                        <w:rFonts w:ascii="Cambria Math" w:hAnsi="Cambria Math"/>
                        <w:lang w:val="el-GR"/>
                      </w:rPr>
                      <m:t>Σ</m:t>
                    </m:r>
                  </m:e>
                  <m:sub>
                    <m:r>
                      <w:rPr>
                        <w:rFonts w:ascii="Cambria Math" w:hAnsi="Cambria Math"/>
                      </w:rPr>
                      <m:t>other</m:t>
                    </m:r>
                  </m:sub>
                </m:sSub>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oMath>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(10)</w:t>
      </w:r>
    </w:p>
    <w:p w14:paraId="1CCAF801" w14:textId="77777777" w:rsidR="00C9426B" w:rsidRPr="00AD1301" w:rsidRDefault="00271F20" w:rsidP="00191813">
      <w:pPr>
        <w:autoSpaceDE w:val="0"/>
        <w:autoSpaceDN w:val="0"/>
        <w:adjustRightInd w:val="0"/>
        <w:spacing w:line="480" w:lineRule="auto"/>
        <w:jc w:val="both"/>
      </w:pPr>
      <w:r>
        <w:t>and the indices permutation can also be applied,</w:t>
      </w:r>
    </w:p>
    <w:p w14:paraId="31990DCA" w14:textId="77777777" w:rsidR="00FB0F88" w:rsidRPr="00AD1301" w:rsidRDefault="000A450E" w:rsidP="00FB0F88">
      <w:pPr>
        <w:autoSpaceDE w:val="0"/>
        <w:autoSpaceDN w:val="0"/>
        <w:adjustRightInd w:val="0"/>
        <w:spacing w:line="480" w:lineRule="auto"/>
        <w:jc w:val="right"/>
      </w:pPr>
      <m:oMath>
        <m:r>
          <m:rPr>
            <m:sty m:val="p"/>
          </m:rPr>
          <w:rPr>
            <w:rFonts w:ascii="Cambria Math" w:hAnsi="Cambria Math"/>
          </w:rPr>
          <m:t>∇</m:t>
        </m:r>
        <m:r>
          <m:rPr>
            <m:sty m:val="b"/>
          </m:rPr>
          <w:rPr>
            <w:rFonts w:ascii="Cambria Math" w:hAnsi="Cambria Math"/>
            <w:lang w:val="pt-BR"/>
          </w:rPr>
          <m:t>T</m:t>
        </m:r>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∂E</m:t>
                </m:r>
              </m:den>
            </m:f>
            <m:r>
              <w:rPr>
                <w:rFonts w:ascii="Cambria Math" w:hAnsi="Cambria Math"/>
                <w:lang w:val="pt-BR"/>
              </w:rPr>
              <m:t>E</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δW</m:t>
                </m:r>
              </m:den>
            </m:f>
            <m:r>
              <w:rPr>
                <w:rFonts w:ascii="Cambria Math" w:hAnsi="Cambria Math"/>
                <w:lang w:val="pt-BR"/>
              </w:rPr>
              <m:t>W</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d>
                  <m:dPr>
                    <m:ctrlPr>
                      <w:rPr>
                        <w:rFonts w:ascii="Cambria Math" w:hAnsi="Cambria Math"/>
                        <w:i/>
                        <w:iCs/>
                        <w:lang w:val="pt-BR"/>
                      </w:rPr>
                    </m:ctrlPr>
                  </m:dPr>
                  <m:e>
                    <m:r>
                      <w:rPr>
                        <w:rFonts w:ascii="Cambria Math" w:hAnsi="Cambria Math"/>
                        <w:lang w:val="pt-BR"/>
                      </w:rPr>
                      <m:t>∂U</m:t>
                    </m:r>
                    <m:r>
                      <w:rPr>
                        <w:rFonts w:ascii="Cambria Math" w:hAnsi="Cambria Math"/>
                      </w:rPr>
                      <m:t>+</m:t>
                    </m:r>
                    <m:r>
                      <w:rPr>
                        <w:rFonts w:ascii="Cambria Math" w:hAnsi="Cambria Math"/>
                        <w:lang w:val="pt-BR"/>
                      </w:rPr>
                      <m:t>∂K</m:t>
                    </m:r>
                    <m:r>
                      <w:rPr>
                        <w:rFonts w:ascii="Cambria Math" w:hAnsi="Cambria Math"/>
                      </w:rPr>
                      <m:t>+</m:t>
                    </m:r>
                    <m:r>
                      <w:rPr>
                        <w:rFonts w:ascii="Cambria Math" w:hAnsi="Cambria Math"/>
                        <w:lang w:val="pt-BR"/>
                      </w:rPr>
                      <m:t>∂</m:t>
                    </m:r>
                    <m:sSub>
                      <m:sSubPr>
                        <m:ctrlPr>
                          <w:rPr>
                            <w:rFonts w:ascii="Cambria Math" w:hAnsi="Cambria Math"/>
                            <w:i/>
                            <w:iCs/>
                            <w:lang w:val="pt-BR"/>
                          </w:rPr>
                        </m:ctrlPr>
                      </m:sSubPr>
                      <m:e>
                        <m:r>
                          <w:rPr>
                            <w:rFonts w:ascii="Cambria Math" w:hAnsi="Cambria Math"/>
                            <w:lang w:val="pt-BR"/>
                          </w:rPr>
                          <m:t>E</m:t>
                        </m:r>
                      </m:e>
                      <m:sub>
                        <m:r>
                          <w:rPr>
                            <w:rFonts w:ascii="Cambria Math" w:hAnsi="Cambria Math"/>
                            <w:lang w:val="pt-BR"/>
                          </w:rPr>
                          <m:t>P</m:t>
                        </m:r>
                      </m:sub>
                    </m:sSub>
                    <m:r>
                      <w:rPr>
                        <w:rFonts w:ascii="Cambria Math" w:hAnsi="Cambria Math"/>
                      </w:rPr>
                      <m:t>+</m:t>
                    </m:r>
                    <m:sSub>
                      <m:sSubPr>
                        <m:ctrlPr>
                          <w:rPr>
                            <w:rFonts w:ascii="Cambria Math" w:hAnsi="Cambria Math"/>
                            <w:i/>
                            <w:iCs/>
                            <w:lang w:val="pt-BR"/>
                          </w:rPr>
                        </m:ctrlPr>
                      </m:sSubPr>
                      <m:e>
                        <m:r>
                          <w:rPr>
                            <w:rFonts w:ascii="Cambria Math" w:hAnsi="Cambria Math"/>
                            <w:lang w:val="pt-BR"/>
                          </w:rPr>
                          <m:t>∂</m:t>
                        </m:r>
                        <m:r>
                          <w:rPr>
                            <w:rFonts w:ascii="Cambria Math" w:hAnsi="Cambria Math"/>
                            <w:lang w:val="el-GR"/>
                          </w:rPr>
                          <m:t>Σ</m:t>
                        </m:r>
                      </m:e>
                      <m:sub>
                        <m:r>
                          <w:rPr>
                            <w:rFonts w:ascii="Cambria Math" w:hAnsi="Cambria Math"/>
                            <w:lang w:val="pt-BR"/>
                          </w:rPr>
                          <m:t>ot</m:t>
                        </m:r>
                        <m:r>
                          <w:rPr>
                            <w:rFonts w:ascii="Cambria Math" w:hAnsi="Cambria Math"/>
                          </w:rPr>
                          <m:t>h</m:t>
                        </m:r>
                        <m:r>
                          <w:rPr>
                            <w:rFonts w:ascii="Cambria Math" w:hAnsi="Cambria Math"/>
                            <w:lang w:val="pt-BR"/>
                          </w:rPr>
                          <m:t>er</m:t>
                        </m:r>
                      </m:sub>
                    </m:sSub>
                  </m:e>
                </m:d>
              </m:den>
            </m:f>
            <m:d>
              <m:dPr>
                <m:ctrlPr>
                  <w:rPr>
                    <w:rFonts w:ascii="Cambria Math" w:hAnsi="Cambria Math"/>
                    <w:i/>
                    <w:iCs/>
                    <w:lang w:val="pt-BR"/>
                  </w:rPr>
                </m:ctrlPr>
              </m:dPr>
              <m:e>
                <m:r>
                  <w:rPr>
                    <w:rFonts w:ascii="Cambria Math" w:hAnsi="Cambria Math"/>
                    <w:lang w:val="pt-BR"/>
                  </w:rPr>
                  <m:t>U</m:t>
                </m:r>
                <m:r>
                  <w:rPr>
                    <w:rFonts w:ascii="Cambria Math" w:hAnsi="Cambria Math"/>
                  </w:rPr>
                  <m:t>+</m:t>
                </m:r>
                <m:r>
                  <w:rPr>
                    <w:rFonts w:ascii="Cambria Math" w:hAnsi="Cambria Math"/>
                    <w:lang w:val="pt-BR"/>
                  </w:rPr>
                  <m:t>K</m:t>
                </m:r>
                <m:r>
                  <w:rPr>
                    <w:rFonts w:ascii="Cambria Math" w:hAnsi="Cambria Math"/>
                  </w:rPr>
                  <m:t>+</m:t>
                </m:r>
                <m:sSub>
                  <m:sSubPr>
                    <m:ctrlPr>
                      <w:rPr>
                        <w:rFonts w:ascii="Cambria Math" w:hAnsi="Cambria Math"/>
                        <w:i/>
                        <w:iCs/>
                        <w:lang w:val="pt-BR"/>
                      </w:rPr>
                    </m:ctrlPr>
                  </m:sSubPr>
                  <m:e>
                    <m:r>
                      <w:rPr>
                        <w:rFonts w:ascii="Cambria Math" w:hAnsi="Cambria Math"/>
                        <w:lang w:val="pt-BR"/>
                      </w:rPr>
                      <m:t>E</m:t>
                    </m:r>
                  </m:e>
                  <m:sub>
                    <m:r>
                      <w:rPr>
                        <w:rFonts w:ascii="Cambria Math" w:hAnsi="Cambria Math"/>
                        <w:lang w:val="pt-BR"/>
                      </w:rPr>
                      <m:t>P</m:t>
                    </m:r>
                  </m:sub>
                </m:sSub>
                <m:r>
                  <w:rPr>
                    <w:rFonts w:ascii="Cambria Math" w:hAnsi="Cambria Math"/>
                  </w:rPr>
                  <m:t>+</m:t>
                </m:r>
                <m:sSub>
                  <m:sSubPr>
                    <m:ctrlPr>
                      <w:rPr>
                        <w:rFonts w:ascii="Cambria Math" w:hAnsi="Cambria Math"/>
                        <w:i/>
                        <w:iCs/>
                        <w:lang w:val="pt-BR"/>
                      </w:rPr>
                    </m:ctrlPr>
                  </m:sSubPr>
                  <m:e>
                    <m:r>
                      <w:rPr>
                        <w:rFonts w:ascii="Cambria Math" w:hAnsi="Cambria Math"/>
                        <w:lang w:val="el-GR"/>
                      </w:rPr>
                      <m:t>Σ</m:t>
                    </m:r>
                  </m:e>
                  <m:sub>
                    <m:r>
                      <w:rPr>
                        <w:rFonts w:ascii="Cambria Math" w:hAnsi="Cambria Math"/>
                        <w:lang w:val="pt-BR"/>
                      </w:rPr>
                      <m:t>ot</m:t>
                    </m:r>
                    <m:r>
                      <w:rPr>
                        <w:rFonts w:ascii="Cambria Math" w:hAnsi="Cambria Math"/>
                      </w:rPr>
                      <m:t>h</m:t>
                    </m:r>
                    <m:r>
                      <w:rPr>
                        <w:rFonts w:ascii="Cambria Math" w:hAnsi="Cambria Math"/>
                        <w:lang w:val="pt-BR"/>
                      </w:rPr>
                      <m:t>er</m:t>
                    </m:r>
                  </m:sub>
                </m:sSub>
              </m:e>
            </m:d>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δW</m:t>
                </m:r>
              </m:den>
            </m:f>
            <m:r>
              <w:rPr>
                <w:rFonts w:ascii="Cambria Math" w:hAnsi="Cambria Math"/>
                <w:lang w:val="pt-BR"/>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(11)</w:t>
      </w:r>
    </w:p>
    <w:p w14:paraId="57B2C68A" w14:textId="77777777" w:rsidR="00C9426B" w:rsidRPr="00AD1301" w:rsidRDefault="00FB0F88" w:rsidP="00191813">
      <w:pPr>
        <w:autoSpaceDE w:val="0"/>
        <w:autoSpaceDN w:val="0"/>
        <w:adjustRightInd w:val="0"/>
        <w:spacing w:line="480" w:lineRule="auto"/>
        <w:jc w:val="both"/>
      </w:pPr>
      <w:r>
        <w:t xml:space="preserve">The thermal field gradient </w:t>
      </w:r>
      <m:oMath>
        <m:r>
          <m:rPr>
            <m:sty m:val="p"/>
          </m:rPr>
          <w:rPr>
            <w:rFonts w:ascii="Cambria Math" w:hAnsi="Cambria Math"/>
          </w:rPr>
          <m:t>∇</m:t>
        </m:r>
        <m:r>
          <m:rPr>
            <m:sty m:val="b"/>
          </m:rPr>
          <w:rPr>
            <w:rFonts w:ascii="Cambria Math" w:hAnsi="Cambria Math"/>
            <w:lang w:val="pt-BR"/>
          </w:rPr>
          <m:t>T</m:t>
        </m:r>
      </m:oMath>
      <w:r>
        <w:t xml:space="preserve"> can be written in terms of energy components as,</w:t>
      </w:r>
    </w:p>
    <w:p w14:paraId="007772E7" w14:textId="77777777" w:rsidR="00FB0F88" w:rsidRPr="00AD1301" w:rsidRDefault="000A450E" w:rsidP="00FB0F88">
      <w:pPr>
        <w:autoSpaceDE w:val="0"/>
        <w:autoSpaceDN w:val="0"/>
        <w:adjustRightInd w:val="0"/>
        <w:spacing w:line="480" w:lineRule="auto"/>
        <w:jc w:val="right"/>
      </w:pPr>
      <m:oMath>
        <m:r>
          <m:rPr>
            <m:sty m:val="p"/>
          </m:rPr>
          <w:rPr>
            <w:rFonts w:ascii="Cambria Math" w:hAnsi="Cambria Math"/>
          </w:rPr>
          <m:t>∇</m:t>
        </m:r>
        <m:r>
          <m:rPr>
            <m:sty m:val="b"/>
          </m:rPr>
          <w:rPr>
            <w:rFonts w:ascii="Cambria Math" w:hAnsi="Cambria Math"/>
            <w:lang w:val="pt-BR"/>
          </w:rPr>
          <m:t>T</m:t>
        </m:r>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∂E</m:t>
                </m:r>
              </m:den>
            </m:f>
            <m:r>
              <w:rPr>
                <w:rFonts w:ascii="Cambria Math" w:hAnsi="Cambria Math"/>
                <w:lang w:val="pt-BR"/>
              </w:rPr>
              <m:t>E</m:t>
            </m:r>
          </m:e>
        </m:d>
        <m:r>
          <w:rPr>
            <w:rFonts w:ascii="Cambria Math" w:hAnsi="Cambria Math"/>
          </w:rPr>
          <m:t>+</m:t>
        </m:r>
        <m:r>
          <m:rPr>
            <m:sty m:val="p"/>
          </m:rPr>
          <w:rPr>
            <w:rFonts w:ascii="Cambria Math" w:hAnsi="Cambria Math"/>
          </w:rPr>
          <m:t>∇</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∂T</m:t>
                </m:r>
              </m:num>
              <m:den>
                <m:r>
                  <w:rPr>
                    <w:rFonts w:ascii="Cambria Math" w:hAnsi="Cambria Math"/>
                    <w:lang w:val="pt-BR"/>
                  </w:rPr>
                  <m:t>δW</m:t>
                </m:r>
              </m:den>
            </m:f>
            <m:r>
              <w:rPr>
                <w:rFonts w:ascii="Cambria Math" w:hAnsi="Cambria Math"/>
                <w:lang w:val="pt-BR"/>
              </w:rPr>
              <m:t>W</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∂U</m:t>
                </m:r>
              </m:den>
            </m:f>
            <m:r>
              <w:rPr>
                <w:rFonts w:ascii="Cambria Math" w:hAnsi="Cambria Math"/>
              </w:rPr>
              <m:t>U</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∂K</m:t>
                </m:r>
              </m:den>
            </m:f>
            <m:r>
              <w:rPr>
                <w:rFonts w:ascii="Cambria Math" w:hAnsi="Cambria Math"/>
              </w:rPr>
              <m:t>K</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P</m:t>
                    </m:r>
                  </m:sub>
                </m:sSub>
              </m:den>
            </m:f>
            <m:sSub>
              <m:sSubPr>
                <m:ctrlPr>
                  <w:rPr>
                    <w:rFonts w:ascii="Cambria Math" w:hAnsi="Cambria Math"/>
                    <w:i/>
                    <w:iCs/>
                  </w:rPr>
                </m:ctrlPr>
              </m:sSubPr>
              <m:e>
                <m:r>
                  <w:rPr>
                    <w:rFonts w:ascii="Cambria Math" w:hAnsi="Cambria Math"/>
                  </w:rPr>
                  <m:t>E</m:t>
                </m:r>
              </m:e>
              <m:sub>
                <m:r>
                  <w:rPr>
                    <w:rFonts w:ascii="Cambria Math" w:hAnsi="Cambria Math"/>
                  </w:rPr>
                  <m:t>P</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sSub>
                  <m:sSubPr>
                    <m:ctrlPr>
                      <w:rPr>
                        <w:rFonts w:ascii="Cambria Math" w:hAnsi="Cambria Math"/>
                        <w:i/>
                        <w:iCs/>
                      </w:rPr>
                    </m:ctrlPr>
                  </m:sSubPr>
                  <m:e>
                    <m:r>
                      <w:rPr>
                        <w:rFonts w:ascii="Cambria Math" w:hAnsi="Cambria Math"/>
                      </w:rPr>
                      <m:t>∂</m:t>
                    </m:r>
                    <m:r>
                      <w:rPr>
                        <w:rFonts w:ascii="Cambria Math" w:hAnsi="Cambria Math"/>
                        <w:lang w:val="el-GR"/>
                      </w:rPr>
                      <m:t>Σ</m:t>
                    </m:r>
                  </m:e>
                  <m:sub>
                    <m:r>
                      <w:rPr>
                        <w:rFonts w:ascii="Cambria Math" w:hAnsi="Cambria Math"/>
                      </w:rPr>
                      <m:t>other</m:t>
                    </m:r>
                  </m:sub>
                </m:sSub>
              </m:den>
            </m:f>
            <m:sSub>
              <m:sSubPr>
                <m:ctrlPr>
                  <w:rPr>
                    <w:rFonts w:ascii="Cambria Math" w:hAnsi="Cambria Math"/>
                    <w:i/>
                    <w:iCs/>
                  </w:rPr>
                </m:ctrlPr>
              </m:sSubPr>
              <m:e>
                <m:r>
                  <w:rPr>
                    <w:rFonts w:ascii="Cambria Math" w:hAnsi="Cambria Math"/>
                    <w:lang w:val="el-GR"/>
                  </w:rPr>
                  <m:t>Σ</m:t>
                </m:r>
              </m:e>
              <m:sub>
                <m:r>
                  <w:rPr>
                    <w:rFonts w:ascii="Cambria Math" w:hAnsi="Cambria Math"/>
                  </w:rPr>
                  <m:t>other</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(12)</w:t>
      </w:r>
    </w:p>
    <w:p w14:paraId="017FC86F" w14:textId="77777777" w:rsidR="00FB0F88" w:rsidRPr="00AD1301" w:rsidRDefault="00FB0F88" w:rsidP="00191813">
      <w:pPr>
        <w:autoSpaceDE w:val="0"/>
        <w:autoSpaceDN w:val="0"/>
        <w:adjustRightInd w:val="0"/>
        <w:spacing w:line="480" w:lineRule="auto"/>
        <w:jc w:val="both"/>
      </w:pPr>
      <w:r>
        <w:t xml:space="preserve">and as a function of internal energy </w:t>
      </w:r>
      <m:oMath>
        <m:r>
          <w:rPr>
            <w:rFonts w:ascii="Cambria Math" w:hAnsi="Cambria Math"/>
          </w:rPr>
          <m:t>U</m:t>
        </m:r>
      </m:oMath>
      <w:r>
        <w:t xml:space="preserve"> components, e.g., </w:t>
      </w:r>
      <m:oMath>
        <m:sSub>
          <m:sSubPr>
            <m:ctrlPr>
              <w:rPr>
                <w:rFonts w:ascii="Cambria Math" w:hAnsi="Cambria Math"/>
                <w:i/>
                <w:iCs/>
              </w:rPr>
            </m:ctrlPr>
          </m:sSubPr>
          <m:e>
            <m:r>
              <w:rPr>
                <w:rFonts w:ascii="Cambria Math" w:hAnsi="Cambria Math"/>
              </w:rPr>
              <m:t>U</m:t>
            </m:r>
          </m:e>
          <m:sub>
            <m:r>
              <w:rPr>
                <w:rFonts w:ascii="Cambria Math" w:hAnsi="Cambria Math"/>
              </w:rPr>
              <m:t>transl</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vib</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rot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elect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mag</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other</m:t>
            </m:r>
          </m:sub>
        </m:sSub>
      </m:oMath>
      <w:r>
        <w:rPr>
          <w:iCs/>
        </w:rPr>
        <w:t xml:space="preserve">, </w:t>
      </w:r>
    </w:p>
    <w:p w14:paraId="1E390CDD" w14:textId="77777777" w:rsidR="00FB0F88" w:rsidRPr="00AD1301" w:rsidRDefault="000A450E" w:rsidP="00FB0F88">
      <w:pPr>
        <w:autoSpaceDE w:val="0"/>
        <w:autoSpaceDN w:val="0"/>
        <w:adjustRightInd w:val="0"/>
        <w:spacing w:line="480" w:lineRule="auto"/>
        <w:jc w:val="right"/>
      </w:pPr>
      <m:oMath>
        <m:r>
          <m:rPr>
            <m:sty m:val="p"/>
          </m:rPr>
          <w:rPr>
            <w:rFonts w:ascii="Cambria Math" w:hAnsi="Cambria Math"/>
          </w:rPr>
          <m:t>∇</m:t>
        </m:r>
        <m:r>
          <m:rPr>
            <m:sty m:val="b"/>
          </m:rPr>
          <w:rPr>
            <w:rFonts w:ascii="Cambria Math" w:hAnsi="Cambria Math"/>
          </w:rPr>
          <m:t>T</m:t>
        </m:r>
        <m:r>
          <m:rPr>
            <m:sty m:val="bi"/>
          </m:rP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∂U</m:t>
                </m:r>
              </m:den>
            </m:f>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transl</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vib</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rot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elect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mag</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other</m:t>
                    </m:r>
                  </m:sub>
                </m:sSub>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∂K</m:t>
                </m:r>
              </m:den>
            </m:f>
            <m:r>
              <w:rPr>
                <w:rFonts w:ascii="Cambria Math" w:hAnsi="Cambria Math"/>
              </w:rPr>
              <m:t>K</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P</m:t>
                    </m:r>
                  </m:sub>
                </m:sSub>
              </m:den>
            </m:f>
            <m:sSub>
              <m:sSubPr>
                <m:ctrlPr>
                  <w:rPr>
                    <w:rFonts w:ascii="Cambria Math" w:hAnsi="Cambria Math"/>
                    <w:i/>
                    <w:iCs/>
                  </w:rPr>
                </m:ctrlPr>
              </m:sSubPr>
              <m:e>
                <m:r>
                  <w:rPr>
                    <w:rFonts w:ascii="Cambria Math" w:hAnsi="Cambria Math"/>
                  </w:rPr>
                  <m:t>E</m:t>
                </m:r>
              </m:e>
              <m:sub>
                <m:r>
                  <w:rPr>
                    <w:rFonts w:ascii="Cambria Math" w:hAnsi="Cambria Math"/>
                  </w:rPr>
                  <m:t>P</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sSub>
                  <m:sSubPr>
                    <m:ctrlPr>
                      <w:rPr>
                        <w:rFonts w:ascii="Cambria Math" w:hAnsi="Cambria Math"/>
                        <w:i/>
                        <w:iCs/>
                      </w:rPr>
                    </m:ctrlPr>
                  </m:sSubPr>
                  <m:e>
                    <m:r>
                      <w:rPr>
                        <w:rFonts w:ascii="Cambria Math" w:hAnsi="Cambria Math"/>
                      </w:rPr>
                      <m:t>∂</m:t>
                    </m:r>
                    <m:r>
                      <w:rPr>
                        <w:rFonts w:ascii="Cambria Math" w:hAnsi="Cambria Math"/>
                        <w:lang w:val="el-GR"/>
                      </w:rPr>
                      <m:t>Σ</m:t>
                    </m:r>
                  </m:e>
                  <m:sub>
                    <m:r>
                      <w:rPr>
                        <w:rFonts w:ascii="Cambria Math" w:hAnsi="Cambria Math"/>
                      </w:rPr>
                      <m:t>other</m:t>
                    </m:r>
                  </m:sub>
                </m:sSub>
              </m:den>
            </m:f>
            <m:sSub>
              <m:sSubPr>
                <m:ctrlPr>
                  <w:rPr>
                    <w:rFonts w:ascii="Cambria Math" w:hAnsi="Cambria Math"/>
                    <w:i/>
                    <w:iCs/>
                  </w:rPr>
                </m:ctrlPr>
              </m:sSubPr>
              <m:e>
                <m:r>
                  <w:rPr>
                    <w:rFonts w:ascii="Cambria Math" w:hAnsi="Cambria Math"/>
                    <w:lang w:val="el-GR"/>
                  </w:rPr>
                  <m:t>Σ</m:t>
                </m:r>
              </m:e>
              <m:sub>
                <m:r>
                  <w:rPr>
                    <w:rFonts w:ascii="Cambria Math" w:hAnsi="Cambria Math"/>
                  </w:rPr>
                  <m:t>other</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(13)</w:t>
      </w:r>
    </w:p>
    <w:p w14:paraId="0DAF44A7" w14:textId="77777777" w:rsidR="008F0C4E" w:rsidRPr="00AD1301" w:rsidRDefault="008F0C4E" w:rsidP="00191813">
      <w:pPr>
        <w:autoSpaceDE w:val="0"/>
        <w:autoSpaceDN w:val="0"/>
        <w:adjustRightInd w:val="0"/>
        <w:spacing w:line="480" w:lineRule="auto"/>
        <w:jc w:val="both"/>
      </w:pPr>
    </w:p>
    <w:p w14:paraId="17E97501" w14:textId="77777777" w:rsidR="00FB0F88" w:rsidRPr="00AD1301" w:rsidRDefault="008F0C4E" w:rsidP="00191813">
      <w:pPr>
        <w:autoSpaceDE w:val="0"/>
        <w:autoSpaceDN w:val="0"/>
        <w:adjustRightInd w:val="0"/>
        <w:spacing w:line="480" w:lineRule="auto"/>
        <w:jc w:val="both"/>
      </w:pPr>
      <w:r>
        <w:lastRenderedPageBreak/>
        <w:t xml:space="preserve">An important classical form of the thermal field for phase transformation is provided by the Gibbs-Duhem equation, a particular case of the thermal field gradient </w:t>
      </w:r>
      <m:oMath>
        <m:r>
          <m:rPr>
            <m:sty m:val="b"/>
          </m:rPr>
          <w:rPr>
            <w:rFonts w:ascii="Cambria Math" w:hAnsi="Cambria Math"/>
          </w:rPr>
          <m:t>∇T</m:t>
        </m:r>
      </m:oMath>
      <w:r>
        <w:t xml:space="preserve"> , which is based on the first law of thermodynamics [31-33]; the slope is expressed in terms of the molar specific heat capacity, accounting for all contributions to the internal energy </w:t>
      </w:r>
      <m:oMath>
        <m:f>
          <m:fPr>
            <m:ctrlPr>
              <w:rPr>
                <w:rFonts w:ascii="Cambria Math" w:hAnsi="Cambria Math"/>
                <w:i/>
                <w:iCs/>
              </w:rPr>
            </m:ctrlPr>
          </m:fPr>
          <m:num>
            <m:r>
              <w:rPr>
                <w:rFonts w:ascii="Cambria Math" w:hAnsi="Cambria Math"/>
              </w:rPr>
              <m:t>∂T</m:t>
            </m:r>
          </m:num>
          <m:den>
            <m:r>
              <w:rPr>
                <w:rFonts w:ascii="Cambria Math" w:hAnsi="Cambria Math"/>
              </w:rPr>
              <m:t>∂U</m:t>
            </m:r>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C</m:t>
                </m:r>
              </m:e>
              <m:sub>
                <m:r>
                  <w:rPr>
                    <w:rFonts w:ascii="Cambria Math" w:hAnsi="Cambria Math"/>
                  </w:rPr>
                  <m:t>m</m:t>
                </m:r>
              </m:sub>
            </m:sSub>
          </m:den>
        </m:f>
      </m:oMath>
      <w:r>
        <w:t xml:space="preserve">, </w:t>
      </w:r>
    </w:p>
    <w:p w14:paraId="723A5747" w14:textId="77777777" w:rsidR="008F0C4E" w:rsidRPr="00AD1301" w:rsidRDefault="000A450E" w:rsidP="008F0C4E">
      <w:pPr>
        <w:autoSpaceDE w:val="0"/>
        <w:autoSpaceDN w:val="0"/>
        <w:adjustRightInd w:val="0"/>
        <w:spacing w:line="480" w:lineRule="auto"/>
        <w:jc w:val="right"/>
        <w:rPr>
          <w:lang w:val="pt-BR"/>
        </w:rPr>
      </w:pPr>
      <m:oMath>
        <m:r>
          <m:rPr>
            <m:sty m:val="p"/>
          </m:rPr>
          <w:rPr>
            <w:rFonts w:ascii="Cambria Math" w:hAnsi="Cambria Math"/>
            <w:lang w:val="pt-BR"/>
          </w:rPr>
          <m:t>∇</m:t>
        </m:r>
        <m:r>
          <m:rPr>
            <m:sty m:val="b"/>
          </m:rPr>
          <w:rPr>
            <w:rFonts w:ascii="Cambria Math" w:hAnsi="Cambria Math"/>
          </w:rPr>
          <m:t>T</m:t>
        </m:r>
        <m:r>
          <m:rPr>
            <m:sty m:val="bi"/>
          </m:rPr>
          <w:rPr>
            <w:rFonts w:ascii="Cambria Math" w:hAnsi="Cambria Math"/>
            <w:lang w:val="pt-BR"/>
          </w:rPr>
          <m:t>≅</m:t>
        </m:r>
        <m:r>
          <m:rPr>
            <m:sty m:val="p"/>
          </m:rPr>
          <w:rPr>
            <w:rFonts w:ascii="Cambria Math" w:hAnsi="Cambria Math"/>
            <w:lang w:val="pt-BR"/>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∂U</m:t>
                </m:r>
              </m:den>
            </m:f>
            <m:d>
              <m:dPr>
                <m:ctrlPr>
                  <w:rPr>
                    <w:rFonts w:ascii="Cambria Math" w:hAnsi="Cambria Math"/>
                    <w:i/>
                    <w:iCs/>
                  </w:rPr>
                </m:ctrlPr>
              </m:dPr>
              <m:e>
                <m:r>
                  <w:rPr>
                    <w:rFonts w:ascii="Cambria Math" w:hAnsi="Cambria Math"/>
                  </w:rPr>
                  <m:t>Aγ</m:t>
                </m:r>
              </m:e>
            </m:d>
          </m:e>
        </m:d>
        <m:r>
          <w:rPr>
            <w:rFonts w:ascii="Cambria Math" w:hAnsi="Cambria Math"/>
            <w:lang w:val="pt-BR"/>
          </w:rPr>
          <m:t>=</m:t>
        </m:r>
        <m:r>
          <m:rPr>
            <m:sty m:val="p"/>
          </m:rPr>
          <w:rPr>
            <w:rFonts w:ascii="Cambria Math" w:hAnsi="Cambria Math"/>
            <w:lang w:val="pt-BR"/>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∂U</m:t>
                </m:r>
              </m:den>
            </m:f>
            <m:d>
              <m:dPr>
                <m:begChr m:val="["/>
                <m:endChr m:val="]"/>
                <m:ctrlPr>
                  <w:rPr>
                    <w:rFonts w:ascii="Cambria Math" w:hAnsi="Cambria Math"/>
                    <w:i/>
                    <w:iCs/>
                  </w:rPr>
                </m:ctrlPr>
              </m:dPr>
              <m:e>
                <m:r>
                  <w:rPr>
                    <w:rFonts w:ascii="Cambria Math" w:hAnsi="Cambria Math"/>
                  </w:rPr>
                  <m:t>TS</m:t>
                </m:r>
                <m:r>
                  <w:rPr>
                    <w:rFonts w:ascii="Cambria Math" w:hAnsi="Cambria Math"/>
                    <w:lang w:val="pt-BR"/>
                  </w:rPr>
                  <m:t>+</m:t>
                </m:r>
                <m:sSup>
                  <m:sSupPr>
                    <m:ctrlPr>
                      <w:rPr>
                        <w:rFonts w:ascii="Cambria Math" w:hAnsi="Cambria Math"/>
                        <w:i/>
                        <w:iCs/>
                      </w:rPr>
                    </m:ctrlPr>
                  </m:sSupPr>
                  <m:e>
                    <m:r>
                      <w:rPr>
                        <w:rFonts w:ascii="Cambria Math" w:hAnsi="Cambria Math"/>
                      </w:rPr>
                      <m:t>N</m:t>
                    </m:r>
                  </m:e>
                  <m:sup>
                    <m:r>
                      <w:rPr>
                        <w:rFonts w:ascii="Cambria Math" w:hAnsi="Cambria Math"/>
                      </w:rPr>
                      <m:t>Surf</m:t>
                    </m:r>
                  </m:sup>
                </m:sSup>
                <m:r>
                  <w:rPr>
                    <w:rFonts w:ascii="Cambria Math" w:hAnsi="Cambria Math"/>
                  </w:rPr>
                  <m:t>μ</m:t>
                </m:r>
                <m:r>
                  <w:rPr>
                    <w:rFonts w:ascii="Cambria Math" w:hAnsi="Cambria Math"/>
                    <w:lang w:val="pt-BR"/>
                  </w:rPr>
                  <m:t>-</m:t>
                </m:r>
                <m:sSub>
                  <m:sSubPr>
                    <m:ctrlPr>
                      <w:rPr>
                        <w:rFonts w:ascii="Cambria Math" w:hAnsi="Cambria Math"/>
                        <w:i/>
                        <w:iCs/>
                      </w:rPr>
                    </m:ctrlPr>
                  </m:sSubPr>
                  <m:e>
                    <m:r>
                      <w:rPr>
                        <w:rFonts w:ascii="Cambria Math" w:hAnsi="Cambria Math"/>
                      </w:rPr>
                      <m:t>A</m:t>
                    </m:r>
                  </m:e>
                  <m:sub>
                    <m:r>
                      <w:rPr>
                        <w:rFonts w:ascii="Cambria Math" w:hAnsi="Cambria Math"/>
                        <w:lang w:val="pt-BR"/>
                      </w:rPr>
                      <m:t>0</m:t>
                    </m:r>
                  </m:sub>
                </m:sSub>
                <m:d>
                  <m:dPr>
                    <m:ctrlPr>
                      <w:rPr>
                        <w:rFonts w:ascii="Cambria Math" w:hAnsi="Cambria Math"/>
                        <w:i/>
                        <w:iCs/>
                      </w:rPr>
                    </m:ctrlPr>
                  </m:dPr>
                  <m:e>
                    <m:nary>
                      <m:naryPr>
                        <m:chr m:val="∑"/>
                        <m:supHide m:val="1"/>
                        <m:ctrlPr>
                          <w:rPr>
                            <w:rFonts w:ascii="Cambria Math" w:hAnsi="Cambria Math"/>
                            <w:i/>
                            <w:iCs/>
                          </w:rPr>
                        </m:ctrlPr>
                      </m:naryPr>
                      <m:sub>
                        <m:r>
                          <w:rPr>
                            <w:rFonts w:ascii="Cambria Math" w:hAnsi="Cambria Math"/>
                          </w:rPr>
                          <m:t>αβ</m:t>
                        </m:r>
                      </m:sub>
                      <m:sup/>
                      <m:e>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αβ</m:t>
                                </m:r>
                              </m:sub>
                            </m:sSub>
                            <m:r>
                              <w:rPr>
                                <w:rFonts w:ascii="Cambria Math" w:hAnsi="Cambria Math"/>
                                <w:lang w:val="pt-BR"/>
                              </w:rPr>
                              <m:t>-</m:t>
                            </m:r>
                            <m:r>
                              <w:rPr>
                                <w:rFonts w:ascii="Cambria Math" w:hAnsi="Cambria Math"/>
                              </w:rPr>
                              <m:t>γ</m:t>
                            </m:r>
                            <m:sSub>
                              <m:sSubPr>
                                <m:ctrlPr>
                                  <w:rPr>
                                    <w:rFonts w:ascii="Cambria Math" w:hAnsi="Cambria Math"/>
                                    <w:i/>
                                    <w:iCs/>
                                  </w:rPr>
                                </m:ctrlPr>
                              </m:sSubPr>
                              <m:e>
                                <m:r>
                                  <w:rPr>
                                    <w:rFonts w:ascii="Cambria Math" w:hAnsi="Cambria Math"/>
                                  </w:rPr>
                                  <m:t>δ</m:t>
                                </m:r>
                              </m:e>
                              <m:sub>
                                <m:r>
                                  <w:rPr>
                                    <w:rFonts w:ascii="Cambria Math" w:hAnsi="Cambria Math"/>
                                  </w:rPr>
                                  <m:t>αβ</m:t>
                                </m:r>
                              </m:sub>
                            </m:sSub>
                          </m:e>
                        </m:d>
                      </m:e>
                    </m:nary>
                    <m:sSub>
                      <m:sSubPr>
                        <m:ctrlPr>
                          <w:rPr>
                            <w:rFonts w:ascii="Cambria Math" w:hAnsi="Cambria Math"/>
                            <w:i/>
                            <w:iCs/>
                          </w:rPr>
                        </m:ctrlPr>
                      </m:sSubPr>
                      <m:e>
                        <m:r>
                          <w:rPr>
                            <w:rFonts w:ascii="Cambria Math" w:hAnsi="Cambria Math"/>
                          </w:rPr>
                          <m:t>ε</m:t>
                        </m:r>
                      </m:e>
                      <m:sub>
                        <m:r>
                          <w:rPr>
                            <w:rFonts w:ascii="Cambria Math" w:hAnsi="Cambria Math"/>
                          </w:rPr>
                          <m:t>αβ</m:t>
                        </m:r>
                      </m:sub>
                    </m:sSub>
                  </m:e>
                </m:d>
                <m:r>
                  <w:rPr>
                    <w:rFonts w:ascii="Cambria Math" w:hAnsi="Cambria Math"/>
                    <w:lang w:val="pt-BR"/>
                  </w:rPr>
                  <m:t>+</m:t>
                </m:r>
                <m:sSub>
                  <m:sSubPr>
                    <m:ctrlPr>
                      <w:rPr>
                        <w:rFonts w:ascii="Cambria Math" w:hAnsi="Cambria Math"/>
                        <w:i/>
                        <w:iCs/>
                      </w:rPr>
                    </m:ctrlPr>
                  </m:sSubPr>
                  <m:e>
                    <m:r>
                      <w:rPr>
                        <w:rFonts w:ascii="Cambria Math" w:hAnsi="Cambria Math"/>
                      </w:rPr>
                      <m:t>U</m:t>
                    </m:r>
                  </m:e>
                  <m:sub>
                    <m:r>
                      <w:rPr>
                        <w:rFonts w:ascii="Cambria Math" w:hAnsi="Cambria Math"/>
                      </w:rPr>
                      <m:t>mag</m:t>
                    </m:r>
                  </m:sub>
                </m:sSub>
                <m:r>
                  <w:rPr>
                    <w:rFonts w:ascii="Cambria Math" w:hAnsi="Cambria Math"/>
                    <w:lang w:val="pt-BR"/>
                  </w:rPr>
                  <m:t>+</m:t>
                </m:r>
                <m:sSub>
                  <m:sSubPr>
                    <m:ctrlPr>
                      <w:rPr>
                        <w:rFonts w:ascii="Cambria Math" w:hAnsi="Cambria Math"/>
                        <w:i/>
                        <w:iCs/>
                      </w:rPr>
                    </m:ctrlPr>
                  </m:sSubPr>
                  <m:e>
                    <m:r>
                      <w:rPr>
                        <w:rFonts w:ascii="Cambria Math" w:hAnsi="Cambria Math"/>
                      </w:rPr>
                      <m:t>U</m:t>
                    </m:r>
                  </m:e>
                  <m:sub>
                    <m:r>
                      <w:rPr>
                        <w:rFonts w:ascii="Cambria Math" w:hAnsi="Cambria Math"/>
                      </w:rPr>
                      <m:t>ot</m:t>
                    </m:r>
                    <m:r>
                      <w:rPr>
                        <w:rFonts w:ascii="Cambria Math" w:hAnsi="Cambria Math"/>
                        <w:lang w:val="pt-BR"/>
                      </w:rPr>
                      <m:t>h</m:t>
                    </m:r>
                    <m:r>
                      <w:rPr>
                        <w:rFonts w:ascii="Cambria Math" w:hAnsi="Cambria Math"/>
                      </w:rPr>
                      <m:t>ers</m:t>
                    </m:r>
                  </m:sub>
                </m:sSub>
              </m:e>
            </m:d>
          </m:e>
        </m:d>
        <m:r>
          <w:rPr>
            <w:rFonts w:ascii="Cambria Math" w:hAnsi="Cambria Math"/>
            <w:lang w:val="pt-BR"/>
          </w:rPr>
          <m:t>+</m:t>
        </m:r>
        <m:r>
          <m:rPr>
            <m:sty m:val="p"/>
          </m:rPr>
          <w:rPr>
            <w:rFonts w:ascii="Cambria Math" w:hAnsi="Cambria Math"/>
            <w:lang w:val="pt-BR"/>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∂K</m:t>
                </m:r>
              </m:den>
            </m:f>
            <m:r>
              <w:rPr>
                <w:rFonts w:ascii="Cambria Math" w:hAnsi="Cambria Math"/>
              </w:rPr>
              <m:t>K</m:t>
            </m:r>
          </m:e>
        </m:d>
        <m:r>
          <w:rPr>
            <w:rFonts w:ascii="Cambria Math" w:hAnsi="Cambria Math"/>
            <w:lang w:val="pt-BR"/>
          </w:rPr>
          <m:t>+</m:t>
        </m:r>
        <m:r>
          <m:rPr>
            <m:sty m:val="p"/>
          </m:rPr>
          <w:rPr>
            <w:rFonts w:ascii="Cambria Math" w:hAnsi="Cambria Math"/>
            <w:lang w:val="pt-BR"/>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P</m:t>
                    </m:r>
                  </m:sub>
                </m:sSub>
              </m:den>
            </m:f>
            <m:sSub>
              <m:sSubPr>
                <m:ctrlPr>
                  <w:rPr>
                    <w:rFonts w:ascii="Cambria Math" w:hAnsi="Cambria Math"/>
                    <w:i/>
                    <w:iCs/>
                  </w:rPr>
                </m:ctrlPr>
              </m:sSubPr>
              <m:e>
                <m:r>
                  <w:rPr>
                    <w:rFonts w:ascii="Cambria Math" w:hAnsi="Cambria Math"/>
                  </w:rPr>
                  <m:t>E</m:t>
                </m:r>
              </m:e>
              <m:sub>
                <m:r>
                  <w:rPr>
                    <w:rFonts w:ascii="Cambria Math" w:hAnsi="Cambria Math"/>
                  </w:rPr>
                  <m:t>P</m:t>
                </m:r>
              </m:sub>
            </m:sSub>
          </m:e>
        </m:d>
        <m:r>
          <w:rPr>
            <w:rFonts w:ascii="Cambria Math" w:hAnsi="Cambria Math"/>
            <w:lang w:val="pt-BR"/>
          </w:rPr>
          <m:t>+</m:t>
        </m:r>
        <m:r>
          <m:rPr>
            <m:sty m:val="p"/>
          </m:rPr>
          <w:rPr>
            <w:rFonts w:ascii="Cambria Math" w:hAnsi="Cambria Math"/>
            <w:lang w:val="pt-BR"/>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sSub>
                  <m:sSubPr>
                    <m:ctrlPr>
                      <w:rPr>
                        <w:rFonts w:ascii="Cambria Math" w:hAnsi="Cambria Math"/>
                        <w:i/>
                        <w:iCs/>
                      </w:rPr>
                    </m:ctrlPr>
                  </m:sSubPr>
                  <m:e>
                    <m:r>
                      <w:rPr>
                        <w:rFonts w:ascii="Cambria Math" w:hAnsi="Cambria Math"/>
                      </w:rPr>
                      <m:t>∂</m:t>
                    </m:r>
                    <m:r>
                      <w:rPr>
                        <w:rFonts w:ascii="Cambria Math" w:hAnsi="Cambria Math"/>
                        <w:lang w:val="el-GR"/>
                      </w:rPr>
                      <m:t>Σ</m:t>
                    </m:r>
                  </m:e>
                  <m:sub>
                    <m:r>
                      <w:rPr>
                        <w:rFonts w:ascii="Cambria Math" w:hAnsi="Cambria Math"/>
                      </w:rPr>
                      <m:t>ot</m:t>
                    </m:r>
                    <m:r>
                      <w:rPr>
                        <w:rFonts w:ascii="Cambria Math" w:hAnsi="Cambria Math"/>
                        <w:lang w:val="pt-BR"/>
                      </w:rPr>
                      <m:t>h</m:t>
                    </m:r>
                    <m:r>
                      <w:rPr>
                        <w:rFonts w:ascii="Cambria Math" w:hAnsi="Cambria Math"/>
                      </w:rPr>
                      <m:t>er</m:t>
                    </m:r>
                  </m:sub>
                </m:sSub>
              </m:den>
            </m:f>
            <m:sSub>
              <m:sSubPr>
                <m:ctrlPr>
                  <w:rPr>
                    <w:rFonts w:ascii="Cambria Math" w:hAnsi="Cambria Math"/>
                    <w:i/>
                    <w:iCs/>
                  </w:rPr>
                </m:ctrlPr>
              </m:sSubPr>
              <m:e>
                <m:r>
                  <w:rPr>
                    <w:rFonts w:ascii="Cambria Math" w:hAnsi="Cambria Math"/>
                    <w:lang w:val="el-GR"/>
                  </w:rPr>
                  <m:t>Σ</m:t>
                </m:r>
              </m:e>
              <m:sub>
                <m:r>
                  <w:rPr>
                    <w:rFonts w:ascii="Cambria Math" w:hAnsi="Cambria Math"/>
                  </w:rPr>
                  <m:t>ot</m:t>
                </m:r>
                <m:r>
                  <w:rPr>
                    <w:rFonts w:ascii="Cambria Math" w:hAnsi="Cambria Math"/>
                    <w:lang w:val="pt-BR"/>
                  </w:rPr>
                  <m:t>h</m:t>
                </m:r>
                <m:r>
                  <w:rPr>
                    <w:rFonts w:ascii="Cambria Math" w:hAnsi="Cambria Math"/>
                  </w:rPr>
                  <m:t>er</m:t>
                </m:r>
              </m:sub>
            </m:sSub>
          </m:e>
        </m:d>
        <m:r>
          <w:rPr>
            <w:rFonts w:ascii="Cambria Math" w:hAnsi="Cambria Math"/>
            <w:lang w:val="pt-BR"/>
          </w:rPr>
          <m:t>+</m:t>
        </m:r>
        <m:r>
          <m:rPr>
            <m:sty m:val="p"/>
          </m:rPr>
          <w:rPr>
            <w:rFonts w:ascii="Cambria Math" w:hAnsi="Cambria Math"/>
            <w:lang w:val="pt-BR"/>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oMath>
      <w:r>
        <w:rPr>
          <w:rFonts w:ascii="Cambria Math" w:hAnsi="Cambria Math"/>
          <w:lang w:val="pt-BR"/>
        </w:rPr>
        <w:t>,</w:t>
      </w:r>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(14a)</w:t>
      </w:r>
    </w:p>
    <w:p w14:paraId="433331EC" w14:textId="77777777" w:rsidR="008F0C4E" w:rsidRPr="00AD1301" w:rsidRDefault="000A450E" w:rsidP="00191813">
      <w:pPr>
        <w:autoSpaceDE w:val="0"/>
        <w:autoSpaceDN w:val="0"/>
        <w:adjustRightInd w:val="0"/>
        <w:spacing w:line="480" w:lineRule="auto"/>
        <w:jc w:val="both"/>
      </w:pPr>
      <w:r>
        <w:t>and finally,</w:t>
      </w:r>
    </w:p>
    <w:p w14:paraId="1E0EF4FE" w14:textId="77777777" w:rsidR="000A450E" w:rsidRPr="00AD1301" w:rsidRDefault="000A450E" w:rsidP="000A450E">
      <w:pPr>
        <w:autoSpaceDE w:val="0"/>
        <w:autoSpaceDN w:val="0"/>
        <w:adjustRightInd w:val="0"/>
        <w:spacing w:line="480" w:lineRule="auto"/>
        <w:jc w:val="right"/>
      </w:pPr>
      <m:oMath>
        <m:r>
          <m:rPr>
            <m:sty m:val="p"/>
          </m:rPr>
          <w:rPr>
            <w:rFonts w:ascii="Cambria Math" w:hAnsi="Cambria Math"/>
          </w:rPr>
          <m:t>∇</m:t>
        </m:r>
        <m:r>
          <m:rPr>
            <m:sty m:val="b"/>
          </m:rPr>
          <w:rPr>
            <w:rFonts w:ascii="Cambria Math" w:hAnsi="Cambria Math"/>
          </w:rPr>
          <m:t>T</m:t>
        </m:r>
        <m:r>
          <m:rPr>
            <m:sty m:val="bi"/>
          </m:rP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∂U</m:t>
                </m:r>
              </m:den>
            </m:f>
            <m:d>
              <m:dPr>
                <m:ctrlPr>
                  <w:rPr>
                    <w:rFonts w:ascii="Cambria Math" w:hAnsi="Cambria Math"/>
                    <w:i/>
                    <w:iCs/>
                  </w:rPr>
                </m:ctrlPr>
              </m:dPr>
              <m:e>
                <m:r>
                  <w:rPr>
                    <w:rFonts w:ascii="Cambria Math" w:hAnsi="Cambria Math"/>
                  </w:rPr>
                  <m:t>Aγ</m:t>
                </m:r>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m</m:t>
                    </m:r>
                  </m:sub>
                </m:sSub>
              </m:den>
            </m:f>
            <m:d>
              <m:dPr>
                <m:begChr m:val="["/>
                <m:endChr m:val="]"/>
                <m:ctrlPr>
                  <w:rPr>
                    <w:rFonts w:ascii="Cambria Math" w:hAnsi="Cambria Math"/>
                    <w:i/>
                    <w:iCs/>
                  </w:rPr>
                </m:ctrlPr>
              </m:dPr>
              <m:e>
                <m:r>
                  <w:rPr>
                    <w:rFonts w:ascii="Cambria Math" w:hAnsi="Cambria Math"/>
                  </w:rPr>
                  <m:t>TS+</m:t>
                </m:r>
                <m:sSup>
                  <m:sSupPr>
                    <m:ctrlPr>
                      <w:rPr>
                        <w:rFonts w:ascii="Cambria Math" w:hAnsi="Cambria Math"/>
                        <w:i/>
                        <w:iCs/>
                      </w:rPr>
                    </m:ctrlPr>
                  </m:sSupPr>
                  <m:e>
                    <m:r>
                      <w:rPr>
                        <w:rFonts w:ascii="Cambria Math" w:hAnsi="Cambria Math"/>
                      </w:rPr>
                      <m:t>N</m:t>
                    </m:r>
                  </m:e>
                  <m:sup>
                    <m:r>
                      <w:rPr>
                        <w:rFonts w:ascii="Cambria Math" w:hAnsi="Cambria Math"/>
                      </w:rPr>
                      <m:t>Surf</m:t>
                    </m:r>
                  </m:sup>
                </m:sSup>
                <m:r>
                  <w:rPr>
                    <w:rFonts w:ascii="Cambria Math" w:hAnsi="Cambria Math"/>
                  </w:rPr>
                  <m:t>μ-</m:t>
                </m:r>
                <m:sSub>
                  <m:sSubPr>
                    <m:ctrlPr>
                      <w:rPr>
                        <w:rFonts w:ascii="Cambria Math" w:hAnsi="Cambria Math"/>
                        <w:i/>
                        <w:iCs/>
                      </w:rPr>
                    </m:ctrlPr>
                  </m:sSubPr>
                  <m:e>
                    <m:r>
                      <w:rPr>
                        <w:rFonts w:ascii="Cambria Math" w:hAnsi="Cambria Math"/>
                      </w:rPr>
                      <m:t>A</m:t>
                    </m:r>
                  </m:e>
                  <m:sub>
                    <m:r>
                      <w:rPr>
                        <w:rFonts w:ascii="Cambria Math" w:hAnsi="Cambria Math"/>
                      </w:rPr>
                      <m:t>0</m:t>
                    </m:r>
                  </m:sub>
                </m:sSub>
                <m:d>
                  <m:dPr>
                    <m:ctrlPr>
                      <w:rPr>
                        <w:rFonts w:ascii="Cambria Math" w:hAnsi="Cambria Math"/>
                        <w:i/>
                        <w:iCs/>
                      </w:rPr>
                    </m:ctrlPr>
                  </m:dPr>
                  <m:e>
                    <m:nary>
                      <m:naryPr>
                        <m:chr m:val="∑"/>
                        <m:supHide m:val="1"/>
                        <m:ctrlPr>
                          <w:rPr>
                            <w:rFonts w:ascii="Cambria Math" w:hAnsi="Cambria Math"/>
                            <w:i/>
                            <w:iCs/>
                          </w:rPr>
                        </m:ctrlPr>
                      </m:naryPr>
                      <m:sub>
                        <m:r>
                          <w:rPr>
                            <w:rFonts w:ascii="Cambria Math" w:hAnsi="Cambria Math"/>
                          </w:rPr>
                          <m:t>αβ</m:t>
                        </m:r>
                      </m:sub>
                      <m:sup/>
                      <m:e>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αβ</m:t>
                                </m:r>
                              </m:sub>
                            </m:sSub>
                            <m:r>
                              <w:rPr>
                                <w:rFonts w:ascii="Cambria Math" w:hAnsi="Cambria Math"/>
                              </w:rPr>
                              <m:t>-γ</m:t>
                            </m:r>
                            <m:sSub>
                              <m:sSubPr>
                                <m:ctrlPr>
                                  <w:rPr>
                                    <w:rFonts w:ascii="Cambria Math" w:hAnsi="Cambria Math"/>
                                    <w:i/>
                                    <w:iCs/>
                                  </w:rPr>
                                </m:ctrlPr>
                              </m:sSubPr>
                              <m:e>
                                <m:r>
                                  <w:rPr>
                                    <w:rFonts w:ascii="Cambria Math" w:hAnsi="Cambria Math"/>
                                  </w:rPr>
                                  <m:t>δ</m:t>
                                </m:r>
                              </m:e>
                              <m:sub>
                                <m:r>
                                  <w:rPr>
                                    <w:rFonts w:ascii="Cambria Math" w:hAnsi="Cambria Math"/>
                                  </w:rPr>
                                  <m:t>αβ</m:t>
                                </m:r>
                              </m:sub>
                            </m:sSub>
                          </m:e>
                        </m:d>
                      </m:e>
                    </m:nary>
                    <m:sSub>
                      <m:sSubPr>
                        <m:ctrlPr>
                          <w:rPr>
                            <w:rFonts w:ascii="Cambria Math" w:hAnsi="Cambria Math"/>
                            <w:i/>
                            <w:iCs/>
                          </w:rPr>
                        </m:ctrlPr>
                      </m:sSubPr>
                      <m:e>
                        <m:r>
                          <w:rPr>
                            <w:rFonts w:ascii="Cambria Math" w:hAnsi="Cambria Math"/>
                          </w:rPr>
                          <m:t>ε</m:t>
                        </m:r>
                      </m:e>
                      <m:sub>
                        <m:r>
                          <w:rPr>
                            <w:rFonts w:ascii="Cambria Math" w:hAnsi="Cambria Math"/>
                          </w:rPr>
                          <m:t>αβ</m:t>
                        </m:r>
                      </m:sub>
                    </m:sSub>
                  </m:e>
                </m:d>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mag</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others</m:t>
                    </m:r>
                  </m:sub>
                </m:sSub>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∂K</m:t>
                </m:r>
              </m:den>
            </m:f>
            <m:r>
              <w:rPr>
                <w:rFonts w:ascii="Cambria Math" w:hAnsi="Cambria Math"/>
              </w:rPr>
              <m:t>K</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P</m:t>
                    </m:r>
                  </m:sub>
                </m:sSub>
              </m:den>
            </m:f>
            <m:sSub>
              <m:sSubPr>
                <m:ctrlPr>
                  <w:rPr>
                    <w:rFonts w:ascii="Cambria Math" w:hAnsi="Cambria Math"/>
                    <w:i/>
                    <w:iCs/>
                  </w:rPr>
                </m:ctrlPr>
              </m:sSubPr>
              <m:e>
                <m:r>
                  <w:rPr>
                    <w:rFonts w:ascii="Cambria Math" w:hAnsi="Cambria Math"/>
                  </w:rPr>
                  <m:t>E</m:t>
                </m:r>
              </m:e>
              <m:sub>
                <m:r>
                  <w:rPr>
                    <w:rFonts w:ascii="Cambria Math" w:hAnsi="Cambria Math"/>
                  </w:rPr>
                  <m:t>P</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sSub>
                  <m:sSubPr>
                    <m:ctrlPr>
                      <w:rPr>
                        <w:rFonts w:ascii="Cambria Math" w:hAnsi="Cambria Math"/>
                        <w:i/>
                        <w:iCs/>
                      </w:rPr>
                    </m:ctrlPr>
                  </m:sSubPr>
                  <m:e>
                    <m:r>
                      <w:rPr>
                        <w:rFonts w:ascii="Cambria Math" w:hAnsi="Cambria Math"/>
                      </w:rPr>
                      <m:t>∂</m:t>
                    </m:r>
                    <m:r>
                      <w:rPr>
                        <w:rFonts w:ascii="Cambria Math" w:hAnsi="Cambria Math"/>
                        <w:lang w:val="el-GR"/>
                      </w:rPr>
                      <m:t>Σ</m:t>
                    </m:r>
                  </m:e>
                  <m:sub>
                    <m:r>
                      <w:rPr>
                        <w:rFonts w:ascii="Cambria Math" w:hAnsi="Cambria Math"/>
                      </w:rPr>
                      <m:t>other</m:t>
                    </m:r>
                  </m:sub>
                </m:sSub>
              </m:den>
            </m:f>
            <m:sSub>
              <m:sSubPr>
                <m:ctrlPr>
                  <w:rPr>
                    <w:rFonts w:ascii="Cambria Math" w:hAnsi="Cambria Math"/>
                    <w:i/>
                    <w:iCs/>
                  </w:rPr>
                </m:ctrlPr>
              </m:sSubPr>
              <m:e>
                <m:r>
                  <w:rPr>
                    <w:rFonts w:ascii="Cambria Math" w:hAnsi="Cambria Math"/>
                    <w:lang w:val="el-GR"/>
                  </w:rPr>
                  <m:t>Σ</m:t>
                </m:r>
              </m:e>
              <m:sub>
                <m:r>
                  <w:rPr>
                    <w:rFonts w:ascii="Cambria Math" w:hAnsi="Cambria Math"/>
                  </w:rPr>
                  <m:t>other</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(14b)</w:t>
      </w:r>
    </w:p>
    <w:p w14:paraId="3ED967F9" w14:textId="77777777" w:rsidR="000A450E" w:rsidRPr="00AD1301" w:rsidRDefault="000A450E" w:rsidP="00191813">
      <w:pPr>
        <w:autoSpaceDE w:val="0"/>
        <w:autoSpaceDN w:val="0"/>
        <w:adjustRightInd w:val="0"/>
        <w:spacing w:line="480" w:lineRule="auto"/>
        <w:jc w:val="both"/>
      </w:pPr>
    </w:p>
    <w:p w14:paraId="3576A209" w14:textId="77777777" w:rsidR="000463EC" w:rsidRPr="00AD1301" w:rsidRDefault="000463EC" w:rsidP="000463EC">
      <w:pPr>
        <w:autoSpaceDE w:val="0"/>
        <w:autoSpaceDN w:val="0"/>
        <w:adjustRightInd w:val="0"/>
        <w:spacing w:line="480" w:lineRule="auto"/>
        <w:jc w:val="both"/>
        <w:rPr>
          <w:b/>
          <w:bCs/>
        </w:rPr>
      </w:pPr>
      <w:r>
        <w:rPr>
          <w:b/>
          <w:bCs/>
        </w:rPr>
        <w:t xml:space="preserve">2.2. A Novel Formulation for Phase Nucleation </w:t>
      </w:r>
    </w:p>
    <w:p w14:paraId="2333004C" w14:textId="77777777" w:rsidR="008F0C4E" w:rsidRPr="00AD1301" w:rsidRDefault="008F0C4E" w:rsidP="00191813">
      <w:pPr>
        <w:autoSpaceDE w:val="0"/>
        <w:autoSpaceDN w:val="0"/>
        <w:adjustRightInd w:val="0"/>
        <w:spacing w:line="480" w:lineRule="auto"/>
        <w:jc w:val="both"/>
      </w:pPr>
    </w:p>
    <w:p w14:paraId="769F32F5" w14:textId="77777777" w:rsidR="000463EC" w:rsidRPr="00AD1301" w:rsidRDefault="000463EC" w:rsidP="00191813">
      <w:pPr>
        <w:autoSpaceDE w:val="0"/>
        <w:autoSpaceDN w:val="0"/>
        <w:adjustRightInd w:val="0"/>
        <w:spacing w:line="480" w:lineRule="auto"/>
        <w:jc w:val="both"/>
      </w:pPr>
      <w:r>
        <w:tab/>
        <w:t>The critical total free energy Δ</w:t>
      </w:r>
      <w:r>
        <w:rPr>
          <w:rFonts w:ascii="Cambria Math" w:hAnsi="Cambria Math" w:cs="Cambria Math"/>
        </w:rPr>
        <w:t>𝐺</w:t>
      </w:r>
      <w:r>
        <w:t xml:space="preserve"> in Ferreira [31] can be deduced in terms of the bulk free-energy </w:t>
      </w:r>
      <m:oMath>
        <m:r>
          <w:rPr>
            <w:rFonts w:ascii="Cambria Math" w:hAnsi="Cambria Math"/>
          </w:rPr>
          <m:t>Δ</m:t>
        </m:r>
        <m:sSub>
          <m:sSubPr>
            <m:ctrlPr>
              <w:rPr>
                <w:rFonts w:ascii="Cambria Math" w:hAnsi="Cambria Math"/>
                <w:i/>
              </w:rPr>
            </m:ctrlPr>
          </m:sSubPr>
          <m:e>
            <m:r>
              <w:rPr>
                <w:rFonts w:ascii="Cambria Math" w:hAnsi="Cambria Math" w:cs="Cambria Math"/>
              </w:rPr>
              <m:t>G</m:t>
            </m:r>
            <m:ctrlPr>
              <w:rPr>
                <w:rFonts w:ascii="Cambria Math" w:hAnsi="Cambria Math" w:cs="Cambria Math"/>
                <w:i/>
              </w:rPr>
            </m:ctrlPr>
          </m:e>
          <m:sub>
            <m:r>
              <w:rPr>
                <w:rFonts w:ascii="Cambria Math" w:hAnsi="Cambria Math" w:cs="Cambria Math"/>
              </w:rPr>
              <m:t>V</m:t>
            </m:r>
          </m:sub>
        </m:sSub>
      </m:oMath>
      <w:r>
        <w:t xml:space="preserve"> and surface free-energy </w:t>
      </w:r>
      <m:oMath>
        <m: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S</m:t>
            </m:r>
          </m:sub>
        </m:sSub>
      </m:oMath>
      <w:r>
        <w:t xml:space="preserve"> and the nucleation radius </w:t>
      </w:r>
      <m:oMath>
        <m:r>
          <w:rPr>
            <w:rFonts w:ascii="Cambria Math" w:hAnsi="Cambria Math"/>
          </w:rPr>
          <m:t>r</m:t>
        </m:r>
      </m:oMath>
      <w:r>
        <w:t xml:space="preserve"> as the following,</w:t>
      </w:r>
    </w:p>
    <w:p w14:paraId="5472C88E" w14:textId="77777777" w:rsidR="00ED3AF7" w:rsidRPr="00AD1301" w:rsidRDefault="00ED3AF7" w:rsidP="00ED3AF7">
      <w:pPr>
        <w:autoSpaceDE w:val="0"/>
        <w:autoSpaceDN w:val="0"/>
        <w:adjustRightInd w:val="0"/>
        <w:spacing w:line="480" w:lineRule="auto"/>
        <w:jc w:val="right"/>
      </w:pPr>
      <m:oMath>
        <m:r>
          <w:rPr>
            <w:rFonts w:ascii="Cambria Math" w:hAnsi="Cambria Math"/>
            <w:lang w:val="pt-BR"/>
          </w:rPr>
          <m:t>ΔG</m:t>
        </m:r>
        <m:r>
          <w:rPr>
            <w:rFonts w:ascii="Cambria Math" w:hAnsi="Cambria Math"/>
          </w:rPr>
          <m:t>=</m:t>
        </m:r>
        <m:d>
          <m:dPr>
            <m:ctrlPr>
              <w:rPr>
                <w:rFonts w:ascii="Cambria Math" w:hAnsi="Cambria Math"/>
                <w:i/>
                <w:iCs/>
                <w:lang w:val="pt-BR"/>
              </w:rPr>
            </m:ctrlPr>
          </m:dPr>
          <m:e>
            <m:f>
              <m:fPr>
                <m:ctrlPr>
                  <w:rPr>
                    <w:rFonts w:ascii="Cambria Math" w:hAnsi="Cambria Math"/>
                    <w:i/>
                    <w:iCs/>
                    <w:lang w:val="pt-BR"/>
                  </w:rPr>
                </m:ctrlPr>
              </m:fPr>
              <m:num>
                <m:r>
                  <w:rPr>
                    <w:rFonts w:ascii="Cambria Math" w:hAnsi="Cambria Math"/>
                  </w:rPr>
                  <m:t>1</m:t>
                </m:r>
              </m:num>
              <m:den>
                <m:r>
                  <w:rPr>
                    <w:rFonts w:ascii="Cambria Math" w:hAnsi="Cambria Math"/>
                  </w:rPr>
                  <m:t>3</m:t>
                </m:r>
              </m:den>
            </m:f>
            <m:r>
              <w:rPr>
                <w:rFonts w:ascii="Cambria Math" w:hAnsi="Cambria Math"/>
                <w:lang w:val="pt-BR"/>
              </w:rPr>
              <m:t>π</m:t>
            </m:r>
            <m:sSubSup>
              <m:sSubSupPr>
                <m:ctrlPr>
                  <w:rPr>
                    <w:rFonts w:ascii="Cambria Math" w:hAnsi="Cambria Math"/>
                    <w:i/>
                    <w:iCs/>
                    <w:lang w:val="pt-BR"/>
                  </w:rPr>
                </m:ctrlPr>
              </m:sSubSupPr>
              <m:e>
                <m:r>
                  <w:rPr>
                    <w:rFonts w:ascii="Cambria Math" w:hAnsi="Cambria Math"/>
                    <w:lang w:val="pt-BR"/>
                  </w:rPr>
                  <m:t>r</m:t>
                </m:r>
              </m:e>
              <m:sub>
                <m:r>
                  <w:rPr>
                    <w:rFonts w:ascii="Cambria Math" w:hAnsi="Cambria Math"/>
                    <w:lang w:val="pt-BR"/>
                  </w:rPr>
                  <m:t>C</m:t>
                </m:r>
              </m:sub>
              <m:sup>
                <m:r>
                  <w:rPr>
                    <w:rFonts w:ascii="Cambria Math" w:hAnsi="Cambria Math"/>
                  </w:rPr>
                  <m:t>3</m:t>
                </m:r>
              </m:sup>
            </m:sSubSup>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V</m:t>
                </m:r>
              </m:sub>
            </m:sSub>
            <m:r>
              <w:rPr>
                <w:rFonts w:ascii="Cambria Math" w:hAnsi="Cambria Math"/>
                <w:lang w:val="pt-BR"/>
              </w:rPr>
              <m:t>ΔT</m:t>
            </m:r>
            <m:r>
              <w:rPr>
                <w:rFonts w:ascii="Cambria Math" w:hAnsi="Cambria Math"/>
              </w:rPr>
              <m:t>+</m:t>
            </m:r>
            <m:r>
              <w:rPr>
                <w:rFonts w:ascii="Cambria Math" w:hAnsi="Cambria Math"/>
                <w:lang w:val="pt-BR"/>
              </w:rPr>
              <m:t>π</m:t>
            </m:r>
            <m:sSubSup>
              <m:sSubSupPr>
                <m:ctrlPr>
                  <w:rPr>
                    <w:rFonts w:ascii="Cambria Math" w:hAnsi="Cambria Math"/>
                    <w:i/>
                    <w:iCs/>
                    <w:lang w:val="pt-BR"/>
                  </w:rPr>
                </m:ctrlPr>
              </m:sSubSupPr>
              <m:e>
                <m:r>
                  <w:rPr>
                    <w:rFonts w:ascii="Cambria Math" w:hAnsi="Cambria Math"/>
                    <w:lang w:val="pt-BR"/>
                  </w:rPr>
                  <m:t>r</m:t>
                </m:r>
              </m:e>
              <m:sub>
                <m:r>
                  <w:rPr>
                    <w:rFonts w:ascii="Cambria Math" w:hAnsi="Cambria Math"/>
                    <w:lang w:val="pt-BR"/>
                  </w:rPr>
                  <m:t>C</m:t>
                </m:r>
              </m:sub>
              <m:sup>
                <m:r>
                  <w:rPr>
                    <w:rFonts w:ascii="Cambria Math" w:hAnsi="Cambria Math"/>
                  </w:rPr>
                  <m:t>2</m:t>
                </m:r>
              </m:sup>
            </m:sSubSup>
            <m:sSub>
              <m:sSubPr>
                <m:ctrlPr>
                  <w:rPr>
                    <w:rFonts w:ascii="Cambria Math" w:hAnsi="Cambria Math"/>
                    <w:i/>
                    <w:iCs/>
                    <w:lang w:val="pt-BR"/>
                  </w:rPr>
                </m:ctrlPr>
              </m:sSubPr>
              <m:e>
                <m:r>
                  <w:rPr>
                    <w:rFonts w:ascii="Cambria Math" w:hAnsi="Cambria Math"/>
                    <w:lang w:val="pt-BR"/>
                  </w:rPr>
                  <m:t>γ</m:t>
                </m:r>
              </m:e>
              <m:sub>
                <m:r>
                  <w:rPr>
                    <w:rFonts w:ascii="Cambria Math" w:hAnsi="Cambria Math"/>
                    <w:lang w:val="pt-BR"/>
                  </w:rPr>
                  <m:t>SL</m:t>
                </m:r>
              </m:sub>
            </m:sSub>
          </m:e>
        </m:d>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r>
          <w:rPr>
            <w:rFonts w:ascii="Cambria Math" w:hAnsi="Cambria Math"/>
          </w:rPr>
          <m:t>=</m:t>
        </m:r>
        <m:d>
          <m:dPr>
            <m:ctrlPr>
              <w:rPr>
                <w:rFonts w:ascii="Cambria Math" w:hAnsi="Cambria Math"/>
                <w:i/>
                <w:iCs/>
                <w:lang w:val="pt-BR"/>
              </w:rPr>
            </m:ctrlPr>
          </m:dPr>
          <m:e>
            <m:f>
              <m:fPr>
                <m:ctrlPr>
                  <w:rPr>
                    <w:rFonts w:ascii="Cambria Math" w:hAnsi="Cambria Math"/>
                    <w:i/>
                    <w:iCs/>
                    <w:lang w:val="pt-BR"/>
                  </w:rPr>
                </m:ctrlPr>
              </m:fPr>
              <m:num>
                <m:r>
                  <w:rPr>
                    <w:rFonts w:ascii="Cambria Math" w:hAnsi="Cambria Math"/>
                  </w:rPr>
                  <m:t>1</m:t>
                </m:r>
              </m:num>
              <m:den>
                <m:r>
                  <w:rPr>
                    <w:rFonts w:ascii="Cambria Math" w:hAnsi="Cambria Math"/>
                  </w:rPr>
                  <m:t>3</m:t>
                </m:r>
              </m:den>
            </m:f>
            <m:r>
              <w:rPr>
                <w:rFonts w:ascii="Cambria Math" w:hAnsi="Cambria Math"/>
                <w:lang w:val="pt-BR"/>
              </w:rPr>
              <m:t>π</m:t>
            </m:r>
            <m:sSubSup>
              <m:sSubSupPr>
                <m:ctrlPr>
                  <w:rPr>
                    <w:rFonts w:ascii="Cambria Math" w:hAnsi="Cambria Math"/>
                    <w:i/>
                    <w:iCs/>
                    <w:lang w:val="pt-BR"/>
                  </w:rPr>
                </m:ctrlPr>
              </m:sSubSupPr>
              <m:e>
                <m:r>
                  <w:rPr>
                    <w:rFonts w:ascii="Cambria Math" w:hAnsi="Cambria Math"/>
                    <w:lang w:val="pt-BR"/>
                  </w:rPr>
                  <m:t>r</m:t>
                </m:r>
              </m:e>
              <m:sub>
                <m:r>
                  <w:rPr>
                    <w:rFonts w:ascii="Cambria Math" w:hAnsi="Cambria Math"/>
                    <w:lang w:val="pt-BR"/>
                  </w:rPr>
                  <m:t>C</m:t>
                </m:r>
              </m:sub>
              <m:sup>
                <m:r>
                  <w:rPr>
                    <w:rFonts w:ascii="Cambria Math" w:hAnsi="Cambria Math"/>
                  </w:rPr>
                  <m:t>3</m:t>
                </m:r>
              </m:sup>
            </m:sSubSup>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G</m:t>
                </m:r>
              </m:e>
              <m:sub>
                <m:r>
                  <w:rPr>
                    <w:rFonts w:ascii="Cambria Math" w:hAnsi="Cambria Math"/>
                    <w:lang w:val="pt-BR"/>
                  </w:rPr>
                  <m:t>V</m:t>
                </m:r>
              </m:sub>
            </m:sSub>
            <m:r>
              <w:rPr>
                <w:rFonts w:ascii="Cambria Math" w:hAnsi="Cambria Math"/>
              </w:rPr>
              <m:t>+</m:t>
            </m:r>
            <m:r>
              <w:rPr>
                <w:rFonts w:ascii="Cambria Math" w:hAnsi="Cambria Math"/>
                <w:lang w:val="pt-BR"/>
              </w:rPr>
              <m:t>π</m:t>
            </m:r>
            <m:sSubSup>
              <m:sSubSupPr>
                <m:ctrlPr>
                  <w:rPr>
                    <w:rFonts w:ascii="Cambria Math" w:hAnsi="Cambria Math"/>
                    <w:i/>
                    <w:iCs/>
                    <w:lang w:val="pt-BR"/>
                  </w:rPr>
                </m:ctrlPr>
              </m:sSubSupPr>
              <m:e>
                <m:r>
                  <w:rPr>
                    <w:rFonts w:ascii="Cambria Math" w:hAnsi="Cambria Math"/>
                    <w:lang w:val="pt-BR"/>
                  </w:rPr>
                  <m:t>r</m:t>
                </m:r>
              </m:e>
              <m:sub>
                <m:r>
                  <w:rPr>
                    <w:rFonts w:ascii="Cambria Math" w:hAnsi="Cambria Math"/>
                    <w:lang w:val="pt-BR"/>
                  </w:rPr>
                  <m:t>C</m:t>
                </m:r>
              </m:sub>
              <m:sup>
                <m:r>
                  <w:rPr>
                    <w:rFonts w:ascii="Cambria Math" w:hAnsi="Cambria Math"/>
                  </w:rPr>
                  <m:t>2</m:t>
                </m:r>
              </m:sup>
            </m:sSubSup>
            <m:sSub>
              <m:sSubPr>
                <m:ctrlPr>
                  <w:rPr>
                    <w:rFonts w:ascii="Cambria Math" w:hAnsi="Cambria Math"/>
                    <w:i/>
                    <w:iCs/>
                    <w:lang w:val="pt-BR"/>
                  </w:rPr>
                </m:ctrlPr>
              </m:sSubPr>
              <m:e>
                <m:r>
                  <w:rPr>
                    <w:rFonts w:ascii="Cambria Math" w:hAnsi="Cambria Math"/>
                    <w:lang w:val="pt-BR"/>
                  </w:rPr>
                  <m:t>ΔG</m:t>
                </m:r>
              </m:e>
              <m:sub>
                <m:r>
                  <w:rPr>
                    <w:rFonts w:ascii="Cambria Math" w:hAnsi="Cambria Math"/>
                    <w:lang w:val="pt-BR"/>
                  </w:rPr>
                  <m:t>S</m:t>
                </m:r>
              </m:sub>
            </m:sSub>
          </m:e>
        </m:d>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oMath>
      <w:r>
        <w:rPr>
          <w:rFonts w:ascii="Cambria Math" w:hAnsi="Cambria Math"/>
        </w:rPr>
        <w:t>,</w:t>
      </w:r>
      <w:r>
        <w:rPr>
          <w:rFonts w:ascii="Cambria Math" w:hAnsi="Cambria Math"/>
        </w:rPr>
        <w:tab/>
      </w:r>
      <w:r>
        <w:rPr>
          <w:rFonts w:ascii="Cambria Math" w:hAnsi="Cambria Math"/>
        </w:rPr>
        <w:tab/>
        <w:t>(15)</w:t>
      </w:r>
    </w:p>
    <w:p w14:paraId="5284CA9F" w14:textId="77777777" w:rsidR="00D17C8D" w:rsidRPr="00AD1301" w:rsidRDefault="00D17C8D" w:rsidP="008345EC">
      <w:pPr>
        <w:autoSpaceDE w:val="0"/>
        <w:autoSpaceDN w:val="0"/>
        <w:adjustRightInd w:val="0"/>
        <w:spacing w:line="480" w:lineRule="auto"/>
        <w:jc w:val="both"/>
      </w:pPr>
    </w:p>
    <w:p w14:paraId="4B5E2A33" w14:textId="77777777" w:rsidR="00D17C8D" w:rsidRPr="00AD1301" w:rsidRDefault="00D17C8D" w:rsidP="008345EC">
      <w:pPr>
        <w:autoSpaceDE w:val="0"/>
        <w:autoSpaceDN w:val="0"/>
        <w:adjustRightInd w:val="0"/>
        <w:spacing w:line="480" w:lineRule="auto"/>
        <w:jc w:val="both"/>
      </w:pPr>
      <w:r>
        <w:t>where</w:t>
      </w:r>
      <m:oMath>
        <m:r>
          <w:rPr>
            <w:rFonts w:ascii="Cambria Math" w:hAnsi="Cambria Math"/>
          </w:rPr>
          <m:t>f(θ)=2-3</m:t>
        </m:r>
        <m:r>
          <m:rPr>
            <m:sty m:val="p"/>
          </m:rPr>
          <w:rPr>
            <w:rFonts w:ascii="Cambria Math" w:hAnsi="Cambria Math"/>
          </w:rPr>
          <m:t>cos</m:t>
        </m:r>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3</m:t>
            </m:r>
          </m:sup>
        </m:sSup>
        <m:r>
          <w:rPr>
            <w:rFonts w:ascii="Cambria Math" w:hAnsi="Cambria Math"/>
          </w:rPr>
          <m:t>θ</m:t>
        </m:r>
      </m:oMath>
      <w:r>
        <w:t>. The solid</w:t>
      </w:r>
      <w:r>
        <w:noBreakHyphen/>
        <w:t>liquid interfacial energy, for the sake of generality, is expressed in terms of the surface</w:t>
      </w:r>
      <w:r>
        <w:noBreakHyphen/>
        <w:t xml:space="preserve">free energy </w:t>
      </w:r>
      <m:oMath>
        <m:sSub>
          <m:sSubPr>
            <m:ctrlPr>
              <w:rPr>
                <w:rFonts w:ascii="Cambria Math" w:hAnsi="Cambria Math"/>
              </w:rPr>
            </m:ctrlPr>
          </m:sSubPr>
          <m:e>
            <m:r>
              <w:rPr>
                <w:rFonts w:ascii="Cambria Math" w:hAnsi="Cambria Math"/>
              </w:rPr>
              <m:t>γ</m:t>
            </m:r>
          </m:e>
          <m:sub>
            <m:r>
              <w:rPr>
                <w:rFonts w:ascii="Cambria Math" w:hAnsi="Cambria Math"/>
              </w:rPr>
              <m:t>SL</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S</m:t>
            </m:r>
          </m:sub>
        </m:sSub>
      </m:oMath>
      <w:r>
        <w:t>. By differentiating the critical free</w:t>
      </w:r>
      <w:r>
        <w:noBreakHyphen/>
        <w:t xml:space="preserve">energy with respect to the critical radius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and setting the derivative to zero, one obtains a quadratic (parabolic) equation for the extremal value of </w:t>
      </w:r>
      <m:oMath>
        <m:sSub>
          <m:sSubPr>
            <m:ctrlPr>
              <w:rPr>
                <w:rFonts w:ascii="Cambria Math" w:hAnsi="Cambria Math"/>
              </w:rPr>
            </m:ctrlPr>
          </m:sSubPr>
          <m:e>
            <m:r>
              <w:rPr>
                <w:rFonts w:ascii="Cambria Math" w:hAnsi="Cambria Math"/>
              </w:rPr>
              <m:t>r</m:t>
            </m:r>
          </m:e>
          <m:sub>
            <m:r>
              <w:rPr>
                <w:rFonts w:ascii="Cambria Math" w:hAnsi="Cambria Math"/>
              </w:rPr>
              <m:t>C</m:t>
            </m:r>
          </m:sub>
        </m:sSub>
      </m:oMath>
      <w:r>
        <w:t>.</w:t>
      </w:r>
    </w:p>
    <w:p w14:paraId="7685CAB4" w14:textId="77777777" w:rsidR="008345EC" w:rsidRPr="00AD1301" w:rsidRDefault="008345EC" w:rsidP="008345EC">
      <w:pPr>
        <w:autoSpaceDE w:val="0"/>
        <w:autoSpaceDN w:val="0"/>
        <w:adjustRightInd w:val="0"/>
        <w:spacing w:line="480" w:lineRule="auto"/>
        <w:jc w:val="both"/>
      </w:pPr>
    </w:p>
    <w:p w14:paraId="05BE55FA" w14:textId="77777777" w:rsidR="008345EC" w:rsidRPr="00AD1301" w:rsidRDefault="00000000" w:rsidP="008345EC">
      <w:pPr>
        <w:autoSpaceDE w:val="0"/>
        <w:autoSpaceDN w:val="0"/>
        <w:adjustRightInd w:val="0"/>
        <w:spacing w:line="480" w:lineRule="auto"/>
        <w:jc w:val="right"/>
        <w:rPr>
          <w:rFonts w:ascii="Cambria Math" w:hAnsi="Cambria Math"/>
        </w:rPr>
      </w:pPr>
      <m:oMathPara>
        <m:oMathParaPr>
          <m:jc m:val="centerGroup"/>
        </m:oMathParaPr>
        <m:oMath>
          <m:d>
            <m:dPr>
              <m:begChr m:val="["/>
              <m:endChr m:val="]"/>
              <m:ctrlPr>
                <w:rPr>
                  <w:rFonts w:ascii="Cambria Math" w:hAnsi="Cambria Math"/>
                  <w:i/>
                  <w:iCs/>
                  <w:lang w:val="pt-BR"/>
                </w:rPr>
              </m:ctrlPr>
            </m:dPr>
            <m:e>
              <m:d>
                <m:dPr>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V</m:t>
                          </m:r>
                        </m:sub>
                      </m:sSub>
                    </m:num>
                    <m:den>
                      <m:r>
                        <w:rPr>
                          <w:rFonts w:ascii="Cambria Math" w:hAnsi="Cambria Math"/>
                          <w:lang w:val="pt-BR"/>
                        </w:rPr>
                        <m:t>∂r</m:t>
                      </m:r>
                    </m:den>
                  </m:f>
                  <m:r>
                    <w:rPr>
                      <w:rFonts w:ascii="Cambria Math" w:hAnsi="Cambria Math"/>
                      <w:lang w:val="pt-BR"/>
                    </w:rPr>
                    <m:t>ΔT</m:t>
                  </m:r>
                  <m:r>
                    <w:rPr>
                      <w:rFonts w:ascii="Cambria Math" w:hAnsi="Cambria Math"/>
                    </w:rPr>
                    <m:t>+</m:t>
                  </m:r>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V</m:t>
                      </m:r>
                    </m:sub>
                  </m:sSub>
                  <m:f>
                    <m:fPr>
                      <m:ctrlPr>
                        <w:rPr>
                          <w:rFonts w:ascii="Cambria Math" w:hAnsi="Cambria Math"/>
                          <w:i/>
                          <w:iCs/>
                          <w:lang w:val="pt-BR"/>
                        </w:rPr>
                      </m:ctrlPr>
                    </m:fPr>
                    <m:num>
                      <m:r>
                        <w:rPr>
                          <w:rFonts w:ascii="Cambria Math" w:hAnsi="Cambria Math"/>
                          <w:lang w:val="pt-BR"/>
                        </w:rPr>
                        <m:t>∂ΔT</m:t>
                      </m:r>
                    </m:num>
                    <m:den>
                      <m:r>
                        <w:rPr>
                          <w:rFonts w:ascii="Cambria Math" w:hAnsi="Cambria Math"/>
                          <w:lang w:val="pt-BR"/>
                        </w:rPr>
                        <m:t>∂r</m:t>
                      </m:r>
                    </m:den>
                  </m:f>
                </m:e>
              </m:d>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r>
                <w:rPr>
                  <w:rFonts w:ascii="Cambria Math" w:hAnsi="Cambria Math"/>
                </w:rPr>
                <m:t>+</m:t>
              </m:r>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V</m:t>
                  </m:r>
                </m:sub>
              </m:sSub>
              <m:r>
                <w:rPr>
                  <w:rFonts w:ascii="Cambria Math" w:hAnsi="Cambria Math"/>
                  <w:lang w:val="pt-BR"/>
                </w:rPr>
                <m:t>ΔT</m:t>
              </m:r>
              <m:f>
                <m:fPr>
                  <m:ctrlPr>
                    <w:rPr>
                      <w:rFonts w:ascii="Cambria Math" w:hAnsi="Cambria Math"/>
                      <w:i/>
                      <w:iCs/>
                      <w:lang w:val="pt-BR"/>
                    </w:rPr>
                  </m:ctrlPr>
                </m:fPr>
                <m:num>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num>
                <m:den>
                  <m:r>
                    <w:rPr>
                      <w:rFonts w:ascii="Cambria Math" w:hAnsi="Cambria Math"/>
                      <w:lang w:val="pt-BR"/>
                    </w:rPr>
                    <m:t>∂r</m:t>
                  </m:r>
                </m:den>
              </m:f>
            </m:e>
          </m:d>
          <m:sSubSup>
            <m:sSubSupPr>
              <m:ctrlPr>
                <w:rPr>
                  <w:rFonts w:ascii="Cambria Math" w:hAnsi="Cambria Math"/>
                  <w:i/>
                  <w:iCs/>
                  <w:lang w:val="pt-BR"/>
                </w:rPr>
              </m:ctrlPr>
            </m:sSubSupPr>
            <m:e>
              <m:r>
                <w:rPr>
                  <w:rFonts w:ascii="Cambria Math" w:hAnsi="Cambria Math"/>
                  <w:lang w:val="pt-BR"/>
                </w:rPr>
                <m:t>r</m:t>
              </m:r>
            </m:e>
            <m:sub>
              <m:r>
                <w:rPr>
                  <w:rFonts w:ascii="Cambria Math" w:hAnsi="Cambria Math"/>
                  <w:lang w:val="pt-BR"/>
                </w:rPr>
                <m:t>C</m:t>
              </m:r>
            </m:sub>
            <m:sup>
              <m:r>
                <w:rPr>
                  <w:rFonts w:ascii="Cambria Math" w:hAnsi="Cambria Math"/>
                </w:rPr>
                <m:t>2</m:t>
              </m:r>
            </m:sup>
          </m:sSubSup>
          <m:r>
            <w:rPr>
              <w:rFonts w:ascii="Cambria Math" w:hAnsi="Cambria Math"/>
            </w:rPr>
            <m:t>+3</m:t>
          </m:r>
          <m:d>
            <m:dPr>
              <m:begChr m:val="["/>
              <m:endChr m:val="]"/>
              <m:ctrlPr>
                <w:rPr>
                  <w:rFonts w:ascii="Cambria Math" w:hAnsi="Cambria Math"/>
                  <w:i/>
                  <w:iCs/>
                  <w:lang w:val="pt-BR"/>
                </w:rPr>
              </m:ctrlPr>
            </m:dPr>
            <m:e>
              <m:d>
                <m:dPr>
                  <m:ctrlPr>
                    <w:rPr>
                      <w:rFonts w:ascii="Cambria Math" w:hAnsi="Cambria Math"/>
                      <w:i/>
                      <w:iCs/>
                      <w:lang w:val="pt-BR"/>
                    </w:rPr>
                  </m:ctrlPr>
                </m:dPr>
                <m:e>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V</m:t>
                      </m:r>
                    </m:sub>
                  </m:sSub>
                  <m:r>
                    <w:rPr>
                      <w:rFonts w:ascii="Cambria Math" w:hAnsi="Cambria Math"/>
                      <w:lang w:val="pt-BR"/>
                    </w:rPr>
                    <m:t>ΔT</m:t>
                  </m:r>
                  <m:r>
                    <w:rPr>
                      <w:rFonts w:ascii="Cambria Math" w:hAnsi="Cambria Math"/>
                    </w:rPr>
                    <m:t>+</m:t>
                  </m:r>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∂γ</m:t>
                          </m:r>
                        </m:e>
                        <m:sub>
                          <m:r>
                            <w:rPr>
                              <w:rFonts w:ascii="Cambria Math" w:hAnsi="Cambria Math"/>
                              <w:lang w:val="pt-BR"/>
                            </w:rPr>
                            <m:t>SL</m:t>
                          </m:r>
                        </m:sub>
                      </m:sSub>
                    </m:num>
                    <m:den>
                      <m:r>
                        <w:rPr>
                          <w:rFonts w:ascii="Cambria Math" w:hAnsi="Cambria Math"/>
                          <w:lang w:val="pt-BR"/>
                        </w:rPr>
                        <m:t>∂r</m:t>
                      </m:r>
                    </m:den>
                  </m:f>
                </m:e>
              </m:d>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r>
                <w:rPr>
                  <w:rFonts w:ascii="Cambria Math" w:hAnsi="Cambria Math"/>
                </w:rPr>
                <m:t>+</m:t>
              </m:r>
              <m:sSub>
                <m:sSubPr>
                  <m:ctrlPr>
                    <w:rPr>
                      <w:rFonts w:ascii="Cambria Math" w:hAnsi="Cambria Math"/>
                      <w:i/>
                      <w:iCs/>
                      <w:lang w:val="pt-BR"/>
                    </w:rPr>
                  </m:ctrlPr>
                </m:sSubPr>
                <m:e>
                  <m:r>
                    <w:rPr>
                      <w:rFonts w:ascii="Cambria Math" w:hAnsi="Cambria Math"/>
                      <w:lang w:val="pt-BR"/>
                    </w:rPr>
                    <m:t>γ</m:t>
                  </m:r>
                </m:e>
                <m:sub>
                  <m:r>
                    <w:rPr>
                      <w:rFonts w:ascii="Cambria Math" w:hAnsi="Cambria Math"/>
                      <w:lang w:val="pt-BR"/>
                    </w:rPr>
                    <m:t>SL</m:t>
                  </m:r>
                </m:sub>
              </m:sSub>
              <m:f>
                <m:fPr>
                  <m:ctrlPr>
                    <w:rPr>
                      <w:rFonts w:ascii="Cambria Math" w:hAnsi="Cambria Math"/>
                      <w:i/>
                      <w:iCs/>
                      <w:lang w:val="pt-BR"/>
                    </w:rPr>
                  </m:ctrlPr>
                </m:fPr>
                <m:num>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num>
                <m:den>
                  <m:r>
                    <w:rPr>
                      <w:rFonts w:ascii="Cambria Math" w:hAnsi="Cambria Math"/>
                      <w:lang w:val="pt-BR"/>
                    </w:rPr>
                    <m:t>∂r</m:t>
                  </m:r>
                </m:den>
              </m:f>
            </m:e>
          </m:d>
          <m:sSub>
            <m:sSubPr>
              <m:ctrlPr>
                <w:rPr>
                  <w:rFonts w:ascii="Cambria Math" w:hAnsi="Cambria Math"/>
                  <w:i/>
                  <w:iCs/>
                  <w:lang w:val="pt-BR"/>
                </w:rPr>
              </m:ctrlPr>
            </m:sSubPr>
            <m:e>
              <m:r>
                <w:rPr>
                  <w:rFonts w:ascii="Cambria Math" w:hAnsi="Cambria Math"/>
                  <w:lang w:val="pt-BR"/>
                </w:rPr>
                <m:t>r</m:t>
              </m:r>
            </m:e>
            <m:sub>
              <m:r>
                <w:rPr>
                  <w:rFonts w:ascii="Cambria Math" w:hAnsi="Cambria Math"/>
                  <w:lang w:val="pt-BR"/>
                </w:rPr>
                <m:t>C</m:t>
              </m:r>
            </m:sub>
          </m:sSub>
          <m:r>
            <w:rPr>
              <w:rFonts w:ascii="Cambria Math" w:hAnsi="Cambria Math"/>
            </w:rPr>
            <m:t>+6</m:t>
          </m:r>
          <m:sSub>
            <m:sSubPr>
              <m:ctrlPr>
                <w:rPr>
                  <w:rFonts w:ascii="Cambria Math" w:hAnsi="Cambria Math"/>
                  <w:i/>
                  <w:iCs/>
                  <w:lang w:val="pt-BR"/>
                </w:rPr>
              </m:ctrlPr>
            </m:sSubPr>
            <m:e>
              <m:r>
                <w:rPr>
                  <w:rFonts w:ascii="Cambria Math" w:hAnsi="Cambria Math"/>
                  <w:lang w:val="pt-BR"/>
                </w:rPr>
                <m:t>γ</m:t>
              </m:r>
            </m:e>
            <m:sub>
              <m:r>
                <w:rPr>
                  <w:rFonts w:ascii="Cambria Math" w:hAnsi="Cambria Math"/>
                  <w:lang w:val="pt-BR"/>
                </w:rPr>
                <m:t>SL</m:t>
              </m:r>
            </m:sub>
          </m:sSub>
          <m:r>
            <w:rPr>
              <w:rFonts w:ascii="Cambria Math" w:hAnsi="Cambria Math"/>
              <w:lang w:val="pt-BR"/>
            </w:rPr>
            <m:t>f</m:t>
          </m:r>
          <m:d>
            <m:dPr>
              <m:ctrlPr>
                <w:rPr>
                  <w:rFonts w:ascii="Cambria Math" w:hAnsi="Cambria Math"/>
                  <w:i/>
                  <w:iCs/>
                  <w:lang w:val="pt-BR"/>
                </w:rPr>
              </m:ctrlPr>
            </m:dPr>
            <m:e>
              <m:r>
                <w:rPr>
                  <w:rFonts w:ascii="Cambria Math" w:hAnsi="Cambria Math"/>
                  <w:lang w:val="pt-BR"/>
                </w:rPr>
                <m:t>θ</m:t>
              </m:r>
            </m:e>
          </m:d>
          <m:r>
            <w:rPr>
              <w:rFonts w:ascii="Cambria Math" w:hAnsi="Cambria Math"/>
            </w:rPr>
            <m:t>=0</m:t>
          </m:r>
        </m:oMath>
      </m:oMathPara>
    </w:p>
    <w:p w14:paraId="71F51196" w14:textId="77777777" w:rsidR="000463EC" w:rsidRPr="00AD1301" w:rsidRDefault="008345EC" w:rsidP="008345EC">
      <w:pPr>
        <w:autoSpaceDE w:val="0"/>
        <w:autoSpaceDN w:val="0"/>
        <w:adjustRightInd w:val="0"/>
        <w:spacing w:line="480" w:lineRule="auto"/>
        <w:jc w:val="right"/>
      </w:pPr>
      <w:r>
        <w:rPr>
          <w:rFonts w:ascii="Cambria Math" w:hAnsi="Cambria Math"/>
        </w:rPr>
        <w:t>,</w:t>
      </w:r>
      <w:r>
        <w:rPr>
          <w:rFonts w:ascii="Cambria Math" w:hAnsi="Cambria Math"/>
        </w:rPr>
        <w:tab/>
      </w:r>
      <w:r>
        <w:rPr>
          <w:rFonts w:ascii="Cambria Math" w:hAnsi="Cambria Math"/>
        </w:rPr>
        <w:tab/>
        <w:t>(16)</w:t>
      </w:r>
    </w:p>
    <w:p w14:paraId="61B0A96B" w14:textId="77777777" w:rsidR="008345EC" w:rsidRPr="00AD1301" w:rsidRDefault="006A3958" w:rsidP="006A3958">
      <w:pPr>
        <w:autoSpaceDE w:val="0"/>
        <w:autoSpaceDN w:val="0"/>
        <w:adjustRightInd w:val="0"/>
        <w:spacing w:line="480" w:lineRule="auto"/>
        <w:jc w:val="both"/>
      </w:pPr>
      <w:r>
        <w:tab/>
        <w:t xml:space="preserve">A second-order critical radius </w:t>
      </w:r>
      <m:oMath>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2nd</m:t>
            </m:r>
          </m:sup>
        </m:sSubSup>
      </m:oMath>
      <w:r>
        <w:t>can be derived from the nucleation theory written as a function of primitive thermodynamic variables in terms of the bulk, surface, and configurational free</w:t>
      </w:r>
      <w:r>
        <w:noBreakHyphen/>
        <w:t xml:space="preserve">energy </w:t>
      </w:r>
      <m:oMath>
        <m:r>
          <m:rPr>
            <m:sty m:val="p"/>
          </m:rP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V</m:t>
            </m:r>
          </m:sub>
        </m:sSub>
      </m:oMath>
      <w:r>
        <w:t xml:space="preserve">, </w:t>
      </w:r>
      <m:oMath>
        <m:r>
          <m:rPr>
            <m:sty m:val="p"/>
          </m:rP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S</m:t>
            </m:r>
          </m:sub>
        </m:sSub>
      </m:oMath>
      <w:r>
        <w:t xml:space="preserve">, and </w:t>
      </w:r>
      <m:oMath>
        <m:r>
          <m:rPr>
            <m:sty m:val="p"/>
          </m:rP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m:t>
            </m:r>
          </m:sub>
        </m:sSub>
      </m:oMath>
      <w:r>
        <w:t>, respectively, as given,</w:t>
      </w:r>
    </w:p>
    <w:p w14:paraId="51604683" w14:textId="77777777" w:rsidR="00AA5961" w:rsidRPr="00AD1301" w:rsidRDefault="00AA5961" w:rsidP="00AA5961">
      <w:pPr>
        <w:autoSpaceDE w:val="0"/>
        <w:autoSpaceDN w:val="0"/>
        <w:adjustRightInd w:val="0"/>
        <w:spacing w:line="480" w:lineRule="auto"/>
        <w:jc w:val="both"/>
      </w:pPr>
    </w:p>
    <w:p w14:paraId="757DE4DB" w14:textId="77777777" w:rsidR="00AA5961" w:rsidRPr="00AD1301" w:rsidRDefault="00000000" w:rsidP="00AA5961">
      <w:pPr>
        <w:autoSpaceDE w:val="0"/>
        <w:autoSpaceDN w:val="0"/>
        <w:adjustRightInd w:val="0"/>
        <w:spacing w:line="480" w:lineRule="auto"/>
        <w:jc w:val="right"/>
        <w:rPr>
          <w:rFonts w:ascii="Cambria Math" w:hAnsi="Cambria Math"/>
        </w:rPr>
      </w:pPr>
      <m:oMathPara>
        <m:oMathParaPr>
          <m:jc m:val="centerGroup"/>
        </m:oMathParaPr>
        <m:oMath>
          <m:sSubSup>
            <m:sSubSupPr>
              <m:ctrlPr>
                <w:rPr>
                  <w:rFonts w:ascii="Cambria Math" w:hAnsi="Cambria Math"/>
                  <w:i/>
                  <w:iCs/>
                </w:rPr>
              </m:ctrlPr>
            </m:sSubSupPr>
            <m:e>
              <m:r>
                <w:rPr>
                  <w:rFonts w:ascii="Cambria Math" w:hAnsi="Cambria Math"/>
                </w:rPr>
                <m:t>r</m:t>
              </m:r>
            </m:e>
            <m:sub>
              <m:r>
                <w:rPr>
                  <w:rFonts w:ascii="Cambria Math" w:hAnsi="Cambria Math"/>
                </w:rPr>
                <m:t>C</m:t>
              </m:r>
            </m:sub>
            <m:sup>
              <m:r>
                <w:rPr>
                  <w:rFonts w:ascii="Cambria Math" w:hAnsi="Cambria Math"/>
                </w:rPr>
                <m:t>2nd</m:t>
              </m:r>
            </m:sup>
          </m:sSubSup>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2</m:t>
              </m:r>
            </m:den>
          </m:f>
          <m:f>
            <m:fPr>
              <m:ctrlPr>
                <w:rPr>
                  <w:rFonts w:ascii="Cambria Math" w:hAnsi="Cambria Math"/>
                  <w:i/>
                  <w:iCs/>
                </w:rPr>
              </m:ctrlPr>
            </m:fPr>
            <m:num>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∂r</m:t>
                          </m:r>
                        </m:den>
                      </m:f>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f</m:t>
                      </m:r>
                      <m:d>
                        <m:dPr>
                          <m:ctrlPr>
                            <w:rPr>
                              <w:rFonts w:ascii="Cambria Math" w:hAnsi="Cambria Math"/>
                              <w:i/>
                              <w:iCs/>
                            </w:rPr>
                          </m:ctrlPr>
                        </m:dPr>
                        <m:e>
                          <m:r>
                            <w:rPr>
                              <w:rFonts w:ascii="Cambria Math" w:hAnsi="Cambria Math"/>
                            </w:rPr>
                            <m:t>θ</m:t>
                          </m:r>
                        </m:e>
                      </m:d>
                    </m:den>
                  </m:f>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num>
            <m:den>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num>
                        <m:den>
                          <m:r>
                            <w:rPr>
                              <w:rFonts w:ascii="Cambria Math" w:hAnsi="Cambria Math"/>
                            </w:rPr>
                            <m:t>∂r</m:t>
                          </m:r>
                        </m:den>
                      </m:f>
                      <m:r>
                        <w:rPr>
                          <w:rFonts w:ascii="Cambria Math" w:hAnsi="Cambria Math"/>
                        </w:rPr>
                        <m:t>ΔT+Δ</m:t>
                      </m:r>
                      <m:sSub>
                        <m:sSubPr>
                          <m:ctrlPr>
                            <w:rPr>
                              <w:rFonts w:ascii="Cambria Math" w:hAnsi="Cambria Math"/>
                              <w:i/>
                              <w:iCs/>
                            </w:rPr>
                          </m:ctrlPr>
                        </m:sSubPr>
                        <m:e>
                          <m:r>
                            <w:rPr>
                              <w:rFonts w:ascii="Cambria Math" w:hAnsi="Cambria Math"/>
                            </w:rPr>
                            <m:t>S</m:t>
                          </m:r>
                        </m:e>
                        <m:sub>
                          <m:r>
                            <w:rPr>
                              <w:rFonts w:ascii="Cambria Math" w:hAnsi="Cambria Math"/>
                            </w:rPr>
                            <m:t>V</m:t>
                          </m:r>
                        </m:sub>
                      </m:sSub>
                      <m:f>
                        <m:fPr>
                          <m:ctrlPr>
                            <w:rPr>
                              <w:rFonts w:ascii="Cambria Math" w:hAnsi="Cambria Math"/>
                              <w:i/>
                              <w:iCs/>
                            </w:rPr>
                          </m:ctrlPr>
                        </m:fPr>
                        <m:num>
                          <m:r>
                            <w:rPr>
                              <w:rFonts w:ascii="Cambria Math" w:hAnsi="Cambria Math"/>
                            </w:rPr>
                            <m:t>∂ΔT</m:t>
                          </m:r>
                        </m:num>
                        <m:den>
                          <m:r>
                            <w:rPr>
                              <w:rFonts w:ascii="Cambria Math" w:hAnsi="Cambria Math"/>
                            </w:rPr>
                            <m:t>∂r</m:t>
                          </m:r>
                        </m:den>
                      </m:f>
                    </m:e>
                  </m:d>
                  <m:r>
                    <w:rPr>
                      <w:rFonts w:ascii="Cambria Math" w:hAnsi="Cambria Math"/>
                    </w:rPr>
                    <m:t>+</m:t>
                  </m:r>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num>
                    <m:den>
                      <m:r>
                        <w:rPr>
                          <w:rFonts w:ascii="Cambria Math" w:hAnsi="Cambria Math"/>
                        </w:rPr>
                        <m:t>f</m:t>
                      </m:r>
                      <m:d>
                        <m:dPr>
                          <m:ctrlPr>
                            <w:rPr>
                              <w:rFonts w:ascii="Cambria Math" w:hAnsi="Cambria Math"/>
                              <w:i/>
                              <w:iCs/>
                            </w:rPr>
                          </m:ctrlPr>
                        </m:dPr>
                        <m:e>
                          <m:r>
                            <w:rPr>
                              <w:rFonts w:ascii="Cambria Math" w:hAnsi="Cambria Math"/>
                            </w:rPr>
                            <m:t>θ</m:t>
                          </m:r>
                        </m:e>
                      </m:d>
                    </m:den>
                  </m:f>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2</m:t>
              </m:r>
            </m:den>
          </m:f>
          <m:f>
            <m:fPr>
              <m:ctrlPr>
                <w:rPr>
                  <w:rFonts w:ascii="Cambria Math" w:hAnsi="Cambria Math"/>
                  <w:i/>
                  <w:iCs/>
                </w:rPr>
              </m:ctrlPr>
            </m:fPr>
            <m:num>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∂r</m:t>
                          </m:r>
                        </m:den>
                      </m:f>
                    </m:e>
                  </m:d>
                  <m:r>
                    <w:rPr>
                      <w:rFonts w:ascii="Cambria Math" w:hAnsi="Cambria Math"/>
                    </w:rPr>
                    <m:t>f</m:t>
                  </m:r>
                  <m:d>
                    <m:dPr>
                      <m:ctrlPr>
                        <w:rPr>
                          <w:rFonts w:ascii="Cambria Math" w:hAnsi="Cambria Math"/>
                          <w:i/>
                          <w:iCs/>
                        </w:rPr>
                      </m:ctrlPr>
                    </m:dPr>
                    <m:e>
                      <m:r>
                        <w:rPr>
                          <w:rFonts w:ascii="Cambria Math" w:hAnsi="Cambria Math"/>
                        </w:rPr>
                        <m:t>θ</m:t>
                      </m:r>
                    </m:e>
                  </m:d>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SL</m:t>
                      </m:r>
                    </m:sub>
                  </m:sSub>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num>
            <m:den>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ΔTf</m:t>
                          </m:r>
                          <m:d>
                            <m:dPr>
                              <m:ctrlPr>
                                <w:rPr>
                                  <w:rFonts w:ascii="Cambria Math" w:hAnsi="Cambria Math"/>
                                  <w:i/>
                                  <w:iCs/>
                                </w:rPr>
                              </m:ctrlPr>
                            </m:dPr>
                            <m:e>
                              <m:r>
                                <w:rPr>
                                  <w:rFonts w:ascii="Cambria Math" w:hAnsi="Cambria Math"/>
                                </w:rPr>
                                <m:t>Θ</m:t>
                              </m:r>
                            </m:e>
                          </m:d>
                        </m:e>
                      </m:d>
                    </m:num>
                    <m:den>
                      <m:r>
                        <w:rPr>
                          <w:rFonts w:ascii="Cambria Math" w:hAnsi="Cambria Math"/>
                        </w:rPr>
                        <m:t>∂r</m:t>
                      </m:r>
                    </m:den>
                  </m:f>
                </m:e>
              </m:d>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2</m:t>
              </m:r>
            </m:den>
          </m:f>
          <m:f>
            <m:fPr>
              <m:ctrlPr>
                <w:rPr>
                  <w:rFonts w:ascii="Cambria Math" w:hAnsi="Cambria Math"/>
                  <w:i/>
                  <w:iCs/>
                </w:rPr>
              </m:ctrlPr>
            </m:fPr>
            <m:num>
              <m:d>
                <m:dPr>
                  <m:begChr m:val="["/>
                  <m:endChr m:val="]"/>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V</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m:t>
                          </m:r>
                        </m:sub>
                      </m:sSub>
                    </m:num>
                    <m:den>
                      <m:r>
                        <w:rPr>
                          <w:rFonts w:ascii="Cambria Math" w:hAnsi="Cambria Math"/>
                        </w:rPr>
                        <m:t>∂r</m:t>
                      </m:r>
                    </m:den>
                  </m:f>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m:t>
                      </m:r>
                    </m:sub>
                  </m:sSub>
                </m:e>
              </m:d>
            </m:num>
            <m:den>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V</m:t>
                      </m:r>
                    </m:sub>
                  </m:sSub>
                </m:num>
                <m:den>
                  <m:r>
                    <w:rPr>
                      <w:rFonts w:ascii="Cambria Math" w:hAnsi="Cambria Math"/>
                    </w:rPr>
                    <m:t>∂r</m:t>
                  </m:r>
                </m:den>
              </m:f>
            </m:den>
          </m:f>
        </m:oMath>
      </m:oMathPara>
    </w:p>
    <w:p w14:paraId="79C19A85" w14:textId="77777777" w:rsidR="00AA5961" w:rsidRPr="00AD1301" w:rsidRDefault="00AA5961" w:rsidP="00AA5961">
      <w:pPr>
        <w:autoSpaceDE w:val="0"/>
        <w:autoSpaceDN w:val="0"/>
        <w:adjustRightInd w:val="0"/>
        <w:spacing w:line="480" w:lineRule="auto"/>
        <w:jc w:val="right"/>
      </w:pPr>
      <w:r>
        <w:rPr>
          <w:rFonts w:ascii="Cambria Math" w:hAnsi="Cambria Math"/>
        </w:rPr>
        <w:t>,</w:t>
      </w:r>
      <w:r>
        <w:rPr>
          <w:rFonts w:ascii="Cambria Math" w:hAnsi="Cambria Math"/>
        </w:rPr>
        <w:tab/>
      </w:r>
      <w:r>
        <w:rPr>
          <w:rFonts w:ascii="Cambria Math" w:hAnsi="Cambria Math"/>
        </w:rPr>
        <w:tab/>
        <w:t>(17)</w:t>
      </w:r>
    </w:p>
    <w:p w14:paraId="1351CEFD" w14:textId="77777777" w:rsidR="00AA5961" w:rsidRPr="00AD1301" w:rsidRDefault="00AA5961" w:rsidP="008345EC">
      <w:pPr>
        <w:tabs>
          <w:tab w:val="left" w:pos="1977"/>
        </w:tabs>
        <w:autoSpaceDE w:val="0"/>
        <w:autoSpaceDN w:val="0"/>
        <w:adjustRightInd w:val="0"/>
        <w:spacing w:line="480" w:lineRule="auto"/>
        <w:jc w:val="both"/>
      </w:pPr>
    </w:p>
    <w:p w14:paraId="447E7E53" w14:textId="77777777" w:rsidR="00AA5961" w:rsidRPr="00AD1301" w:rsidRDefault="00AA5961" w:rsidP="008345EC">
      <w:pPr>
        <w:tabs>
          <w:tab w:val="left" w:pos="1977"/>
        </w:tabs>
        <w:autoSpaceDE w:val="0"/>
        <w:autoSpaceDN w:val="0"/>
        <w:adjustRightInd w:val="0"/>
        <w:spacing w:line="480" w:lineRule="auto"/>
        <w:jc w:val="both"/>
      </w:pPr>
      <w:r>
        <w:t>and the first</w:t>
      </w:r>
      <w:r>
        <w:noBreakHyphen/>
        <w:t xml:space="preserve">order approximation of the critical radius </w:t>
      </w:r>
      <m:oMath>
        <m:sSubSup>
          <m:sSubSupPr>
            <m:ctrlPr>
              <w:rPr>
                <w:rFonts w:ascii="Cambria Math" w:hAnsi="Cambria Math"/>
              </w:rPr>
            </m:ctrlPr>
          </m:sSubSupPr>
          <m:e>
            <m:r>
              <w:rPr>
                <w:rFonts w:ascii="Cambria Math" w:hAnsi="Cambria Math"/>
              </w:rPr>
              <m:t>r</m:t>
            </m:r>
          </m:e>
          <m:sub>
            <m:r>
              <w:rPr>
                <w:rFonts w:ascii="Cambria Math" w:hAnsi="Cambria Math"/>
              </w:rPr>
              <m:t>C</m:t>
            </m:r>
          </m:sub>
          <m:sup>
            <m:d>
              <m:dPr>
                <m:ctrlPr>
                  <w:rPr>
                    <w:rFonts w:ascii="Cambria Math" w:hAnsi="Cambria Math"/>
                  </w:rPr>
                </m:ctrlPr>
              </m:dPr>
              <m:e>
                <m:r>
                  <m:rPr>
                    <m:sty m:val="p"/>
                  </m:rPr>
                  <w:rPr>
                    <w:rFonts w:ascii="Cambria Math" w:hAnsi="Cambria Math"/>
                  </w:rPr>
                  <m:t>1st</m:t>
                </m:r>
              </m:e>
            </m:d>
          </m:sup>
        </m:sSubSup>
      </m:oMath>
      <w:r>
        <w:t xml:space="preserve"> can be expressed as follows:</w:t>
      </w:r>
    </w:p>
    <w:p w14:paraId="43C11BC1" w14:textId="77777777" w:rsidR="00AA5961" w:rsidRPr="00AD1301" w:rsidRDefault="00000000" w:rsidP="00AA5961">
      <w:pPr>
        <w:autoSpaceDE w:val="0"/>
        <w:autoSpaceDN w:val="0"/>
        <w:adjustRightInd w:val="0"/>
        <w:spacing w:line="480" w:lineRule="auto"/>
        <w:jc w:val="right"/>
        <w:rPr>
          <w:rFonts w:ascii="Cambria Math" w:hAnsi="Cambria Math"/>
          <w:b/>
          <w:bCs/>
          <w:iCs/>
        </w:rPr>
      </w:pPr>
      <m:oMathPara>
        <m:oMath>
          <m:sSubSup>
            <m:sSubSupPr>
              <m:ctrlPr>
                <w:rPr>
                  <w:rFonts w:ascii="Cambria Math" w:hAnsi="Cambria Math"/>
                  <w:i/>
                  <w:iCs/>
                </w:rPr>
              </m:ctrlPr>
            </m:sSubSupPr>
            <m:e>
              <m:r>
                <w:rPr>
                  <w:rFonts w:ascii="Cambria Math" w:hAnsi="Cambria Math"/>
                </w:rPr>
                <m:t>r</m:t>
              </m:r>
            </m:e>
            <m:sub>
              <m:r>
                <w:rPr>
                  <w:rFonts w:ascii="Cambria Math" w:hAnsi="Cambria Math"/>
                </w:rPr>
                <m:t>C</m:t>
              </m:r>
            </m:sub>
            <m:sup>
              <m:r>
                <w:rPr>
                  <w:rFonts w:ascii="Cambria Math" w:hAnsi="Cambria Math"/>
                </w:rPr>
                <m:t>1st</m:t>
              </m:r>
            </m:sup>
          </m:sSubSup>
          <m:r>
            <w:rPr>
              <w:rFonts w:ascii="Cambria Math" w:hAnsi="Cambria Math"/>
            </w:rPr>
            <m:t>=-</m:t>
          </m:r>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γ</m:t>
                  </m:r>
                </m:e>
                <m:sub>
                  <m:r>
                    <w:rPr>
                      <w:rFonts w:ascii="Cambria Math" w:hAnsi="Cambria Math"/>
                    </w:rPr>
                    <m:t>SL</m:t>
                  </m:r>
                </m:sub>
              </m:sSub>
              <m:r>
                <w:rPr>
                  <w:rFonts w:ascii="Cambria Math" w:hAnsi="Cambria Math"/>
                </w:rPr>
                <m:t>f</m:t>
              </m:r>
              <m:d>
                <m:dPr>
                  <m:ctrlPr>
                    <w:rPr>
                      <w:rFonts w:ascii="Cambria Math" w:hAnsi="Cambria Math"/>
                      <w:i/>
                      <w:iCs/>
                    </w:rPr>
                  </m:ctrlPr>
                </m:dPr>
                <m:e>
                  <m:r>
                    <w:rPr>
                      <w:rFonts w:ascii="Cambria Math" w:hAnsi="Cambria Math"/>
                    </w:rPr>
                    <m:t>θ</m:t>
                  </m:r>
                </m:e>
              </m:d>
            </m:num>
            <m:den>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∂r</m:t>
                          </m:r>
                        </m:den>
                      </m:f>
                    </m:e>
                  </m:d>
                  <m:r>
                    <w:rPr>
                      <w:rFonts w:ascii="Cambria Math" w:hAnsi="Cambria Math"/>
                    </w:rPr>
                    <m:t>f</m:t>
                  </m:r>
                  <m:d>
                    <m:dPr>
                      <m:ctrlPr>
                        <w:rPr>
                          <w:rFonts w:ascii="Cambria Math" w:hAnsi="Cambria Math"/>
                          <w:i/>
                          <w:iCs/>
                        </w:rPr>
                      </m:ctrlPr>
                    </m:dPr>
                    <m:e>
                      <m:r>
                        <w:rPr>
                          <w:rFonts w:ascii="Cambria Math" w:hAnsi="Cambria Math"/>
                        </w:rPr>
                        <m:t>θ</m:t>
                      </m:r>
                    </m:e>
                  </m:d>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SL</m:t>
                      </m:r>
                    </m:sub>
                  </m:sSub>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den>
          </m:f>
          <m:r>
            <w:rPr>
              <w:rFonts w:ascii="Cambria Math" w:hAnsi="Cambria Math"/>
            </w:rPr>
            <m:t>=-</m:t>
          </m:r>
          <m:f>
            <m:fPr>
              <m:ctrlPr>
                <w:rPr>
                  <w:rFonts w:ascii="Cambria Math" w:hAnsi="Cambria Math"/>
                  <w:i/>
                  <w:iCs/>
                </w:rPr>
              </m:ctrlPr>
            </m:fPr>
            <m:num>
              <m:r>
                <w:rPr>
                  <w:rFonts w:ascii="Cambria Math" w:hAnsi="Cambria Math"/>
                </w:rPr>
                <m:t>2Δ</m:t>
              </m:r>
              <m:sSub>
                <m:sSubPr>
                  <m:ctrlPr>
                    <w:rPr>
                      <w:rFonts w:ascii="Cambria Math" w:hAnsi="Cambria Math"/>
                      <w:i/>
                      <w:iCs/>
                    </w:rPr>
                  </m:ctrlPr>
                </m:sSubPr>
                <m:e>
                  <m:r>
                    <w:rPr>
                      <w:rFonts w:ascii="Cambria Math" w:hAnsi="Cambria Math"/>
                    </w:rPr>
                    <m:t>G</m:t>
                  </m:r>
                </m:e>
                <m:sub>
                  <m:r>
                    <w:rPr>
                      <w:rFonts w:ascii="Cambria Math" w:hAnsi="Cambria Math"/>
                    </w:rPr>
                    <m:t>S</m:t>
                  </m:r>
                </m:sub>
              </m:sSub>
            </m:num>
            <m:den>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V</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m:t>
                      </m:r>
                    </m:sub>
                  </m:sSub>
                </m:num>
                <m:den>
                  <m:r>
                    <w:rPr>
                      <w:rFonts w:ascii="Cambria Math" w:hAnsi="Cambria Math"/>
                    </w:rPr>
                    <m:t>∂r</m:t>
                  </m:r>
                </m:den>
              </m:f>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m:t>
                  </m:r>
                </m:sub>
              </m:sSub>
            </m:den>
          </m:f>
        </m:oMath>
      </m:oMathPara>
    </w:p>
    <w:p w14:paraId="6252A0A4" w14:textId="77777777" w:rsidR="00AA5961" w:rsidRPr="00AD1301" w:rsidRDefault="00AA5961" w:rsidP="00AA5961">
      <w:pPr>
        <w:autoSpaceDE w:val="0"/>
        <w:autoSpaceDN w:val="0"/>
        <w:adjustRightInd w:val="0"/>
        <w:spacing w:line="480" w:lineRule="auto"/>
        <w:jc w:val="right"/>
      </w:pPr>
      <w:r>
        <w:rPr>
          <w:rFonts w:ascii="Cambria Math" w:hAnsi="Cambria Math"/>
        </w:rPr>
        <w:t>,</w:t>
      </w:r>
      <w:r>
        <w:rPr>
          <w:rFonts w:ascii="Cambria Math" w:hAnsi="Cambria Math"/>
        </w:rPr>
        <w:tab/>
      </w:r>
      <w:r>
        <w:rPr>
          <w:rFonts w:ascii="Cambria Math" w:hAnsi="Cambria Math"/>
        </w:rPr>
        <w:tab/>
        <w:t>(18)</w:t>
      </w:r>
    </w:p>
    <w:p w14:paraId="16E99224" w14:textId="77777777" w:rsidR="00AA5961" w:rsidRPr="00AD1301" w:rsidRDefault="00AA5961" w:rsidP="008345EC">
      <w:pPr>
        <w:tabs>
          <w:tab w:val="left" w:pos="1977"/>
        </w:tabs>
        <w:autoSpaceDE w:val="0"/>
        <w:autoSpaceDN w:val="0"/>
        <w:adjustRightInd w:val="0"/>
        <w:spacing w:line="480" w:lineRule="auto"/>
        <w:jc w:val="both"/>
      </w:pPr>
      <w:r>
        <w:t xml:space="preserve">which is similar to that expected from Classical Nucleation Theory (CNT), where </w:t>
      </w:r>
      <m:oMath>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CNT</m:t>
            </m:r>
          </m:sup>
        </m:sSubSup>
        <m:r>
          <m:rPr>
            <m:sty m:val="p"/>
          </m:rPr>
          <w:rPr>
            <w:rFonts w:ascii="Cambria Math" w:hAnsi="Cambria Math"/>
          </w:rPr>
          <m:t>=-</m:t>
        </m:r>
        <m:f>
          <m:fPr>
            <m:ctrlPr>
              <w:rPr>
                <w:rFonts w:ascii="Cambria Math" w:hAnsi="Cambria Math"/>
              </w:rPr>
            </m:ctrlPr>
          </m:fPr>
          <m:num>
            <m:r>
              <m:rPr>
                <m:sty m:val="b"/>
              </m:rPr>
              <w:rPr>
                <w:rFonts w:ascii="Cambria Math" w:hAnsi="Cambria Math"/>
              </w:rPr>
              <m:t>2Δ</m:t>
            </m:r>
            <m:sSub>
              <m:sSubPr>
                <m:ctrlPr>
                  <w:rPr>
                    <w:rFonts w:ascii="Cambria Math" w:hAnsi="Cambria Math"/>
                  </w:rPr>
                </m:ctrlPr>
              </m:sSubPr>
              <m:e>
                <m:r>
                  <m:rPr>
                    <m:sty m:val="bi"/>
                  </m:rPr>
                  <w:rPr>
                    <w:rFonts w:ascii="Cambria Math" w:hAnsi="Cambria Math"/>
                  </w:rPr>
                  <m:t>G</m:t>
                </m:r>
              </m:e>
              <m:sub>
                <m:r>
                  <m:rPr>
                    <m:sty m:val="bi"/>
                  </m:rPr>
                  <w:rPr>
                    <w:rFonts w:ascii="Cambria Math" w:hAnsi="Cambria Math"/>
                  </w:rPr>
                  <m:t>S</m:t>
                </m:r>
              </m:sub>
            </m:sSub>
          </m:num>
          <m:den>
            <m:r>
              <m:rPr>
                <m:sty m:val="bi"/>
              </m:rPr>
              <w:rPr>
                <w:rFonts w:ascii="Cambria Math" w:hAnsi="Cambria Math"/>
              </w:rPr>
              <m:t>Δ</m:t>
            </m:r>
            <m:sSub>
              <m:sSubPr>
                <m:ctrlPr>
                  <w:rPr>
                    <w:rFonts w:ascii="Cambria Math" w:hAnsi="Cambria Math"/>
                  </w:rPr>
                </m:ctrlPr>
              </m:sSubPr>
              <m:e>
                <m:r>
                  <m:rPr>
                    <m:sty m:val="bi"/>
                  </m:rPr>
                  <w:rPr>
                    <w:rFonts w:ascii="Cambria Math" w:hAnsi="Cambria Math"/>
                  </w:rPr>
                  <m:t>G</m:t>
                </m:r>
              </m:e>
              <m:sub>
                <m:r>
                  <m:rPr>
                    <m:sty m:val="bi"/>
                  </m:rPr>
                  <w:rPr>
                    <w:rFonts w:ascii="Cambria Math" w:hAnsi="Cambria Math"/>
                  </w:rPr>
                  <m:t>V</m:t>
                </m:r>
              </m:sub>
            </m:sSub>
          </m:den>
        </m:f>
      </m:oMath>
      <w:r>
        <w:t>.</w:t>
      </w:r>
    </w:p>
    <w:p w14:paraId="19982B66" w14:textId="77777777" w:rsidR="00AA5961" w:rsidRPr="00AD1301" w:rsidRDefault="00AA5961" w:rsidP="008345EC">
      <w:pPr>
        <w:tabs>
          <w:tab w:val="left" w:pos="1977"/>
        </w:tabs>
        <w:autoSpaceDE w:val="0"/>
        <w:autoSpaceDN w:val="0"/>
        <w:adjustRightInd w:val="0"/>
        <w:spacing w:line="480" w:lineRule="auto"/>
        <w:jc w:val="both"/>
      </w:pPr>
    </w:p>
    <w:p w14:paraId="7DC5A3FE" w14:textId="77777777" w:rsidR="008E4064" w:rsidRPr="00AD1301" w:rsidRDefault="006A3958" w:rsidP="006A3958">
      <w:pPr>
        <w:autoSpaceDE w:val="0"/>
        <w:autoSpaceDN w:val="0"/>
        <w:adjustRightInd w:val="0"/>
        <w:spacing w:line="480" w:lineRule="auto"/>
        <w:jc w:val="both"/>
      </w:pPr>
      <w:r>
        <w:tab/>
        <w:t>A second</w:t>
      </w:r>
      <w:r>
        <w:noBreakHyphen/>
        <w:t>order thermal</w:t>
      </w:r>
      <w:r>
        <w:noBreakHyphen/>
        <w:t xml:space="preserve">field tensor </w:t>
      </w:r>
      <m:oMath>
        <m:sSup>
          <m:sSupPr>
            <m:ctrlPr>
              <w:rPr>
                <w:rFonts w:ascii="Cambria Math" w:hAnsi="Cambria Math"/>
              </w:rPr>
            </m:ctrlPr>
          </m:sSupPr>
          <m:e>
            <m:r>
              <m:rPr>
                <m:sty m:val="b"/>
              </m:rPr>
              <w:rPr>
                <w:rFonts w:ascii="Cambria Math" w:hAnsi="Cambria Math"/>
              </w:rPr>
              <m:t>Γ</m:t>
            </m:r>
          </m:e>
          <m:sup>
            <m:d>
              <m:dPr>
                <m:ctrlPr>
                  <w:rPr>
                    <w:rFonts w:ascii="Cambria Math" w:hAnsi="Cambria Math"/>
                  </w:rPr>
                </m:ctrlPr>
              </m:dPr>
              <m:e>
                <m:r>
                  <m:rPr>
                    <m:sty m:val="p"/>
                  </m:rPr>
                  <w:rPr>
                    <w:rFonts w:ascii="Cambria Math" w:hAnsi="Cambria Math"/>
                  </w:rPr>
                  <m:t>2nd</m:t>
                </m:r>
              </m:e>
            </m:d>
          </m:sup>
        </m:sSup>
      </m:oMath>
      <w:r>
        <w:t xml:space="preserve"> can be obtained by maximizing the total Gibbs free energy,</w:t>
      </w:r>
    </w:p>
    <w:p w14:paraId="22315377" w14:textId="77777777" w:rsidR="006A3958" w:rsidRPr="00AD1301" w:rsidRDefault="00000000" w:rsidP="006A3958">
      <w:pPr>
        <w:autoSpaceDE w:val="0"/>
        <w:autoSpaceDN w:val="0"/>
        <w:adjustRightInd w:val="0"/>
        <w:spacing w:line="480" w:lineRule="auto"/>
        <w:jc w:val="right"/>
      </w:pPr>
      <m:oMath>
        <m:sSup>
          <m:sSupPr>
            <m:ctrlPr>
              <w:rPr>
                <w:rFonts w:ascii="Cambria Math" w:hAnsi="Cambria Math"/>
                <w:b/>
                <w:bCs/>
              </w:rPr>
            </m:ctrlPr>
          </m:sSupPr>
          <m:e>
            <m:r>
              <m:rPr>
                <m:sty m:val="b"/>
              </m:rPr>
              <w:rPr>
                <w:rFonts w:ascii="Cambria Math" w:hAnsi="Cambria Math"/>
              </w:rPr>
              <m:t>Γ</m:t>
            </m:r>
          </m:e>
          <m:sup>
            <m:r>
              <m:rPr>
                <m:sty m:val="b"/>
              </m:rPr>
              <w:rPr>
                <w:rFonts w:ascii="Cambria Math" w:hAnsi="Cambria Math"/>
              </w:rPr>
              <m:t>2nd</m:t>
            </m:r>
          </m:sup>
        </m:sSup>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4</m:t>
            </m:r>
          </m:den>
        </m:f>
        <m:f>
          <m:fPr>
            <m:ctrlPr>
              <w:rPr>
                <w:rFonts w:ascii="Cambria Math" w:hAnsi="Cambria Math"/>
                <w:i/>
                <w:iCs/>
              </w:rPr>
            </m:ctrlPr>
          </m:fPr>
          <m:num>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∂r</m:t>
                        </m:r>
                      </m:den>
                    </m:f>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f</m:t>
                    </m:r>
                    <m:d>
                      <m:dPr>
                        <m:ctrlPr>
                          <w:rPr>
                            <w:rFonts w:ascii="Cambria Math" w:hAnsi="Cambria Math"/>
                            <w:i/>
                            <w:iCs/>
                          </w:rPr>
                        </m:ctrlPr>
                      </m:dPr>
                      <m:e>
                        <m:r>
                          <w:rPr>
                            <w:rFonts w:ascii="Cambria Math" w:hAnsi="Cambria Math"/>
                          </w:rPr>
                          <m:t>θ</m:t>
                        </m:r>
                      </m:e>
                    </m:d>
                  </m:den>
                </m:f>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r>
              <w:rPr>
                <w:rFonts w:ascii="Cambria Math" w:hAnsi="Cambria Math"/>
              </w:rPr>
              <m:t>ΔT</m:t>
            </m:r>
          </m:num>
          <m:den>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num>
                      <m:den>
                        <m:r>
                          <w:rPr>
                            <w:rFonts w:ascii="Cambria Math" w:hAnsi="Cambria Math"/>
                          </w:rPr>
                          <m:t>∂r</m:t>
                        </m:r>
                      </m:den>
                    </m:f>
                    <m:r>
                      <w:rPr>
                        <w:rFonts w:ascii="Cambria Math" w:hAnsi="Cambria Math"/>
                      </w:rPr>
                      <m:t>ΔT+Δ</m:t>
                    </m:r>
                    <m:sSub>
                      <m:sSubPr>
                        <m:ctrlPr>
                          <w:rPr>
                            <w:rFonts w:ascii="Cambria Math" w:hAnsi="Cambria Math"/>
                            <w:i/>
                            <w:iCs/>
                          </w:rPr>
                        </m:ctrlPr>
                      </m:sSubPr>
                      <m:e>
                        <m:r>
                          <w:rPr>
                            <w:rFonts w:ascii="Cambria Math" w:hAnsi="Cambria Math"/>
                          </w:rPr>
                          <m:t>S</m:t>
                        </m:r>
                      </m:e>
                      <m:sub>
                        <m:r>
                          <w:rPr>
                            <w:rFonts w:ascii="Cambria Math" w:hAnsi="Cambria Math"/>
                          </w:rPr>
                          <m:t>V</m:t>
                        </m:r>
                      </m:sub>
                    </m:sSub>
                    <m:f>
                      <m:fPr>
                        <m:ctrlPr>
                          <w:rPr>
                            <w:rFonts w:ascii="Cambria Math" w:hAnsi="Cambria Math"/>
                            <w:i/>
                            <w:iCs/>
                          </w:rPr>
                        </m:ctrlPr>
                      </m:fPr>
                      <m:num>
                        <m:r>
                          <w:rPr>
                            <w:rFonts w:ascii="Cambria Math" w:hAnsi="Cambria Math"/>
                          </w:rPr>
                          <m:t>∂ΔT</m:t>
                        </m:r>
                      </m:num>
                      <m:den>
                        <m:r>
                          <w:rPr>
                            <w:rFonts w:ascii="Cambria Math" w:hAnsi="Cambria Math"/>
                          </w:rPr>
                          <m:t>∂r</m:t>
                        </m:r>
                      </m:den>
                    </m:f>
                  </m:e>
                </m:d>
                <m:r>
                  <w:rPr>
                    <w:rFonts w:ascii="Cambria Math" w:hAnsi="Cambria Math"/>
                  </w:rPr>
                  <m:t>+</m:t>
                </m:r>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num>
                  <m:den>
                    <m:r>
                      <w:rPr>
                        <w:rFonts w:ascii="Cambria Math" w:hAnsi="Cambria Math"/>
                      </w:rPr>
                      <m:t>f</m:t>
                    </m:r>
                    <m:d>
                      <m:dPr>
                        <m:ctrlPr>
                          <w:rPr>
                            <w:rFonts w:ascii="Cambria Math" w:hAnsi="Cambria Math"/>
                            <w:i/>
                            <w:iCs/>
                          </w:rPr>
                        </m:ctrlPr>
                      </m:dPr>
                      <m:e>
                        <m:r>
                          <w:rPr>
                            <w:rFonts w:ascii="Cambria Math" w:hAnsi="Cambria Math"/>
                          </w:rPr>
                          <m:t>θ</m:t>
                        </m:r>
                      </m:e>
                    </m:d>
                  </m:den>
                </m:f>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4</m:t>
            </m:r>
          </m:den>
        </m:f>
        <m:f>
          <m:fPr>
            <m:ctrlPr>
              <w:rPr>
                <w:rFonts w:ascii="Cambria Math" w:hAnsi="Cambria Math"/>
                <w:i/>
                <w:iCs/>
              </w:rPr>
            </m:ctrlPr>
          </m:fPr>
          <m:num>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m:t>
                    </m:r>
                    <m:f>
                      <m:fPr>
                        <m:ctrlPr>
                          <w:rPr>
                            <w:rFonts w:ascii="Cambria Math" w:hAnsi="Cambria Math"/>
                            <w:i/>
                            <w:iCs/>
                          </w:rPr>
                        </m:ctrlPr>
                      </m:fPr>
                      <m:num>
                        <m:sSub>
                          <m:sSubPr>
                            <m:ctrlPr>
                              <w:rPr>
                                <w:rFonts w:ascii="Cambria Math" w:hAnsi="Cambria Math"/>
                                <w:i/>
                                <w:iCs/>
                              </w:rPr>
                            </m:ctrlPr>
                          </m:sSubPr>
                          <m:e>
                            <m:r>
                              <w:rPr>
                                <w:rFonts w:ascii="Cambria Math" w:hAnsi="Cambria Math"/>
                              </w:rPr>
                              <m:t>∂γ</m:t>
                            </m:r>
                          </m:e>
                          <m:sub>
                            <m:r>
                              <w:rPr>
                                <w:rFonts w:ascii="Cambria Math" w:hAnsi="Cambria Math"/>
                              </w:rPr>
                              <m:t>SL</m:t>
                            </m:r>
                          </m:sub>
                        </m:sSub>
                      </m:num>
                      <m:den>
                        <m:r>
                          <w:rPr>
                            <w:rFonts w:ascii="Cambria Math" w:hAnsi="Cambria Math"/>
                          </w:rPr>
                          <m:t>∂r</m:t>
                        </m:r>
                      </m:den>
                    </m:f>
                  </m:e>
                </m:d>
                <m:r>
                  <w:rPr>
                    <w:rFonts w:ascii="Cambria Math" w:hAnsi="Cambria Math"/>
                  </w:rPr>
                  <m:t>f</m:t>
                </m:r>
                <m:d>
                  <m:dPr>
                    <m:ctrlPr>
                      <w:rPr>
                        <w:rFonts w:ascii="Cambria Math" w:hAnsi="Cambria Math"/>
                        <w:i/>
                        <w:iCs/>
                      </w:rPr>
                    </m:ctrlPr>
                  </m:dPr>
                  <m:e>
                    <m:r>
                      <w:rPr>
                        <w:rFonts w:ascii="Cambria Math" w:hAnsi="Cambria Math"/>
                      </w:rPr>
                      <m:t>θ</m:t>
                    </m:r>
                  </m:e>
                </m:d>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SL</m:t>
                    </m:r>
                  </m:sub>
                </m:sSub>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θ</m:t>
                        </m:r>
                      </m:e>
                    </m:d>
                  </m:num>
                  <m:den>
                    <m:r>
                      <w:rPr>
                        <w:rFonts w:ascii="Cambria Math" w:hAnsi="Cambria Math"/>
                      </w:rPr>
                      <m:t>∂r</m:t>
                    </m:r>
                  </m:den>
                </m:f>
              </m:e>
            </m:d>
          </m:num>
          <m:den>
            <m:f>
              <m:fPr>
                <m:ctrlPr>
                  <w:rPr>
                    <w:rFonts w:ascii="Cambria Math" w:hAnsi="Cambria Math"/>
                    <w:i/>
                    <w:iCs/>
                  </w:rPr>
                </m:ctrlPr>
              </m:fPr>
              <m:num>
                <m:r>
                  <w:rPr>
                    <w:rFonts w:ascii="Cambria Math" w:hAnsi="Cambria Math"/>
                  </w:rPr>
                  <m:t>1</m:t>
                </m:r>
              </m:num>
              <m:den>
                <m:r>
                  <w:rPr>
                    <w:rFonts w:ascii="Cambria Math" w:hAnsi="Cambria Math"/>
                  </w:rPr>
                  <m:t>ΔT</m:t>
                </m:r>
              </m:den>
            </m:f>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ΔTf</m:t>
                        </m:r>
                        <m:d>
                          <m:dPr>
                            <m:ctrlPr>
                              <w:rPr>
                                <w:rFonts w:ascii="Cambria Math" w:hAnsi="Cambria Math"/>
                                <w:i/>
                                <w:iCs/>
                              </w:rPr>
                            </m:ctrlPr>
                          </m:dPr>
                          <m:e>
                            <m:r>
                              <w:rPr>
                                <w:rFonts w:ascii="Cambria Math" w:hAnsi="Cambria Math"/>
                              </w:rPr>
                              <m:t>Θ</m:t>
                            </m:r>
                          </m:e>
                        </m:d>
                      </m:e>
                    </m:d>
                  </m:num>
                  <m:den>
                    <m:r>
                      <w:rPr>
                        <w:rFonts w:ascii="Cambria Math" w:hAnsi="Cambria Math"/>
                      </w:rPr>
                      <m:t>∂r</m:t>
                    </m:r>
                  </m:den>
                </m:f>
              </m:e>
            </m:d>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4</m:t>
            </m:r>
          </m:den>
        </m:f>
        <m:f>
          <m:fPr>
            <m:ctrlPr>
              <w:rPr>
                <w:rFonts w:ascii="Cambria Math" w:hAnsi="Cambria Math"/>
                <w:i/>
                <w:iCs/>
              </w:rPr>
            </m:ctrlPr>
          </m:fPr>
          <m:num>
            <m:d>
              <m:dPr>
                <m:begChr m:val="["/>
                <m:endChr m:val="]"/>
                <m:ctrlPr>
                  <w:rPr>
                    <w:rFonts w:ascii="Cambria Math" w:hAnsi="Cambria Math"/>
                    <w:i/>
                    <w:iCs/>
                  </w:rPr>
                </m:ctrlPr>
              </m:dPr>
              <m:e>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V</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m:t>
                        </m:r>
                      </m:sub>
                    </m:sSub>
                  </m:num>
                  <m:den>
                    <m:r>
                      <w:rPr>
                        <w:rFonts w:ascii="Cambria Math" w:hAnsi="Cambria Math"/>
                      </w:rPr>
                      <m:t>∂r</m:t>
                    </m:r>
                  </m:den>
                </m:f>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m:t>
                    </m:r>
                  </m:sub>
                </m:sSub>
              </m:e>
            </m:d>
          </m:num>
          <m:den>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num>
              <m:den>
                <m:r>
                  <w:rPr>
                    <w:rFonts w:ascii="Cambria Math" w:hAnsi="Cambria Math"/>
                  </w:rPr>
                  <m:t>∂r</m:t>
                </m:r>
              </m:den>
            </m:f>
          </m:den>
        </m:f>
      </m:oMath>
      <w:r>
        <w:rPr>
          <w:rFonts w:ascii="Cambria Math" w:hAnsi="Cambria Math"/>
        </w:rPr>
        <w:t>,</w:t>
      </w:r>
      <w:r>
        <w:rPr>
          <w:rFonts w:ascii="Cambria Math" w:hAnsi="Cambria Math"/>
        </w:rPr>
        <w:tab/>
      </w:r>
      <w:r>
        <w:rPr>
          <w:rFonts w:ascii="Cambria Math" w:hAnsi="Cambria Math"/>
        </w:rPr>
        <w:tab/>
        <w:t>(19)</w:t>
      </w:r>
    </w:p>
    <w:p w14:paraId="595BD060" w14:textId="77777777" w:rsidR="008E4064" w:rsidRPr="00AD1301" w:rsidRDefault="00297356" w:rsidP="008345EC">
      <w:pPr>
        <w:tabs>
          <w:tab w:val="left" w:pos="1977"/>
        </w:tabs>
        <w:autoSpaceDE w:val="0"/>
        <w:autoSpaceDN w:val="0"/>
        <w:adjustRightInd w:val="0"/>
        <w:spacing w:line="480" w:lineRule="auto"/>
        <w:jc w:val="both"/>
      </w:pPr>
      <w:r>
        <w:t>The first</w:t>
      </w:r>
      <w:r>
        <w:noBreakHyphen/>
        <w:t>order approximation of the thermal</w:t>
      </w:r>
      <w:r>
        <w:noBreakHyphen/>
        <w:t xml:space="preserve">field tensor </w:t>
      </w:r>
      <m:oMath>
        <m:sSup>
          <m:sSupPr>
            <m:ctrlPr>
              <w:rPr>
                <w:rFonts w:ascii="Cambria Math" w:hAnsi="Cambria Math"/>
              </w:rPr>
            </m:ctrlPr>
          </m:sSupPr>
          <m:e>
            <m:r>
              <m:rPr>
                <m:sty m:val="b"/>
              </m:rPr>
              <w:rPr>
                <w:rFonts w:ascii="Cambria Math" w:hAnsi="Cambria Math"/>
              </w:rPr>
              <m:t>Γ</m:t>
            </m:r>
          </m:e>
          <m:sup>
            <m:d>
              <m:dPr>
                <m:ctrlPr>
                  <w:rPr>
                    <w:rFonts w:ascii="Cambria Math" w:hAnsi="Cambria Math"/>
                  </w:rPr>
                </m:ctrlPr>
              </m:dPr>
              <m:e>
                <m:r>
                  <m:rPr>
                    <m:sty m:val="p"/>
                  </m:rPr>
                  <w:rPr>
                    <w:rFonts w:ascii="Cambria Math" w:hAnsi="Cambria Math"/>
                  </w:rPr>
                  <m:t>1st</m:t>
                </m:r>
              </m:e>
            </m:d>
          </m:sup>
        </m:sSup>
      </m:oMath>
      <w:r>
        <w:t xml:space="preserve"> is given by</w:t>
      </w:r>
    </w:p>
    <w:p w14:paraId="3255CC0A" w14:textId="77777777" w:rsidR="00B55286" w:rsidRPr="00AD1301" w:rsidRDefault="00000000" w:rsidP="00B55286">
      <w:pPr>
        <w:autoSpaceDE w:val="0"/>
        <w:autoSpaceDN w:val="0"/>
        <w:adjustRightInd w:val="0"/>
        <w:spacing w:line="480" w:lineRule="auto"/>
        <w:jc w:val="right"/>
      </w:pPr>
      <m:oMath>
        <m:sSup>
          <m:sSupPr>
            <m:ctrlPr>
              <w:rPr>
                <w:rFonts w:ascii="Cambria Math" w:hAnsi="Cambria Math"/>
                <w:b/>
                <w:bCs/>
              </w:rPr>
            </m:ctrlPr>
          </m:sSupPr>
          <m:e>
            <m:r>
              <m:rPr>
                <m:sty m:val="b"/>
              </m:rPr>
              <w:rPr>
                <w:rFonts w:ascii="Cambria Math" w:hAnsi="Cambria Math"/>
              </w:rPr>
              <m:t>Γ</m:t>
            </m:r>
          </m:e>
          <m:sup>
            <m:r>
              <m:rPr>
                <m:sty m:val="b"/>
              </m:rPr>
              <w:rPr>
                <w:rFonts w:ascii="Cambria Math" w:hAnsi="Cambria Math"/>
              </w:rPr>
              <m:t>1st</m:t>
            </m:r>
          </m:sup>
        </m:sSup>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γ</m:t>
                </m:r>
              </m:e>
              <m:sub>
                <m:r>
                  <m:rPr>
                    <m:sty m:val="bi"/>
                  </m:rPr>
                  <w:rPr>
                    <w:rFonts w:ascii="Cambria Math" w:hAnsi="Cambria Math"/>
                  </w:rPr>
                  <m:t>SL</m:t>
                </m:r>
              </m:sub>
            </m:sSub>
            <m:r>
              <m:rPr>
                <m:sty m:val="bi"/>
              </m:rPr>
              <w:rPr>
                <w:rFonts w:ascii="Cambria Math" w:hAnsi="Cambria Math"/>
              </w:rPr>
              <m:t>f</m:t>
            </m:r>
            <m:d>
              <m:dPr>
                <m:ctrlPr>
                  <w:rPr>
                    <w:rFonts w:ascii="Cambria Math" w:hAnsi="Cambria Math"/>
                    <w:b/>
                    <w:bCs/>
                    <w:i/>
                    <w:iCs/>
                  </w:rPr>
                </m:ctrlPr>
              </m:dPr>
              <m:e>
                <m:r>
                  <m:rPr>
                    <m:sty m:val="bi"/>
                  </m:rPr>
                  <w:rPr>
                    <w:rFonts w:ascii="Cambria Math" w:hAnsi="Cambria Math"/>
                  </w:rPr>
                  <m:t>θ</m:t>
                </m:r>
              </m:e>
            </m:d>
          </m:num>
          <m:den>
            <m:d>
              <m:dPr>
                <m:begChr m:val="["/>
                <m:endChr m:val="]"/>
                <m:ctrlPr>
                  <w:rPr>
                    <w:rFonts w:ascii="Cambria Math" w:hAnsi="Cambria Math"/>
                    <w:b/>
                    <w:bCs/>
                    <w:i/>
                    <w:iCs/>
                  </w:rPr>
                </m:ctrlPr>
              </m:dPr>
              <m:e>
                <m:d>
                  <m:dPr>
                    <m:ctrlPr>
                      <w:rPr>
                        <w:rFonts w:ascii="Cambria Math" w:hAnsi="Cambria Math"/>
                        <w:b/>
                        <w:bCs/>
                        <w:i/>
                        <w:iCs/>
                      </w:rPr>
                    </m:ctrlPr>
                  </m:dPr>
                  <m:e>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V</m:t>
                        </m:r>
                      </m:sub>
                    </m:sSub>
                    <m:r>
                      <m:rPr>
                        <m:sty m:val="bi"/>
                      </m:rPr>
                      <w:rPr>
                        <w:rFonts w:ascii="Cambria Math" w:hAnsi="Cambria Math"/>
                      </w:rPr>
                      <m:t>ΔT+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∂γ</m:t>
                            </m:r>
                          </m:e>
                          <m:sub>
                            <m:r>
                              <m:rPr>
                                <m:sty m:val="bi"/>
                              </m:rPr>
                              <w:rPr>
                                <w:rFonts w:ascii="Cambria Math" w:hAnsi="Cambria Math"/>
                              </w:rPr>
                              <m:t>SL</m:t>
                            </m:r>
                          </m:sub>
                        </m:sSub>
                      </m:num>
                      <m:den>
                        <m:r>
                          <m:rPr>
                            <m:sty m:val="bi"/>
                          </m:rPr>
                          <w:rPr>
                            <w:rFonts w:ascii="Cambria Math" w:hAnsi="Cambria Math"/>
                          </w:rPr>
                          <m:t>∂r</m:t>
                        </m:r>
                      </m:den>
                    </m:f>
                  </m:e>
                </m:d>
                <m:r>
                  <m:rPr>
                    <m:sty m:val="bi"/>
                  </m:rPr>
                  <w:rPr>
                    <w:rFonts w:ascii="Cambria Math" w:hAnsi="Cambria Math"/>
                  </w:rPr>
                  <m:t>f</m:t>
                </m:r>
                <m:d>
                  <m:dPr>
                    <m:ctrlPr>
                      <w:rPr>
                        <w:rFonts w:ascii="Cambria Math" w:hAnsi="Cambria Math"/>
                        <w:b/>
                        <w:bCs/>
                        <w:i/>
                        <w:iCs/>
                      </w:rPr>
                    </m:ctrlPr>
                  </m:dPr>
                  <m:e>
                    <m:r>
                      <m:rPr>
                        <m:sty m:val="bi"/>
                      </m:rPr>
                      <w:rPr>
                        <w:rFonts w:ascii="Cambria Math" w:hAnsi="Cambria Math"/>
                      </w:rPr>
                      <m:t>θ</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γ</m:t>
                    </m:r>
                  </m:e>
                  <m:sub>
                    <m:r>
                      <m:rPr>
                        <m:sty m:val="bi"/>
                      </m:rPr>
                      <w:rPr>
                        <w:rFonts w:ascii="Cambria Math" w:hAnsi="Cambria Math"/>
                      </w:rPr>
                      <m:t>SL</m:t>
                    </m:r>
                  </m:sub>
                </m:sSub>
                <m:f>
                  <m:fPr>
                    <m:ctrlPr>
                      <w:rPr>
                        <w:rFonts w:ascii="Cambria Math" w:hAnsi="Cambria Math"/>
                        <w:b/>
                        <w:bCs/>
                        <w:i/>
                        <w:iCs/>
                      </w:rPr>
                    </m:ctrlPr>
                  </m:fPr>
                  <m:num>
                    <m:r>
                      <m:rPr>
                        <m:sty m:val="bi"/>
                      </m:rPr>
                      <w:rPr>
                        <w:rFonts w:ascii="Cambria Math" w:hAnsi="Cambria Math"/>
                      </w:rPr>
                      <m:t>∂f</m:t>
                    </m:r>
                    <m:d>
                      <m:dPr>
                        <m:ctrlPr>
                          <w:rPr>
                            <w:rFonts w:ascii="Cambria Math" w:hAnsi="Cambria Math"/>
                            <w:b/>
                            <w:bCs/>
                            <w:i/>
                            <w:iCs/>
                          </w:rPr>
                        </m:ctrlPr>
                      </m:dPr>
                      <m:e>
                        <m:r>
                          <m:rPr>
                            <m:sty m:val="bi"/>
                          </m:rPr>
                          <w:rPr>
                            <w:rFonts w:ascii="Cambria Math" w:hAnsi="Cambria Math"/>
                          </w:rPr>
                          <m:t>θ</m:t>
                        </m:r>
                      </m:e>
                    </m:d>
                  </m:num>
                  <m:den>
                    <m:r>
                      <m:rPr>
                        <m:sty m:val="bi"/>
                      </m:rPr>
                      <w:rPr>
                        <w:rFonts w:ascii="Cambria Math" w:hAnsi="Cambria Math"/>
                      </w:rPr>
                      <m:t>∂r</m:t>
                    </m:r>
                  </m:den>
                </m:f>
              </m:e>
            </m:d>
          </m:den>
        </m:f>
        <m:r>
          <w:rPr>
            <w:rFonts w:ascii="Cambria Math" w:hAnsi="Cambria Math"/>
          </w:rPr>
          <m:t>ΔT</m:t>
        </m:r>
        <m:r>
          <m:rPr>
            <m:sty m:val="bi"/>
          </m:rPr>
          <w:rPr>
            <w:rFonts w:ascii="Cambria Math" w:hAnsi="Cambria Math"/>
          </w:rPr>
          <m:t>=-</m:t>
        </m:r>
        <m:f>
          <m:fPr>
            <m:ctrlPr>
              <w:rPr>
                <w:rFonts w:ascii="Cambria Math" w:hAnsi="Cambria Math"/>
                <w:b/>
                <w:bCs/>
                <w:i/>
                <w:iCs/>
              </w:rPr>
            </m:ctrlPr>
          </m:fPr>
          <m:num>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S</m:t>
                </m:r>
              </m:sub>
            </m:sSub>
          </m:num>
          <m:den>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V</m:t>
                </m:r>
              </m:sub>
            </m:sSub>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∂ΔG</m:t>
                    </m:r>
                  </m:e>
                  <m:sub>
                    <m:r>
                      <m:rPr>
                        <m:sty m:val="bi"/>
                      </m:rPr>
                      <w:rPr>
                        <w:rFonts w:ascii="Cambria Math" w:hAnsi="Cambria Math"/>
                      </w:rPr>
                      <m:t>S</m:t>
                    </m:r>
                  </m:sub>
                </m:sSub>
              </m:num>
              <m:den>
                <m:r>
                  <m:rPr>
                    <m:sty m:val="bi"/>
                  </m:rPr>
                  <w:rPr>
                    <w:rFonts w:ascii="Cambria Math" w:hAnsi="Cambria Math"/>
                  </w:rPr>
                  <m:t>∂r</m:t>
                </m:r>
              </m:den>
            </m:f>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C</m:t>
                </m:r>
              </m:sub>
            </m:sSub>
          </m:den>
        </m:f>
        <m:r>
          <w:rPr>
            <w:rFonts w:ascii="Cambria Math" w:hAnsi="Cambria Math"/>
          </w:rPr>
          <m:t>ΔT</m:t>
        </m:r>
        <m:r>
          <m:rPr>
            <m:sty m:val="bi"/>
          </m:rPr>
          <w:rPr>
            <w:rFonts w:ascii="Cambria Math" w:hAnsi="Cambria Math"/>
          </w:rPr>
          <m:t>=-</m:t>
        </m:r>
        <m:f>
          <m:fPr>
            <m:ctrlPr>
              <w:rPr>
                <w:rFonts w:ascii="Cambria Math" w:hAnsi="Cambria Math"/>
                <w:b/>
                <w:bCs/>
                <w:i/>
                <w:iCs/>
              </w:rPr>
            </m:ctrlPr>
          </m:fPr>
          <m:num>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S</m:t>
                </m:r>
              </m:sub>
            </m:sSub>
          </m:num>
          <m:den>
            <m:f>
              <m:fPr>
                <m:ctrlPr>
                  <w:rPr>
                    <w:rFonts w:ascii="Cambria Math" w:hAnsi="Cambria Math"/>
                    <w:b/>
                    <w:bCs/>
                    <w:i/>
                    <w:iCs/>
                  </w:rPr>
                </m:ctrlPr>
              </m:fPr>
              <m:num>
                <m:r>
                  <m:rPr>
                    <m:sty m:val="bi"/>
                  </m:rPr>
                  <w:rPr>
                    <w:rFonts w:ascii="Cambria Math" w:hAnsi="Cambria Math"/>
                  </w:rPr>
                  <m:t>1</m:t>
                </m:r>
              </m:num>
              <m:den>
                <m:r>
                  <m:rPr>
                    <m:sty m:val="bi"/>
                  </m:rPr>
                  <w:rPr>
                    <w:rFonts w:ascii="Cambria Math" w:hAnsi="Cambria Math"/>
                  </w:rPr>
                  <m:t>ΔT</m:t>
                </m:r>
              </m:den>
            </m:f>
            <m:d>
              <m:dPr>
                <m:begChr m:val="["/>
                <m:endChr m:val="]"/>
                <m:ctrlPr>
                  <w:rPr>
                    <w:rFonts w:ascii="Cambria Math" w:hAnsi="Cambria Math"/>
                    <w:b/>
                    <w:bCs/>
                    <w:i/>
                    <w:iCs/>
                  </w:rPr>
                </m:ctrlPr>
              </m:dPr>
              <m:e>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V</m:t>
                    </m:r>
                  </m:sub>
                </m:sSub>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∂ΔG</m:t>
                        </m:r>
                      </m:e>
                      <m:sub>
                        <m:r>
                          <m:rPr>
                            <m:sty m:val="bi"/>
                          </m:rPr>
                          <w:rPr>
                            <w:rFonts w:ascii="Cambria Math" w:hAnsi="Cambria Math"/>
                          </w:rPr>
                          <m:t>S</m:t>
                        </m:r>
                      </m:sub>
                    </m:sSub>
                  </m:num>
                  <m:den>
                    <m:r>
                      <m:rPr>
                        <m:sty m:val="bi"/>
                      </m:rPr>
                      <w:rPr>
                        <w:rFonts w:ascii="Cambria Math" w:hAnsi="Cambria Math"/>
                      </w:rPr>
                      <m:t>∂r</m:t>
                    </m:r>
                  </m:den>
                </m:f>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C</m:t>
                    </m:r>
                  </m:sub>
                </m:sSub>
              </m:e>
            </m:d>
          </m:den>
        </m:f>
        <m:r>
          <m:rPr>
            <m:sty m:val="bi"/>
          </m:rPr>
          <w:rPr>
            <w:rFonts w:ascii="Cambria Math" w:hAnsi="Cambria Math"/>
          </w:rPr>
          <m:t>=-</m:t>
        </m:r>
        <m:f>
          <m:fPr>
            <m:ctrlPr>
              <w:rPr>
                <w:rFonts w:ascii="Cambria Math" w:hAnsi="Cambria Math"/>
                <w:b/>
                <w:bCs/>
                <w:i/>
                <w:iCs/>
              </w:rPr>
            </m:ctrlPr>
          </m:fPr>
          <m:num>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S</m:t>
                </m:r>
              </m:sub>
            </m:sSub>
          </m:num>
          <m:den>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V</m:t>
                </m:r>
              </m:sub>
            </m:sSub>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∂ΔS</m:t>
                    </m:r>
                  </m:e>
                  <m:sub>
                    <m:r>
                      <m:rPr>
                        <m:sty m:val="bi"/>
                      </m:rPr>
                      <w:rPr>
                        <w:rFonts w:ascii="Cambria Math" w:hAnsi="Cambria Math"/>
                      </w:rPr>
                      <m:t>S</m:t>
                    </m:r>
                  </m:sub>
                </m:sSub>
              </m:num>
              <m:den>
                <m:r>
                  <m:rPr>
                    <m:sty m:val="bi"/>
                  </m:rPr>
                  <w:rPr>
                    <w:rFonts w:ascii="Cambria Math" w:hAnsi="Cambria Math"/>
                  </w:rPr>
                  <m:t>∂r</m:t>
                </m:r>
              </m:den>
            </m:f>
            <m:r>
              <m:rPr>
                <m:sty m:val="bi"/>
              </m:rPr>
              <w:rPr>
                <w:rFonts w:ascii="Cambria Math" w:hAnsi="Cambria Math"/>
              </w:rPr>
              <m:t>+Δ</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C</m:t>
                </m:r>
              </m:sub>
            </m:sSub>
          </m:den>
        </m:f>
      </m:oMath>
      <w:r>
        <w:rPr>
          <w:rFonts w:ascii="Cambria Math" w:hAnsi="Cambria Math"/>
        </w:rPr>
        <w:t>,</w:t>
      </w:r>
      <w:r>
        <w:rPr>
          <w:rFonts w:ascii="Cambria Math" w:hAnsi="Cambria Math"/>
        </w:rPr>
        <w:tab/>
      </w:r>
      <w:r>
        <w:rPr>
          <w:rFonts w:ascii="Cambria Math" w:hAnsi="Cambria Math"/>
        </w:rPr>
        <w:tab/>
        <w:t>(20)</w:t>
      </w:r>
    </w:p>
    <w:p w14:paraId="20817B52" w14:textId="77777777" w:rsidR="008E4064" w:rsidRPr="00AD1301" w:rsidRDefault="008E4064" w:rsidP="008345EC">
      <w:pPr>
        <w:tabs>
          <w:tab w:val="left" w:pos="1977"/>
        </w:tabs>
        <w:autoSpaceDE w:val="0"/>
        <w:autoSpaceDN w:val="0"/>
        <w:adjustRightInd w:val="0"/>
        <w:spacing w:line="480" w:lineRule="auto"/>
        <w:jc w:val="both"/>
      </w:pPr>
    </w:p>
    <w:p w14:paraId="2264AA8B" w14:textId="77777777" w:rsidR="008E4064" w:rsidRPr="00AD1301" w:rsidRDefault="00CD764C" w:rsidP="00CD764C">
      <w:pPr>
        <w:autoSpaceDE w:val="0"/>
        <w:autoSpaceDN w:val="0"/>
        <w:adjustRightInd w:val="0"/>
        <w:spacing w:line="480" w:lineRule="auto"/>
        <w:jc w:val="both"/>
      </w:pPr>
      <w:r>
        <w:tab/>
        <w:t xml:space="preserve">The nucleation rate </w:t>
      </w:r>
      <m:oMath>
        <m:r>
          <w:rPr>
            <w:rFonts w:ascii="Cambria Math" w:hAnsi="Cambria Math"/>
          </w:rPr>
          <m:t>I</m:t>
        </m:r>
      </m:oMath>
      <w:r>
        <w:t xml:space="preserve"> derived by Ferreira (2024) [31] is given by</w:t>
      </w:r>
    </w:p>
    <w:p w14:paraId="0AEF615A" w14:textId="77777777" w:rsidR="00EE1CB9" w:rsidRPr="00AD1301" w:rsidRDefault="00B12815" w:rsidP="002778D1">
      <w:pPr>
        <w:autoSpaceDE w:val="0"/>
        <w:autoSpaceDN w:val="0"/>
        <w:adjustRightInd w:val="0"/>
        <w:spacing w:line="480" w:lineRule="auto"/>
        <w:jc w:val="right"/>
      </w:pPr>
      <m:oMath>
        <m:r>
          <w:rPr>
            <w:rFonts w:ascii="Cambria Math" w:hAnsi="Cambria Math"/>
          </w:rPr>
          <m:t>I=</m:t>
        </m:r>
        <m:f>
          <m:fPr>
            <m:ctrlPr>
              <w:rPr>
                <w:rFonts w:ascii="Cambria Math" w:hAnsi="Cambria Math"/>
                <w:i/>
                <w:iCs/>
              </w:rPr>
            </m:ctrlPr>
          </m:fPr>
          <m:num>
            <m:r>
              <w:rPr>
                <w:rFonts w:ascii="Cambria Math" w:hAnsi="Cambria Math"/>
              </w:rPr>
              <m:t>DA</m:t>
            </m:r>
          </m:num>
          <m:den>
            <m:sSup>
              <m:sSupPr>
                <m:ctrlPr>
                  <w:rPr>
                    <w:rFonts w:ascii="Cambria Math" w:hAnsi="Cambria Math"/>
                    <w:i/>
                    <w:iCs/>
                  </w:rPr>
                </m:ctrlPr>
              </m:sSupPr>
              <m:e>
                <m:r>
                  <w:rPr>
                    <w:rFonts w:ascii="Cambria Math" w:hAnsi="Cambria Math"/>
                  </w:rPr>
                  <m:t>λ</m:t>
                </m:r>
              </m:e>
              <m:sup>
                <m:r>
                  <w:rPr>
                    <w:rFonts w:ascii="Cambria Math" w:hAnsi="Cambria Math"/>
                  </w:rPr>
                  <m:t>4</m:t>
                </m:r>
              </m:sup>
            </m:sSup>
          </m:den>
        </m:f>
        <m:f>
          <m:fPr>
            <m:ctrlPr>
              <w:rPr>
                <w:rFonts w:ascii="Cambria Math" w:hAnsi="Cambria Math"/>
                <w:i/>
                <w:iCs/>
              </w:rPr>
            </m:ctrlPr>
          </m:fPr>
          <m:num>
            <m:r>
              <w:rPr>
                <w:rFonts w:ascii="Cambria Math" w:hAnsi="Cambria Math"/>
              </w:rPr>
              <m:t>N</m:t>
            </m:r>
          </m:num>
          <m:den>
            <m:r>
              <w:rPr>
                <w:rFonts w:ascii="Cambria Math" w:hAnsi="Cambria Math"/>
              </w:rPr>
              <m:t>V</m:t>
            </m:r>
          </m:den>
        </m:f>
        <m:func>
          <m:funcPr>
            <m:ctrlPr>
              <w:rPr>
                <w:rFonts w:ascii="Cambria Math" w:hAnsi="Cambria Math"/>
                <w:i/>
                <w:iCs/>
              </w:rPr>
            </m:ctrlPr>
          </m:funcPr>
          <m:fName>
            <m:r>
              <w:rPr>
                <w:rFonts w:ascii="Cambria Math" w:hAnsi="Cambria Math"/>
              </w:rPr>
              <m:t>exp</m:t>
            </m:r>
          </m:fName>
          <m:e>
            <m:d>
              <m:dPr>
                <m:ctrlPr>
                  <w:rPr>
                    <w:rFonts w:ascii="Cambria Math" w:hAnsi="Cambria Math"/>
                    <w:i/>
                    <w:iCs/>
                  </w:rPr>
                </m:ctrlPr>
              </m:dPr>
              <m:e>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m:t>
                        </m:r>
                      </m:sub>
                    </m:sSub>
                  </m:num>
                  <m:den>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C,Eq</m:t>
                        </m:r>
                      </m:sub>
                    </m:sSub>
                  </m:den>
                </m:f>
              </m:e>
            </m:d>
          </m:e>
        </m:func>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(21)</w:t>
      </w:r>
    </w:p>
    <w:p w14:paraId="1C767EC8" w14:textId="77777777" w:rsidR="003125CB" w:rsidRPr="00AD1301" w:rsidRDefault="003125CB" w:rsidP="003125CB">
      <w:pPr>
        <w:tabs>
          <w:tab w:val="left" w:pos="1977"/>
        </w:tabs>
        <w:autoSpaceDE w:val="0"/>
        <w:autoSpaceDN w:val="0"/>
        <w:adjustRightInd w:val="0"/>
        <w:spacing w:line="480" w:lineRule="auto"/>
        <w:jc w:val="both"/>
      </w:pPr>
      <w:r>
        <w:t xml:space="preserve">where </w:t>
      </w:r>
      <m:oMath>
        <m:r>
          <w:rPr>
            <w:rFonts w:ascii="Cambria Math" w:hAnsi="Cambria Math"/>
          </w:rPr>
          <m:t>D</m:t>
        </m:r>
      </m:oMath>
      <w:r>
        <w:t xml:space="preserve"> is the self-diffusion coefficient in </w:t>
      </w:r>
      <m:oMath>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r>
        <w:t xml:space="preserve">, </w:t>
      </w:r>
      <m:oMath>
        <m:r>
          <w:rPr>
            <w:rFonts w:ascii="Cambria Math" w:hAnsi="Cambria Math"/>
          </w:rPr>
          <m:t>N</m:t>
        </m:r>
        <m:r>
          <m:rPr>
            <m:sty m:val="p"/>
          </m:rPr>
          <w:rPr>
            <w:rFonts w:ascii="Cambria Math" w:hAnsi="Cambria Math"/>
          </w:rPr>
          <m:t>/</m:t>
        </m:r>
        <m:r>
          <w:rPr>
            <w:rFonts w:ascii="Cambria Math" w:hAnsi="Cambria Math"/>
          </w:rPr>
          <m:t>V</m:t>
        </m:r>
      </m:oMath>
      <w:r>
        <w:t xml:space="preserve"> is the density of modes in the new phase in </w:t>
      </w:r>
      <m:oMath>
        <m:r>
          <w:rPr>
            <w:rFonts w:ascii="Cambria Math" w:hAnsi="Cambria Math"/>
          </w:rPr>
          <m:t>modes</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t xml:space="preserve">, </w:t>
      </w:r>
      <m:oMath>
        <m:r>
          <w:rPr>
            <w:rFonts w:ascii="Cambria Math" w:hAnsi="Cambria Math"/>
          </w:rPr>
          <m:t>λ</m:t>
        </m:r>
      </m:oMath>
      <w:r>
        <w:t xml:space="preserve"> is the distance an atom must jump from a phase to the nucleating new surface area in m, </w:t>
      </w:r>
      <m:oMath>
        <m:r>
          <w:rPr>
            <w:rFonts w:ascii="Cambria Math" w:hAnsi="Cambria Math"/>
          </w:rPr>
          <m:t>A</m:t>
        </m:r>
      </m:oMath>
      <w:r>
        <w:t xml:space="preserve"> is the surface area of the new phase in </w:t>
      </w:r>
      <m:oMath>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r>
        <w:t>.</w:t>
      </w:r>
    </w:p>
    <w:p w14:paraId="08EA8445" w14:textId="77777777" w:rsidR="00EE1CB9" w:rsidRPr="00AD1301" w:rsidRDefault="00EE1CB9" w:rsidP="008345EC">
      <w:pPr>
        <w:tabs>
          <w:tab w:val="left" w:pos="1977"/>
        </w:tabs>
        <w:autoSpaceDE w:val="0"/>
        <w:autoSpaceDN w:val="0"/>
        <w:adjustRightInd w:val="0"/>
        <w:spacing w:line="480" w:lineRule="auto"/>
        <w:jc w:val="both"/>
      </w:pPr>
    </w:p>
    <w:p w14:paraId="27E0F4BA" w14:textId="77777777" w:rsidR="002778D1" w:rsidRPr="00AD1301" w:rsidRDefault="00905104" w:rsidP="008345EC">
      <w:pPr>
        <w:tabs>
          <w:tab w:val="left" w:pos="1977"/>
        </w:tabs>
        <w:autoSpaceDE w:val="0"/>
        <w:autoSpaceDN w:val="0"/>
        <w:adjustRightInd w:val="0"/>
        <w:spacing w:line="480" w:lineRule="auto"/>
        <w:jc w:val="both"/>
        <w:rPr>
          <w:b/>
          <w:bCs/>
        </w:rPr>
      </w:pPr>
      <w:r>
        <w:rPr>
          <w:b/>
          <w:bCs/>
        </w:rPr>
        <w:t>2.3. A General Phase Transformation Equation</w:t>
      </w:r>
    </w:p>
    <w:p w14:paraId="7C195D1B" w14:textId="77777777" w:rsidR="00905104" w:rsidRPr="00AD1301" w:rsidRDefault="00905104" w:rsidP="00C10453">
      <w:pPr>
        <w:autoSpaceDE w:val="0"/>
        <w:autoSpaceDN w:val="0"/>
        <w:adjustRightInd w:val="0"/>
        <w:spacing w:line="480" w:lineRule="auto"/>
        <w:jc w:val="both"/>
      </w:pPr>
    </w:p>
    <w:p w14:paraId="7415D755" w14:textId="77777777" w:rsidR="004C27A2" w:rsidRPr="00AD1301" w:rsidRDefault="004C27A2" w:rsidP="00C10453">
      <w:pPr>
        <w:autoSpaceDE w:val="0"/>
        <w:autoSpaceDN w:val="0"/>
        <w:adjustRightInd w:val="0"/>
        <w:spacing w:line="480" w:lineRule="auto"/>
        <w:jc w:val="both"/>
      </w:pPr>
      <w:r>
        <w:t>Ferreira’s newly derived thermal-field tensor </w:t>
      </w:r>
      <w:r>
        <w:rPr>
          <w:rFonts w:ascii="Cambria Math" w:hAnsi="Cambria Math" w:cs="Cambria Math"/>
        </w:rPr>
        <w:t>𝚪</w:t>
      </w:r>
      <w:r>
        <w:t xml:space="preserve"> , as given by Eq. (19), which embodies the second law of thermodynamics, and the thermal field T, according to Eq. (4), representing the first law, can be combined into a compact expression for predicting phase nucleation [31-33]</w:t>
      </w:r>
    </w:p>
    <w:p w14:paraId="04F2C1E8" w14:textId="77777777" w:rsidR="004C27A2" w:rsidRPr="00AD1301" w:rsidRDefault="004C27A2" w:rsidP="00C10453">
      <w:pPr>
        <w:autoSpaceDE w:val="0"/>
        <w:autoSpaceDN w:val="0"/>
        <w:adjustRightInd w:val="0"/>
        <w:spacing w:line="480" w:lineRule="auto"/>
        <w:jc w:val="both"/>
      </w:pPr>
    </w:p>
    <w:p w14:paraId="700595A7" w14:textId="77777777" w:rsidR="004C27A2" w:rsidRPr="00AD1301" w:rsidRDefault="000334C7" w:rsidP="004C27A2">
      <w:pPr>
        <w:autoSpaceDE w:val="0"/>
        <w:autoSpaceDN w:val="0"/>
        <w:adjustRightInd w:val="0"/>
        <w:spacing w:line="480" w:lineRule="auto"/>
        <w:jc w:val="right"/>
        <w:rPr>
          <w:b/>
          <w:bCs/>
          <w:iCs/>
          <w:lang w:val="pt-BR"/>
        </w:rPr>
      </w:pPr>
      <m:oMathPara>
        <m:oMath>
          <m:r>
            <m:rPr>
              <m:sty m:val="b"/>
            </m:rPr>
            <w:rPr>
              <w:rFonts w:ascii="Cambria Math" w:hAnsi="Cambria Math"/>
              <w:lang w:val="el-GR"/>
            </w:rPr>
            <w:lastRenderedPageBreak/>
            <m:t>Γ</m:t>
          </m:r>
          <m:r>
            <w:rPr>
              <w:rFonts w:ascii="Cambria Math" w:hAnsi="Cambria Math"/>
            </w:rPr>
            <m:t>=-</m:t>
          </m:r>
          <m:f>
            <m:fPr>
              <m:ctrlPr>
                <w:rPr>
                  <w:rFonts w:ascii="Cambria Math" w:hAnsi="Cambria Math"/>
                  <w:i/>
                  <w:iCs/>
                  <w:lang w:val="pt-BR"/>
                </w:rPr>
              </m:ctrlPr>
            </m:fPr>
            <m:num>
              <m:r>
                <w:rPr>
                  <w:rFonts w:ascii="Cambria Math" w:hAnsi="Cambria Math"/>
                </w:rPr>
                <m:t>3</m:t>
              </m:r>
            </m:num>
            <m:den>
              <m:r>
                <w:rPr>
                  <w:rFonts w:ascii="Cambria Math" w:hAnsi="Cambria Math"/>
                </w:rPr>
                <m:t>4</m:t>
              </m:r>
            </m:den>
          </m:f>
          <m:f>
            <m:fPr>
              <m:ctrlPr>
                <w:rPr>
                  <w:rFonts w:ascii="Cambria Math" w:hAnsi="Cambria Math"/>
                  <w:i/>
                  <w:iCs/>
                  <w:lang w:val="pt-BR"/>
                </w:rPr>
              </m:ctrlPr>
            </m:fPr>
            <m:num>
              <m:d>
                <m:dPr>
                  <m:begChr m:val="["/>
                  <m:endChr m:val="]"/>
                  <m:ctrlPr>
                    <w:rPr>
                      <w:rFonts w:ascii="Cambria Math" w:hAnsi="Cambria Math"/>
                      <w:i/>
                      <w:iCs/>
                      <w:lang w:val="pt-BR"/>
                    </w:rPr>
                  </m:ctrlPr>
                </m:dPr>
                <m:e>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G</m:t>
                      </m:r>
                    </m:e>
                    <m:sub>
                      <m:r>
                        <w:rPr>
                          <w:rFonts w:ascii="Cambria Math" w:hAnsi="Cambria Math"/>
                          <w:lang w:val="pt-BR"/>
                        </w:rPr>
                        <m:t>V</m:t>
                      </m:r>
                    </m:sub>
                  </m:sSub>
                  <m:r>
                    <w:rPr>
                      <w:rFonts w:ascii="Cambria Math" w:hAnsi="Cambria Math"/>
                    </w:rPr>
                    <m:t>+</m:t>
                  </m:r>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∂ΔG</m:t>
                          </m:r>
                        </m:e>
                        <m:sub>
                          <m:r>
                            <w:rPr>
                              <w:rFonts w:ascii="Cambria Math" w:hAnsi="Cambria Math"/>
                              <w:lang w:val="pt-BR"/>
                            </w:rPr>
                            <m:t>S</m:t>
                          </m:r>
                        </m:sub>
                      </m:sSub>
                    </m:num>
                    <m:den>
                      <m:r>
                        <w:rPr>
                          <w:rFonts w:ascii="Cambria Math" w:hAnsi="Cambria Math"/>
                          <w:lang w:val="pt-BR"/>
                        </w:rPr>
                        <m:t>∂r</m:t>
                      </m:r>
                    </m:den>
                  </m:f>
                  <m:r>
                    <w:rPr>
                      <w:rFonts w:ascii="Cambria Math" w:hAnsi="Cambria Math"/>
                    </w:rPr>
                    <m:t>+</m:t>
                  </m:r>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G</m:t>
                      </m:r>
                    </m:e>
                    <m:sub>
                      <m:r>
                        <w:rPr>
                          <w:rFonts w:ascii="Cambria Math" w:hAnsi="Cambria Math"/>
                          <w:lang w:val="pt-BR"/>
                        </w:rPr>
                        <m:t>C</m:t>
                      </m:r>
                    </m:sub>
                  </m:sSub>
                </m:e>
              </m:d>
            </m:num>
            <m:den>
              <m:f>
                <m:fPr>
                  <m:ctrlPr>
                    <w:rPr>
                      <w:rFonts w:ascii="Cambria Math" w:hAnsi="Cambria Math"/>
                      <w:i/>
                      <w:iCs/>
                      <w:lang w:val="pt-BR"/>
                    </w:rPr>
                  </m:ctrlPr>
                </m:fPr>
                <m:num>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V</m:t>
                      </m:r>
                    </m:sub>
                  </m:sSub>
                </m:num>
                <m:den>
                  <m:r>
                    <w:rPr>
                      <w:rFonts w:ascii="Cambria Math" w:hAnsi="Cambria Math"/>
                      <w:lang w:val="pt-BR"/>
                    </w:rPr>
                    <m:t>∂r</m:t>
                  </m:r>
                </m:den>
              </m:f>
            </m:den>
          </m:f>
          <m:r>
            <m:rPr>
              <m:sty m:val="bi"/>
            </m:rPr>
            <w:rPr>
              <w:rFonts w:ascii="Cambria Math" w:hAnsi="Cambria Math"/>
            </w:rPr>
            <m:t>=</m:t>
          </m:r>
          <m:r>
            <m:rPr>
              <m:sty m:val="b"/>
            </m:rPr>
            <w:rPr>
              <w:rFonts w:ascii="Cambria Math" w:hAnsi="Cambria Math"/>
              <w:lang w:val="pt-BR"/>
            </w:rPr>
            <m:t>A</m:t>
          </m:r>
          <m:r>
            <m:rPr>
              <m:sty m:val="b"/>
            </m:rPr>
            <w:rPr>
              <w:rFonts w:ascii="Cambria Math" w:hAnsi="Cambria Math"/>
            </w:rPr>
            <m:t>⋅</m:t>
          </m:r>
          <m:r>
            <m:rPr>
              <m:sty m:val="b"/>
            </m:rPr>
            <w:rPr>
              <w:rFonts w:ascii="Cambria Math" w:hAnsi="Cambria Math"/>
              <w:lang w:val="pt-BR"/>
            </w:rPr>
            <m:t>∇T</m:t>
          </m:r>
          <m:r>
            <w:rPr>
              <w:rFonts w:ascii="Cambria Math" w:hAnsi="Cambria Math"/>
            </w:rPr>
            <m:t>=</m:t>
          </m:r>
          <m:r>
            <m:rPr>
              <m:sty m:val="b"/>
            </m:rPr>
            <w:rPr>
              <w:rFonts w:ascii="Cambria Math" w:hAnsi="Cambria Math"/>
              <w:lang w:val="pt-BR"/>
            </w:rPr>
            <m:t>A</m:t>
          </m:r>
          <m:r>
            <m:rPr>
              <m:sty m:val="b"/>
            </m:rPr>
            <w:rPr>
              <w:rFonts w:ascii="Cambria Math" w:hAnsi="Cambria Math"/>
            </w:rPr>
            <m:t>⋅</m:t>
          </m:r>
          <m:d>
            <m:dPr>
              <m:begChr m:val="{"/>
              <m:endChr m:val="}"/>
              <m:ctrlPr>
                <w:rPr>
                  <w:rFonts w:ascii="Cambria Math" w:hAnsi="Cambria Math"/>
                  <w:iCs/>
                </w:rPr>
              </m:ctrlPr>
            </m:dPr>
            <m:e>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E</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δQ</m:t>
                      </m:r>
                    </m:den>
                  </m:f>
                  <m:r>
                    <w:rPr>
                      <w:rFonts w:ascii="Cambria Math" w:hAnsi="Cambria Math"/>
                    </w:rPr>
                    <m:t>W</m:t>
                  </m:r>
                </m:e>
              </m:d>
            </m:e>
          </m:d>
          <m:r>
            <w:rPr>
              <w:rFonts w:ascii="Cambria Math" w:hAnsi="Cambria Math"/>
            </w:rPr>
            <m:t xml:space="preserve"> =</m:t>
          </m:r>
          <m:r>
            <m:rPr>
              <m:sty m:val="b"/>
            </m:rPr>
            <w:rPr>
              <w:rFonts w:ascii="Cambria Math" w:hAnsi="Cambria Math"/>
              <w:lang w:val="pt-BR"/>
            </w:rPr>
            <m:t>A</m:t>
          </m:r>
          <m:r>
            <m:rPr>
              <m:sty m:val="b"/>
            </m:rPr>
            <w:rPr>
              <w:rFonts w:ascii="Cambria Math" w:hAnsi="Cambria Math"/>
            </w:rPr>
            <m:t>⋅</m:t>
          </m:r>
          <m:d>
            <m:dPr>
              <m:begChr m:val="{"/>
              <m:endChr m:val="}"/>
              <m:ctrlPr>
                <w:rPr>
                  <w:rFonts w:ascii="Cambria Math" w:hAnsi="Cambria Math"/>
                  <w:b/>
                  <w:bCs/>
                  <w:iCs/>
                  <w:lang w:val="pt-BR"/>
                </w:rPr>
              </m:ctrlPr>
            </m:dPr>
            <m:e>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∂U</m:t>
                      </m:r>
                    </m:den>
                  </m:f>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transl</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vib</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rot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elect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mag</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other</m:t>
                          </m:r>
                        </m:sub>
                      </m:sSub>
                    </m:e>
                  </m:d>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∂K</m:t>
                      </m:r>
                    </m:den>
                  </m:f>
                  <m:r>
                    <w:rPr>
                      <w:rFonts w:ascii="Cambria Math" w:hAnsi="Cambria Math"/>
                    </w:rPr>
                    <m:t>K</m:t>
                  </m:r>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P</m:t>
                          </m:r>
                        </m:sub>
                      </m:sSub>
                    </m:den>
                  </m:f>
                  <m:sSub>
                    <m:sSubPr>
                      <m:ctrlPr>
                        <w:rPr>
                          <w:rFonts w:ascii="Cambria Math" w:hAnsi="Cambria Math"/>
                          <w:i/>
                          <w:iCs/>
                        </w:rPr>
                      </m:ctrlPr>
                    </m:sSubPr>
                    <m:e>
                      <m:r>
                        <w:rPr>
                          <w:rFonts w:ascii="Cambria Math" w:hAnsi="Cambria Math"/>
                        </w:rPr>
                        <m:t>E</m:t>
                      </m:r>
                    </m:e>
                    <m:sub>
                      <m:r>
                        <w:rPr>
                          <w:rFonts w:ascii="Cambria Math" w:hAnsi="Cambria Math"/>
                        </w:rPr>
                        <m:t>P</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sSub>
                        <m:sSubPr>
                          <m:ctrlPr>
                            <w:rPr>
                              <w:rFonts w:ascii="Cambria Math" w:hAnsi="Cambria Math"/>
                              <w:i/>
                              <w:iCs/>
                            </w:rPr>
                          </m:ctrlPr>
                        </m:sSubPr>
                        <m:e>
                          <m:r>
                            <w:rPr>
                              <w:rFonts w:ascii="Cambria Math" w:hAnsi="Cambria Math"/>
                            </w:rPr>
                            <m:t>∂</m:t>
                          </m:r>
                          <m:r>
                            <w:rPr>
                              <w:rFonts w:ascii="Cambria Math" w:hAnsi="Cambria Math"/>
                              <w:lang w:val="el-GR"/>
                            </w:rPr>
                            <m:t>Σ</m:t>
                          </m:r>
                        </m:e>
                        <m:sub>
                          <m:r>
                            <w:rPr>
                              <w:rFonts w:ascii="Cambria Math" w:hAnsi="Cambria Math"/>
                            </w:rPr>
                            <m:t>other</m:t>
                          </m:r>
                        </m:sub>
                      </m:sSub>
                    </m:den>
                  </m:f>
                  <m:sSub>
                    <m:sSubPr>
                      <m:ctrlPr>
                        <w:rPr>
                          <w:rFonts w:ascii="Cambria Math" w:hAnsi="Cambria Math"/>
                          <w:i/>
                          <w:iCs/>
                        </w:rPr>
                      </m:ctrlPr>
                    </m:sSubPr>
                    <m:e>
                      <m:r>
                        <w:rPr>
                          <w:rFonts w:ascii="Cambria Math" w:hAnsi="Cambria Math"/>
                          <w:lang w:val="el-GR"/>
                        </w:rPr>
                        <m:t>Σ</m:t>
                      </m:r>
                    </m:e>
                    <m:sub>
                      <m:r>
                        <w:rPr>
                          <w:rFonts w:ascii="Cambria Math" w:hAnsi="Cambria Math"/>
                        </w:rPr>
                        <m:t>other</m:t>
                      </m:r>
                    </m:sub>
                  </m:sSub>
                </m:e>
              </m:d>
              <m:r>
                <w:rPr>
                  <w:rFonts w:ascii="Cambria Math" w:hAnsi="Cambria Math"/>
                </w:rPr>
                <m:t>+</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∂T</m:t>
                      </m:r>
                    </m:num>
                    <m:den>
                      <m:r>
                        <w:rPr>
                          <w:rFonts w:ascii="Cambria Math" w:hAnsi="Cambria Math"/>
                        </w:rPr>
                        <m:t>δW</m:t>
                      </m:r>
                    </m:den>
                  </m:f>
                  <m:r>
                    <w:rPr>
                      <w:rFonts w:ascii="Cambria Math" w:hAnsi="Cambria Math"/>
                    </w:rPr>
                    <m:t>W</m:t>
                  </m:r>
                </m:e>
              </m:d>
            </m:e>
          </m:d>
        </m:oMath>
      </m:oMathPara>
    </w:p>
    <w:p w14:paraId="214B2699" w14:textId="77777777" w:rsidR="000334C7" w:rsidRPr="00AD1301" w:rsidRDefault="000334C7" w:rsidP="004C27A2">
      <w:pPr>
        <w:autoSpaceDE w:val="0"/>
        <w:autoSpaceDN w:val="0"/>
        <w:adjustRightInd w:val="0"/>
        <w:spacing w:line="480" w:lineRule="auto"/>
        <w:jc w:val="right"/>
        <w:rPr>
          <w:iCs/>
        </w:rPr>
      </w:pPr>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(22)</w:t>
      </w:r>
    </w:p>
    <w:p w14:paraId="5B148A08" w14:textId="77777777" w:rsidR="000334C7" w:rsidRPr="00AD1301" w:rsidRDefault="00D94B19" w:rsidP="00D94B19">
      <w:pPr>
        <w:autoSpaceDE w:val="0"/>
        <w:autoSpaceDN w:val="0"/>
        <w:adjustRightInd w:val="0"/>
        <w:spacing w:line="480" w:lineRule="auto"/>
        <w:jc w:val="both"/>
      </w:pPr>
      <w:r>
        <w:t>where, for a general nucleation event, A denotes the newly created surface area, which may also be deformed; under equilibrium conditions, it is only created.</w:t>
      </w:r>
    </w:p>
    <w:p w14:paraId="3E003590" w14:textId="77777777" w:rsidR="00D94B19" w:rsidRPr="00AD1301" w:rsidRDefault="00D94B19" w:rsidP="00C10453">
      <w:pPr>
        <w:autoSpaceDE w:val="0"/>
        <w:autoSpaceDN w:val="0"/>
        <w:adjustRightInd w:val="0"/>
        <w:spacing w:line="480" w:lineRule="auto"/>
        <w:jc w:val="both"/>
      </w:pPr>
    </w:p>
    <w:p w14:paraId="2913BB4B" w14:textId="77777777" w:rsidR="00D94B19" w:rsidRPr="00AD1301" w:rsidRDefault="00D94B19" w:rsidP="00C10453">
      <w:pPr>
        <w:autoSpaceDE w:val="0"/>
        <w:autoSpaceDN w:val="0"/>
        <w:adjustRightInd w:val="0"/>
        <w:spacing w:line="480" w:lineRule="auto"/>
        <w:jc w:val="both"/>
      </w:pPr>
    </w:p>
    <w:p w14:paraId="7504E7E3" w14:textId="77777777" w:rsidR="00905104" w:rsidRPr="00AD1301" w:rsidRDefault="00361BF4" w:rsidP="00C10453">
      <w:pPr>
        <w:autoSpaceDE w:val="0"/>
        <w:autoSpaceDN w:val="0"/>
        <w:adjustRightInd w:val="0"/>
        <w:spacing w:line="480" w:lineRule="auto"/>
        <w:jc w:val="both"/>
      </w:pPr>
      <w:r>
        <w:rPr>
          <w:b/>
          <w:bCs/>
        </w:rPr>
        <w:t>2.4. Applications of the New Field to Thermodynamic Variables and Functions</w:t>
      </w:r>
    </w:p>
    <w:p w14:paraId="5840DFC8" w14:textId="77777777" w:rsidR="00361BF4" w:rsidRPr="00AD1301" w:rsidRDefault="00361BF4" w:rsidP="00C10453">
      <w:pPr>
        <w:autoSpaceDE w:val="0"/>
        <w:autoSpaceDN w:val="0"/>
        <w:adjustRightInd w:val="0"/>
        <w:spacing w:line="480" w:lineRule="auto"/>
        <w:jc w:val="both"/>
      </w:pPr>
    </w:p>
    <w:p w14:paraId="4BD5E049" w14:textId="77777777" w:rsidR="00985FD3" w:rsidRPr="00AD1301" w:rsidRDefault="00361BF4" w:rsidP="00985FD3">
      <w:pPr>
        <w:autoSpaceDE w:val="0"/>
        <w:autoSpaceDN w:val="0"/>
        <w:adjustRightInd w:val="0"/>
        <w:spacing w:line="480" w:lineRule="auto"/>
        <w:jc w:val="both"/>
      </w:pPr>
      <w:r>
        <w:tab/>
        <w:t>Solving the nucleation equation in the continuum-mechanics domain, when scaled to DTA/DSC experimental conditions, requires evaluation of the surface-stress tensor to obtain the surface stress, surface tension, and surface energy [31].</w:t>
      </w:r>
    </w:p>
    <w:p w14:paraId="670A282F" w14:textId="77777777" w:rsidR="00985FD3" w:rsidRPr="00AD1301" w:rsidRDefault="00985FD3" w:rsidP="00985FD3">
      <w:pPr>
        <w:autoSpaceDE w:val="0"/>
        <w:autoSpaceDN w:val="0"/>
        <w:adjustRightInd w:val="0"/>
        <w:spacing w:line="480" w:lineRule="auto"/>
        <w:ind w:firstLine="720"/>
        <w:jc w:val="both"/>
      </w:pPr>
      <w:r>
        <w:t>For molecular-dynamics (MD) simulations, several surface-stress approximations are available in the literature [36, 37].</w:t>
      </w:r>
    </w:p>
    <w:p w14:paraId="0BB480D9" w14:textId="77777777" w:rsidR="00985FD3" w:rsidRPr="00AD1301" w:rsidRDefault="00985FD3" w:rsidP="00985FD3">
      <w:pPr>
        <w:autoSpaceDE w:val="0"/>
        <w:autoSpaceDN w:val="0"/>
        <w:adjustRightInd w:val="0"/>
        <w:spacing w:line="480" w:lineRule="auto"/>
        <w:ind w:firstLine="720"/>
        <w:jc w:val="both"/>
      </w:pPr>
      <w:r>
        <w:t>The present calculation assumes that phase nucleation generates a homogeneous surface stress [37] and that no plastic deformation occurs, because only a solid-liquid transformation is considered. These assumptions are sufficient to compare the model predictions with the experimental data reported in [32, 33].</w:t>
      </w:r>
    </w:p>
    <w:p w14:paraId="26BFBC48" w14:textId="77777777" w:rsidR="00361BF4" w:rsidRPr="00AD1301" w:rsidRDefault="00985FD3" w:rsidP="00985FD3">
      <w:pPr>
        <w:autoSpaceDE w:val="0"/>
        <w:autoSpaceDN w:val="0"/>
        <w:adjustRightInd w:val="0"/>
        <w:spacing w:line="480" w:lineRule="auto"/>
        <w:ind w:firstLine="720"/>
        <w:jc w:val="both"/>
      </w:pPr>
      <w:r>
        <w:t>For simplicity, a spherical geometry is adopted and spherical (θ, φ) coordinates are employed. The metric tensor and its contravariant on a 2-sphere are given by,</w:t>
      </w:r>
    </w:p>
    <w:p w14:paraId="24A6D985" w14:textId="77777777" w:rsidR="00D80275" w:rsidRPr="00AD1301" w:rsidRDefault="00D80275" w:rsidP="00985FD3">
      <w:pPr>
        <w:autoSpaceDE w:val="0"/>
        <w:autoSpaceDN w:val="0"/>
        <w:adjustRightInd w:val="0"/>
        <w:spacing w:line="480" w:lineRule="auto"/>
        <w:ind w:firstLine="720"/>
        <w:jc w:val="both"/>
      </w:pPr>
    </w:p>
    <w:p w14:paraId="2FF3821C" w14:textId="77777777" w:rsidR="00D80275" w:rsidRPr="00AD1301" w:rsidRDefault="00000000" w:rsidP="00D80275">
      <w:pPr>
        <w:autoSpaceDE w:val="0"/>
        <w:autoSpaceDN w:val="0"/>
        <w:adjustRightInd w:val="0"/>
        <w:spacing w:line="480" w:lineRule="auto"/>
        <w:jc w:val="right"/>
      </w:pPr>
      <m:oMath>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m:t>
        </m:r>
        <m:d>
          <m:dPr>
            <m:ctrlPr>
              <w:rPr>
                <w:rFonts w:ascii="Cambria Math" w:hAnsi="Cambria Math"/>
                <w:i/>
                <w:iCs/>
              </w:rPr>
            </m:ctrlPr>
          </m:dPr>
          <m:e>
            <m:m>
              <m:mPr>
                <m:mcs>
                  <m:mc>
                    <m:mcPr>
                      <m:count m:val="2"/>
                      <m:mcJc m:val="center"/>
                    </m:mcPr>
                  </m:mc>
                </m:mcs>
                <m:ctrlPr>
                  <w:rPr>
                    <w:rFonts w:ascii="Cambria Math" w:hAnsi="Cambria Math"/>
                    <w:i/>
                    <w:iCs/>
                  </w:rPr>
                </m:ctrlPr>
              </m:mPr>
              <m:mr>
                <m:e>
                  <m:sSup>
                    <m:sSupPr>
                      <m:ctrlPr>
                        <w:rPr>
                          <w:rFonts w:ascii="Cambria Math" w:hAnsi="Cambria Math"/>
                          <w:i/>
                          <w:iCs/>
                        </w:rPr>
                      </m:ctrlPr>
                    </m:sSupPr>
                    <m:e>
                      <m:r>
                        <w:rPr>
                          <w:rFonts w:ascii="Cambria Math" w:hAnsi="Cambria Math"/>
                        </w:rPr>
                        <m:t>r</m:t>
                      </m:r>
                    </m:e>
                    <m:sup>
                      <m:r>
                        <w:rPr>
                          <w:rFonts w:ascii="Cambria Math" w:hAnsi="Cambria Math"/>
                        </w:rPr>
                        <m:t>2</m:t>
                      </m:r>
                    </m:sup>
                  </m:sSup>
                </m:e>
                <m:e>
                  <m:r>
                    <w:rPr>
                      <w:rFonts w:ascii="Cambria Math" w:hAnsi="Cambria Math"/>
                    </w:rPr>
                    <m:t>0</m:t>
                  </m:r>
                </m:e>
              </m:mr>
              <m:mr>
                <m:e>
                  <m:r>
                    <w:rPr>
                      <w:rFonts w:ascii="Cambria Math" w:hAnsi="Cambria Math"/>
                    </w:rPr>
                    <m:t>0</m:t>
                  </m:r>
                </m:e>
                <m:e>
                  <m:sSup>
                    <m:sSupPr>
                      <m:ctrlPr>
                        <w:rPr>
                          <w:rFonts w:ascii="Cambria Math" w:hAnsi="Cambria Math"/>
                          <w:i/>
                          <w:iCs/>
                        </w:rPr>
                      </m:ctrlPr>
                    </m:sSupPr>
                    <m:e>
                      <m:r>
                        <w:rPr>
                          <w:rFonts w:ascii="Cambria Math" w:hAnsi="Cambria Math"/>
                        </w:rPr>
                        <m:t>r</m:t>
                      </m:r>
                    </m:e>
                    <m:sup>
                      <m:r>
                        <w:rPr>
                          <w:rFonts w:ascii="Cambria Math" w:hAnsi="Cambria Math"/>
                        </w:rPr>
                        <m:t>2</m:t>
                      </m:r>
                    </m:sup>
                  </m:sSup>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sin</m:t>
                          </m:r>
                        </m:e>
                        <m:sup>
                          <m:r>
                            <w:rPr>
                              <w:rFonts w:ascii="Cambria Math" w:hAnsi="Cambria Math"/>
                            </w:rPr>
                            <m:t>2</m:t>
                          </m:r>
                        </m:sup>
                      </m:sSup>
                    </m:fName>
                    <m:e>
                      <m:r>
                        <w:rPr>
                          <w:rFonts w:ascii="Cambria Math" w:hAnsi="Cambria Math"/>
                        </w:rPr>
                        <m:t>θ</m:t>
                      </m:r>
                    </m:e>
                  </m:func>
                </m:e>
              </m:mr>
            </m:m>
          </m:e>
        </m:d>
      </m:oMath>
      <w:r>
        <w:rPr>
          <w:rFonts w:ascii="Cambria Math" w:hAnsi="Cambria Math"/>
        </w:rPr>
        <w:t xml:space="preserve">, </w:t>
      </w:r>
      <w:r>
        <w:t>and the initial conditions</w:t>
      </w:r>
      <w:r>
        <w:rPr>
          <w:rFonts w:ascii="Cambria Math" w:hAnsi="Cambria Math"/>
        </w:rPr>
        <w:t xml:space="preserve"> </w:t>
      </w:r>
      <m:oMath>
        <m:r>
          <w:rPr>
            <w:rFonts w:ascii="Cambria Math" w:hAnsi="Cambria Math"/>
          </w:rPr>
          <m:t>δ</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m>
              <m:mPr>
                <m:mcs>
                  <m:mc>
                    <m:mcPr>
                      <m:count m:val="2"/>
                      <m:mcJc m:val="center"/>
                    </m:mcPr>
                  </m:mc>
                </m:mcs>
                <m:ctrlPr>
                  <w:rPr>
                    <w:rFonts w:ascii="Cambria Math" w:hAnsi="Cambria Math"/>
                    <w:i/>
                    <w:iCs/>
                  </w:rPr>
                </m:ctrlPr>
              </m:mPr>
              <m:mr>
                <m:e>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e>
                <m:e>
                  <m:r>
                    <w:rPr>
                      <w:rFonts w:ascii="Cambria Math" w:hAnsi="Cambria Math"/>
                    </w:rPr>
                    <m:t>0</m:t>
                  </m:r>
                </m:e>
              </m:mr>
              <m:mr>
                <m:e>
                  <m:r>
                    <w:rPr>
                      <w:rFonts w:ascii="Cambria Math" w:hAnsi="Cambria Math"/>
                    </w:rPr>
                    <m:t>0</m:t>
                  </m:r>
                </m:e>
                <m:e>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sin</m:t>
                          </m:r>
                        </m:e>
                        <m:sup>
                          <m:r>
                            <w:rPr>
                              <w:rFonts w:ascii="Cambria Math" w:hAnsi="Cambria Math"/>
                            </w:rPr>
                            <m:t>-2</m:t>
                          </m:r>
                        </m:sup>
                      </m:sSup>
                    </m:fName>
                    <m:e>
                      <m:sSub>
                        <m:sSubPr>
                          <m:ctrlPr>
                            <w:rPr>
                              <w:rFonts w:ascii="Cambria Math" w:hAnsi="Cambria Math"/>
                              <w:i/>
                              <w:iCs/>
                            </w:rPr>
                          </m:ctrlPr>
                        </m:sSubPr>
                        <m:e>
                          <m:r>
                            <w:rPr>
                              <w:rFonts w:ascii="Cambria Math" w:hAnsi="Cambria Math"/>
                            </w:rPr>
                            <m:t>θ</m:t>
                          </m:r>
                        </m:e>
                        <m:sub>
                          <m:r>
                            <w:rPr>
                              <w:rFonts w:ascii="Cambria Math" w:hAnsi="Cambria Math"/>
                            </w:rPr>
                            <m:t>0</m:t>
                          </m:r>
                        </m:sub>
                      </m:sSub>
                    </m:e>
                  </m:func>
                </m:e>
              </m:mr>
            </m:m>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(23)</w:t>
      </w:r>
    </w:p>
    <w:p w14:paraId="2BD327E4" w14:textId="77777777" w:rsidR="00D80275" w:rsidRPr="00AD1301" w:rsidRDefault="00D80275" w:rsidP="00C10453">
      <w:pPr>
        <w:autoSpaceDE w:val="0"/>
        <w:autoSpaceDN w:val="0"/>
        <w:adjustRightInd w:val="0"/>
        <w:spacing w:line="480" w:lineRule="auto"/>
        <w:jc w:val="both"/>
      </w:pPr>
      <w:r>
        <w:tab/>
        <w:t>The surface stress tensor, as presented in [38] and assuming no plastic deformation, is given by,</w:t>
      </w:r>
    </w:p>
    <w:p w14:paraId="5EAE26C0" w14:textId="77777777" w:rsidR="00D80275" w:rsidRPr="00AD1301" w:rsidRDefault="00000000" w:rsidP="00D80275">
      <w:pPr>
        <w:autoSpaceDE w:val="0"/>
        <w:autoSpaceDN w:val="0"/>
        <w:adjustRightInd w:val="0"/>
        <w:spacing w:line="480" w:lineRule="auto"/>
        <w:jc w:val="right"/>
      </w:pP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S</m:t>
            </m:r>
          </m:sub>
        </m:sSub>
        <m:r>
          <w:rPr>
            <w:rFonts w:ascii="Cambria Math" w:hAnsi="Cambria Math"/>
          </w:rPr>
          <m:t>⋅</m:t>
        </m:r>
        <m:r>
          <m:rPr>
            <m:sty m:val="b"/>
          </m:rPr>
          <w:rPr>
            <w:rFonts w:ascii="Cambria Math" w:hAnsi="Cambria Math"/>
            <w:lang w:val="el-GR"/>
          </w:rPr>
          <m:t>Σ</m:t>
        </m:r>
        <m:r>
          <w:rPr>
            <w:rFonts w:ascii="Cambria Math" w:hAnsi="Cambria Math"/>
          </w:rPr>
          <m:t>=</m:t>
        </m:r>
        <m:r>
          <m:rPr>
            <m:sty m:val="b"/>
          </m:rPr>
          <w:rPr>
            <w:rFonts w:ascii="Cambria Math" w:hAnsi="Cambria Math"/>
            <w:lang w:val="el-GR"/>
          </w:rPr>
          <m:t>Θ</m:t>
        </m:r>
        <m:r>
          <m:rPr>
            <m:sty m:val="b"/>
          </m:rPr>
          <w:rPr>
            <w:rFonts w:ascii="Cambria Math" w:hAnsi="Cambria Math"/>
          </w:rPr>
          <m:t>n</m:t>
        </m:r>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0</m:t>
            </m:r>
          </m:sub>
        </m:sSub>
        <m:acc>
          <m:accPr>
            <m:chr m:val="̈"/>
            <m:ctrlPr>
              <w:rPr>
                <w:rFonts w:ascii="Cambria Math" w:hAnsi="Cambria Math"/>
                <w:i/>
                <w:iCs/>
              </w:rPr>
            </m:ctrlPr>
          </m:accPr>
          <m:e>
            <m:r>
              <m:rPr>
                <m:sty m:val="bi"/>
              </m:rPr>
              <w:rPr>
                <w:rFonts w:ascii="Cambria Math" w:hAnsi="Cambria Math"/>
              </w:rPr>
              <m:t>u</m:t>
            </m:r>
          </m:e>
        </m:acc>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(24a)</w:t>
      </w:r>
    </w:p>
    <w:p w14:paraId="5A11742E" w14:textId="77777777" w:rsidR="00D80275" w:rsidRPr="00AD1301" w:rsidRDefault="00D80275" w:rsidP="00B21EA3">
      <w:pPr>
        <w:autoSpaceDE w:val="0"/>
        <w:autoSpaceDN w:val="0"/>
        <w:adjustRightInd w:val="0"/>
        <w:spacing w:line="480" w:lineRule="auto"/>
        <w:jc w:val="right"/>
        <w:rPr>
          <w:rFonts w:ascii="Cambria Math" w:hAnsi="Cambria Math"/>
          <w:iCs/>
        </w:rPr>
      </w:pPr>
      <m:oMath>
        <m:r>
          <m:rPr>
            <m:sty m:val="b"/>
          </m:rPr>
          <w:rPr>
            <w:rFonts w:ascii="Cambria Math" w:hAnsi="Cambria Math"/>
            <w:lang w:val="pt-BR"/>
          </w:rPr>
          <m:t>Σ</m:t>
        </m:r>
        <m:r>
          <m:rPr>
            <m:sty m:val="bi"/>
          </m:rPr>
          <w:rPr>
            <w:rFonts w:ascii="Cambria Math" w:hAnsi="Cambria Math"/>
          </w:rPr>
          <m:t>=</m:t>
        </m:r>
        <m:r>
          <m:rPr>
            <m:sty m:val="b"/>
          </m:rPr>
          <w:rPr>
            <w:rFonts w:ascii="Cambria Math" w:hAnsi="Cambria Math"/>
            <w:lang w:val="pt-BR"/>
          </w:rPr>
          <m:t>σI</m:t>
        </m:r>
        <m:r>
          <w:rPr>
            <w:rFonts w:ascii="Cambria Math" w:hAnsi="Cambria Math"/>
          </w:rPr>
          <m:t>+2</m:t>
        </m:r>
        <m:d>
          <m:dPr>
            <m:ctrlPr>
              <w:rPr>
                <w:rFonts w:ascii="Cambria Math" w:hAnsi="Cambria Math"/>
                <w:i/>
                <w:iCs/>
                <w:lang w:val="pt-BR"/>
              </w:rPr>
            </m:ctrlPr>
          </m:dPr>
          <m:e>
            <m:sSub>
              <m:sSubPr>
                <m:ctrlPr>
                  <w:rPr>
                    <w:rFonts w:ascii="Cambria Math" w:hAnsi="Cambria Math"/>
                    <w:i/>
                    <w:iCs/>
                    <w:lang w:val="pt-BR"/>
                  </w:rPr>
                </m:ctrlPr>
              </m:sSubPr>
              <m:e>
                <m:r>
                  <w:rPr>
                    <w:rFonts w:ascii="Cambria Math" w:hAnsi="Cambria Math"/>
                    <w:lang w:val="pt-BR"/>
                  </w:rPr>
                  <m:t>μ</m:t>
                </m:r>
              </m:e>
              <m:sub>
                <m:r>
                  <w:rPr>
                    <w:rFonts w:ascii="Cambria Math" w:hAnsi="Cambria Math"/>
                  </w:rPr>
                  <m:t>0</m:t>
                </m:r>
              </m:sub>
            </m:sSub>
            <m:r>
              <w:rPr>
                <w:rFonts w:ascii="Cambria Math" w:hAnsi="Cambria Math"/>
              </w:rPr>
              <m:t>-</m:t>
            </m:r>
            <m:r>
              <w:rPr>
                <w:rFonts w:ascii="Cambria Math" w:hAnsi="Cambria Math"/>
                <w:lang w:val="pt-BR"/>
              </w:rPr>
              <m:t>σ</m:t>
            </m:r>
          </m:e>
        </m:d>
        <m:r>
          <m:rPr>
            <m:sty m:val="b"/>
          </m:rPr>
          <w:rPr>
            <w:rFonts w:ascii="Cambria Math" w:hAnsi="Cambria Math"/>
            <w:lang w:val="pt-BR"/>
          </w:rPr>
          <m:t>IE</m:t>
        </m:r>
        <m:r>
          <m:rPr>
            <m:sty m:val="bi"/>
          </m:rPr>
          <w:rPr>
            <w:rFonts w:ascii="Cambria Math" w:hAnsi="Cambria Math"/>
          </w:rPr>
          <m:t>+</m:t>
        </m:r>
        <m:d>
          <m:dPr>
            <m:ctrlPr>
              <w:rPr>
                <w:rFonts w:ascii="Cambria Math" w:hAnsi="Cambria Math"/>
                <w:b/>
                <w:bCs/>
                <w:i/>
                <w:iCs/>
                <w:lang w:val="pt-BR"/>
              </w:rPr>
            </m:ctrlPr>
          </m:dPr>
          <m:e>
            <m:sSub>
              <m:sSubPr>
                <m:ctrlPr>
                  <w:rPr>
                    <w:rFonts w:ascii="Cambria Math" w:hAnsi="Cambria Math"/>
                    <w:i/>
                    <w:iCs/>
                    <w:lang w:val="pt-BR"/>
                  </w:rPr>
                </m:ctrlPr>
              </m:sSubPr>
              <m:e>
                <m:r>
                  <w:rPr>
                    <w:rFonts w:ascii="Cambria Math" w:hAnsi="Cambria Math"/>
                    <w:lang w:val="pt-BR"/>
                  </w:rPr>
                  <m:t>λ</m:t>
                </m:r>
              </m:e>
              <m:sub>
                <m:r>
                  <w:rPr>
                    <w:rFonts w:ascii="Cambria Math" w:hAnsi="Cambria Math"/>
                  </w:rPr>
                  <m:t>0</m:t>
                </m:r>
              </m:sub>
            </m:sSub>
            <m:r>
              <w:rPr>
                <w:rFonts w:ascii="Cambria Math" w:hAnsi="Cambria Math"/>
              </w:rPr>
              <m:t>-</m:t>
            </m:r>
            <m:r>
              <w:rPr>
                <w:rFonts w:ascii="Cambria Math" w:hAnsi="Cambria Math"/>
                <w:lang w:val="pt-BR"/>
              </w:rPr>
              <m:t>σ</m:t>
            </m:r>
          </m:e>
        </m:d>
        <m:d>
          <m:dPr>
            <m:ctrlPr>
              <w:rPr>
                <w:rFonts w:ascii="Cambria Math" w:hAnsi="Cambria Math"/>
                <w:b/>
                <w:bCs/>
                <w:i/>
                <w:iCs/>
                <w:lang w:val="pt-BR"/>
              </w:rPr>
            </m:ctrlPr>
          </m:dPr>
          <m:e>
            <m:r>
              <w:rPr>
                <w:rFonts w:ascii="Cambria Math" w:hAnsi="Cambria Math"/>
                <w:lang w:val="pt-BR"/>
              </w:rPr>
              <m:t>tr</m:t>
            </m:r>
            <m:r>
              <m:rPr>
                <m:sty m:val="bi"/>
              </m:rPr>
              <w:rPr>
                <w:rFonts w:ascii="Cambria Math" w:hAnsi="Cambria Math"/>
              </w:rPr>
              <m:t xml:space="preserve"> </m:t>
            </m:r>
            <m:r>
              <m:rPr>
                <m:sty m:val="b"/>
              </m:rPr>
              <w:rPr>
                <w:rFonts w:ascii="Cambria Math" w:hAnsi="Cambria Math"/>
                <w:lang w:val="pt-BR"/>
              </w:rPr>
              <m:t>E</m:t>
            </m:r>
          </m:e>
        </m:d>
        <m:r>
          <m:rPr>
            <m:sty m:val="b"/>
          </m:rPr>
          <w:rPr>
            <w:rFonts w:ascii="Cambria Math" w:hAnsi="Cambria Math"/>
            <w:lang w:val="pt-BR"/>
          </w:rPr>
          <m:t>I</m:t>
        </m:r>
        <m:r>
          <w:rPr>
            <w:rFonts w:ascii="Cambria Math" w:hAnsi="Cambria Math"/>
          </w:rPr>
          <m:t>+</m:t>
        </m:r>
        <m:r>
          <w:rPr>
            <w:rFonts w:ascii="Cambria Math" w:hAnsi="Cambria Math"/>
            <w:lang w:val="pt-BR"/>
          </w:rPr>
          <m:t>σ</m:t>
        </m:r>
        <m:sSub>
          <m:sSubPr>
            <m:ctrlPr>
              <w:rPr>
                <w:rFonts w:ascii="Cambria Math" w:hAnsi="Cambria Math"/>
                <w:i/>
                <w:iCs/>
                <w:lang w:val="pt-BR"/>
              </w:rPr>
            </m:ctrlPr>
          </m:sSubPr>
          <m:e>
            <m:r>
              <w:rPr>
                <w:rFonts w:ascii="Cambria Math" w:hAnsi="Cambria Math"/>
                <w:lang w:val="pt-BR"/>
              </w:rPr>
              <m:t>∇</m:t>
            </m:r>
          </m:e>
          <m:sub>
            <m:r>
              <w:rPr>
                <w:rFonts w:ascii="Cambria Math" w:hAnsi="Cambria Math"/>
                <w:lang w:val="pt-BR"/>
              </w:rPr>
              <m:t>S</m:t>
            </m:r>
          </m:sub>
        </m:sSub>
        <m:r>
          <m:rPr>
            <m:sty m:val="b"/>
          </m:rPr>
          <w:rPr>
            <w:rFonts w:ascii="Cambria Math" w:hAnsi="Cambria Math"/>
            <w:lang w:val="pt-BR"/>
          </w:rPr>
          <m:t>u</m:t>
        </m:r>
      </m:oMath>
      <w:r>
        <w:rPr>
          <w:rFonts w:ascii="Cambria Math" w:hAnsi="Cambria Math"/>
          <w:i/>
        </w:rPr>
        <w:t xml:space="preserve">  on surface </w:t>
      </w:r>
      <m:oMath>
        <m:r>
          <w:rPr>
            <w:rFonts w:ascii="Cambria Math" w:hAnsi="Cambria Math"/>
            <w:lang w:val="pt-BR"/>
          </w:rPr>
          <m:t>S</m:t>
        </m:r>
      </m:oMath>
      <w:r>
        <w:rPr>
          <w:rFonts w:ascii="Cambria Math" w:hAnsi="Cambria Math"/>
        </w:rPr>
        <w:t>,</w:t>
      </w:r>
      <w:r>
        <w:rPr>
          <w:rFonts w:ascii="Cambria Math" w:hAnsi="Cambria Math"/>
        </w:rPr>
        <w:tab/>
      </w:r>
      <w:r>
        <w:rPr>
          <w:rFonts w:ascii="Cambria Math" w:hAnsi="Cambria Math"/>
        </w:rPr>
        <w:tab/>
        <w:t>(24b)</w:t>
      </w:r>
    </w:p>
    <w:p w14:paraId="6AA30025" w14:textId="77777777" w:rsidR="00B21EA3" w:rsidRPr="00AD1301" w:rsidRDefault="00B21EA3" w:rsidP="00B21EA3">
      <w:pPr>
        <w:autoSpaceDE w:val="0"/>
        <w:autoSpaceDN w:val="0"/>
        <w:adjustRightInd w:val="0"/>
        <w:spacing w:line="480" w:lineRule="auto"/>
        <w:jc w:val="right"/>
        <w:rPr>
          <w:rFonts w:ascii="Cambria Math" w:hAnsi="Cambria Math"/>
          <w:iCs/>
        </w:rPr>
      </w:pPr>
      <m:oMath>
        <m:r>
          <m:rPr>
            <m:sty m:val="b"/>
          </m:rPr>
          <w:rPr>
            <w:rFonts w:ascii="Cambria Math" w:hAnsi="Cambria Math"/>
          </w:rPr>
          <m:t>E</m:t>
        </m:r>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num>
          <m:den>
            <m:r>
              <m:rPr>
                <m:sty m:val="bi"/>
              </m:rPr>
              <w:rPr>
                <w:rFonts w:ascii="Cambria Math" w:hAnsi="Cambria Math"/>
              </w:rPr>
              <m:t>2</m:t>
            </m:r>
          </m:den>
        </m:f>
        <m:d>
          <m:dPr>
            <m:ctrlPr>
              <w:rPr>
                <w:rFonts w:ascii="Cambria Math" w:hAnsi="Cambria Math"/>
                <w:b/>
                <w:bCs/>
                <w:i/>
                <w:iCs/>
              </w:rPr>
            </m:ctrlPr>
          </m:dPr>
          <m:e>
            <m:r>
              <m:rPr>
                <m:sty m:val="bi"/>
              </m:rPr>
              <w:rPr>
                <w:rFonts w:ascii="Cambria Math" w:hAnsi="Cambria Math"/>
              </w:rPr>
              <m:t>D</m:t>
            </m:r>
            <m:r>
              <m:rPr>
                <m:sty m:val="b"/>
              </m:rPr>
              <w:rPr>
                <w:rFonts w:ascii="Cambria Math" w:hAnsi="Cambria Math"/>
              </w:rPr>
              <m:t>u</m:t>
            </m:r>
            <m:r>
              <m:rPr>
                <m:sty m:val="bi"/>
              </m:rPr>
              <w:rPr>
                <w:rFonts w:ascii="Cambria Math" w:hAnsi="Cambria Math"/>
              </w:rPr>
              <m:t>+D</m:t>
            </m:r>
            <m:sSup>
              <m:sSupPr>
                <m:ctrlPr>
                  <w:rPr>
                    <w:rFonts w:ascii="Cambria Math" w:hAnsi="Cambria Math"/>
                    <w:b/>
                    <w:bCs/>
                    <w:i/>
                    <w:iCs/>
                  </w:rPr>
                </m:ctrlPr>
              </m:sSupPr>
              <m:e>
                <m:r>
                  <m:rPr>
                    <m:sty m:val="b"/>
                  </m:rPr>
                  <w:rPr>
                    <w:rFonts w:ascii="Cambria Math" w:hAnsi="Cambria Math"/>
                  </w:rPr>
                  <m:t>u</m:t>
                </m:r>
              </m:e>
              <m:sup>
                <m:r>
                  <m:rPr>
                    <m:sty m:val="bi"/>
                  </m:rPr>
                  <w:rPr>
                    <w:rFonts w:ascii="Cambria Math" w:hAnsi="Cambria Math"/>
                  </w:rPr>
                  <m:t>T</m:t>
                </m:r>
              </m:sup>
            </m:sSup>
          </m:e>
        </m:d>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(24c)</w:t>
      </w:r>
    </w:p>
    <w:p w14:paraId="0A4979D0" w14:textId="77777777" w:rsidR="00C23108" w:rsidRPr="00AD1301" w:rsidRDefault="00C23108" w:rsidP="00C10453">
      <w:pPr>
        <w:autoSpaceDE w:val="0"/>
        <w:autoSpaceDN w:val="0"/>
        <w:adjustRightInd w:val="0"/>
        <w:spacing w:line="480" w:lineRule="auto"/>
        <w:jc w:val="both"/>
      </w:pPr>
    </w:p>
    <w:p w14:paraId="3FD2E965" w14:textId="77777777" w:rsidR="003145A4" w:rsidRPr="00AD1301" w:rsidRDefault="003145A4" w:rsidP="00C10453">
      <w:pPr>
        <w:autoSpaceDE w:val="0"/>
        <w:autoSpaceDN w:val="0"/>
        <w:adjustRightInd w:val="0"/>
        <w:spacing w:line="480" w:lineRule="auto"/>
        <w:jc w:val="both"/>
      </w:pPr>
      <w:r>
        <w:t>where</w:t>
      </w:r>
      <m:oMath>
        <m:r>
          <w:rPr>
            <w:rFonts w:ascii="Cambria Math" w:hAnsi="Cambria Math"/>
          </w:rPr>
          <m:t xml:space="preserve"> </m:t>
        </m:r>
        <m:r>
          <m:rPr>
            <m:sty m:val="b"/>
          </m:rPr>
          <w:rPr>
            <w:rFonts w:ascii="Cambria Math" w:hAnsi="Cambria Math"/>
          </w:rPr>
          <m:t>Θ</m:t>
        </m:r>
        <m:r>
          <m:rPr>
            <m:sty m:val="p"/>
          </m:rPr>
          <w:rPr>
            <w:rFonts w:ascii="Cambria Math" w:hAnsi="Cambria Math"/>
          </w:rPr>
          <m:t>,</m:t>
        </m:r>
        <m:r>
          <m:rPr>
            <m:nor/>
          </m:rPr>
          <m:t> </m:t>
        </m:r>
        <m:r>
          <m:rPr>
            <m:sty m:val="b"/>
          </m:rPr>
          <w:rPr>
            <w:rFonts w:ascii="Cambria Math" w:hAnsi="Cambria Math"/>
          </w:rPr>
          <m:t>E</m:t>
        </m:r>
        <m:r>
          <m:rPr>
            <m:sty m:val="p"/>
          </m:rPr>
          <w:rPr>
            <w:rFonts w:ascii="Cambria Math" w:hAnsi="Cambria Math"/>
          </w:rPr>
          <m:t>,</m:t>
        </m:r>
      </m:oMath>
      <w:r>
        <w:t xml:space="preserve"> and </w:t>
      </w:r>
      <m:oMath>
        <m:r>
          <m:rPr>
            <m:sty m:val="b"/>
          </m:rPr>
          <w:rPr>
            <w:rFonts w:ascii="Cambria Math" w:hAnsi="Cambria Math"/>
          </w:rPr>
          <m:t>u</m:t>
        </m:r>
      </m:oMath>
      <w:r>
        <w:t xml:space="preserve"> denote the stress, strain, and displacement fields, respectively, and </w:t>
      </w:r>
      <m:oMath>
        <m:r>
          <w:rPr>
            <w:rFonts w:ascii="Cambria Math" w:hAnsi="Cambria Math"/>
          </w:rPr>
          <m:t>λ</m:t>
        </m:r>
      </m:oMath>
      <w:r>
        <w:t xml:space="preserve"> and </w:t>
      </w:r>
      <m:oMath>
        <m:r>
          <w:rPr>
            <w:rFonts w:ascii="Cambria Math" w:hAnsi="Cambria Math"/>
          </w:rPr>
          <m:t>μ</m:t>
        </m:r>
      </m:oMath>
      <w:r>
        <w:t xml:space="preserve"> are the Lamé coefficients.</w:t>
      </w:r>
    </w:p>
    <w:p w14:paraId="19509073" w14:textId="77777777" w:rsidR="003145A4" w:rsidRPr="00AD1301" w:rsidRDefault="003145A4" w:rsidP="00C10453">
      <w:pPr>
        <w:autoSpaceDE w:val="0"/>
        <w:autoSpaceDN w:val="0"/>
        <w:adjustRightInd w:val="0"/>
        <w:spacing w:line="480" w:lineRule="auto"/>
        <w:jc w:val="both"/>
      </w:pPr>
    </w:p>
    <w:p w14:paraId="42C24D91" w14:textId="77777777" w:rsidR="00C23108" w:rsidRPr="00AD1301" w:rsidRDefault="00033317" w:rsidP="00C10453">
      <w:pPr>
        <w:autoSpaceDE w:val="0"/>
        <w:autoSpaceDN w:val="0"/>
        <w:adjustRightInd w:val="0"/>
        <w:spacing w:line="480" w:lineRule="auto"/>
        <w:jc w:val="both"/>
        <w:rPr>
          <w:b/>
          <w:bCs/>
        </w:rPr>
      </w:pPr>
      <w:r>
        <w:rPr>
          <w:b/>
          <w:bCs/>
        </w:rPr>
        <w:t>2.4.1. The Surface Free Energy</w:t>
      </w:r>
    </w:p>
    <w:p w14:paraId="33267996" w14:textId="77777777" w:rsidR="00033317" w:rsidRPr="00AD1301" w:rsidRDefault="00033317" w:rsidP="00C10453">
      <w:pPr>
        <w:autoSpaceDE w:val="0"/>
        <w:autoSpaceDN w:val="0"/>
        <w:adjustRightInd w:val="0"/>
        <w:spacing w:line="480" w:lineRule="auto"/>
        <w:jc w:val="both"/>
      </w:pPr>
    </w:p>
    <w:p w14:paraId="66133506" w14:textId="77777777" w:rsidR="00033317" w:rsidRPr="00AD1301" w:rsidRDefault="00033317" w:rsidP="00DF23E2">
      <w:pPr>
        <w:autoSpaceDE w:val="0"/>
        <w:autoSpaceDN w:val="0"/>
        <w:adjustRightInd w:val="0"/>
        <w:spacing w:line="480" w:lineRule="auto"/>
        <w:ind w:firstLine="720"/>
        <w:jc w:val="both"/>
      </w:pPr>
      <w:r>
        <w:t xml:space="preserve">Ferreira recently deduced an equation to calculate the surface energy [31-33, 36-40] in terms of nucleation vector radius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t xml:space="preserve"> and on the stress tensor </w:t>
      </w:r>
      <m:oMath>
        <m:r>
          <m:rPr>
            <m:sty m:val="p"/>
          </m:rPr>
          <w:rPr>
            <w:rFonts w:ascii="Cambria Math" w:hAnsi="Cambria Math"/>
          </w:rPr>
          <m:t>Σ</m:t>
        </m:r>
      </m:oMath>
      <w:r>
        <w:t xml:space="preserve"> as the following,</w:t>
      </w:r>
    </w:p>
    <w:p w14:paraId="09E6169A" w14:textId="77777777" w:rsidR="00DF23E2" w:rsidRPr="00AD1301" w:rsidRDefault="00DF23E2" w:rsidP="00DF23E2">
      <w:pPr>
        <w:autoSpaceDE w:val="0"/>
        <w:autoSpaceDN w:val="0"/>
        <w:adjustRightInd w:val="0"/>
        <w:spacing w:line="480" w:lineRule="auto"/>
        <w:jc w:val="both"/>
      </w:pPr>
    </w:p>
    <w:p w14:paraId="5AFDC93E" w14:textId="77777777" w:rsidR="00DF23E2" w:rsidRPr="00AD1301" w:rsidRDefault="00EA4C05" w:rsidP="00DF23E2">
      <w:pPr>
        <w:autoSpaceDE w:val="0"/>
        <w:autoSpaceDN w:val="0"/>
        <w:adjustRightInd w:val="0"/>
        <w:spacing w:line="480" w:lineRule="auto"/>
        <w:jc w:val="right"/>
      </w:pPr>
      <m:oMath>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ΔG</m:t>
            </m:r>
          </m:e>
          <m:sub>
            <m:r>
              <w:rPr>
                <w:rFonts w:ascii="Cambria Math" w:hAnsi="Cambria Math"/>
              </w:rPr>
              <m:t>S0</m:t>
            </m:r>
          </m:sub>
        </m:sSub>
        <m:f>
          <m:fPr>
            <m:ctrlPr>
              <w:rPr>
                <w:rFonts w:ascii="Cambria Math" w:hAnsi="Cambria Math"/>
                <w:i/>
                <w:iCs/>
              </w:rPr>
            </m:ctrlPr>
          </m:fPr>
          <m:num>
            <m:r>
              <w:rPr>
                <w:rFonts w:ascii="Cambria Math" w:hAnsi="Cambria Math"/>
              </w:rPr>
              <m:t>1+</m:t>
            </m:r>
            <m:sSubSup>
              <m:sSubSupPr>
                <m:ctrlPr>
                  <w:rPr>
                    <w:rFonts w:ascii="Cambria Math" w:hAnsi="Cambria Math"/>
                    <w:i/>
                    <w:iCs/>
                  </w:rPr>
                </m:ctrlPr>
              </m:sSubSupPr>
              <m:e>
                <m:r>
                  <w:rPr>
                    <w:rFonts w:ascii="Cambria Math" w:hAnsi="Cambria Math"/>
                  </w:rPr>
                  <m:t>r</m:t>
                </m:r>
              </m:e>
              <m:sub>
                <m:r>
                  <w:rPr>
                    <w:rFonts w:ascii="Cambria Math" w:hAnsi="Cambria Math"/>
                  </w:rPr>
                  <m:t>o</m:t>
                </m:r>
              </m:sub>
              <m:sup>
                <m:r>
                  <w:rPr>
                    <w:rFonts w:ascii="Cambria Math" w:hAnsi="Cambria Math"/>
                  </w:rPr>
                  <m:t>2</m:t>
                </m:r>
              </m:sup>
            </m:sSubSup>
            <m:r>
              <w:rPr>
                <w:rFonts w:ascii="Cambria Math" w:hAnsi="Cambria Math"/>
              </w:rPr>
              <m:t>R</m:t>
            </m:r>
          </m:num>
          <m:den>
            <m:r>
              <w:rPr>
                <w:rFonts w:ascii="Cambria Math" w:hAnsi="Cambria Math"/>
              </w:rPr>
              <m:t>1+</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den>
        </m:f>
        <m:r>
          <w:rPr>
            <w:rFonts w:ascii="Cambria Math" w:hAnsi="Cambria Math"/>
          </w:rPr>
          <m:t>-</m:t>
        </m:r>
        <m:nary>
          <m:naryPr>
            <m:ctrlPr>
              <w:rPr>
                <w:rFonts w:ascii="Cambria Math" w:hAnsi="Cambria Math"/>
                <w:i/>
                <w:iCs/>
              </w:rPr>
            </m:ctrlPr>
          </m:naryPr>
          <m:sub>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0</m:t>
                </m:r>
              </m:sub>
            </m:sSub>
          </m:sub>
          <m:sup>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1</m:t>
                </m:r>
              </m:sub>
            </m:sSub>
          </m:sup>
          <m:e>
            <m:r>
              <m:rPr>
                <m:sty m:val="b"/>
              </m:rPr>
              <w:rPr>
                <w:rFonts w:ascii="Cambria Math" w:hAnsi="Cambria Math"/>
                <w:lang w:val="el-GR"/>
              </w:rPr>
              <m:t>Σ</m:t>
            </m:r>
            <m:r>
              <w:rPr>
                <w:rFonts w:ascii="Cambria Math" w:hAnsi="Cambria Math"/>
              </w:rPr>
              <m:t>⋅</m:t>
            </m:r>
            <m:r>
              <m:rPr>
                <m:sty m:val="b"/>
              </m:rPr>
              <w:rPr>
                <w:rFonts w:ascii="Cambria Math" w:hAnsi="Cambria Math"/>
              </w:rPr>
              <m:t>dr</m:t>
            </m:r>
          </m:e>
        </m:nary>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(25)</w:t>
      </w:r>
    </w:p>
    <w:p w14:paraId="551E2B4F" w14:textId="77777777" w:rsidR="00033317" w:rsidRPr="00AD1301" w:rsidRDefault="00EA4C05" w:rsidP="00C10453">
      <w:pPr>
        <w:autoSpaceDE w:val="0"/>
        <w:autoSpaceDN w:val="0"/>
        <w:adjustRightInd w:val="0"/>
        <w:spacing w:line="480" w:lineRule="auto"/>
        <w:jc w:val="both"/>
      </w:pPr>
      <w:r>
        <w:t xml:space="preserve">Considering a 2-sphere, the Ricci scalar gives </w:t>
      </w:r>
      <m:oMath>
        <m:r>
          <w:rPr>
            <w:rFonts w:ascii="Cambria Math" w:hAnsi="Cambria Math"/>
          </w:rPr>
          <m:t>R=2/</m:t>
        </m:r>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oMath>
      <w:r>
        <w:rPr>
          <w:iCs/>
        </w:rPr>
        <w:t xml:space="preserve">. The surface energy from state </w:t>
      </w:r>
      <m:oMath>
        <m:r>
          <w:rPr>
            <w:rFonts w:ascii="Cambria Math" w:hAnsi="Cambria Math"/>
          </w:rPr>
          <m:t>0</m:t>
        </m:r>
      </m:oMath>
      <w:r>
        <w:rPr>
          <w:iCs/>
        </w:rPr>
        <w:t xml:space="preserve"> to 1 can be obtained as,</w:t>
      </w:r>
    </w:p>
    <w:p w14:paraId="01706319" w14:textId="77777777" w:rsidR="00EA4C05" w:rsidRPr="00AD1301" w:rsidRDefault="00BF0247" w:rsidP="00EA4C05">
      <w:pPr>
        <w:autoSpaceDE w:val="0"/>
        <w:autoSpaceDN w:val="0"/>
        <w:adjustRightInd w:val="0"/>
        <w:spacing w:line="480" w:lineRule="auto"/>
        <w:jc w:val="right"/>
      </w:pPr>
      <m:oMath>
        <m:r>
          <w:rPr>
            <w:rFonts w:ascii="Cambria Math" w:hAnsi="Cambria Math"/>
          </w:rPr>
          <m:t>Δ</m:t>
        </m:r>
        <m:sSubSup>
          <m:sSubSupPr>
            <m:ctrlPr>
              <w:rPr>
                <w:rFonts w:ascii="Cambria Math" w:hAnsi="Cambria Math"/>
                <w:i/>
                <w:iCs/>
              </w:rPr>
            </m:ctrlPr>
          </m:sSubSupPr>
          <m:e>
            <m:r>
              <w:rPr>
                <w:rFonts w:ascii="Cambria Math" w:hAnsi="Cambria Math"/>
              </w:rPr>
              <m:t>G</m:t>
            </m:r>
          </m:e>
          <m:sub>
            <m:r>
              <w:rPr>
                <w:rFonts w:ascii="Cambria Math" w:hAnsi="Cambria Math"/>
              </w:rPr>
              <m:t>S</m:t>
            </m:r>
          </m:sub>
          <m:sup>
            <m:r>
              <w:rPr>
                <w:rFonts w:ascii="Cambria Math" w:hAnsi="Cambria Math"/>
              </w:rPr>
              <m:t>sph</m:t>
            </m:r>
          </m:sup>
        </m:sSubSup>
        <m:r>
          <w:rPr>
            <w:rFonts w:ascii="Cambria Math" w:hAnsi="Cambria Math"/>
          </w:rPr>
          <m:t>=</m:t>
        </m:r>
        <m:sSub>
          <m:sSubPr>
            <m:ctrlPr>
              <w:rPr>
                <w:rFonts w:ascii="Cambria Math" w:hAnsi="Cambria Math"/>
                <w:i/>
                <w:iCs/>
              </w:rPr>
            </m:ctrlPr>
          </m:sSubPr>
          <m:e>
            <m:r>
              <w:rPr>
                <w:rFonts w:ascii="Cambria Math" w:hAnsi="Cambria Math"/>
              </w:rPr>
              <m:t>ΔG</m:t>
            </m:r>
          </m:e>
          <m:sub>
            <m:r>
              <w:rPr>
                <w:rFonts w:ascii="Cambria Math" w:hAnsi="Cambria Math"/>
              </w:rPr>
              <m:t>S0</m:t>
            </m:r>
          </m:sub>
        </m:sSub>
        <m:f>
          <m:fPr>
            <m:ctrlPr>
              <w:rPr>
                <w:rFonts w:ascii="Cambria Math" w:hAnsi="Cambria Math"/>
                <w:i/>
                <w:iCs/>
              </w:rPr>
            </m:ctrlPr>
          </m:fPr>
          <m:num>
            <m:r>
              <w:rPr>
                <w:rFonts w:ascii="Cambria Math" w:hAnsi="Cambria Math"/>
              </w:rPr>
              <m:t>3</m:t>
            </m:r>
          </m:num>
          <m:den>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r>
                      <w:rPr>
                        <w:rFonts w:ascii="Cambria Math" w:hAnsi="Cambria Math"/>
                      </w:rPr>
                      <m:t>θ</m:t>
                    </m:r>
                  </m:e>
                </m:func>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sSub>
                      <m:sSubPr>
                        <m:ctrlPr>
                          <w:rPr>
                            <w:rFonts w:ascii="Cambria Math" w:hAnsi="Cambria Math"/>
                            <w:i/>
                            <w:iCs/>
                          </w:rPr>
                        </m:ctrlPr>
                      </m:sSubPr>
                      <m:e>
                        <m:r>
                          <w:rPr>
                            <w:rFonts w:ascii="Cambria Math" w:hAnsi="Cambria Math"/>
                          </w:rPr>
                          <m:t>θ</m:t>
                        </m:r>
                      </m:e>
                      <m:sub>
                        <m:r>
                          <w:rPr>
                            <w:rFonts w:ascii="Cambria Math" w:hAnsi="Cambria Math"/>
                          </w:rPr>
                          <m:t>0</m:t>
                        </m:r>
                      </m:sub>
                    </m:sSub>
                  </m:e>
                </m:func>
              </m:den>
            </m:f>
          </m:den>
        </m:f>
        <m:r>
          <w:rPr>
            <w:rFonts w:ascii="Cambria Math" w:hAnsi="Cambria Math"/>
          </w:rPr>
          <m:t>-</m:t>
        </m:r>
        <m:nary>
          <m:naryPr>
            <m:ctrlPr>
              <w:rPr>
                <w:rFonts w:ascii="Cambria Math" w:hAnsi="Cambria Math"/>
                <w:i/>
                <w:iCs/>
              </w:rPr>
            </m:ctrlPr>
          </m:naryPr>
          <m:sub>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0</m:t>
                </m:r>
              </m:sub>
            </m:sSub>
          </m:sub>
          <m:sup>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1</m:t>
                </m:r>
              </m:sub>
            </m:sSub>
          </m:sup>
          <m:e>
            <m:r>
              <m:rPr>
                <m:sty m:val="b"/>
              </m:rPr>
              <w:rPr>
                <w:rFonts w:ascii="Cambria Math" w:hAnsi="Cambria Math"/>
                <w:lang w:val="el-GR"/>
              </w:rPr>
              <m:t>Σ</m:t>
            </m:r>
            <m:r>
              <w:rPr>
                <w:rFonts w:ascii="Cambria Math" w:hAnsi="Cambria Math"/>
              </w:rPr>
              <m:t>⋅</m:t>
            </m:r>
            <m:r>
              <m:rPr>
                <m:sty m:val="b"/>
              </m:rPr>
              <w:rPr>
                <w:rFonts w:ascii="Cambria Math" w:hAnsi="Cambria Math"/>
              </w:rPr>
              <m:t>dr</m:t>
            </m:r>
          </m:e>
        </m:nary>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(26)</w:t>
      </w:r>
    </w:p>
    <w:p w14:paraId="4F96710D" w14:textId="77777777" w:rsidR="00033317" w:rsidRPr="00AD1301" w:rsidRDefault="00BF0247" w:rsidP="00C10453">
      <w:pPr>
        <w:autoSpaceDE w:val="0"/>
        <w:autoSpaceDN w:val="0"/>
        <w:adjustRightInd w:val="0"/>
        <w:spacing w:line="480" w:lineRule="auto"/>
        <w:jc w:val="both"/>
      </w:pPr>
      <w:r>
        <w:t xml:space="preserve">where </w:t>
      </w:r>
      <m:oMath>
        <m:sSub>
          <m:sSubPr>
            <m:ctrlPr>
              <w:rPr>
                <w:rFonts w:ascii="Cambria Math" w:hAnsi="Cambria Math"/>
                <w:i/>
                <w:iCs/>
              </w:rPr>
            </m:ctrlPr>
          </m:sSubPr>
          <m:e>
            <m:r>
              <m:rPr>
                <m:sty m:val="p"/>
              </m:rPr>
              <w:rPr>
                <w:rFonts w:ascii="Cambria Math" w:hAnsi="Cambria Math"/>
              </w:rPr>
              <m:t>Δ</m:t>
            </m:r>
            <m:r>
              <w:rPr>
                <w:rFonts w:ascii="Cambria Math" w:hAnsi="Cambria Math"/>
              </w:rPr>
              <m:t>G</m:t>
            </m:r>
          </m:e>
          <m:sub>
            <m:r>
              <w:rPr>
                <w:rFonts w:ascii="Cambria Math" w:hAnsi="Cambria Math"/>
              </w:rPr>
              <m:t>S0</m:t>
            </m:r>
          </m:sub>
        </m:sSub>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0</m:t>
            </m:r>
          </m:sub>
        </m:sSub>
      </m:oMath>
      <w:r>
        <w:t xml:space="preserve">, </w:t>
      </w:r>
      <m:oMath>
        <m:sSub>
          <m:sSubPr>
            <m:ctrlPr>
              <w:rPr>
                <w:rFonts w:ascii="Cambria Math" w:hAnsi="Cambria Math"/>
                <w:i/>
                <w:iCs/>
              </w:rPr>
            </m:ctrlPr>
          </m:sSubPr>
          <m:e>
            <m:r>
              <w:rPr>
                <w:rFonts w:ascii="Cambria Math" w:hAnsi="Cambria Math"/>
              </w:rPr>
              <m:t>r</m:t>
            </m:r>
          </m:e>
          <m:sub>
            <m:r>
              <w:rPr>
                <w:rFonts w:ascii="Cambria Math" w:hAnsi="Cambria Math"/>
              </w:rPr>
              <m:t>0</m:t>
            </m:r>
          </m:sub>
        </m:sSub>
      </m:oMath>
      <w:r>
        <w:rPr>
          <w:iCs/>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1</m:t>
            </m:r>
          </m:sub>
        </m:sSub>
      </m:oMath>
      <w:r>
        <w:t xml:space="preserve">, </w:t>
      </w:r>
      <m:oMath>
        <m:r>
          <m:rPr>
            <m:sty m:val="b"/>
          </m:rPr>
          <w:rPr>
            <w:rFonts w:ascii="Cambria Math" w:hAnsi="Cambria Math"/>
            <w:lang w:val="el-GR"/>
          </w:rPr>
          <m:t>Σ</m:t>
        </m:r>
      </m:oMath>
      <w:r>
        <w:t xml:space="preserve">, and </w:t>
      </w:r>
      <m:oMath>
        <m:r>
          <w:rPr>
            <w:rFonts w:ascii="Cambria Math" w:hAnsi="Cambria Math"/>
          </w:rPr>
          <m:t>R</m:t>
        </m:r>
      </m:oMath>
      <w:r>
        <w:t xml:space="preserve"> are the surface energy in [</w:t>
      </w:r>
      <w:r>
        <w:rPr>
          <w:i/>
          <w:iCs/>
        </w:rPr>
        <w:t>J.m</w:t>
      </w:r>
      <w:r>
        <w:rPr>
          <w:i/>
          <w:iCs/>
          <w:vertAlign w:val="superscript"/>
        </w:rPr>
        <w:t>-2</w:t>
      </w:r>
      <w:r>
        <w:t xml:space="preserve">], the radius at the thermodynamic state 0 (assumed as equilibrium or initial condition vector radius for </w:t>
      </w:r>
      <w:r>
        <w:lastRenderedPageBreak/>
        <w:t xml:space="preserve">Equilibrium, i.e., </w:t>
      </w:r>
      <m:oMath>
        <m:r>
          <w:rPr>
            <w:rFonts w:ascii="Cambria Math" w:hAnsi="Cambria Math"/>
          </w:rPr>
          <m:t>∂</m:t>
        </m:r>
        <m:r>
          <m:rPr>
            <m:sty m:val="p"/>
          </m:rPr>
          <w:rPr>
            <w:rFonts w:ascii="Cambria Math" w:hAnsi="Cambria Math"/>
          </w:rPr>
          <m:t>Ω=</m:t>
        </m:r>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ij</m:t>
            </m:r>
          </m:sub>
        </m:sSub>
      </m:oMath>
      <w:r>
        <w:t>) in [</w:t>
      </w:r>
      <w:r>
        <w:rPr>
          <w:i/>
          <w:iCs/>
        </w:rPr>
        <w:t>m</w:t>
      </w:r>
      <w:r>
        <w:t>], radius at the state 1 in [</w:t>
      </w:r>
      <w:r>
        <w:rPr>
          <w:i/>
          <w:iCs/>
        </w:rPr>
        <w:t>m</w:t>
      </w:r>
      <w:r>
        <w:t>], the surface stress tensor in [</w:t>
      </w:r>
      <w:r>
        <w:rPr>
          <w:i/>
          <w:iCs/>
        </w:rPr>
        <w:t>N.m</w:t>
      </w:r>
      <w:r>
        <w:rPr>
          <w:i/>
          <w:iCs/>
          <w:vertAlign w:val="superscript"/>
        </w:rPr>
        <w:t>-1</w:t>
      </w:r>
      <w:r>
        <w:t>], and the Ricci scalar, respectively.</w:t>
      </w:r>
    </w:p>
    <w:p w14:paraId="597BD7B0" w14:textId="77777777" w:rsidR="00EA4C05" w:rsidRPr="00AD1301" w:rsidRDefault="00EA4C05" w:rsidP="00C10453">
      <w:pPr>
        <w:autoSpaceDE w:val="0"/>
        <w:autoSpaceDN w:val="0"/>
        <w:adjustRightInd w:val="0"/>
        <w:spacing w:line="480" w:lineRule="auto"/>
        <w:jc w:val="both"/>
      </w:pPr>
    </w:p>
    <w:p w14:paraId="7F0E69AE" w14:textId="77777777" w:rsidR="00202DDE" w:rsidRPr="00AD1301" w:rsidRDefault="00202DDE" w:rsidP="00C10453">
      <w:pPr>
        <w:autoSpaceDE w:val="0"/>
        <w:autoSpaceDN w:val="0"/>
        <w:adjustRightInd w:val="0"/>
        <w:spacing w:line="480" w:lineRule="auto"/>
        <w:jc w:val="both"/>
      </w:pPr>
    </w:p>
    <w:p w14:paraId="66F923E1" w14:textId="77777777" w:rsidR="00202DDE" w:rsidRPr="00AD1301" w:rsidRDefault="00202DDE" w:rsidP="00202DDE">
      <w:pPr>
        <w:autoSpaceDE w:val="0"/>
        <w:autoSpaceDN w:val="0"/>
        <w:adjustRightInd w:val="0"/>
        <w:spacing w:line="480" w:lineRule="auto"/>
        <w:jc w:val="both"/>
        <w:rPr>
          <w:b/>
          <w:bCs/>
        </w:rPr>
      </w:pPr>
      <w:r>
        <w:rPr>
          <w:b/>
          <w:bCs/>
        </w:rPr>
        <w:t>2.4.2. The Surface Free Energy Potential</w:t>
      </w:r>
    </w:p>
    <w:p w14:paraId="7EE26FB0" w14:textId="77777777" w:rsidR="00EA4C05" w:rsidRPr="00AD1301" w:rsidRDefault="00EA4C05" w:rsidP="00C10453">
      <w:pPr>
        <w:autoSpaceDE w:val="0"/>
        <w:autoSpaceDN w:val="0"/>
        <w:adjustRightInd w:val="0"/>
        <w:spacing w:line="480" w:lineRule="auto"/>
        <w:jc w:val="both"/>
      </w:pPr>
    </w:p>
    <w:p w14:paraId="4FE3A3EE" w14:textId="77777777" w:rsidR="00C9306F" w:rsidRPr="00AD1301" w:rsidRDefault="00EA447F" w:rsidP="00EA447F">
      <w:pPr>
        <w:autoSpaceDE w:val="0"/>
        <w:autoSpaceDN w:val="0"/>
        <w:adjustRightInd w:val="0"/>
        <w:spacing w:line="480" w:lineRule="auto"/>
        <w:jc w:val="both"/>
      </w:pPr>
      <w:r>
        <w:tab/>
        <w:t>The surface free</w:t>
      </w:r>
      <w:r>
        <w:noBreakHyphen/>
        <w:t>energy potential is found in thermal</w:t>
      </w:r>
      <w:r>
        <w:noBreakHyphen/>
        <w:t>field tensor formulation, </w:t>
      </w:r>
      <m:oMath>
        <m:r>
          <m:rPr>
            <m:sty m:val="b"/>
          </m:rPr>
          <w:rPr>
            <w:rFonts w:ascii="Cambria Math" w:hAnsi="Cambria Math"/>
          </w:rPr>
          <m:t>Γ</m:t>
        </m:r>
        <m:r>
          <w:rPr>
            <w:rFonts w:ascii="Cambria Math" w:hAnsi="Cambria Math"/>
          </w:rPr>
          <m:t>=</m:t>
        </m:r>
        <m:r>
          <m:rPr>
            <m:sty m:val="b"/>
          </m:rPr>
          <w:rPr>
            <w:rFonts w:ascii="Cambria Math" w:hAnsi="Cambria Math"/>
          </w:rPr>
          <m:t>A</m:t>
        </m:r>
        <m:r>
          <w:rPr>
            <w:rFonts w:ascii="Cambria Math" w:hAnsi="Cambria Math"/>
          </w:rPr>
          <m:t>⋅</m:t>
        </m:r>
        <m:r>
          <m:rPr>
            <m:sty m:val="p"/>
          </m:rPr>
          <w:rPr>
            <w:rFonts w:ascii="Cambria Math" w:hAnsi="Cambria Math"/>
          </w:rPr>
          <m:t>∇</m:t>
        </m:r>
        <m:r>
          <m:rPr>
            <m:sty m:val="b"/>
          </m:rPr>
          <w:rPr>
            <w:rFonts w:ascii="Cambria Math" w:hAnsi="Cambria Math"/>
          </w:rPr>
          <m:t>T</m:t>
        </m:r>
      </m:oMath>
      <w:r>
        <w:t xml:space="preserve">, Eq. (22), representing the surface energy potential </w:t>
      </w:r>
      <m:oMath>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m:t>
                </m:r>
              </m:sub>
            </m:sSub>
          </m:num>
          <m:den>
            <m:r>
              <w:rPr>
                <w:rFonts w:ascii="Cambria Math" w:hAnsi="Cambria Math"/>
              </w:rPr>
              <m:t>∂r</m:t>
            </m:r>
          </m:den>
        </m:f>
      </m:oMath>
      <w:r>
        <w:rPr>
          <w:iCs/>
        </w:rPr>
        <w:t xml:space="preserve"> </w:t>
      </w:r>
      <w:r>
        <w:t>corresponding to one of the terms of the second law of thermodynamics in the present phase</w:t>
      </w:r>
      <w:r>
        <w:noBreakHyphen/>
        <w:t>nucleation formulation.</w:t>
      </w:r>
    </w:p>
    <w:p w14:paraId="6B14B800" w14:textId="77777777" w:rsidR="00361BF4" w:rsidRPr="00AD1301" w:rsidRDefault="00361BF4" w:rsidP="00C10453">
      <w:pPr>
        <w:autoSpaceDE w:val="0"/>
        <w:autoSpaceDN w:val="0"/>
        <w:adjustRightInd w:val="0"/>
        <w:spacing w:line="480" w:lineRule="auto"/>
        <w:jc w:val="both"/>
      </w:pPr>
    </w:p>
    <w:p w14:paraId="14E3D056" w14:textId="77777777" w:rsidR="00C9306F" w:rsidRPr="00AD1301" w:rsidRDefault="00000000" w:rsidP="00C9306F">
      <w:pPr>
        <w:autoSpaceDE w:val="0"/>
        <w:autoSpaceDN w:val="0"/>
        <w:adjustRightInd w:val="0"/>
        <w:spacing w:line="480" w:lineRule="auto"/>
        <w:jc w:val="right"/>
      </w:pPr>
      <m:oMath>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S</m:t>
                </m:r>
              </m:sub>
            </m:sSub>
          </m:num>
          <m:den>
            <m:r>
              <w:rPr>
                <w:rFonts w:ascii="Cambria Math" w:hAnsi="Cambria Math"/>
              </w:rPr>
              <m:t>∂r</m:t>
            </m:r>
          </m:den>
        </m:f>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k</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ΔG</m:t>
                </m:r>
              </m:e>
              <m:sub>
                <m:r>
                  <w:rPr>
                    <w:rFonts w:ascii="Cambria Math" w:hAnsi="Cambria Math"/>
                  </w:rPr>
                  <m:t>S0</m:t>
                </m:r>
              </m:sub>
            </m:sSub>
            <m:f>
              <m:fPr>
                <m:ctrlPr>
                  <w:rPr>
                    <w:rFonts w:ascii="Cambria Math" w:hAnsi="Cambria Math"/>
                    <w:i/>
                    <w:iCs/>
                  </w:rPr>
                </m:ctrlPr>
              </m:fPr>
              <m:num>
                <m:r>
                  <w:rPr>
                    <w:rFonts w:ascii="Cambria Math" w:hAnsi="Cambria Math"/>
                  </w:rPr>
                  <m:t>1+</m:t>
                </m:r>
                <m:sSubSup>
                  <m:sSubSupPr>
                    <m:ctrlPr>
                      <w:rPr>
                        <w:rFonts w:ascii="Cambria Math" w:hAnsi="Cambria Math"/>
                        <w:i/>
                        <w:iCs/>
                      </w:rPr>
                    </m:ctrlPr>
                  </m:sSubSupPr>
                  <m:e>
                    <m:r>
                      <w:rPr>
                        <w:rFonts w:ascii="Cambria Math" w:hAnsi="Cambria Math"/>
                      </w:rPr>
                      <m:t>r</m:t>
                    </m:r>
                  </m:e>
                  <m:sub>
                    <m:r>
                      <w:rPr>
                        <w:rFonts w:ascii="Cambria Math" w:hAnsi="Cambria Math"/>
                      </w:rPr>
                      <m:t>o</m:t>
                    </m:r>
                  </m:sub>
                  <m:sup>
                    <m:r>
                      <w:rPr>
                        <w:rFonts w:ascii="Cambria Math" w:hAnsi="Cambria Math"/>
                      </w:rPr>
                      <m:t>2</m:t>
                    </m:r>
                  </m:sup>
                </m:sSubSup>
                <m:r>
                  <w:rPr>
                    <w:rFonts w:ascii="Cambria Math" w:hAnsi="Cambria Math"/>
                  </w:rPr>
                  <m:t>R</m:t>
                </m:r>
              </m:num>
              <m:den>
                <m:r>
                  <w:rPr>
                    <w:rFonts w:ascii="Cambria Math" w:hAnsi="Cambria Math"/>
                  </w:rPr>
                  <m:t>1+</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den>
            </m:f>
            <m:r>
              <w:rPr>
                <w:rFonts w:ascii="Cambria Math" w:hAnsi="Cambria Math"/>
              </w:rPr>
              <m:t>-</m:t>
            </m:r>
            <m:nary>
              <m:naryPr>
                <m:ctrlPr>
                  <w:rPr>
                    <w:rFonts w:ascii="Cambria Math" w:hAnsi="Cambria Math"/>
                    <w:i/>
                    <w:iCs/>
                  </w:rPr>
                </m:ctrlPr>
              </m:naryPr>
              <m:sub>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0</m:t>
                    </m:r>
                  </m:sub>
                </m:sSub>
              </m:sub>
              <m:sup>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1</m:t>
                    </m:r>
                  </m:sub>
                </m:sSub>
              </m:sup>
              <m:e>
                <m:r>
                  <m:rPr>
                    <m:sty m:val="b"/>
                  </m:rPr>
                  <w:rPr>
                    <w:rFonts w:ascii="Cambria Math" w:hAnsi="Cambria Math"/>
                    <w:lang w:val="el-GR"/>
                  </w:rPr>
                  <m:t>Σ</m:t>
                </m:r>
                <m:r>
                  <m:rPr>
                    <m:sty m:val="p"/>
                  </m:rPr>
                  <w:rPr>
                    <w:rFonts w:ascii="Cambria Math" w:hAnsi="Cambria Math"/>
                  </w:rPr>
                  <m:t>⋅</m:t>
                </m:r>
                <m:r>
                  <m:rPr>
                    <m:sty m:val="b"/>
                  </m:rPr>
                  <w:rPr>
                    <w:rFonts w:ascii="Cambria Math" w:hAnsi="Cambria Math"/>
                  </w:rPr>
                  <m:t>dr</m:t>
                </m:r>
              </m:e>
            </m:nary>
          </m:e>
        </m:d>
        <m:r>
          <w:rPr>
            <w:rFonts w:ascii="Cambria Math" w:hAnsi="Cambria Math"/>
          </w:rPr>
          <m:t>=-</m:t>
        </m:r>
        <m:sSub>
          <m:sSubPr>
            <m:ctrlPr>
              <w:rPr>
                <w:rFonts w:ascii="Cambria Math" w:hAnsi="Cambria Math"/>
                <w:i/>
                <w:iCs/>
              </w:rPr>
            </m:ctrlPr>
          </m:sSubPr>
          <m:e>
            <m:r>
              <w:rPr>
                <w:rFonts w:ascii="Cambria Math" w:hAnsi="Cambria Math"/>
              </w:rPr>
              <m:t>ΔG</m:t>
            </m:r>
          </m:e>
          <m:sub>
            <m:r>
              <w:rPr>
                <w:rFonts w:ascii="Cambria Math" w:hAnsi="Cambria Math"/>
              </w:rPr>
              <m:t>S0</m:t>
            </m:r>
          </m:sub>
        </m:sSub>
        <m:f>
          <m:fPr>
            <m:ctrlPr>
              <w:rPr>
                <w:rFonts w:ascii="Cambria Math" w:hAnsi="Cambria Math"/>
                <w:i/>
                <w:iCs/>
              </w:rPr>
            </m:ctrlPr>
          </m:fPr>
          <m:num>
            <m:d>
              <m:dPr>
                <m:ctrlPr>
                  <w:rPr>
                    <w:rFonts w:ascii="Cambria Math" w:hAnsi="Cambria Math"/>
                    <w:i/>
                    <w:iCs/>
                  </w:rPr>
                </m:ctrlPr>
              </m:dPr>
              <m:e>
                <m:r>
                  <w:rPr>
                    <w:rFonts w:ascii="Cambria Math" w:hAnsi="Cambria Math"/>
                  </w:rPr>
                  <m:t>1+</m:t>
                </m:r>
                <m:sSubSup>
                  <m:sSubSupPr>
                    <m:ctrlPr>
                      <w:rPr>
                        <w:rFonts w:ascii="Cambria Math" w:hAnsi="Cambria Math"/>
                        <w:i/>
                        <w:iCs/>
                      </w:rPr>
                    </m:ctrlPr>
                  </m:sSubSupPr>
                  <m:e>
                    <m:r>
                      <w:rPr>
                        <w:rFonts w:ascii="Cambria Math" w:hAnsi="Cambria Math"/>
                      </w:rPr>
                      <m:t>r</m:t>
                    </m:r>
                  </m:e>
                  <m:sub>
                    <m:r>
                      <w:rPr>
                        <w:rFonts w:ascii="Cambria Math" w:hAnsi="Cambria Math"/>
                      </w:rPr>
                      <m:t>o</m:t>
                    </m:r>
                  </m:sub>
                  <m:sup>
                    <m:r>
                      <w:rPr>
                        <w:rFonts w:ascii="Cambria Math" w:hAnsi="Cambria Math"/>
                      </w:rPr>
                      <m:t>2</m:t>
                    </m:r>
                  </m:sup>
                </m:sSubSup>
                <m:r>
                  <w:rPr>
                    <w:rFonts w:ascii="Cambria Math" w:hAnsi="Cambria Math"/>
                  </w:rPr>
                  <m:t>R</m:t>
                </m:r>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m:t>
                    </m:r>
                  </m:e>
                  <m:sub>
                    <m:r>
                      <w:rPr>
                        <w:rFonts w:ascii="Cambria Math" w:hAnsi="Cambria Math"/>
                      </w:rPr>
                      <m:t>k</m:t>
                    </m:r>
                  </m:sub>
                </m:sSub>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r>
                  <w:rPr>
                    <w:rFonts w:ascii="Cambria Math" w:hAnsi="Cambria Math"/>
                  </w:rPr>
                  <m:t>+</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ij;k</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r>
                  <w:rPr>
                    <w:rFonts w:ascii="Cambria Math" w:hAnsi="Cambria Math"/>
                  </w:rPr>
                  <m:t>+</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ij;k</m:t>
                        </m:r>
                      </m:sub>
                    </m:sSub>
                  </m:e>
                </m:d>
              </m:e>
            </m:d>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e>
                </m:d>
              </m:e>
              <m:sup>
                <m:r>
                  <w:rPr>
                    <w:rFonts w:ascii="Cambria Math" w:hAnsi="Cambria Math"/>
                  </w:rPr>
                  <m:t>2</m:t>
                </m:r>
              </m:sup>
            </m:sSup>
          </m:den>
        </m:f>
        <m:r>
          <w:rPr>
            <w:rFonts w:ascii="Cambria Math" w:hAnsi="Cambria Math"/>
          </w:rPr>
          <m:t>-</m:t>
        </m:r>
        <m:r>
          <m:rPr>
            <m:sty m:val="b"/>
          </m:rPr>
          <w:rPr>
            <w:rFonts w:ascii="Cambria Math" w:hAnsi="Cambria Math"/>
            <w:lang w:val="el-GR"/>
          </w:rPr>
          <m:t>Σ</m:t>
        </m:r>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(27)</w:t>
      </w:r>
    </w:p>
    <w:p w14:paraId="02BC424C" w14:textId="77777777" w:rsidR="00E9438C" w:rsidRPr="00AD1301" w:rsidRDefault="00E9438C" w:rsidP="00E9438C">
      <w:pPr>
        <w:autoSpaceDE w:val="0"/>
        <w:autoSpaceDN w:val="0"/>
        <w:adjustRightInd w:val="0"/>
        <w:spacing w:line="480" w:lineRule="auto"/>
        <w:jc w:val="both"/>
      </w:pPr>
      <w:r>
        <w:t>For a two</w:t>
      </w:r>
      <w:r>
        <w:noBreakHyphen/>
        <w:t xml:space="preserve">dimensional spherical surface of radius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0</m:t>
            </m:r>
          </m:sub>
        </m:sSub>
      </m:oMath>
      <w:r>
        <w:t xml:space="preserve">, the Ricci scalar curvature reads </w:t>
      </w: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2</m:t>
            </m:r>
          </m:num>
          <m:den>
            <m:sSubSup>
              <m:sSubSupPr>
                <m:ctrlPr>
                  <w:rPr>
                    <w:rFonts w:ascii="Cambria Math" w:hAnsi="Cambria Math"/>
                  </w:rPr>
                </m:ctrlPr>
              </m:sSubSupPr>
              <m:e>
                <m:r>
                  <w:rPr>
                    <w:rFonts w:ascii="Cambria Math" w:hAnsi="Cambria Math"/>
                  </w:rPr>
                  <m:t>r</m:t>
                </m:r>
              </m:e>
              <m:sub>
                <m:r>
                  <m:rPr>
                    <m:sty m:val="p"/>
                  </m:rPr>
                  <w:rPr>
                    <w:rFonts w:ascii="Cambria Math" w:hAnsi="Cambria Math"/>
                  </w:rPr>
                  <m:t>0</m:t>
                </m:r>
              </m:sub>
              <m:sup>
                <m:r>
                  <m:rPr>
                    <m:sty m:val="p"/>
                  </m:rPr>
                  <w:rPr>
                    <w:rFonts w:ascii="Cambria Math" w:hAnsi="Cambria Math"/>
                  </w:rPr>
                  <m:t>2</m:t>
                </m:r>
              </m:sup>
            </m:sSubSup>
          </m:den>
        </m:f>
        <m:r>
          <m:rPr>
            <m:sty m:val="p"/>
          </m:rPr>
          <w:rPr>
            <w:rFonts w:ascii="Cambria Math" w:hAnsi="Cambria Math"/>
          </w:rPr>
          <m:t>.</m:t>
        </m:r>
      </m:oMath>
    </w:p>
    <w:p w14:paraId="0B4802ED" w14:textId="77777777" w:rsidR="00E9438C" w:rsidRPr="00AD1301" w:rsidRDefault="00E9438C" w:rsidP="00E9438C">
      <w:pPr>
        <w:autoSpaceDE w:val="0"/>
        <w:autoSpaceDN w:val="0"/>
        <w:adjustRightInd w:val="0"/>
        <w:spacing w:line="480" w:lineRule="auto"/>
        <w:jc w:val="both"/>
      </w:pPr>
      <w:r>
        <w:t>Using this curvature, the surface free-energy potential associated with the transition from state 0 to state 1 can be expressed as</w:t>
      </w:r>
      <w:r>
        <w:noBreakHyphen/>
      </w:r>
    </w:p>
    <w:p w14:paraId="64A5031B" w14:textId="77777777" w:rsidR="00EA447F" w:rsidRPr="00AD1301" w:rsidRDefault="00000000" w:rsidP="00EA447F">
      <w:pPr>
        <w:autoSpaceDE w:val="0"/>
        <w:autoSpaceDN w:val="0"/>
        <w:adjustRightInd w:val="0"/>
        <w:spacing w:line="480" w:lineRule="auto"/>
        <w:jc w:val="right"/>
        <w:rPr>
          <w:rFonts w:ascii="Cambria Math" w:hAnsi="Cambria Math"/>
        </w:rPr>
      </w:pPr>
      <m:oMath>
        <m:sSup>
          <m:sSupPr>
            <m:ctrlPr>
              <w:rPr>
                <w:rFonts w:ascii="Cambria Math" w:hAnsi="Cambria Math"/>
                <w:i/>
                <w:iCs/>
                <w:lang w:val="pt-BR"/>
              </w:rPr>
            </m:ctrlPr>
          </m:sSupPr>
          <m:e>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G</m:t>
                        </m:r>
                      </m:e>
                      <m:sub>
                        <m:r>
                          <w:rPr>
                            <w:rFonts w:ascii="Cambria Math" w:hAnsi="Cambria Math"/>
                            <w:lang w:val="pt-BR"/>
                          </w:rPr>
                          <m:t>S</m:t>
                        </m:r>
                      </m:sub>
                    </m:sSub>
                  </m:num>
                  <m:den>
                    <m:r>
                      <w:rPr>
                        <w:rFonts w:ascii="Cambria Math" w:hAnsi="Cambria Math"/>
                        <w:lang w:val="pt-BR"/>
                      </w:rPr>
                      <m:t>∂r</m:t>
                    </m:r>
                  </m:den>
                </m:f>
              </m:e>
            </m:d>
          </m:e>
          <m:sup>
            <m:r>
              <w:rPr>
                <w:rFonts w:ascii="Cambria Math" w:hAnsi="Cambria Math"/>
                <w:lang w:val="pt-BR"/>
              </w:rPr>
              <m:t>sp</m:t>
            </m:r>
            <m:r>
              <w:rPr>
                <w:rFonts w:ascii="Cambria Math" w:hAnsi="Cambria Math"/>
              </w:rPr>
              <m:t>h</m:t>
            </m:r>
          </m:sup>
        </m:sSup>
        <m:r>
          <w:rPr>
            <w:rFonts w:ascii="Cambria Math" w:hAnsi="Cambria Math"/>
          </w:rPr>
          <m:t>=</m:t>
        </m:r>
        <m:sSub>
          <m:sSubPr>
            <m:ctrlPr>
              <w:rPr>
                <w:rFonts w:ascii="Cambria Math" w:hAnsi="Cambria Math"/>
                <w:i/>
                <w:iCs/>
                <w:lang w:val="pt-BR"/>
              </w:rPr>
            </m:ctrlPr>
          </m:sSubPr>
          <m:e>
            <m:r>
              <w:rPr>
                <w:rFonts w:ascii="Cambria Math" w:hAnsi="Cambria Math"/>
                <w:lang w:val="pt-BR"/>
              </w:rPr>
              <m:t>ΔG</m:t>
            </m:r>
          </m:e>
          <m:sub>
            <m:r>
              <w:rPr>
                <w:rFonts w:ascii="Cambria Math" w:hAnsi="Cambria Math"/>
                <w:lang w:val="pt-BR"/>
              </w:rPr>
              <m:t>S</m:t>
            </m:r>
            <m:r>
              <w:rPr>
                <w:rFonts w:ascii="Cambria Math" w:hAnsi="Cambria Math"/>
              </w:rPr>
              <m:t>0</m:t>
            </m:r>
          </m:sub>
        </m:sSub>
        <m:f>
          <m:fPr>
            <m:ctrlPr>
              <w:rPr>
                <w:rFonts w:ascii="Cambria Math" w:hAnsi="Cambria Math"/>
                <w:i/>
                <w:iCs/>
                <w:lang w:val="pt-BR"/>
              </w:rPr>
            </m:ctrlPr>
          </m:fPr>
          <m:num>
            <m:r>
              <w:rPr>
                <w:rFonts w:ascii="Cambria Math" w:hAnsi="Cambria Math"/>
              </w:rPr>
              <m:t>-6</m:t>
            </m:r>
            <m:d>
              <m:dPr>
                <m:begChr m:val="["/>
                <m:endChr m:val="]"/>
                <m:ctrlPr>
                  <w:rPr>
                    <w:rFonts w:ascii="Cambria Math" w:hAnsi="Cambria Math"/>
                    <w:i/>
                    <w:iCs/>
                    <w:lang w:val="pt-BR"/>
                  </w:rPr>
                </m:ctrlPr>
              </m:dPr>
              <m:e>
                <m:f>
                  <m:fPr>
                    <m:ctrlPr>
                      <w:rPr>
                        <w:rFonts w:ascii="Cambria Math" w:hAnsi="Cambria Math"/>
                        <w:i/>
                        <w:iCs/>
                        <w:lang w:val="pt-BR"/>
                      </w:rPr>
                    </m:ctrlPr>
                  </m:fPr>
                  <m:num>
                    <m:r>
                      <w:rPr>
                        <w:rFonts w:ascii="Cambria Math" w:hAnsi="Cambria Math"/>
                        <w:lang w:val="pt-BR"/>
                      </w:rPr>
                      <m:t>r</m:t>
                    </m:r>
                    <m:func>
                      <m:funcPr>
                        <m:ctrlPr>
                          <w:rPr>
                            <w:rFonts w:ascii="Cambria Math" w:hAnsi="Cambria Math"/>
                            <w:i/>
                            <w:iCs/>
                            <w:lang w:val="pt-BR"/>
                          </w:rPr>
                        </m:ctrlPr>
                      </m:funcPr>
                      <m:fName>
                        <m:sSup>
                          <m:sSupPr>
                            <m:ctrlPr>
                              <w:rPr>
                                <w:rFonts w:ascii="Cambria Math" w:hAnsi="Cambria Math"/>
                                <w:i/>
                                <w:iCs/>
                                <w:lang w:val="pt-BR"/>
                              </w:rPr>
                            </m:ctrlPr>
                          </m:sSupPr>
                          <m:e>
                            <m:r>
                              <w:rPr>
                                <w:rFonts w:ascii="Cambria Math" w:hAnsi="Cambria Math"/>
                                <w:lang w:val="pt-BR"/>
                              </w:rPr>
                              <m:t>sin</m:t>
                            </m:r>
                          </m:e>
                          <m:sup>
                            <m:r>
                              <w:rPr>
                                <w:rFonts w:ascii="Cambria Math" w:hAnsi="Cambria Math"/>
                              </w:rPr>
                              <m:t>2</m:t>
                            </m:r>
                          </m:sup>
                        </m:sSup>
                      </m:fName>
                      <m:e>
                        <m:r>
                          <w:rPr>
                            <w:rFonts w:ascii="Cambria Math" w:hAnsi="Cambria Math"/>
                            <w:lang w:val="pt-BR"/>
                          </w:rPr>
                          <m:t>θ</m:t>
                        </m:r>
                      </m:e>
                    </m:func>
                  </m:num>
                  <m:den>
                    <m:sSubSup>
                      <m:sSubSupPr>
                        <m:ctrlPr>
                          <w:rPr>
                            <w:rFonts w:ascii="Cambria Math" w:hAnsi="Cambria Math"/>
                            <w:i/>
                            <w:iCs/>
                            <w:lang w:val="pt-BR"/>
                          </w:rPr>
                        </m:ctrlPr>
                      </m:sSubSupPr>
                      <m:e>
                        <m:r>
                          <w:rPr>
                            <w:rFonts w:ascii="Cambria Math" w:hAnsi="Cambria Math"/>
                            <w:lang w:val="pt-BR"/>
                          </w:rPr>
                          <m:t>r</m:t>
                        </m:r>
                      </m:e>
                      <m:sub>
                        <m:r>
                          <w:rPr>
                            <w:rFonts w:ascii="Cambria Math" w:hAnsi="Cambria Math"/>
                          </w:rPr>
                          <m:t>0</m:t>
                        </m:r>
                      </m:sub>
                      <m:sup>
                        <m:r>
                          <w:rPr>
                            <w:rFonts w:ascii="Cambria Math" w:hAnsi="Cambria Math"/>
                          </w:rPr>
                          <m:t>2</m:t>
                        </m:r>
                      </m:sup>
                    </m:sSubSup>
                    <m:func>
                      <m:funcPr>
                        <m:ctrlPr>
                          <w:rPr>
                            <w:rFonts w:ascii="Cambria Math" w:hAnsi="Cambria Math"/>
                            <w:i/>
                            <w:iCs/>
                            <w:lang w:val="pt-BR"/>
                          </w:rPr>
                        </m:ctrlPr>
                      </m:funcPr>
                      <m:fName>
                        <m:sSup>
                          <m:sSupPr>
                            <m:ctrlPr>
                              <w:rPr>
                                <w:rFonts w:ascii="Cambria Math" w:hAnsi="Cambria Math"/>
                                <w:i/>
                                <w:iCs/>
                                <w:lang w:val="pt-BR"/>
                              </w:rPr>
                            </m:ctrlPr>
                          </m:sSupPr>
                          <m:e>
                            <m:r>
                              <w:rPr>
                                <w:rFonts w:ascii="Cambria Math" w:hAnsi="Cambria Math"/>
                                <w:lang w:val="pt-BR"/>
                              </w:rPr>
                              <m:t>sin</m:t>
                            </m:r>
                          </m:e>
                          <m:sup>
                            <m:r>
                              <w:rPr>
                                <w:rFonts w:ascii="Cambria Math" w:hAnsi="Cambria Math"/>
                              </w:rPr>
                              <m:t>2</m:t>
                            </m:r>
                          </m:sup>
                        </m:sSup>
                      </m:fName>
                      <m:e>
                        <m:sSub>
                          <m:sSubPr>
                            <m:ctrlPr>
                              <w:rPr>
                                <w:rFonts w:ascii="Cambria Math" w:hAnsi="Cambria Math"/>
                                <w:i/>
                                <w:iCs/>
                                <w:lang w:val="pt-BR"/>
                              </w:rPr>
                            </m:ctrlPr>
                          </m:sSubPr>
                          <m:e>
                            <m:r>
                              <w:rPr>
                                <w:rFonts w:ascii="Cambria Math" w:hAnsi="Cambria Math"/>
                                <w:lang w:val="pt-BR"/>
                              </w:rPr>
                              <m:t>θ</m:t>
                            </m:r>
                          </m:e>
                          <m:sub>
                            <m:r>
                              <w:rPr>
                                <w:rFonts w:ascii="Cambria Math" w:hAnsi="Cambria Math"/>
                              </w:rPr>
                              <m:t>0</m:t>
                            </m:r>
                          </m:sub>
                        </m:sSub>
                      </m:e>
                    </m:func>
                  </m:den>
                </m:f>
                <m:r>
                  <w:rPr>
                    <w:rFonts w:ascii="Cambria Math" w:hAnsi="Cambria Math"/>
                  </w:rPr>
                  <m:t>+</m:t>
                </m:r>
                <m:f>
                  <m:fPr>
                    <m:ctrlPr>
                      <w:rPr>
                        <w:rFonts w:ascii="Cambria Math" w:hAnsi="Cambria Math"/>
                        <w:i/>
                        <w:iCs/>
                        <w:lang w:val="pt-BR"/>
                      </w:rPr>
                    </m:ctrlPr>
                  </m:fPr>
                  <m:num>
                    <m:r>
                      <w:rPr>
                        <w:rFonts w:ascii="Cambria Math" w:hAnsi="Cambria Math"/>
                        <w:lang w:val="pt-BR"/>
                      </w:rPr>
                      <m:t>r</m:t>
                    </m:r>
                  </m:num>
                  <m:den>
                    <m:sSubSup>
                      <m:sSubSupPr>
                        <m:ctrlPr>
                          <w:rPr>
                            <w:rFonts w:ascii="Cambria Math" w:hAnsi="Cambria Math"/>
                            <w:i/>
                            <w:iCs/>
                            <w:lang w:val="pt-BR"/>
                          </w:rPr>
                        </m:ctrlPr>
                      </m:sSubSupPr>
                      <m:e>
                        <m:r>
                          <w:rPr>
                            <w:rFonts w:ascii="Cambria Math" w:hAnsi="Cambria Math"/>
                            <w:lang w:val="pt-BR"/>
                          </w:rPr>
                          <m:t>r</m:t>
                        </m:r>
                      </m:e>
                      <m:sub>
                        <m:r>
                          <w:rPr>
                            <w:rFonts w:ascii="Cambria Math" w:hAnsi="Cambria Math"/>
                          </w:rPr>
                          <m:t>0</m:t>
                        </m:r>
                      </m:sub>
                      <m:sup>
                        <m:r>
                          <w:rPr>
                            <w:rFonts w:ascii="Cambria Math" w:hAnsi="Cambria Math"/>
                          </w:rPr>
                          <m:t>2</m:t>
                        </m:r>
                      </m:sup>
                    </m:sSubSup>
                  </m:den>
                </m:f>
              </m:e>
            </m:d>
          </m:num>
          <m:den>
            <m:sSup>
              <m:sSupPr>
                <m:ctrlPr>
                  <w:rPr>
                    <w:rFonts w:ascii="Cambria Math" w:hAnsi="Cambria Math"/>
                    <w:i/>
                    <w:iCs/>
                    <w:lang w:val="pt-BR"/>
                  </w:rPr>
                </m:ctrlPr>
              </m:sSupPr>
              <m:e>
                <m:d>
                  <m:dPr>
                    <m:ctrlPr>
                      <w:rPr>
                        <w:rFonts w:ascii="Cambria Math" w:hAnsi="Cambria Math"/>
                        <w:i/>
                        <w:iCs/>
                        <w:lang w:val="pt-BR"/>
                      </w:rPr>
                    </m:ctrlPr>
                  </m:dPr>
                  <m:e>
                    <m:r>
                      <w:rPr>
                        <w:rFonts w:ascii="Cambria Math" w:hAnsi="Cambria Math"/>
                      </w:rPr>
                      <m:t>1+</m:t>
                    </m:r>
                    <m:f>
                      <m:fPr>
                        <m:ctrlPr>
                          <w:rPr>
                            <w:rFonts w:ascii="Cambria Math" w:hAnsi="Cambria Math"/>
                            <w:i/>
                            <w:iCs/>
                            <w:lang w:val="pt-BR"/>
                          </w:rPr>
                        </m:ctrlPr>
                      </m:fPr>
                      <m:num>
                        <m:sSup>
                          <m:sSupPr>
                            <m:ctrlPr>
                              <w:rPr>
                                <w:rFonts w:ascii="Cambria Math" w:hAnsi="Cambria Math"/>
                                <w:i/>
                                <w:iCs/>
                                <w:lang w:val="pt-BR"/>
                              </w:rPr>
                            </m:ctrlPr>
                          </m:sSupPr>
                          <m:e>
                            <m:r>
                              <w:rPr>
                                <w:rFonts w:ascii="Cambria Math" w:hAnsi="Cambria Math"/>
                                <w:lang w:val="pt-BR"/>
                              </w:rPr>
                              <m:t>r</m:t>
                            </m:r>
                          </m:e>
                          <m:sup>
                            <m:r>
                              <w:rPr>
                                <w:rFonts w:ascii="Cambria Math" w:hAnsi="Cambria Math"/>
                              </w:rPr>
                              <m:t>2</m:t>
                            </m:r>
                          </m:sup>
                        </m:sSup>
                      </m:num>
                      <m:den>
                        <m:sSubSup>
                          <m:sSubSupPr>
                            <m:ctrlPr>
                              <w:rPr>
                                <w:rFonts w:ascii="Cambria Math" w:hAnsi="Cambria Math"/>
                                <w:i/>
                                <w:iCs/>
                                <w:lang w:val="pt-BR"/>
                              </w:rPr>
                            </m:ctrlPr>
                          </m:sSubSupPr>
                          <m:e>
                            <m:r>
                              <w:rPr>
                                <w:rFonts w:ascii="Cambria Math" w:hAnsi="Cambria Math"/>
                                <w:lang w:val="pt-BR"/>
                              </w:rPr>
                              <m:t>r</m:t>
                            </m:r>
                          </m:e>
                          <m:sub>
                            <m:r>
                              <w:rPr>
                                <w:rFonts w:ascii="Cambria Math" w:hAnsi="Cambria Math"/>
                              </w:rPr>
                              <m:t>0</m:t>
                            </m:r>
                          </m:sub>
                          <m:sup>
                            <m:r>
                              <w:rPr>
                                <w:rFonts w:ascii="Cambria Math" w:hAnsi="Cambria Math"/>
                              </w:rPr>
                              <m:t>2</m:t>
                            </m:r>
                          </m:sup>
                        </m:sSubSup>
                      </m:den>
                    </m:f>
                    <m:r>
                      <w:rPr>
                        <w:rFonts w:ascii="Cambria Math" w:hAnsi="Cambria Math"/>
                      </w:rPr>
                      <m:t>+</m:t>
                    </m:r>
                    <m:f>
                      <m:fPr>
                        <m:ctrlPr>
                          <w:rPr>
                            <w:rFonts w:ascii="Cambria Math" w:hAnsi="Cambria Math"/>
                            <w:i/>
                            <w:iCs/>
                            <w:lang w:val="pt-BR"/>
                          </w:rPr>
                        </m:ctrlPr>
                      </m:fPr>
                      <m:num>
                        <m:sSup>
                          <m:sSupPr>
                            <m:ctrlPr>
                              <w:rPr>
                                <w:rFonts w:ascii="Cambria Math" w:hAnsi="Cambria Math"/>
                                <w:i/>
                                <w:iCs/>
                                <w:lang w:val="pt-BR"/>
                              </w:rPr>
                            </m:ctrlPr>
                          </m:sSupPr>
                          <m:e>
                            <m:r>
                              <w:rPr>
                                <w:rFonts w:ascii="Cambria Math" w:hAnsi="Cambria Math"/>
                                <w:lang w:val="pt-BR"/>
                              </w:rPr>
                              <m:t>r</m:t>
                            </m:r>
                          </m:e>
                          <m:sup>
                            <m:r>
                              <w:rPr>
                                <w:rFonts w:ascii="Cambria Math" w:hAnsi="Cambria Math"/>
                              </w:rPr>
                              <m:t>2</m:t>
                            </m:r>
                          </m:sup>
                        </m:sSup>
                        <m:func>
                          <m:funcPr>
                            <m:ctrlPr>
                              <w:rPr>
                                <w:rFonts w:ascii="Cambria Math" w:hAnsi="Cambria Math"/>
                                <w:i/>
                                <w:iCs/>
                                <w:lang w:val="pt-BR"/>
                              </w:rPr>
                            </m:ctrlPr>
                          </m:funcPr>
                          <m:fName>
                            <m:sSup>
                              <m:sSupPr>
                                <m:ctrlPr>
                                  <w:rPr>
                                    <w:rFonts w:ascii="Cambria Math" w:hAnsi="Cambria Math"/>
                                    <w:i/>
                                    <w:iCs/>
                                    <w:lang w:val="pt-BR"/>
                                  </w:rPr>
                                </m:ctrlPr>
                              </m:sSupPr>
                              <m:e>
                                <m:r>
                                  <w:rPr>
                                    <w:rFonts w:ascii="Cambria Math" w:hAnsi="Cambria Math"/>
                                    <w:lang w:val="pt-BR"/>
                                  </w:rPr>
                                  <m:t>sin</m:t>
                                </m:r>
                              </m:e>
                              <m:sup>
                                <m:r>
                                  <w:rPr>
                                    <w:rFonts w:ascii="Cambria Math" w:hAnsi="Cambria Math"/>
                                  </w:rPr>
                                  <m:t>2</m:t>
                                </m:r>
                              </m:sup>
                            </m:sSup>
                          </m:fName>
                          <m:e>
                            <m:r>
                              <w:rPr>
                                <w:rFonts w:ascii="Cambria Math" w:hAnsi="Cambria Math"/>
                                <w:lang w:val="pt-BR"/>
                              </w:rPr>
                              <m:t>θ</m:t>
                            </m:r>
                          </m:e>
                        </m:func>
                      </m:num>
                      <m:den>
                        <m:sSubSup>
                          <m:sSubSupPr>
                            <m:ctrlPr>
                              <w:rPr>
                                <w:rFonts w:ascii="Cambria Math" w:hAnsi="Cambria Math"/>
                                <w:i/>
                                <w:iCs/>
                                <w:lang w:val="pt-BR"/>
                              </w:rPr>
                            </m:ctrlPr>
                          </m:sSubSupPr>
                          <m:e>
                            <m:r>
                              <w:rPr>
                                <w:rFonts w:ascii="Cambria Math" w:hAnsi="Cambria Math"/>
                                <w:lang w:val="pt-BR"/>
                              </w:rPr>
                              <m:t>r</m:t>
                            </m:r>
                          </m:e>
                          <m:sub>
                            <m:r>
                              <w:rPr>
                                <w:rFonts w:ascii="Cambria Math" w:hAnsi="Cambria Math"/>
                              </w:rPr>
                              <m:t>0</m:t>
                            </m:r>
                          </m:sub>
                          <m:sup>
                            <m:r>
                              <w:rPr>
                                <w:rFonts w:ascii="Cambria Math" w:hAnsi="Cambria Math"/>
                              </w:rPr>
                              <m:t>2</m:t>
                            </m:r>
                          </m:sup>
                        </m:sSubSup>
                        <m:func>
                          <m:funcPr>
                            <m:ctrlPr>
                              <w:rPr>
                                <w:rFonts w:ascii="Cambria Math" w:hAnsi="Cambria Math"/>
                                <w:i/>
                                <w:iCs/>
                                <w:lang w:val="pt-BR"/>
                              </w:rPr>
                            </m:ctrlPr>
                          </m:funcPr>
                          <m:fName>
                            <m:sSup>
                              <m:sSupPr>
                                <m:ctrlPr>
                                  <w:rPr>
                                    <w:rFonts w:ascii="Cambria Math" w:hAnsi="Cambria Math"/>
                                    <w:i/>
                                    <w:iCs/>
                                    <w:lang w:val="pt-BR"/>
                                  </w:rPr>
                                </m:ctrlPr>
                              </m:sSupPr>
                              <m:e>
                                <m:r>
                                  <w:rPr>
                                    <w:rFonts w:ascii="Cambria Math" w:hAnsi="Cambria Math"/>
                                    <w:lang w:val="pt-BR"/>
                                  </w:rPr>
                                  <m:t>sin</m:t>
                                </m:r>
                              </m:e>
                              <m:sup>
                                <m:r>
                                  <w:rPr>
                                    <w:rFonts w:ascii="Cambria Math" w:hAnsi="Cambria Math"/>
                                  </w:rPr>
                                  <m:t>2</m:t>
                                </m:r>
                              </m:sup>
                            </m:sSup>
                          </m:fName>
                          <m:e>
                            <m:sSub>
                              <m:sSubPr>
                                <m:ctrlPr>
                                  <w:rPr>
                                    <w:rFonts w:ascii="Cambria Math" w:hAnsi="Cambria Math"/>
                                    <w:i/>
                                    <w:iCs/>
                                    <w:lang w:val="pt-BR"/>
                                  </w:rPr>
                                </m:ctrlPr>
                              </m:sSubPr>
                              <m:e>
                                <m:r>
                                  <w:rPr>
                                    <w:rFonts w:ascii="Cambria Math" w:hAnsi="Cambria Math"/>
                                    <w:lang w:val="pt-BR"/>
                                  </w:rPr>
                                  <m:t>θ</m:t>
                                </m:r>
                              </m:e>
                              <m:sub>
                                <m:r>
                                  <w:rPr>
                                    <w:rFonts w:ascii="Cambria Math" w:hAnsi="Cambria Math"/>
                                  </w:rPr>
                                  <m:t>0</m:t>
                                </m:r>
                              </m:sub>
                            </m:sSub>
                          </m:e>
                        </m:func>
                      </m:den>
                    </m:f>
                  </m:e>
                </m:d>
              </m:e>
              <m:sup>
                <m:r>
                  <w:rPr>
                    <w:rFonts w:ascii="Cambria Math" w:hAnsi="Cambria Math"/>
                  </w:rPr>
                  <m:t>2</m:t>
                </m:r>
              </m:sup>
            </m:sSup>
          </m:den>
        </m:f>
        <m:r>
          <w:rPr>
            <w:rFonts w:ascii="Cambria Math" w:hAnsi="Cambria Math"/>
          </w:rPr>
          <m:t> -</m:t>
        </m:r>
        <m:r>
          <m:rPr>
            <m:sty m:val="b"/>
          </m:rPr>
          <w:rPr>
            <w:rFonts w:ascii="Cambria Math" w:hAnsi="Cambria Math"/>
            <w:lang w:val="pt-BR"/>
          </w:rPr>
          <m:t>Σ</m:t>
        </m:r>
      </m:oMath>
      <w:r>
        <w:rPr>
          <w:rFonts w:ascii="Cambria Math" w:hAnsi="Cambria Math"/>
          <w:iCs/>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(28)</w:t>
      </w:r>
    </w:p>
    <w:p w14:paraId="29751ECF" w14:textId="77777777" w:rsidR="009502D8" w:rsidRPr="00AD1301" w:rsidRDefault="009502D8" w:rsidP="009502D8">
      <w:pPr>
        <w:autoSpaceDE w:val="0"/>
        <w:autoSpaceDN w:val="0"/>
        <w:adjustRightInd w:val="0"/>
        <w:spacing w:line="480" w:lineRule="auto"/>
        <w:jc w:val="both"/>
      </w:pPr>
      <w:r>
        <w:t xml:space="preserve">where </w:t>
      </w:r>
      <m:oMath>
        <m:sSub>
          <m:sSubPr>
            <m:ctrlPr>
              <w:rPr>
                <w:rFonts w:ascii="Cambria Math" w:hAnsi="Cambria Math"/>
                <w:i/>
                <w:iCs/>
                <w:lang w:val="pt-BR"/>
              </w:rPr>
            </m:ctrlPr>
          </m:sSubPr>
          <m:e>
            <m:r>
              <m:rPr>
                <m:sty m:val="p"/>
              </m:rPr>
              <w:rPr>
                <w:rFonts w:ascii="Cambria Math" w:hAnsi="Cambria Math"/>
                <w:lang w:val="pt-BR"/>
              </w:rPr>
              <m:t>Δ</m:t>
            </m:r>
            <m:r>
              <w:rPr>
                <w:rFonts w:ascii="Cambria Math" w:hAnsi="Cambria Math"/>
                <w:lang w:val="pt-BR"/>
              </w:rPr>
              <m:t>G</m:t>
            </m:r>
          </m:e>
          <m:sub>
            <m:r>
              <w:rPr>
                <w:rFonts w:ascii="Cambria Math" w:hAnsi="Cambria Math"/>
                <w:lang w:val="pt-BR"/>
              </w:rPr>
              <m:t>S</m:t>
            </m:r>
            <m:r>
              <w:rPr>
                <w:rFonts w:ascii="Cambria Math" w:hAnsi="Cambria Math"/>
              </w:rPr>
              <m:t>0</m:t>
            </m:r>
          </m:sub>
        </m:sSub>
        <m:r>
          <w:rPr>
            <w:rFonts w:ascii="Cambria Math" w:hAnsi="Cambria Math"/>
          </w:rPr>
          <m:t>=</m:t>
        </m:r>
        <m:sSub>
          <m:sSubPr>
            <m:ctrlPr>
              <w:rPr>
                <w:rFonts w:ascii="Cambria Math" w:hAnsi="Cambria Math"/>
                <w:i/>
                <w:iCs/>
                <w:lang w:val="pt-BR"/>
              </w:rPr>
            </m:ctrlPr>
          </m:sSubPr>
          <m:e>
            <m:r>
              <w:rPr>
                <w:rFonts w:ascii="Cambria Math" w:hAnsi="Cambria Math"/>
                <w:lang w:val="pt-BR"/>
              </w:rPr>
              <m:t>γ</m:t>
            </m:r>
          </m:e>
          <m:sub>
            <m:r>
              <w:rPr>
                <w:rFonts w:ascii="Cambria Math" w:hAnsi="Cambria Math"/>
              </w:rPr>
              <m:t>0</m:t>
            </m:r>
          </m:sub>
        </m:sSub>
      </m:oMath>
      <w:r>
        <w:t xml:space="preserve">, </w:t>
      </w:r>
      <m:oMath>
        <m:sSub>
          <m:sSubPr>
            <m:ctrlPr>
              <w:rPr>
                <w:rFonts w:ascii="Cambria Math" w:hAnsi="Cambria Math"/>
                <w:i/>
                <w:iCs/>
                <w:lang w:val="pt-BR"/>
              </w:rPr>
            </m:ctrlPr>
          </m:sSubPr>
          <m:e>
            <m:r>
              <w:rPr>
                <w:rFonts w:ascii="Cambria Math" w:hAnsi="Cambria Math"/>
                <w:lang w:val="pt-BR"/>
              </w:rPr>
              <m:t>r</m:t>
            </m:r>
          </m:e>
          <m:sub>
            <m:r>
              <w:rPr>
                <w:rFonts w:ascii="Cambria Math" w:hAnsi="Cambria Math"/>
              </w:rPr>
              <m:t>0</m:t>
            </m:r>
          </m:sub>
        </m:sSub>
      </m:oMath>
      <w:r>
        <w:t xml:space="preserve">, </w:t>
      </w:r>
      <m:oMath>
        <m:r>
          <m:rPr>
            <m:sty m:val="b"/>
          </m:rPr>
          <w:rPr>
            <w:rFonts w:ascii="Cambria Math" w:hAnsi="Cambria Math"/>
            <w:lang w:val="el-GR"/>
          </w:rPr>
          <m:t>Σ</m:t>
        </m:r>
      </m:oMath>
      <w:r>
        <w:t xml:space="preserve">, and </w:t>
      </w:r>
      <m:oMath>
        <m:r>
          <w:rPr>
            <w:rFonts w:ascii="Cambria Math" w:hAnsi="Cambria Math"/>
            <w:lang w:val="pt-BR"/>
          </w:rPr>
          <m:t>R</m:t>
        </m:r>
      </m:oMath>
      <w:r>
        <w:t xml:space="preserve"> are the surface energy in [</w:t>
      </w:r>
      <w:r>
        <w:rPr>
          <w:i/>
          <w:iCs/>
        </w:rPr>
        <w:t>J</w:t>
      </w:r>
      <w:r>
        <w:t>.</w:t>
      </w:r>
      <w:r>
        <w:rPr>
          <w:i/>
          <w:iCs/>
        </w:rPr>
        <w:t>m</w:t>
      </w:r>
      <w:r>
        <w:rPr>
          <w:vertAlign w:val="superscript"/>
        </w:rPr>
        <w:t>-2</w:t>
      </w:r>
      <w:r>
        <w:t xml:space="preserve">], the radius at the thermodynamic state 0 (assumed as equilibrium or initial condition vector radius for Equilibrium, i.e., </w:t>
      </w:r>
      <m:oMath>
        <m:r>
          <w:rPr>
            <w:rFonts w:ascii="Cambria Math" w:hAnsi="Cambria Math"/>
            <w:lang w:val="pt-BR"/>
          </w:rPr>
          <m:t>∂</m:t>
        </m:r>
        <m:r>
          <m:rPr>
            <m:sty m:val="p"/>
          </m:rPr>
          <w:rPr>
            <w:rFonts w:ascii="Cambria Math" w:hAnsi="Cambria Math"/>
            <w:lang w:val="pt-BR"/>
          </w:rPr>
          <m:t>Ω</m:t>
        </m:r>
        <m:r>
          <m:rPr>
            <m:sty m:val="p"/>
          </m:rPr>
          <w:rPr>
            <w:rFonts w:ascii="Cambria Math" w:hAnsi="Cambria Math"/>
          </w:rPr>
          <m:t>=</m:t>
        </m:r>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g</m:t>
            </m:r>
          </m:e>
          <m:sub>
            <m:r>
              <w:rPr>
                <w:rFonts w:ascii="Cambria Math" w:hAnsi="Cambria Math"/>
                <w:lang w:val="pt-BR"/>
              </w:rPr>
              <m:t>ij</m:t>
            </m:r>
          </m:sub>
        </m:sSub>
      </m:oMath>
      <w:r>
        <w:t>) in [</w:t>
      </w:r>
      <w:r>
        <w:rPr>
          <w:i/>
          <w:iCs/>
        </w:rPr>
        <w:t>m</w:t>
      </w:r>
      <w:r>
        <w:t>], the surface stress tensor in [N.m</w:t>
      </w:r>
      <w:r>
        <w:rPr>
          <w:vertAlign w:val="superscript"/>
        </w:rPr>
        <w:t>-1</w:t>
      </w:r>
      <w:r>
        <w:t>], and the Ricci scalar, respectively.</w:t>
      </w:r>
    </w:p>
    <w:p w14:paraId="0D2BA6FF" w14:textId="77777777" w:rsidR="00C9306F" w:rsidRPr="00AD1301" w:rsidRDefault="00C9306F" w:rsidP="00C10453">
      <w:pPr>
        <w:autoSpaceDE w:val="0"/>
        <w:autoSpaceDN w:val="0"/>
        <w:adjustRightInd w:val="0"/>
        <w:spacing w:line="480" w:lineRule="auto"/>
        <w:jc w:val="both"/>
      </w:pPr>
    </w:p>
    <w:p w14:paraId="5EB2362A" w14:textId="77777777" w:rsidR="00D920B8" w:rsidRPr="00AD1301" w:rsidRDefault="00D920B8" w:rsidP="00D920B8">
      <w:pPr>
        <w:autoSpaceDE w:val="0"/>
        <w:autoSpaceDN w:val="0"/>
        <w:adjustRightInd w:val="0"/>
        <w:spacing w:line="480" w:lineRule="auto"/>
        <w:jc w:val="both"/>
        <w:rPr>
          <w:b/>
          <w:bCs/>
        </w:rPr>
      </w:pPr>
      <w:r>
        <w:rPr>
          <w:b/>
          <w:bCs/>
        </w:rPr>
        <w:lastRenderedPageBreak/>
        <w:t>2.4.3. The Surface Entropy</w:t>
      </w:r>
    </w:p>
    <w:p w14:paraId="75D4C591" w14:textId="77777777" w:rsidR="00C9306F" w:rsidRPr="00AD1301" w:rsidRDefault="00C9306F" w:rsidP="00C10453">
      <w:pPr>
        <w:autoSpaceDE w:val="0"/>
        <w:autoSpaceDN w:val="0"/>
        <w:adjustRightInd w:val="0"/>
        <w:spacing w:line="480" w:lineRule="auto"/>
        <w:jc w:val="both"/>
      </w:pPr>
    </w:p>
    <w:p w14:paraId="7EAC437C" w14:textId="77777777" w:rsidR="00D920B8" w:rsidRPr="00AD1301" w:rsidRDefault="001671CA" w:rsidP="00C10453">
      <w:pPr>
        <w:autoSpaceDE w:val="0"/>
        <w:autoSpaceDN w:val="0"/>
        <w:adjustRightInd w:val="0"/>
        <w:spacing w:line="480" w:lineRule="auto"/>
        <w:jc w:val="both"/>
      </w:pPr>
      <w:r>
        <w:t>The surface entropy can be readily derived from the surface free-energy, Eq. (25), as follows,</w:t>
      </w:r>
    </w:p>
    <w:p w14:paraId="31A5D6F9" w14:textId="77777777" w:rsidR="001671CA" w:rsidRPr="00AD1301" w:rsidRDefault="001671CA" w:rsidP="001671CA">
      <w:pPr>
        <w:autoSpaceDE w:val="0"/>
        <w:autoSpaceDN w:val="0"/>
        <w:adjustRightInd w:val="0"/>
        <w:spacing w:line="480" w:lineRule="auto"/>
        <w:jc w:val="right"/>
        <w:rPr>
          <w:rFonts w:ascii="Cambria Math" w:hAnsi="Cambria Math"/>
        </w:rPr>
      </w:pPr>
      <m:oMath>
        <m:r>
          <w:rPr>
            <w:rFonts w:ascii="Cambria Math" w:hAnsi="Cambria Math"/>
            <w:lang w:val="pt-BR"/>
          </w:rPr>
          <m:t>Δ</m:t>
        </m:r>
        <m:sSub>
          <m:sSubPr>
            <m:ctrlPr>
              <w:rPr>
                <w:rFonts w:ascii="Cambria Math" w:hAnsi="Cambria Math"/>
                <w:i/>
                <w:iCs/>
                <w:lang w:val="pt-BR"/>
              </w:rPr>
            </m:ctrlPr>
          </m:sSubPr>
          <m:e>
            <m:r>
              <w:rPr>
                <w:rFonts w:ascii="Cambria Math" w:hAnsi="Cambria Math"/>
                <w:lang w:val="pt-BR"/>
              </w:rPr>
              <m:t>S</m:t>
            </m:r>
          </m:e>
          <m:sub>
            <m:r>
              <w:rPr>
                <w:rFonts w:ascii="Cambria Math" w:hAnsi="Cambria Math"/>
                <w:lang w:val="pt-BR"/>
              </w:rPr>
              <m:t>S</m:t>
            </m:r>
          </m:sub>
        </m:sSub>
        <m:r>
          <w:rPr>
            <w:rFonts w:ascii="Cambria Math" w:hAnsi="Cambria Math"/>
          </w:rPr>
          <m:t>=</m:t>
        </m:r>
        <m:f>
          <m:fPr>
            <m:ctrlPr>
              <w:rPr>
                <w:rFonts w:ascii="Cambria Math" w:hAnsi="Cambria Math"/>
                <w:i/>
                <w:iCs/>
                <w:lang w:val="pt-BR"/>
              </w:rPr>
            </m:ctrlPr>
          </m:fPr>
          <m:num>
            <m:sSub>
              <m:sSubPr>
                <m:ctrlPr>
                  <w:rPr>
                    <w:rFonts w:ascii="Cambria Math" w:hAnsi="Cambria Math"/>
                    <w:i/>
                    <w:iCs/>
                    <w:lang w:val="pt-BR"/>
                  </w:rPr>
                </m:ctrlPr>
              </m:sSubPr>
              <m:e>
                <m:r>
                  <w:rPr>
                    <w:rFonts w:ascii="Cambria Math" w:hAnsi="Cambria Math"/>
                    <w:lang w:val="pt-BR"/>
                  </w:rPr>
                  <m:t>ΔG</m:t>
                </m:r>
              </m:e>
              <m:sub>
                <m:r>
                  <w:rPr>
                    <w:rFonts w:ascii="Cambria Math" w:hAnsi="Cambria Math"/>
                    <w:lang w:val="pt-BR"/>
                  </w:rPr>
                  <m:t>S</m:t>
                </m:r>
                <m:r>
                  <w:rPr>
                    <w:rFonts w:ascii="Cambria Math" w:hAnsi="Cambria Math"/>
                  </w:rPr>
                  <m:t>0</m:t>
                </m:r>
              </m:sub>
            </m:sSub>
          </m:num>
          <m:den>
            <m:r>
              <w:rPr>
                <w:rFonts w:ascii="Cambria Math" w:hAnsi="Cambria Math"/>
                <w:lang w:val="pt-BR"/>
              </w:rPr>
              <m:t>ΔT</m:t>
            </m:r>
          </m:den>
        </m:f>
        <m:f>
          <m:fPr>
            <m:ctrlPr>
              <w:rPr>
                <w:rFonts w:ascii="Cambria Math" w:hAnsi="Cambria Math"/>
                <w:i/>
                <w:iCs/>
                <w:lang w:val="pt-BR"/>
              </w:rPr>
            </m:ctrlPr>
          </m:fPr>
          <m:num>
            <m:r>
              <w:rPr>
                <w:rFonts w:ascii="Cambria Math" w:hAnsi="Cambria Math"/>
              </w:rPr>
              <m:t>1+</m:t>
            </m:r>
            <m:sSubSup>
              <m:sSubSupPr>
                <m:ctrlPr>
                  <w:rPr>
                    <w:rFonts w:ascii="Cambria Math" w:hAnsi="Cambria Math"/>
                    <w:i/>
                    <w:iCs/>
                    <w:lang w:val="pt-BR"/>
                  </w:rPr>
                </m:ctrlPr>
              </m:sSubSupPr>
              <m:e>
                <m:r>
                  <w:rPr>
                    <w:rFonts w:ascii="Cambria Math" w:hAnsi="Cambria Math"/>
                    <w:lang w:val="pt-BR"/>
                  </w:rPr>
                  <m:t>r</m:t>
                </m:r>
              </m:e>
              <m:sub>
                <m:r>
                  <w:rPr>
                    <w:rFonts w:ascii="Cambria Math" w:hAnsi="Cambria Math"/>
                    <w:lang w:val="pt-BR"/>
                  </w:rPr>
                  <m:t>o</m:t>
                </m:r>
              </m:sub>
              <m:sup>
                <m:r>
                  <w:rPr>
                    <w:rFonts w:ascii="Cambria Math" w:hAnsi="Cambria Math"/>
                  </w:rPr>
                  <m:t>2</m:t>
                </m:r>
              </m:sup>
            </m:sSubSup>
            <m:r>
              <w:rPr>
                <w:rFonts w:ascii="Cambria Math" w:hAnsi="Cambria Math"/>
                <w:lang w:val="pt-BR"/>
              </w:rPr>
              <m:t>R</m:t>
            </m:r>
          </m:num>
          <m:den>
            <m:r>
              <w:rPr>
                <w:rFonts w:ascii="Cambria Math" w:hAnsi="Cambria Math"/>
              </w:rPr>
              <m:t>1+</m:t>
            </m:r>
            <m:sSup>
              <m:sSupPr>
                <m:ctrlPr>
                  <w:rPr>
                    <w:rFonts w:ascii="Cambria Math" w:hAnsi="Cambria Math"/>
                    <w:i/>
                    <w:iCs/>
                    <w:lang w:val="pt-BR"/>
                  </w:rPr>
                </m:ctrlPr>
              </m:sSupPr>
              <m:e>
                <m:r>
                  <w:rPr>
                    <w:rFonts w:ascii="Cambria Math" w:hAnsi="Cambria Math"/>
                    <w:lang w:val="pt-BR"/>
                  </w:rPr>
                  <m:t>g</m:t>
                </m:r>
              </m:e>
              <m:sup>
                <m:r>
                  <w:rPr>
                    <w:rFonts w:ascii="Cambria Math" w:hAnsi="Cambria Math"/>
                    <w:lang w:val="pt-BR"/>
                  </w:rPr>
                  <m:t>ij</m:t>
                </m:r>
              </m:sup>
            </m:sSup>
            <m:r>
              <w:rPr>
                <w:rFonts w:ascii="Cambria Math" w:hAnsi="Cambria Math"/>
              </w:rPr>
              <m:t>⋅</m:t>
            </m:r>
            <m:d>
              <m:dPr>
                <m:ctrlPr>
                  <w:rPr>
                    <w:rFonts w:ascii="Cambria Math" w:hAnsi="Cambria Math"/>
                    <w:i/>
                    <w:iCs/>
                    <w:lang w:val="pt-BR"/>
                  </w:rPr>
                </m:ctrlPr>
              </m:dPr>
              <m:e>
                <m:sSub>
                  <m:sSubPr>
                    <m:ctrlPr>
                      <w:rPr>
                        <w:rFonts w:ascii="Cambria Math" w:hAnsi="Cambria Math"/>
                        <w:i/>
                        <w:iCs/>
                        <w:lang w:val="pt-BR"/>
                      </w:rPr>
                    </m:ctrlPr>
                  </m:sSubPr>
                  <m:e>
                    <m:r>
                      <w:rPr>
                        <w:rFonts w:ascii="Cambria Math" w:hAnsi="Cambria Math"/>
                        <w:lang w:val="pt-BR"/>
                      </w:rPr>
                      <m:t>g</m:t>
                    </m:r>
                  </m:e>
                  <m:sub>
                    <m:r>
                      <w:rPr>
                        <w:rFonts w:ascii="Cambria Math" w:hAnsi="Cambria Math"/>
                        <w:lang w:val="pt-BR"/>
                      </w:rPr>
                      <m:t>ij</m:t>
                    </m:r>
                  </m:sub>
                </m:sSub>
                <m:r>
                  <w:rPr>
                    <w:rFonts w:ascii="Cambria Math" w:hAnsi="Cambria Math"/>
                  </w:rPr>
                  <m:t>⊗</m:t>
                </m:r>
                <m:sSub>
                  <m:sSubPr>
                    <m:ctrlPr>
                      <w:rPr>
                        <w:rFonts w:ascii="Cambria Math" w:hAnsi="Cambria Math"/>
                        <w:i/>
                        <w:iCs/>
                        <w:lang w:val="pt-BR"/>
                      </w:rPr>
                    </m:ctrlPr>
                  </m:sSubPr>
                  <m:e>
                    <m:r>
                      <w:rPr>
                        <w:rFonts w:ascii="Cambria Math" w:hAnsi="Cambria Math"/>
                        <w:lang w:val="pt-BR"/>
                      </w:rPr>
                      <m:t>R</m:t>
                    </m:r>
                  </m:e>
                  <m:sub>
                    <m:r>
                      <w:rPr>
                        <w:rFonts w:ascii="Cambria Math" w:hAnsi="Cambria Math"/>
                        <w:lang w:val="pt-BR"/>
                      </w:rPr>
                      <m:t>ij</m:t>
                    </m:r>
                  </m:sub>
                </m:sSub>
              </m:e>
            </m:d>
          </m:den>
        </m:f>
        <m:r>
          <w:rPr>
            <w:rFonts w:ascii="Cambria Math" w:hAnsi="Cambria Math"/>
          </w:rPr>
          <m:t>-</m:t>
        </m:r>
        <m:f>
          <m:fPr>
            <m:ctrlPr>
              <w:rPr>
                <w:rFonts w:ascii="Cambria Math" w:hAnsi="Cambria Math"/>
                <w:i/>
                <w:iCs/>
                <w:lang w:val="pt-BR"/>
              </w:rPr>
            </m:ctrlPr>
          </m:fPr>
          <m:num>
            <m:r>
              <w:rPr>
                <w:rFonts w:ascii="Cambria Math" w:hAnsi="Cambria Math"/>
              </w:rPr>
              <m:t>1</m:t>
            </m:r>
          </m:num>
          <m:den>
            <m:r>
              <w:rPr>
                <w:rFonts w:ascii="Cambria Math" w:hAnsi="Cambria Math"/>
                <w:lang w:val="pt-BR"/>
              </w:rPr>
              <m:t>ΔT</m:t>
            </m:r>
          </m:den>
        </m:f>
        <m:nary>
          <m:naryPr>
            <m:ctrlPr>
              <w:rPr>
                <w:rFonts w:ascii="Cambria Math" w:hAnsi="Cambria Math"/>
                <w:i/>
                <w:iCs/>
                <w:lang w:val="pt-BR"/>
              </w:rPr>
            </m:ctrlPr>
          </m:naryPr>
          <m:sub>
            <m:sSub>
              <m:sSubPr>
                <m:ctrlPr>
                  <w:rPr>
                    <w:rFonts w:ascii="Cambria Math" w:hAnsi="Cambria Math"/>
                    <w:b/>
                    <w:bCs/>
                    <w:i/>
                    <w:iCs/>
                    <w:lang w:val="pt-BR"/>
                  </w:rPr>
                </m:ctrlPr>
              </m:sSubPr>
              <m:e>
                <m:r>
                  <m:rPr>
                    <m:sty m:val="bi"/>
                  </m:rPr>
                  <w:rPr>
                    <w:rFonts w:ascii="Cambria Math" w:hAnsi="Cambria Math"/>
                    <w:lang w:val="pt-BR"/>
                  </w:rPr>
                  <m:t>r</m:t>
                </m:r>
              </m:e>
              <m:sub>
                <m:r>
                  <m:rPr>
                    <m:sty m:val="bi"/>
                  </m:rPr>
                  <w:rPr>
                    <w:rFonts w:ascii="Cambria Math" w:hAnsi="Cambria Math"/>
                    <w:lang w:val="pt-BR"/>
                  </w:rPr>
                  <m:t>0</m:t>
                </m:r>
              </m:sub>
            </m:sSub>
          </m:sub>
          <m:sup>
            <m:sSub>
              <m:sSubPr>
                <m:ctrlPr>
                  <w:rPr>
                    <w:rFonts w:ascii="Cambria Math" w:hAnsi="Cambria Math"/>
                    <w:b/>
                    <w:bCs/>
                    <w:i/>
                    <w:iCs/>
                    <w:lang w:val="pt-BR"/>
                  </w:rPr>
                </m:ctrlPr>
              </m:sSubPr>
              <m:e>
                <m:r>
                  <m:rPr>
                    <m:sty m:val="bi"/>
                  </m:rPr>
                  <w:rPr>
                    <w:rFonts w:ascii="Cambria Math" w:hAnsi="Cambria Math"/>
                    <w:lang w:val="pt-BR"/>
                  </w:rPr>
                  <m:t>r</m:t>
                </m:r>
              </m:e>
              <m:sub>
                <m:r>
                  <m:rPr>
                    <m:sty m:val="bi"/>
                  </m:rPr>
                  <w:rPr>
                    <w:rFonts w:ascii="Cambria Math" w:hAnsi="Cambria Math"/>
                    <w:lang w:val="pt-BR"/>
                  </w:rPr>
                  <m:t>1</m:t>
                </m:r>
              </m:sub>
            </m:sSub>
          </m:sup>
          <m:e>
            <m:r>
              <m:rPr>
                <m:sty m:val="b"/>
              </m:rPr>
              <w:rPr>
                <w:rFonts w:ascii="Cambria Math" w:hAnsi="Cambria Math"/>
                <w:lang w:val="el-GR"/>
              </w:rPr>
              <m:t>Σ</m:t>
            </m:r>
            <m:r>
              <m:rPr>
                <m:sty m:val="p"/>
              </m:rPr>
              <w:rPr>
                <w:rFonts w:ascii="Cambria Math" w:hAnsi="Cambria Math"/>
              </w:rPr>
              <m:t>⋅</m:t>
            </m:r>
            <m:r>
              <m:rPr>
                <m:sty m:val="b"/>
              </m:rPr>
              <w:rPr>
                <w:rFonts w:ascii="Cambria Math" w:hAnsi="Cambria Math"/>
                <w:lang w:val="pt-BR"/>
              </w:rPr>
              <m:t>dr</m:t>
            </m:r>
          </m:e>
        </m:nary>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(29)</w:t>
      </w:r>
    </w:p>
    <w:p w14:paraId="4234C9BA" w14:textId="77777777" w:rsidR="001671CA" w:rsidRPr="00AD1301" w:rsidRDefault="000465A2" w:rsidP="00C10453">
      <w:pPr>
        <w:autoSpaceDE w:val="0"/>
        <w:autoSpaceDN w:val="0"/>
        <w:adjustRightInd w:val="0"/>
        <w:spacing w:line="480" w:lineRule="auto"/>
        <w:jc w:val="both"/>
      </w:pPr>
      <w:r>
        <w:t xml:space="preserve">Considering a 2-sphere, the Ricci scalar </w:t>
      </w:r>
      <m:oMath>
        <m:r>
          <w:rPr>
            <w:rFonts w:ascii="Cambria Math" w:hAnsi="Cambria Math"/>
          </w:rPr>
          <m:t>R=2/</m:t>
        </m:r>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oMath>
      <w:r>
        <w:rPr>
          <w:iCs/>
        </w:rPr>
        <w:t xml:space="preserve"> gives,</w:t>
      </w:r>
    </w:p>
    <w:p w14:paraId="7E2BB20B" w14:textId="77777777" w:rsidR="000465A2" w:rsidRPr="00AD1301" w:rsidRDefault="0013550D" w:rsidP="000465A2">
      <w:pPr>
        <w:autoSpaceDE w:val="0"/>
        <w:autoSpaceDN w:val="0"/>
        <w:adjustRightInd w:val="0"/>
        <w:spacing w:line="480" w:lineRule="auto"/>
        <w:jc w:val="right"/>
        <w:rPr>
          <w:rFonts w:ascii="Cambria Math" w:hAnsi="Cambria Math"/>
        </w:rPr>
      </w:pPr>
      <m:oMath>
        <m:r>
          <w:rPr>
            <w:rFonts w:ascii="Cambria Math" w:hAnsi="Cambria Math"/>
          </w:rPr>
          <m:t>Δ</m:t>
        </m:r>
        <m:sSubSup>
          <m:sSubSupPr>
            <m:ctrlPr>
              <w:rPr>
                <w:rFonts w:ascii="Cambria Math" w:hAnsi="Cambria Math"/>
                <w:i/>
                <w:iCs/>
              </w:rPr>
            </m:ctrlPr>
          </m:sSubSupPr>
          <m:e>
            <m:r>
              <w:rPr>
                <w:rFonts w:ascii="Cambria Math" w:hAnsi="Cambria Math"/>
              </w:rPr>
              <m:t>S</m:t>
            </m:r>
          </m:e>
          <m:sub>
            <m:r>
              <w:rPr>
                <w:rFonts w:ascii="Cambria Math" w:hAnsi="Cambria Math"/>
              </w:rPr>
              <m:t>S</m:t>
            </m:r>
          </m:sub>
          <m:sup>
            <m:r>
              <w:rPr>
                <w:rFonts w:ascii="Cambria Math" w:hAnsi="Cambria Math"/>
              </w:rPr>
              <m:t>sph</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S0</m:t>
                </m:r>
              </m:sub>
            </m:sSub>
          </m:num>
          <m:den>
            <m:r>
              <w:rPr>
                <w:rFonts w:ascii="Cambria Math" w:hAnsi="Cambria Math"/>
              </w:rPr>
              <m:t>ΔT</m:t>
            </m:r>
          </m:den>
        </m:f>
        <m:f>
          <m:fPr>
            <m:ctrlPr>
              <w:rPr>
                <w:rFonts w:ascii="Cambria Math" w:hAnsi="Cambria Math"/>
                <w:i/>
                <w:iCs/>
              </w:rPr>
            </m:ctrlPr>
          </m:fPr>
          <m:num>
            <m:r>
              <w:rPr>
                <w:rFonts w:ascii="Cambria Math" w:hAnsi="Cambria Math"/>
              </w:rPr>
              <m:t>3</m:t>
            </m:r>
          </m:num>
          <m:den>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r>
                      <w:rPr>
                        <w:rFonts w:ascii="Cambria Math" w:hAnsi="Cambria Math"/>
                      </w:rPr>
                      <m:t>θ</m:t>
                    </m:r>
                  </m:e>
                </m:func>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sSub>
                      <m:sSubPr>
                        <m:ctrlPr>
                          <w:rPr>
                            <w:rFonts w:ascii="Cambria Math" w:hAnsi="Cambria Math"/>
                            <w:i/>
                            <w:iCs/>
                          </w:rPr>
                        </m:ctrlPr>
                      </m:sSubPr>
                      <m:e>
                        <m:r>
                          <w:rPr>
                            <w:rFonts w:ascii="Cambria Math" w:hAnsi="Cambria Math"/>
                          </w:rPr>
                          <m:t>θ</m:t>
                        </m:r>
                      </m:e>
                      <m:sub>
                        <m:r>
                          <w:rPr>
                            <w:rFonts w:ascii="Cambria Math" w:hAnsi="Cambria Math"/>
                          </w:rPr>
                          <m:t>0</m:t>
                        </m:r>
                      </m:sub>
                    </m:sSub>
                  </m:e>
                </m:func>
              </m:den>
            </m:f>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ΔT</m:t>
            </m:r>
          </m:den>
        </m:f>
        <m:nary>
          <m:naryPr>
            <m:ctrlPr>
              <w:rPr>
                <w:rFonts w:ascii="Cambria Math" w:hAnsi="Cambria Math"/>
                <w:i/>
                <w:iCs/>
              </w:rPr>
            </m:ctrlPr>
          </m:naryPr>
          <m:sub>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0</m:t>
                </m:r>
              </m:sub>
            </m:sSub>
          </m:sub>
          <m:sup>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1</m:t>
                </m:r>
              </m:sub>
            </m:sSub>
          </m:sup>
          <m:e>
            <m:r>
              <m:rPr>
                <m:sty m:val="b"/>
              </m:rPr>
              <w:rPr>
                <w:rFonts w:ascii="Cambria Math" w:hAnsi="Cambria Math"/>
                <w:lang w:val="el-GR"/>
              </w:rPr>
              <m:t>Σ</m:t>
            </m:r>
            <m:r>
              <m:rPr>
                <m:sty m:val="p"/>
              </m:rPr>
              <w:rPr>
                <w:rFonts w:ascii="Cambria Math" w:hAnsi="Cambria Math"/>
              </w:rPr>
              <m:t>⋅</m:t>
            </m:r>
            <m:r>
              <m:rPr>
                <m:sty m:val="b"/>
              </m:rPr>
              <w:rPr>
                <w:rFonts w:ascii="Cambria Math" w:hAnsi="Cambria Math"/>
              </w:rPr>
              <m:t>dr</m:t>
            </m:r>
          </m:e>
        </m:nary>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(30)</w:t>
      </w:r>
    </w:p>
    <w:p w14:paraId="6D5A4927" w14:textId="77777777" w:rsidR="00D920B8" w:rsidRPr="00AD1301" w:rsidRDefault="00824475" w:rsidP="00C10453">
      <w:pPr>
        <w:autoSpaceDE w:val="0"/>
        <w:autoSpaceDN w:val="0"/>
        <w:adjustRightInd w:val="0"/>
        <w:spacing w:line="480" w:lineRule="auto"/>
        <w:jc w:val="both"/>
      </w:pPr>
      <w:r>
        <w:t xml:space="preserve">where </w:t>
      </w:r>
      <m:oMath>
        <m:sSub>
          <m:sSubPr>
            <m:ctrlPr>
              <w:rPr>
                <w:rFonts w:ascii="Cambria Math" w:hAnsi="Cambria Math"/>
                <w:i/>
                <w:iCs/>
              </w:rPr>
            </m:ctrlPr>
          </m:sSubPr>
          <m:e>
            <m:r>
              <m:rPr>
                <m:sty m:val="p"/>
              </m:rPr>
              <w:rPr>
                <w:rFonts w:ascii="Cambria Math" w:hAnsi="Cambria Math"/>
              </w:rPr>
              <m:t>Δ</m:t>
            </m:r>
            <m:r>
              <w:rPr>
                <w:rFonts w:ascii="Cambria Math" w:hAnsi="Cambria Math"/>
              </w:rPr>
              <m:t>G</m:t>
            </m:r>
          </m:e>
          <m:sub>
            <m:r>
              <w:rPr>
                <w:rFonts w:ascii="Cambria Math" w:hAnsi="Cambria Math"/>
              </w:rPr>
              <m:t>S0</m:t>
            </m:r>
          </m:sub>
        </m:sSub>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0</m:t>
            </m:r>
          </m:sub>
        </m:sSub>
      </m:oMath>
      <w:r>
        <w:t xml:space="preserve">, </w:t>
      </w:r>
      <m:oMath>
        <m:sSub>
          <m:sSubPr>
            <m:ctrlPr>
              <w:rPr>
                <w:rFonts w:ascii="Cambria Math" w:hAnsi="Cambria Math"/>
                <w:i/>
                <w:iCs/>
              </w:rPr>
            </m:ctrlPr>
          </m:sSubPr>
          <m:e>
            <m:r>
              <w:rPr>
                <w:rFonts w:ascii="Cambria Math" w:hAnsi="Cambria Math"/>
              </w:rPr>
              <m:t>r</m:t>
            </m:r>
          </m:e>
          <m:sub>
            <m:r>
              <w:rPr>
                <w:rFonts w:ascii="Cambria Math" w:hAnsi="Cambria Math"/>
              </w:rPr>
              <m:t>0</m:t>
            </m:r>
          </m:sub>
        </m:sSub>
      </m:oMath>
      <w:r>
        <w:t xml:space="preserve">, </w:t>
      </w:r>
      <m:oMath>
        <m:r>
          <m:rPr>
            <m:sty m:val="p"/>
          </m:rPr>
          <w:rPr>
            <w:rFonts w:ascii="Cambria Math" w:hAnsi="Cambria Math"/>
          </w:rPr>
          <m:t>Δ</m:t>
        </m:r>
        <m:r>
          <w:rPr>
            <w:rFonts w:ascii="Cambria Math" w:hAnsi="Cambria Math"/>
          </w:rPr>
          <m:t>T</m:t>
        </m:r>
      </m:oMath>
      <w:r>
        <w:t xml:space="preserve">, </w:t>
      </w:r>
      <m:oMath>
        <m:r>
          <m:rPr>
            <m:sty m:val="b"/>
          </m:rPr>
          <w:rPr>
            <w:rFonts w:ascii="Cambria Math" w:hAnsi="Cambria Math"/>
            <w:lang w:val="el-GR"/>
          </w:rPr>
          <m:t>Σ</m:t>
        </m:r>
      </m:oMath>
      <w:r>
        <w:t xml:space="preserve">, and </w:t>
      </w:r>
      <m:oMath>
        <m:r>
          <w:rPr>
            <w:rFonts w:ascii="Cambria Math" w:hAnsi="Cambria Math"/>
          </w:rPr>
          <m:t>R</m:t>
        </m:r>
      </m:oMath>
      <w:r>
        <w:t xml:space="preserve"> are the surface energy in [</w:t>
      </w:r>
      <w:r>
        <w:rPr>
          <w:i/>
          <w:iCs/>
        </w:rPr>
        <w:t>J</w:t>
      </w:r>
      <w:r>
        <w:t>.</w:t>
      </w:r>
      <w:r>
        <w:rPr>
          <w:i/>
          <w:iCs/>
        </w:rPr>
        <w:t>m</w:t>
      </w:r>
      <w:r>
        <w:rPr>
          <w:vertAlign w:val="superscript"/>
        </w:rPr>
        <w:t>-2</w:t>
      </w:r>
      <w:r>
        <w:t xml:space="preserve">], the radius at the thermodynamic state 0 (assumed as equilibrium or initial condition vector radius for Equilibrium, i.e., </w:t>
      </w:r>
      <m:oMath>
        <m:r>
          <w:rPr>
            <w:rFonts w:ascii="Cambria Math" w:hAnsi="Cambria Math"/>
          </w:rPr>
          <m:t>∂</m:t>
        </m:r>
        <m:r>
          <m:rPr>
            <m:sty m:val="p"/>
          </m:rPr>
          <w:rPr>
            <w:rFonts w:ascii="Cambria Math" w:hAnsi="Cambria Math"/>
          </w:rPr>
          <m:t>Ω=</m:t>
        </m:r>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ij</m:t>
            </m:r>
          </m:sub>
        </m:sSub>
      </m:oMath>
      <w:r>
        <w:t>) in [</w:t>
      </w:r>
      <w:r>
        <w:rPr>
          <w:i/>
          <w:iCs/>
        </w:rPr>
        <w:t>m</w:t>
      </w:r>
      <w:r>
        <w:t>], the undercooling in [K], the surface stress tensor in [N.m</w:t>
      </w:r>
      <w:r>
        <w:rPr>
          <w:vertAlign w:val="superscript"/>
        </w:rPr>
        <w:t>-1</w:t>
      </w:r>
      <w:r>
        <w:t>], and the Ricci scalar, respectively.</w:t>
      </w:r>
    </w:p>
    <w:p w14:paraId="3BB5526E" w14:textId="77777777" w:rsidR="00C9306F" w:rsidRPr="00AD1301" w:rsidRDefault="00C9306F" w:rsidP="00C10453">
      <w:pPr>
        <w:autoSpaceDE w:val="0"/>
        <w:autoSpaceDN w:val="0"/>
        <w:adjustRightInd w:val="0"/>
        <w:spacing w:line="480" w:lineRule="auto"/>
        <w:jc w:val="both"/>
      </w:pPr>
    </w:p>
    <w:p w14:paraId="36282A24" w14:textId="77777777" w:rsidR="00142745" w:rsidRPr="00AD1301" w:rsidRDefault="00142745" w:rsidP="00142745">
      <w:pPr>
        <w:autoSpaceDE w:val="0"/>
        <w:autoSpaceDN w:val="0"/>
        <w:adjustRightInd w:val="0"/>
        <w:spacing w:line="480" w:lineRule="auto"/>
        <w:jc w:val="both"/>
        <w:rPr>
          <w:b/>
          <w:bCs/>
        </w:rPr>
      </w:pPr>
      <w:r>
        <w:rPr>
          <w:b/>
          <w:bCs/>
        </w:rPr>
        <w:t>2.4.4. The Surface Entropy Potential</w:t>
      </w:r>
    </w:p>
    <w:p w14:paraId="3DE57B4C" w14:textId="77777777" w:rsidR="00142745" w:rsidRPr="00AD1301" w:rsidRDefault="00142745" w:rsidP="00C10453">
      <w:pPr>
        <w:autoSpaceDE w:val="0"/>
        <w:autoSpaceDN w:val="0"/>
        <w:adjustRightInd w:val="0"/>
        <w:spacing w:line="480" w:lineRule="auto"/>
        <w:jc w:val="both"/>
      </w:pPr>
    </w:p>
    <w:p w14:paraId="27B7F2BF" w14:textId="77777777" w:rsidR="00142745" w:rsidRPr="00AD1301" w:rsidRDefault="00142745" w:rsidP="00C10453">
      <w:pPr>
        <w:autoSpaceDE w:val="0"/>
        <w:autoSpaceDN w:val="0"/>
        <w:adjustRightInd w:val="0"/>
        <w:spacing w:line="480" w:lineRule="auto"/>
        <w:jc w:val="both"/>
        <w:rPr>
          <w:lang w:val="pt-BR"/>
        </w:rPr>
      </w:pPr>
      <w:r>
        <w:tab/>
        <w:t>The surface entropy potential is deduced from Eq. (29) as,</w:t>
      </w:r>
    </w:p>
    <w:p w14:paraId="56E83E96" w14:textId="77777777" w:rsidR="00142745" w:rsidRPr="00AD1301" w:rsidRDefault="00000000" w:rsidP="00142745">
      <w:pPr>
        <w:autoSpaceDE w:val="0"/>
        <w:autoSpaceDN w:val="0"/>
        <w:adjustRightInd w:val="0"/>
        <w:spacing w:line="480" w:lineRule="auto"/>
        <w:jc w:val="right"/>
        <w:rPr>
          <w:rFonts w:ascii="Cambria Math" w:hAnsi="Cambria Math"/>
          <w:lang w:val="pt-BR"/>
        </w:rPr>
      </w:pPr>
      <m:oMath>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S</m:t>
                </m:r>
              </m:sub>
            </m:sSub>
          </m:num>
          <m:den>
            <m:r>
              <w:rPr>
                <w:rFonts w:ascii="Cambria Math" w:hAnsi="Cambria Math"/>
              </w:rPr>
              <m:t>∂r</m:t>
            </m:r>
          </m:den>
        </m:f>
        <m:r>
          <w:rPr>
            <w:rFonts w:ascii="Cambria Math" w:hAnsi="Cambria Math"/>
            <w:lang w:val="pt-BR"/>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m:t>
                </m:r>
                <m:r>
                  <w:rPr>
                    <w:rFonts w:ascii="Cambria Math" w:hAnsi="Cambria Math"/>
                    <w:lang w:val="pt-BR"/>
                  </w:rPr>
                  <m:t>0</m:t>
                </m:r>
              </m:sub>
            </m:sSub>
          </m:num>
          <m:den>
            <m:r>
              <w:rPr>
                <w:rFonts w:ascii="Cambria Math" w:hAnsi="Cambria Math"/>
              </w:rPr>
              <m:t>ΔT</m:t>
            </m:r>
          </m:den>
        </m:f>
        <m:f>
          <m:fPr>
            <m:ctrlPr>
              <w:rPr>
                <w:rFonts w:ascii="Cambria Math" w:hAnsi="Cambria Math"/>
                <w:i/>
                <w:iCs/>
              </w:rPr>
            </m:ctrlPr>
          </m:fPr>
          <m:num>
            <m:d>
              <m:dPr>
                <m:ctrlPr>
                  <w:rPr>
                    <w:rFonts w:ascii="Cambria Math" w:hAnsi="Cambria Math"/>
                    <w:i/>
                    <w:iCs/>
                  </w:rPr>
                </m:ctrlPr>
              </m:dPr>
              <m:e>
                <m:r>
                  <w:rPr>
                    <w:rFonts w:ascii="Cambria Math" w:hAnsi="Cambria Math"/>
                    <w:lang w:val="pt-BR"/>
                  </w:rPr>
                  <m:t>1+</m:t>
                </m:r>
                <m:sSubSup>
                  <m:sSubSupPr>
                    <m:ctrlPr>
                      <w:rPr>
                        <w:rFonts w:ascii="Cambria Math" w:hAnsi="Cambria Math"/>
                        <w:i/>
                        <w:iCs/>
                      </w:rPr>
                    </m:ctrlPr>
                  </m:sSubSupPr>
                  <m:e>
                    <m:r>
                      <w:rPr>
                        <w:rFonts w:ascii="Cambria Math" w:hAnsi="Cambria Math"/>
                      </w:rPr>
                      <m:t>r</m:t>
                    </m:r>
                  </m:e>
                  <m:sub>
                    <m:r>
                      <w:rPr>
                        <w:rFonts w:ascii="Cambria Math" w:hAnsi="Cambria Math"/>
                      </w:rPr>
                      <m:t>o</m:t>
                    </m:r>
                  </m:sub>
                  <m:sup>
                    <m:r>
                      <w:rPr>
                        <w:rFonts w:ascii="Cambria Math" w:hAnsi="Cambria Math"/>
                        <w:lang w:val="pt-BR"/>
                      </w:rPr>
                      <m:t>2</m:t>
                    </m:r>
                  </m:sup>
                </m:sSubSup>
                <m:r>
                  <w:rPr>
                    <w:rFonts w:ascii="Cambria Math" w:hAnsi="Cambria Math"/>
                  </w:rPr>
                  <m:t>R</m:t>
                </m:r>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m:t>
                    </m:r>
                  </m:e>
                  <m:sub>
                    <m:r>
                      <w:rPr>
                        <w:rFonts w:ascii="Cambria Math" w:hAnsi="Cambria Math"/>
                      </w:rPr>
                      <m:t>k</m:t>
                    </m:r>
                  </m:sub>
                </m:sSub>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lang w:val="pt-BR"/>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lang w:val="pt-BR"/>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r>
                  <w:rPr>
                    <w:rFonts w:ascii="Cambria Math" w:hAnsi="Cambria Math"/>
                    <w:lang w:val="pt-BR"/>
                  </w:rPr>
                  <m:t>+</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lang w:val="pt-BR"/>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r>
                          <w:rPr>
                            <w:rFonts w:ascii="Cambria Math" w:hAnsi="Cambria Math"/>
                            <w:lang w:val="pt-BR"/>
                          </w:rPr>
                          <m:t>;</m:t>
                        </m:r>
                        <m:r>
                          <w:rPr>
                            <w:rFonts w:ascii="Cambria Math" w:hAnsi="Cambria Math"/>
                          </w:rPr>
                          <m:t>k</m:t>
                        </m:r>
                      </m:sub>
                    </m:sSub>
                    <m:r>
                      <w:rPr>
                        <w:rFonts w:ascii="Cambria Math" w:hAnsi="Cambria Math"/>
                        <w:lang w:val="pt-BR"/>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r>
                  <w:rPr>
                    <w:rFonts w:ascii="Cambria Math" w:hAnsi="Cambria Math"/>
                    <w:lang w:val="pt-BR"/>
                  </w:rPr>
                  <m:t>+</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lang w:val="pt-BR"/>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lang w:val="pt-BR"/>
                      </w:rPr>
                      <m:t>⊗</m:t>
                    </m:r>
                    <m:sSub>
                      <m:sSubPr>
                        <m:ctrlPr>
                          <w:rPr>
                            <w:rFonts w:ascii="Cambria Math" w:hAnsi="Cambria Math"/>
                            <w:i/>
                            <w:iCs/>
                          </w:rPr>
                        </m:ctrlPr>
                      </m:sSubPr>
                      <m:e>
                        <m:r>
                          <w:rPr>
                            <w:rFonts w:ascii="Cambria Math" w:hAnsi="Cambria Math"/>
                          </w:rPr>
                          <m:t>R</m:t>
                        </m:r>
                      </m:e>
                      <m:sub>
                        <m:r>
                          <w:rPr>
                            <w:rFonts w:ascii="Cambria Math" w:hAnsi="Cambria Math"/>
                          </w:rPr>
                          <m:t>ij</m:t>
                        </m:r>
                        <m:r>
                          <w:rPr>
                            <w:rFonts w:ascii="Cambria Math" w:hAnsi="Cambria Math"/>
                            <w:lang w:val="pt-BR"/>
                          </w:rPr>
                          <m:t>;</m:t>
                        </m:r>
                        <m:r>
                          <w:rPr>
                            <w:rFonts w:ascii="Cambria Math" w:hAnsi="Cambria Math"/>
                          </w:rPr>
                          <m:t>k</m:t>
                        </m:r>
                      </m:sub>
                    </m:sSub>
                  </m:e>
                </m:d>
              </m:e>
            </m:d>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lang w:val="pt-BR"/>
                      </w:rPr>
                      <m:t>1+</m:t>
                    </m:r>
                    <m:sSup>
                      <m:sSupPr>
                        <m:ctrlPr>
                          <w:rPr>
                            <w:rFonts w:ascii="Cambria Math" w:hAnsi="Cambria Math"/>
                            <w:i/>
                            <w:iCs/>
                          </w:rPr>
                        </m:ctrlPr>
                      </m:sSupPr>
                      <m:e>
                        <m:r>
                          <w:rPr>
                            <w:rFonts w:ascii="Cambria Math" w:hAnsi="Cambria Math"/>
                          </w:rPr>
                          <m:t>g</m:t>
                        </m:r>
                      </m:e>
                      <m:sup>
                        <m:r>
                          <w:rPr>
                            <w:rFonts w:ascii="Cambria Math" w:hAnsi="Cambria Math"/>
                          </w:rPr>
                          <m:t>ij</m:t>
                        </m:r>
                      </m:sup>
                    </m:sSup>
                    <m:r>
                      <w:rPr>
                        <w:rFonts w:ascii="Cambria Math" w:hAnsi="Cambria Math"/>
                        <w:lang w:val="pt-BR"/>
                      </w:rPr>
                      <m:t>⋅</m:t>
                    </m:r>
                    <m:d>
                      <m:dPr>
                        <m:ctrlPr>
                          <w:rPr>
                            <w:rFonts w:ascii="Cambria Math" w:hAnsi="Cambria Math"/>
                            <w:i/>
                            <w:iCs/>
                          </w:rPr>
                        </m:ctrlPr>
                      </m:dPr>
                      <m:e>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lang w:val="pt-BR"/>
                          </w:rPr>
                          <m:t>⊗</m:t>
                        </m:r>
                        <m:sSub>
                          <m:sSubPr>
                            <m:ctrlPr>
                              <w:rPr>
                                <w:rFonts w:ascii="Cambria Math" w:hAnsi="Cambria Math"/>
                                <w:i/>
                                <w:iCs/>
                              </w:rPr>
                            </m:ctrlPr>
                          </m:sSubPr>
                          <m:e>
                            <m:r>
                              <w:rPr>
                                <w:rFonts w:ascii="Cambria Math" w:hAnsi="Cambria Math"/>
                              </w:rPr>
                              <m:t>R</m:t>
                            </m:r>
                          </m:e>
                          <m:sub>
                            <m:r>
                              <w:rPr>
                                <w:rFonts w:ascii="Cambria Math" w:hAnsi="Cambria Math"/>
                              </w:rPr>
                              <m:t>ij</m:t>
                            </m:r>
                          </m:sub>
                        </m:sSub>
                      </m:e>
                    </m:d>
                  </m:e>
                </m:d>
              </m:e>
              <m:sup>
                <m:r>
                  <w:rPr>
                    <w:rFonts w:ascii="Cambria Math" w:hAnsi="Cambria Math"/>
                    <w:lang w:val="pt-BR"/>
                  </w:rPr>
                  <m:t>2</m:t>
                </m:r>
              </m:sup>
            </m:sSup>
          </m:den>
        </m:f>
        <m:r>
          <w:rPr>
            <w:rFonts w:ascii="Cambria Math" w:hAnsi="Cambria Math"/>
            <w:lang w:val="pt-BR"/>
          </w:rPr>
          <m:t> -</m:t>
        </m:r>
        <m:f>
          <m:fPr>
            <m:ctrlPr>
              <w:rPr>
                <w:rFonts w:ascii="Cambria Math" w:hAnsi="Cambria Math"/>
                <w:i/>
                <w:iCs/>
              </w:rPr>
            </m:ctrlPr>
          </m:fPr>
          <m:num>
            <m:r>
              <w:rPr>
                <w:rFonts w:ascii="Cambria Math" w:hAnsi="Cambria Math"/>
                <w:lang w:val="pt-BR"/>
              </w:rPr>
              <m:t>1</m:t>
            </m:r>
          </m:num>
          <m:den>
            <m:r>
              <w:rPr>
                <w:rFonts w:ascii="Cambria Math" w:hAnsi="Cambria Math"/>
              </w:rPr>
              <m:t>ΔT</m:t>
            </m:r>
          </m:den>
        </m:f>
        <m:r>
          <m:rPr>
            <m:sty m:val="b"/>
          </m:rPr>
          <w:rPr>
            <w:rFonts w:ascii="Cambria Math" w:hAnsi="Cambria Math"/>
            <w:lang w:val="el-GR"/>
          </w:rPr>
          <m:t>Σ</m:t>
        </m:r>
      </m:oMath>
      <w:r>
        <w:rPr>
          <w:rFonts w:ascii="Cambria Math" w:hAnsi="Cambria Math"/>
          <w:lang w:val="pt-BR"/>
        </w:rPr>
        <w:t>,</w:t>
      </w:r>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(31)</w:t>
      </w:r>
    </w:p>
    <w:p w14:paraId="26B5D8FC" w14:textId="77777777" w:rsidR="00142745" w:rsidRPr="00AD1301" w:rsidRDefault="00142745" w:rsidP="00C10453">
      <w:pPr>
        <w:autoSpaceDE w:val="0"/>
        <w:autoSpaceDN w:val="0"/>
        <w:adjustRightInd w:val="0"/>
        <w:spacing w:line="480" w:lineRule="auto"/>
        <w:jc w:val="both"/>
        <w:rPr>
          <w:lang w:val="pt-BR"/>
        </w:rPr>
      </w:pPr>
    </w:p>
    <w:p w14:paraId="295202E1" w14:textId="77777777" w:rsidR="00142745" w:rsidRPr="00AD1301" w:rsidRDefault="00142745" w:rsidP="00142745">
      <w:pPr>
        <w:autoSpaceDE w:val="0"/>
        <w:autoSpaceDN w:val="0"/>
        <w:adjustRightInd w:val="0"/>
        <w:spacing w:line="480" w:lineRule="auto"/>
        <w:jc w:val="both"/>
      </w:pPr>
      <w:r>
        <w:t>Using the standard spherical coordinates on a 2</w:t>
      </w:r>
      <w:r>
        <w:noBreakHyphen/>
        <w:t xml:space="preserve">sphere of radius </w:t>
      </w:r>
      <m:oMath>
        <m:sSub>
          <m:sSubPr>
            <m:ctrlPr>
              <w:rPr>
                <w:rFonts w:ascii="Cambria Math" w:hAnsi="Cambria Math"/>
                <w:i/>
                <w:iCs/>
                <w:lang w:val="pt-BR"/>
              </w:rPr>
            </m:ctrlPr>
          </m:sSubPr>
          <m:e>
            <m:r>
              <w:rPr>
                <w:rFonts w:ascii="Cambria Math" w:hAnsi="Cambria Math"/>
              </w:rPr>
              <m:t>r</m:t>
            </m:r>
          </m:e>
          <m:sub>
            <m:r>
              <w:rPr>
                <w:rFonts w:ascii="Cambria Math" w:hAnsi="Cambria Math"/>
              </w:rPr>
              <m:t>0</m:t>
            </m:r>
          </m:sub>
        </m:sSub>
      </m:oMath>
      <w:r>
        <w:t xml:space="preserve">, the Ricci scalar evaluates to </w:t>
      </w:r>
      <m:oMath>
        <m:r>
          <w:rPr>
            <w:rFonts w:ascii="Cambria Math" w:hAnsi="Cambria Math"/>
            <w:lang w:val="pt-BR"/>
          </w:rPr>
          <m:t>R</m:t>
        </m:r>
        <m:r>
          <w:rPr>
            <w:rFonts w:ascii="Cambria Math" w:hAnsi="Cambria Math"/>
          </w:rPr>
          <m:t>=</m:t>
        </m:r>
        <m:f>
          <m:fPr>
            <m:ctrlPr>
              <w:rPr>
                <w:rFonts w:ascii="Cambria Math" w:hAnsi="Cambria Math"/>
                <w:lang w:val="pt-BR"/>
              </w:rPr>
            </m:ctrlPr>
          </m:fPr>
          <m:num>
            <m:r>
              <w:rPr>
                <w:rFonts w:ascii="Cambria Math" w:hAnsi="Cambria Math"/>
              </w:rPr>
              <m:t>2</m:t>
            </m:r>
          </m:num>
          <m:den>
            <m:sSubSup>
              <m:sSubSupPr>
                <m:ctrlPr>
                  <w:rPr>
                    <w:rFonts w:ascii="Cambria Math" w:hAnsi="Cambria Math"/>
                    <w:lang w:val="pt-BR"/>
                  </w:rPr>
                </m:ctrlPr>
              </m:sSubSupPr>
              <m:e>
                <m:r>
                  <w:rPr>
                    <w:rFonts w:ascii="Cambria Math" w:hAnsi="Cambria Math"/>
                    <w:lang w:val="pt-BR"/>
                  </w:rPr>
                  <m:t>r</m:t>
                </m:r>
              </m:e>
              <m:sub>
                <m:r>
                  <w:rPr>
                    <w:rFonts w:ascii="Cambria Math" w:hAnsi="Cambria Math"/>
                  </w:rPr>
                  <m:t>0</m:t>
                </m:r>
              </m:sub>
              <m:sup>
                <m:r>
                  <w:rPr>
                    <w:rFonts w:ascii="Cambria Math" w:hAnsi="Cambria Math"/>
                  </w:rPr>
                  <m:t>2</m:t>
                </m:r>
              </m:sup>
            </m:sSubSup>
          </m:den>
        </m:f>
      </m:oMath>
      <w:r>
        <w:t xml:space="preserve">. Substituting this expression for </w:t>
      </w:r>
      <m:oMath>
        <m:r>
          <w:rPr>
            <w:rFonts w:ascii="Cambria Math" w:hAnsi="Cambria Math"/>
          </w:rPr>
          <m:t>R</m:t>
        </m:r>
      </m:oMath>
      <w:r>
        <w:t xml:space="preserve"> into Eq. (31) yields,</w:t>
      </w:r>
    </w:p>
    <w:p w14:paraId="4A454894" w14:textId="77777777" w:rsidR="00142745" w:rsidRPr="00AD1301" w:rsidRDefault="00142745" w:rsidP="00C10453">
      <w:pPr>
        <w:autoSpaceDE w:val="0"/>
        <w:autoSpaceDN w:val="0"/>
        <w:adjustRightInd w:val="0"/>
        <w:spacing w:line="480" w:lineRule="auto"/>
        <w:jc w:val="both"/>
      </w:pPr>
    </w:p>
    <w:p w14:paraId="5EFE439C" w14:textId="77777777" w:rsidR="00A80EAD" w:rsidRPr="00AD1301" w:rsidRDefault="00000000" w:rsidP="00A80EAD">
      <w:pPr>
        <w:autoSpaceDE w:val="0"/>
        <w:autoSpaceDN w:val="0"/>
        <w:adjustRightInd w:val="0"/>
        <w:spacing w:line="480" w:lineRule="auto"/>
        <w:jc w:val="right"/>
        <w:rPr>
          <w:rFonts w:ascii="Cambria Math" w:hAnsi="Cambria Math"/>
        </w:rPr>
      </w:pPr>
      <m:oMath>
        <m:sSup>
          <m:sSupPr>
            <m:ctrlPr>
              <w:rPr>
                <w:rFonts w:ascii="Cambria Math" w:hAnsi="Cambria Math"/>
                <w:i/>
                <w:iCs/>
              </w:rPr>
            </m:ctrlPr>
          </m:sSupPr>
          <m:e>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S</m:t>
                        </m:r>
                      </m:sub>
                    </m:sSub>
                  </m:num>
                  <m:den>
                    <m:r>
                      <w:rPr>
                        <w:rFonts w:ascii="Cambria Math" w:hAnsi="Cambria Math"/>
                      </w:rPr>
                      <m:t>∂r</m:t>
                    </m:r>
                  </m:den>
                </m:f>
              </m:e>
            </m:d>
          </m:e>
          <m:sup>
            <m:r>
              <w:rPr>
                <w:rFonts w:ascii="Cambria Math" w:hAnsi="Cambria Math"/>
              </w:rPr>
              <m:t>sph</m:t>
            </m:r>
          </m:sup>
        </m:s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S0</m:t>
                </m:r>
              </m:sub>
            </m:sSub>
          </m:num>
          <m:den>
            <m:r>
              <w:rPr>
                <w:rFonts w:ascii="Cambria Math" w:hAnsi="Cambria Math"/>
              </w:rPr>
              <m:t>ΔT</m:t>
            </m:r>
          </m:den>
        </m:f>
        <m:f>
          <m:fPr>
            <m:ctrlPr>
              <w:rPr>
                <w:rFonts w:ascii="Cambria Math" w:hAnsi="Cambria Math"/>
                <w:i/>
                <w:iCs/>
              </w:rPr>
            </m:ctrlPr>
          </m:fPr>
          <m:num>
            <m:r>
              <w:rPr>
                <w:rFonts w:ascii="Cambria Math" w:hAnsi="Cambria Math"/>
              </w:rPr>
              <m:t>-6</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r</m:t>
                    </m:r>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r>
                          <w:rPr>
                            <w:rFonts w:ascii="Cambria Math" w:hAnsi="Cambria Math"/>
                          </w:rPr>
                          <m:t>θ</m:t>
                        </m:r>
                      </m:e>
                    </m:func>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sSub>
                          <m:sSubPr>
                            <m:ctrlPr>
                              <w:rPr>
                                <w:rFonts w:ascii="Cambria Math" w:hAnsi="Cambria Math"/>
                                <w:i/>
                                <w:iCs/>
                              </w:rPr>
                            </m:ctrlPr>
                          </m:sSubPr>
                          <m:e>
                            <m:r>
                              <w:rPr>
                                <w:rFonts w:ascii="Cambria Math" w:hAnsi="Cambria Math"/>
                              </w:rPr>
                              <m:t>θ</m:t>
                            </m:r>
                          </m:e>
                          <m:sub>
                            <m:r>
                              <w:rPr>
                                <w:rFonts w:ascii="Cambria Math" w:hAnsi="Cambria Math"/>
                              </w:rPr>
                              <m:t>0</m:t>
                            </m:r>
                          </m:sub>
                        </m:sSub>
                      </m:e>
                    </m:func>
                  </m:den>
                </m:f>
                <m:r>
                  <w:rPr>
                    <w:rFonts w:ascii="Cambria Math" w:hAnsi="Cambria Math"/>
                  </w:rPr>
                  <m:t>+</m:t>
                </m:r>
                <m:f>
                  <m:fPr>
                    <m:ctrlPr>
                      <w:rPr>
                        <w:rFonts w:ascii="Cambria Math" w:hAnsi="Cambria Math"/>
                        <w:i/>
                        <w:iCs/>
                      </w:rPr>
                    </m:ctrlPr>
                  </m:fPr>
                  <m:num>
                    <m:r>
                      <w:rPr>
                        <w:rFonts w:ascii="Cambria Math" w:hAnsi="Cambria Math"/>
                      </w:rPr>
                      <m:t>r</m:t>
                    </m:r>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den>
                </m:f>
              </m:e>
            </m:d>
          </m:num>
          <m:den>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r</m:t>
                            </m:r>
                          </m:e>
                          <m:sup>
                            <m:r>
                              <w:rPr>
                                <w:rFonts w:ascii="Cambria Math" w:hAnsi="Cambria Math"/>
                              </w:rPr>
                              <m:t>2</m:t>
                            </m:r>
                          </m:sup>
                        </m:s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r>
                              <w:rPr>
                                <w:rFonts w:ascii="Cambria Math" w:hAnsi="Cambria Math"/>
                              </w:rPr>
                              <m:t>θ</m:t>
                            </m:r>
                          </m:e>
                        </m:func>
                      </m:num>
                      <m:den>
                        <m:sSubSup>
                          <m:sSubSupPr>
                            <m:ctrlPr>
                              <w:rPr>
                                <w:rFonts w:ascii="Cambria Math" w:hAnsi="Cambria Math"/>
                                <w:i/>
                                <w:iCs/>
                              </w:rPr>
                            </m:ctrlPr>
                          </m:sSubSupPr>
                          <m:e>
                            <m:r>
                              <w:rPr>
                                <w:rFonts w:ascii="Cambria Math" w:hAnsi="Cambria Math"/>
                              </w:rPr>
                              <m:t>r</m:t>
                            </m:r>
                          </m:e>
                          <m:sub>
                            <m:r>
                              <w:rPr>
                                <w:rFonts w:ascii="Cambria Math" w:hAnsi="Cambria Math"/>
                              </w:rPr>
                              <m:t>0</m:t>
                            </m:r>
                          </m:sub>
                          <m:sup>
                            <m:r>
                              <w:rPr>
                                <w:rFonts w:ascii="Cambria Math" w:hAnsi="Cambria Math"/>
                              </w:rPr>
                              <m:t>2</m:t>
                            </m:r>
                          </m:sup>
                        </m:sSubSup>
                        <m:func>
                          <m:funcPr>
                            <m:ctrlPr>
                              <w:rPr>
                                <w:rFonts w:ascii="Cambria Math" w:hAnsi="Cambria Math"/>
                                <w:i/>
                                <w:iCs/>
                              </w:rPr>
                            </m:ctrlPr>
                          </m:funcPr>
                          <m:fName>
                            <m:sSup>
                              <m:sSupPr>
                                <m:ctrlPr>
                                  <w:rPr>
                                    <w:rFonts w:ascii="Cambria Math" w:hAnsi="Cambria Math"/>
                                    <w:i/>
                                    <w:iCs/>
                                  </w:rPr>
                                </m:ctrlPr>
                              </m:sSupPr>
                              <m:e>
                                <m:r>
                                  <w:rPr>
                                    <w:rFonts w:ascii="Cambria Math" w:hAnsi="Cambria Math"/>
                                  </w:rPr>
                                  <m:t>sin</m:t>
                                </m:r>
                              </m:e>
                              <m:sup>
                                <m:r>
                                  <w:rPr>
                                    <w:rFonts w:ascii="Cambria Math" w:hAnsi="Cambria Math"/>
                                  </w:rPr>
                                  <m:t>2</m:t>
                                </m:r>
                              </m:sup>
                            </m:sSup>
                          </m:fName>
                          <m:e>
                            <m:sSub>
                              <m:sSubPr>
                                <m:ctrlPr>
                                  <w:rPr>
                                    <w:rFonts w:ascii="Cambria Math" w:hAnsi="Cambria Math"/>
                                    <w:i/>
                                    <w:iCs/>
                                  </w:rPr>
                                </m:ctrlPr>
                              </m:sSubPr>
                              <m:e>
                                <m:r>
                                  <w:rPr>
                                    <w:rFonts w:ascii="Cambria Math" w:hAnsi="Cambria Math"/>
                                  </w:rPr>
                                  <m:t>θ</m:t>
                                </m:r>
                              </m:e>
                              <m:sub>
                                <m:r>
                                  <w:rPr>
                                    <w:rFonts w:ascii="Cambria Math" w:hAnsi="Cambria Math"/>
                                  </w:rPr>
                                  <m:t>0</m:t>
                                </m:r>
                              </m:sub>
                            </m:sSub>
                          </m:e>
                        </m:func>
                      </m:den>
                    </m:f>
                  </m:e>
                </m:d>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ΔT</m:t>
            </m:r>
          </m:den>
        </m:f>
        <m:r>
          <m:rPr>
            <m:sty m:val="b"/>
          </m:rPr>
          <w:rPr>
            <w:rFonts w:ascii="Cambria Math" w:hAnsi="Cambria Math"/>
          </w:rPr>
          <m:t>Σ</m:t>
        </m:r>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(32)</w:t>
      </w:r>
    </w:p>
    <w:p w14:paraId="5B749C73" w14:textId="77777777" w:rsidR="00142745" w:rsidRPr="00AD1301" w:rsidRDefault="005D15FF" w:rsidP="00C10453">
      <w:pPr>
        <w:autoSpaceDE w:val="0"/>
        <w:autoSpaceDN w:val="0"/>
        <w:adjustRightInd w:val="0"/>
        <w:spacing w:line="480" w:lineRule="auto"/>
        <w:jc w:val="both"/>
      </w:pPr>
      <w:r>
        <w:lastRenderedPageBreak/>
        <w:t xml:space="preserve">where </w:t>
      </w:r>
      <m:oMath>
        <m:sSub>
          <m:sSubPr>
            <m:ctrlPr>
              <w:rPr>
                <w:rFonts w:ascii="Cambria Math" w:hAnsi="Cambria Math"/>
                <w:i/>
                <w:iCs/>
              </w:rPr>
            </m:ctrlPr>
          </m:sSubPr>
          <m:e>
            <m:r>
              <m:rPr>
                <m:sty m:val="p"/>
              </m:rPr>
              <w:rPr>
                <w:rFonts w:ascii="Cambria Math" w:hAnsi="Cambria Math"/>
              </w:rPr>
              <m:t>Δ</m:t>
            </m:r>
            <m:r>
              <w:rPr>
                <w:rFonts w:ascii="Cambria Math" w:hAnsi="Cambria Math"/>
              </w:rPr>
              <m:t>G</m:t>
            </m:r>
          </m:e>
          <m:sub>
            <m:r>
              <w:rPr>
                <w:rFonts w:ascii="Cambria Math" w:hAnsi="Cambria Math"/>
              </w:rPr>
              <m:t>S0</m:t>
            </m:r>
          </m:sub>
        </m:sSub>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0</m:t>
            </m:r>
          </m:sub>
        </m:sSub>
      </m:oMath>
      <w:r>
        <w:t xml:space="preserve">, </w:t>
      </w:r>
      <m:oMath>
        <m:sSub>
          <m:sSubPr>
            <m:ctrlPr>
              <w:rPr>
                <w:rFonts w:ascii="Cambria Math" w:hAnsi="Cambria Math"/>
                <w:i/>
                <w:iCs/>
              </w:rPr>
            </m:ctrlPr>
          </m:sSubPr>
          <m:e>
            <m:r>
              <w:rPr>
                <w:rFonts w:ascii="Cambria Math" w:hAnsi="Cambria Math"/>
              </w:rPr>
              <m:t>r</m:t>
            </m:r>
          </m:e>
          <m:sub>
            <m:r>
              <w:rPr>
                <w:rFonts w:ascii="Cambria Math" w:hAnsi="Cambria Math"/>
              </w:rPr>
              <m:t>0</m:t>
            </m:r>
          </m:sub>
        </m:sSub>
      </m:oMath>
      <w:r>
        <w:t xml:space="preserve">, </w:t>
      </w:r>
      <m:oMath>
        <m:r>
          <m:rPr>
            <m:sty m:val="p"/>
          </m:rPr>
          <w:rPr>
            <w:rFonts w:ascii="Cambria Math" w:hAnsi="Cambria Math"/>
          </w:rPr>
          <m:t>Δ</m:t>
        </m:r>
        <m:r>
          <w:rPr>
            <w:rFonts w:ascii="Cambria Math" w:hAnsi="Cambria Math"/>
          </w:rPr>
          <m:t>T</m:t>
        </m:r>
      </m:oMath>
      <w:r>
        <w:t xml:space="preserve">, </w:t>
      </w:r>
      <m:oMath>
        <m:r>
          <m:rPr>
            <m:sty m:val="b"/>
          </m:rPr>
          <w:rPr>
            <w:rFonts w:ascii="Cambria Math" w:hAnsi="Cambria Math"/>
            <w:lang w:val="el-GR"/>
          </w:rPr>
          <m:t>Σ</m:t>
        </m:r>
      </m:oMath>
      <w:r>
        <w:t xml:space="preserve">, and </w:t>
      </w:r>
      <m:oMath>
        <m:r>
          <w:rPr>
            <w:rFonts w:ascii="Cambria Math" w:hAnsi="Cambria Math"/>
          </w:rPr>
          <m:t>R</m:t>
        </m:r>
      </m:oMath>
      <w:r>
        <w:t xml:space="preserve"> are the surface energy in [</w:t>
      </w:r>
      <w:r>
        <w:rPr>
          <w:i/>
          <w:iCs/>
        </w:rPr>
        <w:t>J</w:t>
      </w:r>
      <w:r>
        <w:t>.</w:t>
      </w:r>
      <w:r>
        <w:rPr>
          <w:i/>
          <w:iCs/>
        </w:rPr>
        <w:t>m</w:t>
      </w:r>
      <w:r>
        <w:rPr>
          <w:vertAlign w:val="superscript"/>
        </w:rPr>
        <w:t>-2</w:t>
      </w:r>
      <w:r>
        <w:t xml:space="preserve">], the radius at the thermodynamic state 0 (assumed as equilibrium or initial condition vector radius for Equilibrium, i.e., </w:t>
      </w:r>
      <m:oMath>
        <m:r>
          <w:rPr>
            <w:rFonts w:ascii="Cambria Math" w:hAnsi="Cambria Math"/>
          </w:rPr>
          <m:t>∂</m:t>
        </m:r>
        <m:r>
          <m:rPr>
            <m:sty m:val="p"/>
          </m:rPr>
          <w:rPr>
            <w:rFonts w:ascii="Cambria Math" w:hAnsi="Cambria Math"/>
          </w:rPr>
          <m:t>Ω=</m:t>
        </m:r>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ij</m:t>
            </m:r>
          </m:sub>
        </m:sSub>
      </m:oMath>
      <w:r>
        <w:t>) in [</w:t>
      </w:r>
      <w:r>
        <w:rPr>
          <w:i/>
          <w:iCs/>
        </w:rPr>
        <w:t>m</w:t>
      </w:r>
      <w:r>
        <w:t>], the undercooling in [K], the surface stress tensor in [N.m</w:t>
      </w:r>
      <w:r>
        <w:rPr>
          <w:vertAlign w:val="superscript"/>
        </w:rPr>
        <w:t>-1</w:t>
      </w:r>
      <w:r>
        <w:t>], and the Ricci scalar, respectively.</w:t>
      </w:r>
    </w:p>
    <w:p w14:paraId="23A2CD62" w14:textId="77777777" w:rsidR="005F17DF" w:rsidRPr="00AD1301" w:rsidRDefault="005F17DF" w:rsidP="00C10453">
      <w:pPr>
        <w:autoSpaceDE w:val="0"/>
        <w:autoSpaceDN w:val="0"/>
        <w:adjustRightInd w:val="0"/>
        <w:spacing w:line="480" w:lineRule="auto"/>
        <w:jc w:val="both"/>
      </w:pPr>
    </w:p>
    <w:p w14:paraId="37ADE7C4" w14:textId="77777777" w:rsidR="005F17DF" w:rsidRPr="00AD1301" w:rsidRDefault="005F17DF" w:rsidP="005F17DF">
      <w:pPr>
        <w:autoSpaceDE w:val="0"/>
        <w:autoSpaceDN w:val="0"/>
        <w:adjustRightInd w:val="0"/>
        <w:spacing w:line="480" w:lineRule="auto"/>
        <w:jc w:val="both"/>
        <w:rPr>
          <w:b/>
          <w:bCs/>
        </w:rPr>
      </w:pPr>
      <w:r>
        <w:rPr>
          <w:b/>
          <w:bCs/>
        </w:rPr>
        <w:t>2.4.5. New Nucleation Formulation against Experimental Data</w:t>
      </w:r>
    </w:p>
    <w:p w14:paraId="25A128C4" w14:textId="77777777" w:rsidR="005F17DF" w:rsidRPr="00AD1301" w:rsidRDefault="005F17DF" w:rsidP="005F17DF">
      <w:pPr>
        <w:autoSpaceDE w:val="0"/>
        <w:autoSpaceDN w:val="0"/>
        <w:adjustRightInd w:val="0"/>
        <w:spacing w:line="480" w:lineRule="auto"/>
        <w:jc w:val="both"/>
      </w:pPr>
    </w:p>
    <w:p w14:paraId="32A5A386" w14:textId="77777777" w:rsidR="00A25E4B" w:rsidRPr="00AD1301" w:rsidRDefault="005F17DF" w:rsidP="00A25E4B">
      <w:pPr>
        <w:autoSpaceDE w:val="0"/>
        <w:autoSpaceDN w:val="0"/>
        <w:adjustRightInd w:val="0"/>
        <w:spacing w:line="480" w:lineRule="auto"/>
        <w:ind w:firstLine="720"/>
        <w:jc w:val="both"/>
      </w:pPr>
      <w:r>
        <w:t>The present formulation, expressed in terms of the primitive thermodynamic variables [31], has recently been tested against experimental data for two alloy compositions reported in [32, 33]; the results are not reproduced here. In Figure 2 (adapted from [33]), the nucleation rate Eq. (21) is plotted to illustrate the physical variables that most strongly influence its calculation. The basic idea of the experimental procedures described in Refs. [32, 33] concerns the nature of the Gibbs–Thomson coefficient, Γ. When only temperature varies—i.e., in the absence of compositional gradients, mechanical deformation, etc.—Γ reduces to a temperature</w:t>
      </w:r>
      <w:r>
        <w:noBreakHyphen/>
        <w:t>only form of the thermal</w:t>
      </w:r>
      <w:r>
        <w:noBreakHyphen/>
        <w:t>field tensor, which we denote as</w:t>
      </w:r>
      <m:oMath>
        <m:r>
          <m:rPr>
            <m:sty m:val="p"/>
          </m:rPr>
          <w:rPr>
            <w:rFonts w:ascii="Cambria Math" w:hAnsi="Cambria Math"/>
          </w:rPr>
          <m:t>Γ=</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Consequently, if the Gibbs–Thomson coefficient is a function of the local temperature gradient </w:t>
      </w:r>
      <w:r>
        <w:rPr>
          <w:rFonts w:ascii="Cambria Math" w:hAnsi="Cambria Math" w:cs="Cambria Math"/>
        </w:rPr>
        <w:t>∇</w:t>
      </w:r>
      <w:r>
        <w:rPr>
          <w:i/>
          <w:iCs/>
        </w:rPr>
        <w:t>T</w:t>
      </w:r>
      <w:r>
        <w:t>, the hypothesis is verified. This is precisely what is observed in references [32, 33] for the first-order approximation and second-order exact nucleation formulation.</w:t>
      </w:r>
    </w:p>
    <w:p w14:paraId="177F07A0" w14:textId="77777777" w:rsidR="00EF4265" w:rsidRPr="00AD1301" w:rsidRDefault="00A25E4B" w:rsidP="00A25E4B">
      <w:pPr>
        <w:autoSpaceDE w:val="0"/>
        <w:autoSpaceDN w:val="0"/>
        <w:adjustRightInd w:val="0"/>
        <w:spacing w:line="480" w:lineRule="auto"/>
        <w:ind w:firstLine="720"/>
        <w:jc w:val="both"/>
      </w:pPr>
      <w:r>
        <w:rPr>
          <w:iCs/>
        </w:rPr>
        <w:t xml:space="preserve"> </w:t>
      </w:r>
    </w:p>
    <w:p w14:paraId="7F544496" w14:textId="77777777" w:rsidR="00AD65DC" w:rsidRPr="00AD1301" w:rsidRDefault="00AD65DC" w:rsidP="00AD65DC"/>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25A6DE72" w14:textId="77777777" w:rsidTr="00EF4265">
        <w:tc>
          <w:tcPr>
            <w:tcW w:w="9064" w:type="dxa"/>
          </w:tcPr>
          <w:p w14:paraId="5ED828EC" w14:textId="77777777" w:rsidR="00EF4265" w:rsidRPr="00AD1301" w:rsidRDefault="008E68D2" w:rsidP="00F92F18">
            <w:pPr>
              <w:tabs>
                <w:tab w:val="left" w:pos="1977"/>
              </w:tabs>
              <w:autoSpaceDE w:val="0"/>
              <w:autoSpaceDN w:val="0"/>
              <w:adjustRightInd w:val="0"/>
              <w:spacing w:line="480" w:lineRule="auto"/>
              <w:jc w:val="both"/>
              <w:rPr>
                <w:noProof/>
              </w:rPr>
            </w:pPr>
            <w:r>
              <w:rPr>
                <w:noProof/>
              </w:rPr>
              <w:lastRenderedPageBreak/>
              <w:drawing>
                <wp:inline distT="0" distB="0" distL="0" distR="0" wp14:anchorId="419FF718" wp14:editId="7D70FD07">
                  <wp:extent cx="5755640" cy="3129280"/>
                  <wp:effectExtent l="0" t="0" r="0" b="0"/>
                  <wp:docPr id="957497852"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7852" name="Imagem 957497852"/>
                          <pic:cNvPicPr/>
                        </pic:nvPicPr>
                        <pic:blipFill>
                          <a:blip r:embed="rId10"/>
                          <a:stretch>
                            <a:fillRect/>
                          </a:stretch>
                        </pic:blipFill>
                        <pic:spPr>
                          <a:xfrm>
                            <a:off x="0" y="0"/>
                            <a:ext cx="5755640" cy="3129280"/>
                          </a:xfrm>
                          <a:prstGeom prst="rect">
                            <a:avLst/>
                          </a:prstGeom>
                        </pic:spPr>
                      </pic:pic>
                    </a:graphicData>
                  </a:graphic>
                </wp:inline>
              </w:drawing>
            </w:r>
          </w:p>
        </w:tc>
      </w:tr>
      <w:tr w:rsidR="00AD65DC" w:rsidRPr="00AD1301" w14:paraId="482FE93F" w14:textId="77777777" w:rsidTr="00EF4265">
        <w:tc>
          <w:tcPr>
            <w:tcW w:w="9064" w:type="dxa"/>
          </w:tcPr>
          <w:p w14:paraId="0DB086CC" w14:textId="77777777" w:rsidR="00AD65DC" w:rsidRPr="00AD1301" w:rsidRDefault="00AD65DC" w:rsidP="00F92F18">
            <w:pPr>
              <w:tabs>
                <w:tab w:val="left" w:pos="1977"/>
              </w:tabs>
              <w:autoSpaceDE w:val="0"/>
              <w:autoSpaceDN w:val="0"/>
              <w:adjustRightInd w:val="0"/>
              <w:spacing w:line="480" w:lineRule="auto"/>
              <w:jc w:val="both"/>
            </w:pPr>
            <w:r>
              <w:rPr>
                <w:b/>
                <w:bCs/>
              </w:rPr>
              <w:t>Figure 2 Nucleation rate as a function of undercooling for the FCC_A1 phase of the alloy Al-3wt%Cu-0.5wt%Mg-0.11wt%Fe.</w:t>
            </w:r>
          </w:p>
        </w:tc>
      </w:tr>
    </w:tbl>
    <w:p w14:paraId="7113E502" w14:textId="77777777" w:rsidR="005F17DF" w:rsidRPr="00AD1301" w:rsidRDefault="005F17DF" w:rsidP="00C10453">
      <w:pPr>
        <w:autoSpaceDE w:val="0"/>
        <w:autoSpaceDN w:val="0"/>
        <w:adjustRightInd w:val="0"/>
        <w:spacing w:line="480" w:lineRule="auto"/>
        <w:jc w:val="both"/>
      </w:pPr>
    </w:p>
    <w:p w14:paraId="234576BD" w14:textId="77777777" w:rsidR="00AD65DC" w:rsidRPr="00AD1301" w:rsidRDefault="00AD65DC" w:rsidP="00C10453">
      <w:pPr>
        <w:autoSpaceDE w:val="0"/>
        <w:autoSpaceDN w:val="0"/>
        <w:adjustRightInd w:val="0"/>
        <w:spacing w:line="480" w:lineRule="auto"/>
        <w:jc w:val="both"/>
      </w:pPr>
    </w:p>
    <w:p w14:paraId="3AE8F1A0" w14:textId="77777777" w:rsidR="007B340D" w:rsidRPr="00AD1301" w:rsidRDefault="007B340D" w:rsidP="007B340D">
      <w:pPr>
        <w:autoSpaceDE w:val="0"/>
        <w:autoSpaceDN w:val="0"/>
        <w:adjustRightInd w:val="0"/>
        <w:spacing w:line="480" w:lineRule="auto"/>
        <w:jc w:val="both"/>
        <w:rPr>
          <w:b/>
          <w:bCs/>
        </w:rPr>
      </w:pPr>
      <w:r>
        <w:rPr>
          <w:b/>
          <w:bCs/>
        </w:rPr>
        <w:t>3. Applications</w:t>
      </w:r>
    </w:p>
    <w:p w14:paraId="158A4D1C" w14:textId="77777777" w:rsidR="007B340D" w:rsidRPr="00AD1301" w:rsidRDefault="007B340D" w:rsidP="007B340D">
      <w:pPr>
        <w:autoSpaceDE w:val="0"/>
        <w:autoSpaceDN w:val="0"/>
        <w:adjustRightInd w:val="0"/>
        <w:spacing w:line="480" w:lineRule="auto"/>
        <w:jc w:val="both"/>
      </w:pPr>
    </w:p>
    <w:p w14:paraId="75BCF7AC" w14:textId="77777777" w:rsidR="007B340D" w:rsidRPr="00AD1301" w:rsidRDefault="007B340D" w:rsidP="007B340D">
      <w:pPr>
        <w:autoSpaceDE w:val="0"/>
        <w:autoSpaceDN w:val="0"/>
        <w:adjustRightInd w:val="0"/>
        <w:spacing w:line="480" w:lineRule="auto"/>
        <w:jc w:val="both"/>
        <w:rPr>
          <w:b/>
          <w:bCs/>
        </w:rPr>
      </w:pPr>
      <w:r>
        <w:rPr>
          <w:b/>
          <w:bCs/>
        </w:rPr>
        <w:t xml:space="preserve">3.1. </w:t>
      </w:r>
      <w:proofErr w:type="spellStart"/>
      <w:r>
        <w:rPr>
          <w:b/>
          <w:bCs/>
        </w:rPr>
        <w:t>Quasicrystalline</w:t>
      </w:r>
      <w:proofErr w:type="spellEnd"/>
      <w:r>
        <w:rPr>
          <w:b/>
          <w:bCs/>
        </w:rPr>
        <w:t xml:space="preserve"> microstructures</w:t>
      </w:r>
    </w:p>
    <w:p w14:paraId="6D766CC7" w14:textId="77777777" w:rsidR="007B340D" w:rsidRPr="00AD1301" w:rsidRDefault="007B340D" w:rsidP="007B340D">
      <w:pPr>
        <w:autoSpaceDE w:val="0"/>
        <w:autoSpaceDN w:val="0"/>
        <w:adjustRightInd w:val="0"/>
        <w:spacing w:line="480" w:lineRule="auto"/>
        <w:jc w:val="both"/>
      </w:pPr>
    </w:p>
    <w:p w14:paraId="733812B0" w14:textId="77777777" w:rsidR="00CC04AB" w:rsidRPr="00AD1301" w:rsidRDefault="007B340D" w:rsidP="00CC04AB">
      <w:pPr>
        <w:autoSpaceDE w:val="0"/>
        <w:autoSpaceDN w:val="0"/>
        <w:adjustRightInd w:val="0"/>
        <w:spacing w:line="480" w:lineRule="auto"/>
        <w:jc w:val="both"/>
      </w:pPr>
      <w:r>
        <w:tab/>
      </w:r>
      <w:r w:rsidR="00CC04AB">
        <w:t xml:space="preserve">The formation of a quasiperiodic crystal, such as that reported by Bindi and Parisi [41], can be interpreted within the present thermodynamic framework as the consequence of a continuous evolution of the configurational free energy, </w:t>
      </w:r>
      <m:oMath>
        <m:r>
          <w:rPr>
            <w:rFonts w:ascii="Cambria Math" w:hAnsi="Cambria Math"/>
          </w:rPr>
          <m:t>Δ</m:t>
        </m:r>
        <m:sSub>
          <m:sSubPr>
            <m:ctrlPr>
              <w:rPr>
                <w:rFonts w:ascii="Cambria Math" w:hAnsi="Cambria Math"/>
                <w:i/>
              </w:rPr>
            </m:ctrlPr>
          </m:sSubPr>
          <m:e>
            <m:r>
              <w:rPr>
                <w:rFonts w:ascii="Cambria Math" w:hAnsi="Cambria Math" w:cs="Cambria Math"/>
              </w:rPr>
              <m:t>G</m:t>
            </m:r>
            <m:ctrlPr>
              <w:rPr>
                <w:rFonts w:ascii="Cambria Math" w:hAnsi="Cambria Math" w:cs="Cambria Math"/>
                <w:i/>
              </w:rPr>
            </m:ctrlPr>
          </m:e>
          <m:sub>
            <m:r>
              <w:rPr>
                <w:rFonts w:ascii="Cambria Math" w:hAnsi="Cambria Math" w:cs="Cambria Math"/>
              </w:rPr>
              <m:t>C</m:t>
            </m:r>
          </m:sub>
        </m:sSub>
      </m:oMath>
      <w:r w:rsidR="00CC04AB">
        <w:t xml:space="preserve">. Variations in </w:t>
      </w:r>
      <m:oMath>
        <m:r>
          <w:rPr>
            <w:rFonts w:ascii="Cambria Math" w:hAnsi="Cambria Math"/>
          </w:rPr>
          <m:t>Δ</m:t>
        </m:r>
        <m:sSub>
          <m:sSubPr>
            <m:ctrlPr>
              <w:rPr>
                <w:rFonts w:ascii="Cambria Math" w:hAnsi="Cambria Math"/>
                <w:i/>
              </w:rPr>
            </m:ctrlPr>
          </m:sSubPr>
          <m:e>
            <m:r>
              <w:rPr>
                <w:rFonts w:ascii="Cambria Math" w:hAnsi="Cambria Math" w:cs="Cambria Math"/>
              </w:rPr>
              <m:t>G</m:t>
            </m:r>
            <m:ctrlPr>
              <w:rPr>
                <w:rFonts w:ascii="Cambria Math" w:hAnsi="Cambria Math" w:cs="Cambria Math"/>
                <w:i/>
              </w:rPr>
            </m:ctrlPr>
          </m:e>
          <m:sub>
            <m:r>
              <w:rPr>
                <w:rFonts w:ascii="Cambria Math" w:hAnsi="Cambria Math" w:cs="Cambria Math"/>
              </w:rPr>
              <m:t>C</m:t>
            </m:r>
          </m:sub>
        </m:sSub>
      </m:oMath>
      <w:r w:rsidR="00CC04AB">
        <w:t xml:space="preserve"> continuously modify the equilibrium contact angle, </w:t>
      </w:r>
      <w:r w:rsidR="00CC04AB">
        <w:rPr>
          <w:rFonts w:ascii="Cambria Math" w:hAnsi="Cambria Math" w:cs="Cambria Math"/>
        </w:rPr>
        <w:t>𝜃</w:t>
      </w:r>
      <w:r w:rsidR="00CC04AB">
        <w:t xml:space="preserve">, driving the system toward the minimum of the total critical Gibbs free energy. As a result, the growth front continuously adjusts its crystallographic orientation and interfacial configuration, producing a quasiperiodic structure rather than a conventional periodic crystal. In this sense, a quasicrystal may be viewed as a continuously evolving monocrystal, whose growth direction and local atomic arrangement are continuously </w:t>
      </w:r>
      <w:r w:rsidR="00CC04AB">
        <w:lastRenderedPageBreak/>
        <w:t>optimized according to the thermodynamic equilibrium condition expressed by the following equation.</w:t>
      </w:r>
    </w:p>
    <w:p w14:paraId="4931E8A4" w14:textId="77777777" w:rsidR="007B340D" w:rsidRPr="00AD1301" w:rsidRDefault="007B340D" w:rsidP="007B340D">
      <w:pPr>
        <w:jc w:val="right"/>
        <w:rPr>
          <w:rFonts w:ascii="Cambria Math" w:hAnsi="Cambria Math" w:cstheme="minorBidi"/>
          <w:iCs/>
          <w:kern w:val="24"/>
          <w:sz w:val="20"/>
          <w:szCs w:val="20"/>
        </w:rPr>
      </w:pPr>
      <m:oMath>
        <m:r>
          <m:rPr>
            <m:sty m:val="b"/>
          </m:rPr>
          <w:rPr>
            <w:rFonts w:ascii="Cambria Math" w:hAnsi="Cambria Math" w:cstheme="minorBidi"/>
            <w:kern w:val="24"/>
            <w:sz w:val="20"/>
            <w:szCs w:val="20"/>
          </w:rPr>
          <m:t>Γ</m:t>
        </m:r>
        <m:r>
          <w:rPr>
            <w:rFonts w:ascii="Cambria Math" w:hAnsi="Cambria Math" w:cstheme="minorBidi"/>
            <w:kern w:val="24"/>
            <w:sz w:val="20"/>
            <w:szCs w:val="20"/>
          </w:rPr>
          <m:t>=</m:t>
        </m:r>
        <m:r>
          <m:rPr>
            <m:sty m:val="b"/>
          </m:rPr>
          <w:rPr>
            <w:rFonts w:ascii="Cambria Math" w:eastAsia="Cambria Math" w:hAnsi="Cambria Math" w:cstheme="minorBidi"/>
            <w:kern w:val="24"/>
            <w:sz w:val="20"/>
            <w:szCs w:val="20"/>
          </w:rPr>
          <m:t>A</m:t>
        </m:r>
        <m:r>
          <m:rPr>
            <m:sty m:val="bi"/>
          </m:rPr>
          <w:rPr>
            <w:rFonts w:ascii="Cambria Math" w:eastAsia="Cambria Math" w:hAnsi="Cambria Math" w:cstheme="minorBidi"/>
            <w:kern w:val="24"/>
            <w:sz w:val="20"/>
            <w:szCs w:val="20"/>
          </w:rPr>
          <m:t>⋅∇</m:t>
        </m:r>
        <m:r>
          <m:rPr>
            <m:sty m:val="b"/>
          </m:rPr>
          <w:rPr>
            <w:rFonts w:ascii="Cambria Math" w:eastAsia="Cambria Math" w:hAnsi="Cambria Math" w:cstheme="minorBidi"/>
            <w:kern w:val="24"/>
            <w:sz w:val="20"/>
            <w:szCs w:val="20"/>
          </w:rPr>
          <m:t>T</m:t>
        </m:r>
        <m:r>
          <w:rPr>
            <w:rFonts w:ascii="Cambria Math" w:hAnsi="Cambria Math" w:cstheme="minorBidi"/>
            <w:kern w:val="24"/>
            <w:sz w:val="20"/>
            <w:szCs w:val="20"/>
          </w:rPr>
          <m:t>=-</m:t>
        </m:r>
        <m:f>
          <m:fPr>
            <m:ctrlPr>
              <w:rPr>
                <w:rFonts w:ascii="Cambria Math" w:eastAsiaTheme="minorEastAsia" w:hAnsi="Cambria Math" w:cstheme="minorBidi"/>
                <w:i/>
                <w:iCs/>
                <w:kern w:val="24"/>
                <w:sz w:val="20"/>
                <w:szCs w:val="20"/>
              </w:rPr>
            </m:ctrlPr>
          </m:fPr>
          <m:num>
            <m:r>
              <w:rPr>
                <w:rFonts w:ascii="Cambria Math" w:hAnsi="Cambria Math" w:cstheme="minorBidi"/>
                <w:kern w:val="24"/>
                <w:sz w:val="20"/>
                <w:szCs w:val="20"/>
              </w:rPr>
              <m:t>3</m:t>
            </m:r>
          </m:num>
          <m:den>
            <m:r>
              <w:rPr>
                <w:rFonts w:ascii="Cambria Math" w:hAnsi="Cambria Math" w:cstheme="minorBidi"/>
                <w:kern w:val="24"/>
                <w:sz w:val="20"/>
                <w:szCs w:val="20"/>
              </w:rPr>
              <m:t>4</m:t>
            </m:r>
          </m:den>
        </m:f>
        <m:f>
          <m:fPr>
            <m:ctrlPr>
              <w:rPr>
                <w:rFonts w:ascii="Cambria Math" w:eastAsiaTheme="minorEastAsia" w:hAnsi="Cambria Math" w:cstheme="minorBidi"/>
                <w:i/>
                <w:iCs/>
                <w:kern w:val="24"/>
                <w:sz w:val="20"/>
                <w:szCs w:val="20"/>
              </w:rPr>
            </m:ctrlPr>
          </m:fPr>
          <m:num>
            <m:d>
              <m:dPr>
                <m:begChr m:val="["/>
                <m:endChr m:val="]"/>
                <m:ctrlPr>
                  <w:rPr>
                    <w:rFonts w:ascii="Cambria Math" w:eastAsiaTheme="minorEastAsia" w:hAnsi="Cambria Math" w:cstheme="minorBidi"/>
                    <w:i/>
                    <w:iCs/>
                    <w:kern w:val="24"/>
                    <w:sz w:val="20"/>
                    <w:szCs w:val="20"/>
                  </w:rPr>
                </m:ctrlPr>
              </m:dPr>
              <m:e>
                <m:d>
                  <m:dPr>
                    <m:ctrlPr>
                      <w:rPr>
                        <w:rFonts w:ascii="Cambria Math" w:eastAsiaTheme="minorEastAsia" w:hAnsi="Cambria Math" w:cstheme="minorBidi"/>
                        <w:i/>
                        <w:iCs/>
                        <w:kern w:val="24"/>
                        <w:sz w:val="20"/>
                        <w:szCs w:val="20"/>
                      </w:rPr>
                    </m:ctrlPr>
                  </m:dPr>
                  <m:e>
                    <m:r>
                      <m:rPr>
                        <m:sty m:val="p"/>
                      </m:rPr>
                      <w:rPr>
                        <w:rFonts w:ascii="Cambria Math" w:hAnsi="Cambria Math" w:cstheme="minorBidi"/>
                        <w:kern w:val="24"/>
                        <w:sz w:val="20"/>
                        <w:szCs w:val="20"/>
                      </w:rPr>
                      <m:t>Δ</m:t>
                    </m:r>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S</m:t>
                        </m:r>
                      </m:e>
                      <m:sub>
                        <m:r>
                          <w:rPr>
                            <w:rFonts w:ascii="Cambria Math" w:hAnsi="Cambria Math" w:cstheme="minorBidi"/>
                            <w:kern w:val="24"/>
                            <w:sz w:val="20"/>
                            <w:szCs w:val="20"/>
                          </w:rPr>
                          <m:t>V</m:t>
                        </m:r>
                      </m:sub>
                    </m:sSub>
                    <m:r>
                      <m:rPr>
                        <m:sty m:val="p"/>
                      </m:rPr>
                      <w:rPr>
                        <w:rFonts w:ascii="Cambria Math" w:hAnsi="Cambria Math" w:cstheme="minorBidi"/>
                        <w:kern w:val="24"/>
                        <w:sz w:val="20"/>
                        <w:szCs w:val="20"/>
                      </w:rPr>
                      <m:t>Δ</m:t>
                    </m:r>
                    <m:r>
                      <w:rPr>
                        <w:rFonts w:ascii="Cambria Math" w:hAnsi="Cambria Math" w:cstheme="minorBidi"/>
                        <w:kern w:val="24"/>
                        <w:sz w:val="20"/>
                        <w:szCs w:val="20"/>
                      </w:rPr>
                      <m:t>T+</m:t>
                    </m:r>
                    <m:f>
                      <m:fPr>
                        <m:ctrlPr>
                          <w:rPr>
                            <w:rFonts w:ascii="Cambria Math" w:eastAsiaTheme="minorEastAsia" w:hAnsi="Cambria Math" w:cstheme="minorBidi"/>
                            <w:i/>
                            <w:iCs/>
                            <w:kern w:val="24"/>
                            <w:sz w:val="20"/>
                            <w:szCs w:val="20"/>
                          </w:rPr>
                        </m:ctrlPr>
                      </m:fPr>
                      <m:num>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∂γ</m:t>
                            </m:r>
                          </m:e>
                          <m:sub>
                            <m:r>
                              <w:rPr>
                                <w:rFonts w:ascii="Cambria Math" w:hAnsi="Cambria Math" w:cstheme="minorBidi"/>
                                <w:kern w:val="24"/>
                                <w:sz w:val="20"/>
                                <w:szCs w:val="20"/>
                              </w:rPr>
                              <m:t>SL</m:t>
                            </m:r>
                          </m:sub>
                        </m:sSub>
                      </m:num>
                      <m:den>
                        <m:r>
                          <w:rPr>
                            <w:rFonts w:ascii="Cambria Math" w:hAnsi="Cambria Math" w:cstheme="minorBidi"/>
                            <w:kern w:val="24"/>
                            <w:sz w:val="20"/>
                            <w:szCs w:val="20"/>
                          </w:rPr>
                          <m:t>∂r</m:t>
                        </m:r>
                      </m:den>
                    </m:f>
                  </m:e>
                </m:d>
                <m:r>
                  <w:rPr>
                    <w:rFonts w:ascii="Cambria Math" w:hAnsi="Cambria Math" w:cstheme="minorBidi"/>
                    <w:kern w:val="24"/>
                    <w:sz w:val="20"/>
                    <w:szCs w:val="20"/>
                  </w:rPr>
                  <m:t>f</m:t>
                </m:r>
                <m:d>
                  <m:dPr>
                    <m:ctrlPr>
                      <w:rPr>
                        <w:rFonts w:ascii="Cambria Math" w:eastAsiaTheme="minorEastAsia" w:hAnsi="Cambria Math" w:cstheme="minorBidi"/>
                        <w:i/>
                        <w:iCs/>
                        <w:kern w:val="24"/>
                        <w:sz w:val="20"/>
                        <w:szCs w:val="20"/>
                      </w:rPr>
                    </m:ctrlPr>
                  </m:dPr>
                  <m:e>
                    <m:r>
                      <w:rPr>
                        <w:rFonts w:ascii="Cambria Math" w:hAnsi="Cambria Math" w:cstheme="minorBidi"/>
                        <w:kern w:val="24"/>
                        <w:sz w:val="20"/>
                        <w:szCs w:val="20"/>
                      </w:rPr>
                      <m:t>θ</m:t>
                    </m:r>
                  </m:e>
                </m:d>
                <m:r>
                  <w:rPr>
                    <w:rFonts w:ascii="Cambria Math" w:hAnsi="Cambria Math" w:cstheme="minorBidi"/>
                    <w:kern w:val="24"/>
                    <w:sz w:val="20"/>
                    <w:szCs w:val="20"/>
                  </w:rPr>
                  <m:t>+</m:t>
                </m:r>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γ</m:t>
                    </m:r>
                  </m:e>
                  <m:sub>
                    <m:r>
                      <w:rPr>
                        <w:rFonts w:ascii="Cambria Math" w:hAnsi="Cambria Math" w:cstheme="minorBidi"/>
                        <w:kern w:val="24"/>
                        <w:sz w:val="20"/>
                        <w:szCs w:val="20"/>
                      </w:rPr>
                      <m:t>SL</m:t>
                    </m:r>
                  </m:sub>
                </m:sSub>
                <m:f>
                  <m:fPr>
                    <m:ctrlPr>
                      <w:rPr>
                        <w:rFonts w:ascii="Cambria Math" w:eastAsiaTheme="minorEastAsia" w:hAnsi="Cambria Math" w:cstheme="minorBidi"/>
                        <w:i/>
                        <w:iCs/>
                        <w:kern w:val="24"/>
                        <w:sz w:val="20"/>
                        <w:szCs w:val="20"/>
                      </w:rPr>
                    </m:ctrlPr>
                  </m:fPr>
                  <m:num>
                    <m:r>
                      <w:rPr>
                        <w:rFonts w:ascii="Cambria Math" w:hAnsi="Cambria Math" w:cstheme="minorBidi"/>
                        <w:kern w:val="24"/>
                        <w:sz w:val="20"/>
                        <w:szCs w:val="20"/>
                      </w:rPr>
                      <m:t>∂f</m:t>
                    </m:r>
                    <m:d>
                      <m:dPr>
                        <m:ctrlPr>
                          <w:rPr>
                            <w:rFonts w:ascii="Cambria Math" w:eastAsiaTheme="minorEastAsia" w:hAnsi="Cambria Math" w:cstheme="minorBidi"/>
                            <w:i/>
                            <w:iCs/>
                            <w:kern w:val="24"/>
                            <w:sz w:val="20"/>
                            <w:szCs w:val="20"/>
                          </w:rPr>
                        </m:ctrlPr>
                      </m:dPr>
                      <m:e>
                        <m:r>
                          <w:rPr>
                            <w:rFonts w:ascii="Cambria Math" w:hAnsi="Cambria Math" w:cstheme="minorBidi"/>
                            <w:kern w:val="24"/>
                            <w:sz w:val="20"/>
                            <w:szCs w:val="20"/>
                          </w:rPr>
                          <m:t>θ</m:t>
                        </m:r>
                      </m:e>
                    </m:d>
                  </m:num>
                  <m:den>
                    <m:r>
                      <w:rPr>
                        <w:rFonts w:ascii="Cambria Math" w:hAnsi="Cambria Math" w:cstheme="minorBidi"/>
                        <w:kern w:val="24"/>
                        <w:sz w:val="20"/>
                        <w:szCs w:val="20"/>
                      </w:rPr>
                      <m:t>∂r</m:t>
                    </m:r>
                  </m:den>
                </m:f>
              </m:e>
            </m:d>
          </m:num>
          <m:den>
            <m:f>
              <m:fPr>
                <m:ctrlPr>
                  <w:rPr>
                    <w:rFonts w:ascii="Cambria Math" w:eastAsiaTheme="minorEastAsia" w:hAnsi="Cambria Math" w:cstheme="minorBidi"/>
                    <w:i/>
                    <w:iCs/>
                    <w:kern w:val="24"/>
                    <w:sz w:val="20"/>
                    <w:szCs w:val="20"/>
                  </w:rPr>
                </m:ctrlPr>
              </m:fPr>
              <m:num>
                <m:r>
                  <m:rPr>
                    <m:sty m:val="p"/>
                  </m:rPr>
                  <w:rPr>
                    <w:rFonts w:ascii="Cambria Math" w:hAnsi="Cambria Math" w:cstheme="minorBidi"/>
                    <w:kern w:val="24"/>
                    <w:sz w:val="20"/>
                    <w:szCs w:val="20"/>
                  </w:rPr>
                  <m:t>1</m:t>
                </m:r>
              </m:num>
              <m:den>
                <m:r>
                  <m:rPr>
                    <m:sty m:val="p"/>
                  </m:rPr>
                  <w:rPr>
                    <w:rFonts w:ascii="Cambria Math" w:hAnsi="Cambria Math" w:cstheme="minorBidi"/>
                    <w:kern w:val="24"/>
                    <w:sz w:val="20"/>
                    <w:szCs w:val="20"/>
                  </w:rPr>
                  <m:t>Δ</m:t>
                </m:r>
                <m:r>
                  <w:rPr>
                    <w:rFonts w:ascii="Cambria Math" w:hAnsi="Cambria Math" w:cstheme="minorBidi"/>
                    <w:kern w:val="24"/>
                    <w:sz w:val="20"/>
                    <w:szCs w:val="20"/>
                  </w:rPr>
                  <m:t>T</m:t>
                </m:r>
              </m:den>
            </m:f>
            <m:d>
              <m:dPr>
                <m:begChr m:val="["/>
                <m:endChr m:val="]"/>
                <m:ctrlPr>
                  <w:rPr>
                    <w:rFonts w:ascii="Cambria Math" w:eastAsiaTheme="minorEastAsia" w:hAnsi="Cambria Math" w:cstheme="minorBidi"/>
                    <w:i/>
                    <w:iCs/>
                    <w:kern w:val="24"/>
                    <w:sz w:val="20"/>
                    <w:szCs w:val="20"/>
                  </w:rPr>
                </m:ctrlPr>
              </m:dPr>
              <m:e>
                <m:f>
                  <m:fPr>
                    <m:ctrlPr>
                      <w:rPr>
                        <w:rFonts w:ascii="Cambria Math" w:eastAsiaTheme="minorEastAsia" w:hAnsi="Cambria Math" w:cstheme="minorBidi"/>
                        <w:i/>
                        <w:iCs/>
                        <w:kern w:val="24"/>
                        <w:sz w:val="20"/>
                        <w:szCs w:val="20"/>
                      </w:rPr>
                    </m:ctrlPr>
                  </m:fPr>
                  <m:num>
                    <m:r>
                      <w:rPr>
                        <w:rFonts w:ascii="Cambria Math" w:hAnsi="Cambria Math" w:cstheme="minorBidi"/>
                        <w:kern w:val="24"/>
                        <w:sz w:val="20"/>
                        <w:szCs w:val="20"/>
                      </w:rPr>
                      <m:t>∂</m:t>
                    </m:r>
                    <m:d>
                      <m:dPr>
                        <m:ctrlPr>
                          <w:rPr>
                            <w:rFonts w:ascii="Cambria Math" w:eastAsiaTheme="minorEastAsia" w:hAnsi="Cambria Math" w:cstheme="minorBidi"/>
                            <w:i/>
                            <w:iCs/>
                            <w:kern w:val="24"/>
                            <w:sz w:val="20"/>
                            <w:szCs w:val="20"/>
                          </w:rPr>
                        </m:ctrlPr>
                      </m:dPr>
                      <m:e>
                        <m:r>
                          <m:rPr>
                            <m:sty m:val="p"/>
                          </m:rPr>
                          <w:rPr>
                            <w:rFonts w:ascii="Cambria Math" w:hAnsi="Cambria Math" w:cstheme="minorBidi"/>
                            <w:kern w:val="24"/>
                            <w:sz w:val="20"/>
                            <w:szCs w:val="20"/>
                          </w:rPr>
                          <m:t>Δ</m:t>
                        </m:r>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S</m:t>
                            </m:r>
                          </m:e>
                          <m:sub>
                            <m:r>
                              <w:rPr>
                                <w:rFonts w:ascii="Cambria Math" w:hAnsi="Cambria Math" w:cstheme="minorBidi"/>
                                <w:kern w:val="24"/>
                                <w:sz w:val="20"/>
                                <w:szCs w:val="20"/>
                              </w:rPr>
                              <m:t>V</m:t>
                            </m:r>
                          </m:sub>
                        </m:sSub>
                        <m:r>
                          <m:rPr>
                            <m:sty m:val="p"/>
                          </m:rPr>
                          <w:rPr>
                            <w:rFonts w:ascii="Cambria Math" w:hAnsi="Cambria Math" w:cstheme="minorBidi"/>
                            <w:kern w:val="24"/>
                            <w:sz w:val="20"/>
                            <w:szCs w:val="20"/>
                          </w:rPr>
                          <m:t>Δ</m:t>
                        </m:r>
                        <m:r>
                          <w:rPr>
                            <w:rFonts w:ascii="Cambria Math" w:hAnsi="Cambria Math" w:cstheme="minorBidi"/>
                            <w:kern w:val="24"/>
                            <w:sz w:val="20"/>
                            <w:szCs w:val="20"/>
                          </w:rPr>
                          <m:t>Tf</m:t>
                        </m:r>
                        <m:d>
                          <m:dPr>
                            <m:ctrlPr>
                              <w:rPr>
                                <w:rFonts w:ascii="Cambria Math" w:eastAsiaTheme="minorEastAsia" w:hAnsi="Cambria Math" w:cstheme="minorBidi"/>
                                <w:i/>
                                <w:iCs/>
                                <w:kern w:val="24"/>
                                <w:sz w:val="20"/>
                                <w:szCs w:val="20"/>
                              </w:rPr>
                            </m:ctrlPr>
                          </m:dPr>
                          <m:e>
                            <m:r>
                              <m:rPr>
                                <m:sty m:val="p"/>
                              </m:rPr>
                              <w:rPr>
                                <w:rFonts w:ascii="Cambria Math" w:hAnsi="Cambria Math" w:cstheme="minorBidi"/>
                                <w:kern w:val="24"/>
                                <w:sz w:val="20"/>
                                <w:szCs w:val="20"/>
                              </w:rPr>
                              <m:t>Θ</m:t>
                            </m:r>
                          </m:e>
                        </m:d>
                      </m:e>
                    </m:d>
                  </m:num>
                  <m:den>
                    <m:r>
                      <w:rPr>
                        <w:rFonts w:ascii="Cambria Math" w:hAnsi="Cambria Math" w:cstheme="minorBidi"/>
                        <w:kern w:val="24"/>
                        <w:sz w:val="20"/>
                        <w:szCs w:val="20"/>
                      </w:rPr>
                      <m:t>∂r</m:t>
                    </m:r>
                  </m:den>
                </m:f>
              </m:e>
            </m:d>
          </m:den>
        </m:f>
        <m:r>
          <w:rPr>
            <w:rFonts w:ascii="Cambria Math" w:hAnsi="Cambria Math" w:cstheme="minorBidi"/>
            <w:kern w:val="24"/>
            <w:sz w:val="20"/>
            <w:szCs w:val="20"/>
          </w:rPr>
          <m:t>=-</m:t>
        </m:r>
        <m:f>
          <m:fPr>
            <m:ctrlPr>
              <w:rPr>
                <w:rFonts w:ascii="Cambria Math" w:eastAsiaTheme="minorEastAsia" w:hAnsi="Cambria Math" w:cstheme="minorBidi"/>
                <w:i/>
                <w:iCs/>
                <w:kern w:val="24"/>
                <w:sz w:val="20"/>
                <w:szCs w:val="20"/>
              </w:rPr>
            </m:ctrlPr>
          </m:fPr>
          <m:num>
            <m:r>
              <w:rPr>
                <w:rFonts w:ascii="Cambria Math" w:hAnsi="Cambria Math" w:cstheme="minorBidi"/>
                <w:kern w:val="24"/>
                <w:sz w:val="20"/>
                <w:szCs w:val="20"/>
              </w:rPr>
              <m:t>3</m:t>
            </m:r>
          </m:num>
          <m:den>
            <m:r>
              <w:rPr>
                <w:rFonts w:ascii="Cambria Math" w:hAnsi="Cambria Math" w:cstheme="minorBidi"/>
                <w:kern w:val="24"/>
                <w:sz w:val="20"/>
                <w:szCs w:val="20"/>
              </w:rPr>
              <m:t>4</m:t>
            </m:r>
          </m:den>
        </m:f>
        <m:f>
          <m:fPr>
            <m:ctrlPr>
              <w:rPr>
                <w:rFonts w:ascii="Cambria Math" w:eastAsiaTheme="minorEastAsia" w:hAnsi="Cambria Math" w:cstheme="minorBidi"/>
                <w:i/>
                <w:iCs/>
                <w:kern w:val="24"/>
                <w:sz w:val="20"/>
                <w:szCs w:val="20"/>
              </w:rPr>
            </m:ctrlPr>
          </m:fPr>
          <m:num>
            <m:d>
              <m:dPr>
                <m:begChr m:val="["/>
                <m:endChr m:val="]"/>
                <m:ctrlPr>
                  <w:rPr>
                    <w:rFonts w:ascii="Cambria Math" w:eastAsiaTheme="minorEastAsia" w:hAnsi="Cambria Math" w:cstheme="minorBidi"/>
                    <w:i/>
                    <w:iCs/>
                    <w:kern w:val="24"/>
                    <w:sz w:val="20"/>
                    <w:szCs w:val="20"/>
                  </w:rPr>
                </m:ctrlPr>
              </m:dPr>
              <m:e>
                <m:r>
                  <w:rPr>
                    <w:rFonts w:ascii="Cambria Math" w:hAnsi="Cambria Math" w:cstheme="minorBidi"/>
                    <w:kern w:val="24"/>
                    <w:sz w:val="20"/>
                    <w:szCs w:val="20"/>
                  </w:rPr>
                  <m:t>Δ</m:t>
                </m:r>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G</m:t>
                    </m:r>
                  </m:e>
                  <m:sub>
                    <m:r>
                      <w:rPr>
                        <w:rFonts w:ascii="Cambria Math" w:hAnsi="Cambria Math" w:cstheme="minorBidi"/>
                        <w:kern w:val="24"/>
                        <w:sz w:val="20"/>
                        <w:szCs w:val="20"/>
                      </w:rPr>
                      <m:t>V</m:t>
                    </m:r>
                  </m:sub>
                </m:sSub>
                <m:r>
                  <w:rPr>
                    <w:rFonts w:ascii="Cambria Math" w:hAnsi="Cambria Math" w:cstheme="minorBidi"/>
                    <w:kern w:val="24"/>
                    <w:sz w:val="20"/>
                    <w:szCs w:val="20"/>
                  </w:rPr>
                  <m:t>+</m:t>
                </m:r>
                <m:f>
                  <m:fPr>
                    <m:ctrlPr>
                      <w:rPr>
                        <w:rFonts w:ascii="Cambria Math" w:eastAsiaTheme="minorEastAsia" w:hAnsi="Cambria Math" w:cstheme="minorBidi"/>
                        <w:i/>
                        <w:iCs/>
                        <w:kern w:val="24"/>
                        <w:sz w:val="20"/>
                        <w:szCs w:val="20"/>
                      </w:rPr>
                    </m:ctrlPr>
                  </m:fPr>
                  <m:num>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∂ΔG</m:t>
                        </m:r>
                      </m:e>
                      <m:sub>
                        <m:r>
                          <w:rPr>
                            <w:rFonts w:ascii="Cambria Math" w:hAnsi="Cambria Math" w:cstheme="minorBidi"/>
                            <w:kern w:val="24"/>
                            <w:sz w:val="20"/>
                            <w:szCs w:val="20"/>
                          </w:rPr>
                          <m:t>S</m:t>
                        </m:r>
                      </m:sub>
                    </m:sSub>
                  </m:num>
                  <m:den>
                    <m:r>
                      <w:rPr>
                        <w:rFonts w:ascii="Cambria Math" w:hAnsi="Cambria Math" w:cstheme="minorBidi"/>
                        <w:kern w:val="24"/>
                        <w:sz w:val="20"/>
                        <w:szCs w:val="20"/>
                      </w:rPr>
                      <m:t>∂r</m:t>
                    </m:r>
                  </m:den>
                </m:f>
                <m:r>
                  <w:rPr>
                    <w:rFonts w:ascii="Cambria Math" w:hAnsi="Cambria Math" w:cstheme="minorBidi"/>
                    <w:kern w:val="24"/>
                    <w:sz w:val="20"/>
                    <w:szCs w:val="20"/>
                  </w:rPr>
                  <m:t>+</m:t>
                </m:r>
                <m:r>
                  <m:rPr>
                    <m:sty m:val="p"/>
                  </m:rPr>
                  <w:rPr>
                    <w:rFonts w:ascii="Cambria Math" w:hAnsi="Cambria Math" w:cstheme="minorBidi"/>
                    <w:kern w:val="24"/>
                    <w:sz w:val="20"/>
                    <w:szCs w:val="20"/>
                  </w:rPr>
                  <m:t>Δ</m:t>
                </m:r>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G</m:t>
                    </m:r>
                  </m:e>
                  <m:sub>
                    <m:r>
                      <w:rPr>
                        <w:rFonts w:ascii="Cambria Math" w:hAnsi="Cambria Math" w:cstheme="minorBidi"/>
                        <w:kern w:val="24"/>
                        <w:sz w:val="20"/>
                        <w:szCs w:val="20"/>
                      </w:rPr>
                      <m:t>C</m:t>
                    </m:r>
                  </m:sub>
                </m:sSub>
              </m:e>
            </m:d>
          </m:num>
          <m:den>
            <m:f>
              <m:fPr>
                <m:ctrlPr>
                  <w:rPr>
                    <w:rFonts w:ascii="Cambria Math" w:eastAsiaTheme="minorEastAsia" w:hAnsi="Cambria Math" w:cstheme="minorBidi"/>
                    <w:i/>
                    <w:iCs/>
                    <w:kern w:val="24"/>
                    <w:sz w:val="20"/>
                    <w:szCs w:val="20"/>
                  </w:rPr>
                </m:ctrlPr>
              </m:fPr>
              <m:num>
                <m:r>
                  <w:rPr>
                    <w:rFonts w:ascii="Cambria Math" w:hAnsi="Cambria Math" w:cstheme="minorBidi"/>
                    <w:kern w:val="24"/>
                    <w:sz w:val="20"/>
                    <w:szCs w:val="20"/>
                  </w:rPr>
                  <m:t>∂Δ</m:t>
                </m:r>
                <m:sSub>
                  <m:sSubPr>
                    <m:ctrlPr>
                      <w:rPr>
                        <w:rFonts w:ascii="Cambria Math" w:eastAsiaTheme="minorEastAsia" w:hAnsi="Cambria Math" w:cstheme="minorBidi"/>
                        <w:i/>
                        <w:iCs/>
                        <w:kern w:val="24"/>
                        <w:sz w:val="20"/>
                        <w:szCs w:val="20"/>
                      </w:rPr>
                    </m:ctrlPr>
                  </m:sSubPr>
                  <m:e>
                    <m:r>
                      <w:rPr>
                        <w:rFonts w:ascii="Cambria Math" w:hAnsi="Cambria Math" w:cstheme="minorBidi"/>
                        <w:kern w:val="24"/>
                        <w:sz w:val="20"/>
                        <w:szCs w:val="20"/>
                      </w:rPr>
                      <m:t>S</m:t>
                    </m:r>
                  </m:e>
                  <m:sub>
                    <m:r>
                      <w:rPr>
                        <w:rFonts w:ascii="Cambria Math" w:hAnsi="Cambria Math" w:cstheme="minorBidi"/>
                        <w:kern w:val="24"/>
                        <w:sz w:val="20"/>
                        <w:szCs w:val="20"/>
                      </w:rPr>
                      <m:t>V</m:t>
                    </m:r>
                  </m:sub>
                </m:sSub>
              </m:num>
              <m:den>
                <m:r>
                  <w:rPr>
                    <w:rFonts w:ascii="Cambria Math" w:hAnsi="Cambria Math" w:cstheme="minorBidi"/>
                    <w:kern w:val="24"/>
                    <w:sz w:val="20"/>
                    <w:szCs w:val="20"/>
                  </w:rPr>
                  <m:t>∂r</m:t>
                </m:r>
              </m:den>
            </m:f>
          </m:den>
        </m:f>
      </m:oMath>
      <w:r>
        <w:rPr>
          <w:rFonts w:ascii="Cambria Math" w:hAnsi="Cambria Math"/>
        </w:rPr>
        <w:t>,</w:t>
      </w:r>
      <w:r>
        <w:rPr>
          <w:rFonts w:ascii="Cambria Math" w:hAnsi="Cambria Math"/>
        </w:rPr>
        <w:tab/>
      </w:r>
      <w:r>
        <w:rPr>
          <w:rFonts w:ascii="Cambria Math" w:hAnsi="Cambria Math"/>
        </w:rPr>
        <w:tab/>
      </w:r>
      <w:r>
        <w:rPr>
          <w:rFonts w:ascii="Cambria Math" w:hAnsi="Cambria Math"/>
        </w:rPr>
        <w:tab/>
      </w:r>
      <w:r>
        <w:rPr>
          <w:rFonts w:ascii="Cambria Math" w:hAnsi="Cambria Math"/>
        </w:rPr>
        <w:tab/>
        <w:t>(33)</w:t>
      </w:r>
    </w:p>
    <w:p w14:paraId="1AB6BB6A" w14:textId="77777777" w:rsidR="007B340D" w:rsidRPr="00AD1301" w:rsidRDefault="007B340D" w:rsidP="007B340D">
      <w:pPr>
        <w:autoSpaceDE w:val="0"/>
        <w:autoSpaceDN w:val="0"/>
        <w:adjustRightInd w:val="0"/>
        <w:spacing w:line="48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4"/>
      </w:tblGrid>
      <w:tr w:rsidR="00AD1301" w:rsidRPr="00AD1301" w14:paraId="1B0F1424" w14:textId="77777777" w:rsidTr="000469D2">
        <w:tc>
          <w:tcPr>
            <w:tcW w:w="9054" w:type="dxa"/>
          </w:tcPr>
          <w:p w14:paraId="6F409132" w14:textId="77777777" w:rsidR="007B340D" w:rsidRPr="00AD1301" w:rsidRDefault="007B340D" w:rsidP="000469D2">
            <w:pPr>
              <w:autoSpaceDE w:val="0"/>
              <w:autoSpaceDN w:val="0"/>
              <w:adjustRightInd w:val="0"/>
              <w:spacing w:line="360" w:lineRule="auto"/>
              <w:jc w:val="center"/>
            </w:pPr>
            <w:r>
              <w:rPr>
                <w:noProof/>
              </w:rPr>
              <w:drawing>
                <wp:inline distT="0" distB="0" distL="0" distR="0" wp14:anchorId="287B5CC7" wp14:editId="1FA2F6F1">
                  <wp:extent cx="2021722" cy="2021722"/>
                  <wp:effectExtent l="0" t="0" r="0" b="0"/>
                  <wp:docPr id="9067426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42631" name="Imagem 906742631"/>
                          <pic:cNvPicPr/>
                        </pic:nvPicPr>
                        <pic:blipFill>
                          <a:blip r:embed="rId11"/>
                          <a:stretch>
                            <a:fillRect/>
                          </a:stretch>
                        </pic:blipFill>
                        <pic:spPr>
                          <a:xfrm>
                            <a:off x="0" y="0"/>
                            <a:ext cx="2041581" cy="2041581"/>
                          </a:xfrm>
                          <a:prstGeom prst="rect">
                            <a:avLst/>
                          </a:prstGeom>
                        </pic:spPr>
                      </pic:pic>
                    </a:graphicData>
                  </a:graphic>
                </wp:inline>
              </w:drawing>
            </w:r>
          </w:p>
        </w:tc>
      </w:tr>
      <w:tr w:rsidR="007B340D" w:rsidRPr="00AD1301" w14:paraId="6FA2A571" w14:textId="77777777" w:rsidTr="000469D2">
        <w:tc>
          <w:tcPr>
            <w:tcW w:w="9054" w:type="dxa"/>
          </w:tcPr>
          <w:p w14:paraId="2C846EFD" w14:textId="77777777" w:rsidR="007B340D" w:rsidRPr="00AD1301" w:rsidRDefault="007B340D" w:rsidP="000469D2">
            <w:pPr>
              <w:autoSpaceDE w:val="0"/>
              <w:autoSpaceDN w:val="0"/>
              <w:adjustRightInd w:val="0"/>
              <w:jc w:val="both"/>
              <w:rPr>
                <w:rFonts w:ascii="Cambria Math" w:hAnsi="Cambria Math"/>
                <w:i/>
              </w:rPr>
            </w:pPr>
            <w:r>
              <w:rPr>
                <w:b/>
                <w:bCs/>
              </w:rPr>
              <w:t xml:space="preserve">Figure 3 </w:t>
            </w:r>
            <w:proofErr w:type="spellStart"/>
            <w:r>
              <w:rPr>
                <w:b/>
                <w:bCs/>
              </w:rPr>
              <w:t>Quasicrystalline</w:t>
            </w:r>
            <w:proofErr w:type="spellEnd"/>
            <w:r>
              <w:rPr>
                <w:b/>
                <w:bCs/>
              </w:rPr>
              <w:t xml:space="preserve"> microstructure showing continuous changes in the nucleation angle, adapted from Bindi and Parisi [41].</w:t>
            </w:r>
          </w:p>
        </w:tc>
      </w:tr>
    </w:tbl>
    <w:p w14:paraId="4DB1CF78" w14:textId="77777777" w:rsidR="007B340D" w:rsidRPr="00AD1301" w:rsidRDefault="007B340D" w:rsidP="007B340D">
      <w:pPr>
        <w:autoSpaceDE w:val="0"/>
        <w:autoSpaceDN w:val="0"/>
        <w:adjustRightInd w:val="0"/>
        <w:spacing w:line="360" w:lineRule="auto"/>
        <w:jc w:val="both"/>
      </w:pPr>
    </w:p>
    <w:p w14:paraId="39710C54" w14:textId="77777777" w:rsidR="007B340D" w:rsidRPr="00AD1301" w:rsidRDefault="007B340D" w:rsidP="007B340D">
      <w:pPr>
        <w:autoSpaceDE w:val="0"/>
        <w:autoSpaceDN w:val="0"/>
        <w:adjustRightInd w:val="0"/>
        <w:spacing w:line="360" w:lineRule="auto"/>
      </w:pPr>
    </w:p>
    <w:p w14:paraId="40F2D545" w14:textId="77777777" w:rsidR="005F17DF" w:rsidRPr="00AD1301" w:rsidRDefault="005F17DF" w:rsidP="007B340D">
      <w:pPr>
        <w:autoSpaceDE w:val="0"/>
        <w:autoSpaceDN w:val="0"/>
        <w:adjustRightInd w:val="0"/>
        <w:spacing w:line="360" w:lineRule="auto"/>
      </w:pPr>
    </w:p>
    <w:p w14:paraId="3EECA157" w14:textId="77777777" w:rsidR="007B340D" w:rsidRPr="00AD1301" w:rsidRDefault="007B340D" w:rsidP="007B340D">
      <w:pPr>
        <w:autoSpaceDE w:val="0"/>
        <w:autoSpaceDN w:val="0"/>
        <w:adjustRightInd w:val="0"/>
        <w:spacing w:line="480" w:lineRule="auto"/>
        <w:jc w:val="both"/>
        <w:rPr>
          <w:b/>
          <w:bCs/>
        </w:rPr>
      </w:pPr>
      <w:r>
        <w:rPr>
          <w:b/>
          <w:bCs/>
        </w:rPr>
        <w:t>3.2. A New Butler’s Formulation for Thermodynamic Equilibrium Shift</w:t>
      </w:r>
    </w:p>
    <w:p w14:paraId="16F66851" w14:textId="77777777" w:rsidR="007B340D" w:rsidRPr="00AD1301" w:rsidRDefault="007B340D" w:rsidP="007B340D">
      <w:pPr>
        <w:autoSpaceDE w:val="0"/>
        <w:autoSpaceDN w:val="0"/>
        <w:adjustRightInd w:val="0"/>
        <w:spacing w:line="360" w:lineRule="auto"/>
        <w:jc w:val="both"/>
      </w:pPr>
    </w:p>
    <w:p w14:paraId="060C9983" w14:textId="77777777" w:rsidR="007B340D" w:rsidRPr="00AD1301" w:rsidRDefault="007B340D" w:rsidP="007B340D">
      <w:pPr>
        <w:autoSpaceDE w:val="0"/>
        <w:autoSpaceDN w:val="0"/>
        <w:adjustRightInd w:val="0"/>
        <w:spacing w:line="360" w:lineRule="auto"/>
        <w:jc w:val="both"/>
      </w:pPr>
      <w:r>
        <w:tab/>
        <w:t>Butler’s original thermodynamic formulation of surfaces [42] does not include the substrate contribution. When the system departs from equilibrium, the surface free energy rises with increasing thermal gradients. Because the substrate contribution is omitted, the calculated surface energy deviates from the true value; consequently, reliable predictions are limited to conditions close to equilibrium.</w:t>
      </w:r>
    </w:p>
    <w:p w14:paraId="2C69DEE7" w14:textId="77777777" w:rsidR="007B340D" w:rsidRPr="00AD1301" w:rsidRDefault="007B340D" w:rsidP="007B340D">
      <w:pPr>
        <w:autoSpaceDE w:val="0"/>
        <w:autoSpaceDN w:val="0"/>
        <w:adjustRightInd w:val="0"/>
        <w:spacing w:line="360" w:lineRule="auto"/>
        <w:jc w:val="both"/>
      </w:pPr>
      <w:r>
        <w:tab/>
        <w:t xml:space="preserve">Considering the bulk free energy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G</m:t>
                </m:r>
              </m:e>
            </m:acc>
          </m:e>
          <m:sub/>
          <m:sup>
            <m:r>
              <w:rPr>
                <w:rFonts w:ascii="Cambria Math" w:hAnsi="Cambria Math"/>
              </w:rPr>
              <m:t>B</m:t>
            </m:r>
          </m:sup>
        </m:sSubSup>
      </m:oMath>
      <w:r>
        <w:t xml:space="preserve"> [J/m</w:t>
      </w:r>
      <w:r>
        <w:rPr>
          <w:vertAlign w:val="superscript"/>
        </w:rPr>
        <w:t>3</w:t>
      </w:r>
      <w:r>
        <w:t xml:space="preserve">], the surface free energy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G</m:t>
                </m:r>
              </m:e>
            </m:acc>
          </m:e>
          <m:sub/>
          <m:sup>
            <m:r>
              <w:rPr>
                <w:rFonts w:ascii="Cambria Math" w:hAnsi="Cambria Math"/>
              </w:rPr>
              <m:t>S</m:t>
            </m:r>
          </m:sup>
        </m:sSubSup>
      </m:oMath>
      <w:r>
        <w:t xml:space="preserve"> [J/m</w:t>
      </w:r>
      <w:r>
        <w:rPr>
          <w:vertAlign w:val="superscript"/>
        </w:rPr>
        <w:t>3</w:t>
      </w:r>
      <w:r>
        <w:t xml:space="preserve">], and the configurational free energy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G</m:t>
                </m:r>
              </m:e>
            </m:acc>
          </m:e>
          <m:sub/>
          <m:sup>
            <m:r>
              <w:rPr>
                <w:rFonts w:ascii="Cambria Math" w:hAnsi="Cambria Math"/>
              </w:rPr>
              <m:t>C</m:t>
            </m:r>
          </m:sup>
        </m:sSubSup>
      </m:oMath>
      <w:r>
        <w:t xml:space="preserve"> [J/m</w:t>
      </w:r>
      <w:r>
        <w:rPr>
          <w:vertAlign w:val="superscript"/>
        </w:rPr>
        <w:t>3</w:t>
      </w:r>
      <w:r>
        <w:t>] within Butler’s classical formulation yields the following set of expressions,</w:t>
      </w:r>
    </w:p>
    <w:p w14:paraId="7499131D" w14:textId="77777777" w:rsidR="007B340D" w:rsidRPr="00AD1301" w:rsidRDefault="007B340D" w:rsidP="007B340D">
      <w:pPr>
        <w:jc w:val="right"/>
        <w:rPr>
          <w:rFonts w:ascii="Cambria Math" w:hAnsi="Cambria Math" w:cstheme="minorBidi"/>
          <w:iCs/>
          <w:kern w:val="24"/>
          <w:sz w:val="20"/>
          <w:szCs w:val="20"/>
          <w:lang w:val="pt-BR"/>
        </w:rPr>
      </w:pPr>
      <m:oMath>
        <m:r>
          <w:rPr>
            <w:rFonts w:ascii="Cambria Math" w:hAnsi="Cambria Math" w:cstheme="minorBidi"/>
            <w:kern w:val="24"/>
            <w:sz w:val="20"/>
            <w:szCs w:val="20"/>
          </w:rPr>
          <m:t>γ</m:t>
        </m:r>
        <m:r>
          <w:rPr>
            <w:rFonts w:ascii="Cambria Math" w:hAnsi="Cambria Math" w:cstheme="minorBidi"/>
            <w:kern w:val="24"/>
            <w:sz w:val="20"/>
            <w:szCs w:val="20"/>
            <w:lang w:val="pt-BR"/>
          </w:rPr>
          <m:t>=</m:t>
        </m:r>
        <m:sSub>
          <m:sSubPr>
            <m:ctrlPr>
              <w:rPr>
                <w:rFonts w:ascii="Cambria Math" w:hAnsi="Cambria Math" w:cstheme="minorBidi"/>
                <w:i/>
                <w:iCs/>
                <w:kern w:val="24"/>
                <w:sz w:val="20"/>
                <w:szCs w:val="20"/>
              </w:rPr>
            </m:ctrlPr>
          </m:sSubPr>
          <m:e>
            <m:r>
              <w:rPr>
                <w:rFonts w:ascii="Cambria Math" w:hAnsi="Cambria Math" w:cstheme="minorBidi"/>
                <w:kern w:val="24"/>
                <w:sz w:val="20"/>
                <w:szCs w:val="20"/>
              </w:rPr>
              <m:t>γ</m:t>
            </m:r>
          </m:e>
          <m:sub>
            <m:r>
              <w:rPr>
                <w:rFonts w:ascii="Cambria Math" w:hAnsi="Cambria Math" w:cstheme="minorBidi"/>
                <w:kern w:val="24"/>
                <w:sz w:val="20"/>
                <w:szCs w:val="20"/>
              </w:rPr>
              <m:t>SV</m:t>
            </m:r>
          </m:sub>
        </m:sSub>
        <m:r>
          <w:rPr>
            <w:rFonts w:ascii="Cambria Math" w:hAnsi="Cambria Math" w:cstheme="minorBidi"/>
            <w:kern w:val="24"/>
            <w:sz w:val="20"/>
            <w:szCs w:val="20"/>
            <w:lang w:val="pt-BR"/>
          </w:rPr>
          <m:t>+</m:t>
        </m:r>
        <m:f>
          <m:fPr>
            <m:ctrlPr>
              <w:rPr>
                <w:rFonts w:ascii="Cambria Math" w:hAnsi="Cambria Math" w:cstheme="minorBidi"/>
                <w:i/>
                <w:iCs/>
                <w:kern w:val="24"/>
                <w:sz w:val="20"/>
                <w:szCs w:val="20"/>
              </w:rPr>
            </m:ctrlPr>
          </m:fPr>
          <m:num>
            <m:r>
              <w:rPr>
                <w:rFonts w:ascii="Cambria Math" w:hAnsi="Cambria Math" w:cstheme="minorBidi"/>
                <w:kern w:val="24"/>
                <w:sz w:val="20"/>
                <w:szCs w:val="20"/>
              </w:rPr>
              <m:t>RT</m:t>
            </m:r>
          </m:num>
          <m:den>
            <m:sSub>
              <m:sSubPr>
                <m:ctrlPr>
                  <w:rPr>
                    <w:rFonts w:ascii="Cambria Math" w:hAnsi="Cambria Math" w:cstheme="minorBidi"/>
                    <w:i/>
                    <w:iCs/>
                    <w:kern w:val="24"/>
                    <w:sz w:val="20"/>
                    <w:szCs w:val="20"/>
                  </w:rPr>
                </m:ctrlPr>
              </m:sSubPr>
              <m:e>
                <m:r>
                  <w:rPr>
                    <w:rFonts w:ascii="Cambria Math" w:hAnsi="Cambria Math" w:cstheme="minorBidi"/>
                    <w:kern w:val="24"/>
                    <w:sz w:val="20"/>
                    <w:szCs w:val="20"/>
                  </w:rPr>
                  <m:t>A</m:t>
                </m:r>
              </m:e>
              <m:sub>
                <m:r>
                  <w:rPr>
                    <w:rFonts w:ascii="Cambria Math" w:hAnsi="Cambria Math" w:cstheme="minorBidi"/>
                    <w:kern w:val="24"/>
                    <w:sz w:val="20"/>
                    <w:szCs w:val="20"/>
                  </w:rPr>
                  <m:t>SV</m:t>
                </m:r>
              </m:sub>
            </m:sSub>
          </m:den>
        </m:f>
        <m:r>
          <w:rPr>
            <w:rFonts w:ascii="Cambria Math" w:hAnsi="Cambria Math" w:cstheme="minorBidi"/>
            <w:kern w:val="24"/>
            <w:sz w:val="20"/>
            <w:szCs w:val="20"/>
          </w:rPr>
          <m:t>ln</m:t>
        </m:r>
        <m:d>
          <m:dPr>
            <m:ctrlPr>
              <w:rPr>
                <w:rFonts w:ascii="Cambria Math" w:hAnsi="Cambria Math" w:cstheme="minorBidi"/>
                <w:i/>
                <w:iCs/>
                <w:kern w:val="24"/>
                <w:sz w:val="20"/>
                <w:szCs w:val="20"/>
              </w:rPr>
            </m:ctrlPr>
          </m:dPr>
          <m:e>
            <m:f>
              <m:fPr>
                <m:ctrlPr>
                  <w:rPr>
                    <w:rFonts w:ascii="Cambria Math" w:hAnsi="Cambria Math" w:cstheme="minorBidi"/>
                    <w:i/>
                    <w:iCs/>
                    <w:kern w:val="24"/>
                    <w:sz w:val="20"/>
                    <w:szCs w:val="20"/>
                  </w:rPr>
                </m:ctrlPr>
              </m:fPr>
              <m:num>
                <m:r>
                  <w:rPr>
                    <w:rFonts w:ascii="Cambria Math" w:hAnsi="Cambria Math" w:cstheme="minorBidi"/>
                    <w:kern w:val="24"/>
                    <w:sz w:val="20"/>
                    <w:szCs w:val="20"/>
                    <w:lang w:val="pt-BR"/>
                  </w:rPr>
                  <m:t>1-</m:t>
                </m:r>
                <m:nary>
                  <m:naryPr>
                    <m:chr m:val="∑"/>
                    <m:ctrlPr>
                      <w:rPr>
                        <w:rFonts w:ascii="Cambria Math" w:hAnsi="Cambria Math" w:cstheme="minorBidi"/>
                        <w:i/>
                        <w:iCs/>
                        <w:kern w:val="24"/>
                        <w:sz w:val="20"/>
                        <w:szCs w:val="20"/>
                      </w:rPr>
                    </m:ctrlPr>
                  </m:naryPr>
                  <m:sub>
                    <m:r>
                      <w:rPr>
                        <w:rFonts w:ascii="Cambria Math" w:hAnsi="Cambria Math" w:cstheme="minorBidi"/>
                        <w:kern w:val="24"/>
                        <w:sz w:val="20"/>
                        <w:szCs w:val="20"/>
                      </w:rPr>
                      <m:t>i</m:t>
                    </m:r>
                    <m:r>
                      <w:rPr>
                        <w:rFonts w:ascii="Cambria Math" w:hAnsi="Cambria Math" w:cstheme="minorBidi"/>
                        <w:kern w:val="24"/>
                        <w:sz w:val="20"/>
                        <w:szCs w:val="20"/>
                        <w:lang w:val="pt-BR"/>
                      </w:rPr>
                      <m:t>=1</m:t>
                    </m:r>
                  </m:sub>
                  <m:sup>
                    <m:r>
                      <w:rPr>
                        <w:rFonts w:ascii="Cambria Math" w:hAnsi="Cambria Math" w:cstheme="minorBidi"/>
                        <w:kern w:val="24"/>
                        <w:sz w:val="20"/>
                        <w:szCs w:val="20"/>
                      </w:rPr>
                      <m:t>n</m:t>
                    </m:r>
                  </m:sup>
                  <m:e>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SLi</m:t>
                        </m:r>
                      </m:sub>
                      <m:sup>
                        <m:r>
                          <w:rPr>
                            <w:rFonts w:ascii="Cambria Math" w:hAnsi="Cambria Math" w:cstheme="minorBidi"/>
                            <w:kern w:val="24"/>
                            <w:sz w:val="20"/>
                            <w:szCs w:val="20"/>
                          </w:rPr>
                          <m:t>S</m:t>
                        </m:r>
                      </m:sup>
                    </m:sSubSup>
                  </m:e>
                </m:nary>
              </m:num>
              <m:den>
                <m:r>
                  <w:rPr>
                    <w:rFonts w:ascii="Cambria Math" w:hAnsi="Cambria Math" w:cstheme="minorBidi"/>
                    <w:kern w:val="24"/>
                    <w:sz w:val="20"/>
                    <w:szCs w:val="20"/>
                    <w:lang w:val="pt-BR"/>
                  </w:rPr>
                  <m:t>1-</m:t>
                </m:r>
                <m:nary>
                  <m:naryPr>
                    <m:chr m:val="∑"/>
                    <m:ctrlPr>
                      <w:rPr>
                        <w:rFonts w:ascii="Cambria Math" w:hAnsi="Cambria Math" w:cstheme="minorBidi"/>
                        <w:i/>
                        <w:iCs/>
                        <w:kern w:val="24"/>
                        <w:sz w:val="20"/>
                        <w:szCs w:val="20"/>
                      </w:rPr>
                    </m:ctrlPr>
                  </m:naryPr>
                  <m:sub>
                    <m:r>
                      <w:rPr>
                        <w:rFonts w:ascii="Cambria Math" w:hAnsi="Cambria Math" w:cstheme="minorBidi"/>
                        <w:kern w:val="24"/>
                        <w:sz w:val="20"/>
                        <w:szCs w:val="20"/>
                      </w:rPr>
                      <m:t>i</m:t>
                    </m:r>
                    <m:r>
                      <w:rPr>
                        <w:rFonts w:ascii="Cambria Math" w:hAnsi="Cambria Math" w:cstheme="minorBidi"/>
                        <w:kern w:val="24"/>
                        <w:sz w:val="20"/>
                        <w:szCs w:val="20"/>
                        <w:lang w:val="pt-BR"/>
                      </w:rPr>
                      <m:t>=1</m:t>
                    </m:r>
                  </m:sub>
                  <m:sup>
                    <m:r>
                      <w:rPr>
                        <w:rFonts w:ascii="Cambria Math" w:hAnsi="Cambria Math" w:cstheme="minorBidi"/>
                        <w:kern w:val="24"/>
                        <w:sz w:val="20"/>
                        <w:szCs w:val="20"/>
                      </w:rPr>
                      <m:t>n</m:t>
                    </m:r>
                  </m:sup>
                  <m:e>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SLi</m:t>
                        </m:r>
                      </m:sub>
                      <m:sup>
                        <m:r>
                          <w:rPr>
                            <w:rFonts w:ascii="Cambria Math" w:hAnsi="Cambria Math" w:cstheme="minorBidi"/>
                            <w:kern w:val="24"/>
                            <w:sz w:val="20"/>
                            <w:szCs w:val="20"/>
                          </w:rPr>
                          <m:t>B</m:t>
                        </m:r>
                      </m:sup>
                    </m:sSubSup>
                  </m:e>
                </m:nary>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rPr>
            </m:ctrlPr>
          </m:fPr>
          <m:num>
            <m:r>
              <w:rPr>
                <w:rFonts w:ascii="Cambria Math" w:hAnsi="Cambria Math" w:cstheme="minorBidi"/>
                <w:kern w:val="24"/>
                <w:sz w:val="20"/>
                <w:szCs w:val="20"/>
                <w:lang w:val="pt-BR"/>
              </w:rPr>
              <m:t>1</m:t>
            </m:r>
          </m:num>
          <m:den>
            <m:sSub>
              <m:sSubPr>
                <m:ctrlPr>
                  <w:rPr>
                    <w:rFonts w:ascii="Cambria Math" w:hAnsi="Cambria Math" w:cstheme="minorBidi"/>
                    <w:i/>
                    <w:iCs/>
                    <w:kern w:val="24"/>
                    <w:sz w:val="20"/>
                    <w:szCs w:val="20"/>
                  </w:rPr>
                </m:ctrlPr>
              </m:sSubPr>
              <m:e>
                <m:r>
                  <w:rPr>
                    <w:rFonts w:ascii="Cambria Math" w:hAnsi="Cambria Math" w:cstheme="minorBidi"/>
                    <w:kern w:val="24"/>
                    <w:sz w:val="20"/>
                    <w:szCs w:val="20"/>
                  </w:rPr>
                  <m:t>A</m:t>
                </m:r>
              </m:e>
              <m:sub>
                <m:r>
                  <w:rPr>
                    <w:rFonts w:ascii="Cambria Math" w:hAnsi="Cambria Math" w:cstheme="minorBidi"/>
                    <w:kern w:val="24"/>
                    <w:sz w:val="20"/>
                    <w:szCs w:val="20"/>
                  </w:rPr>
                  <m:t>SV</m:t>
                </m:r>
              </m:sub>
            </m:sSub>
          </m:den>
        </m:f>
        <m:d>
          <m:dPr>
            <m:begChr m:val="["/>
            <m:endChr m:val="]"/>
            <m:ctrlPr>
              <w:rPr>
                <w:rFonts w:ascii="Cambria Math" w:hAnsi="Cambria Math" w:cstheme="minorBidi"/>
                <w:i/>
                <w:iCs/>
                <w:kern w:val="24"/>
                <w:sz w:val="20"/>
                <w:szCs w:val="20"/>
              </w:rPr>
            </m:ctrlPr>
          </m:dPr>
          <m:e>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SV</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S</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SV</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B</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B</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SV</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C</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e>
            </m:d>
          </m:e>
        </m:d>
      </m:oMath>
      <w:r>
        <w:rPr>
          <w:rFonts w:ascii="Cambria Math" w:hAnsi="Cambria Math"/>
          <w:lang w:val="pt-BR"/>
        </w:rPr>
        <w:t>,</w:t>
      </w:r>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(34a)</w:t>
      </w:r>
    </w:p>
    <w:p w14:paraId="2F7F3F84" w14:textId="77777777" w:rsidR="007B340D" w:rsidRPr="00AD1301" w:rsidRDefault="007B340D" w:rsidP="007B340D">
      <w:pPr>
        <w:jc w:val="right"/>
        <w:rPr>
          <w:rFonts w:ascii="Cambria Math" w:hAnsi="Cambria Math" w:cstheme="minorBidi"/>
          <w:iCs/>
          <w:kern w:val="24"/>
          <w:sz w:val="20"/>
          <w:szCs w:val="20"/>
          <w:lang w:val="pt-BR"/>
        </w:rPr>
      </w:pPr>
      <m:oMath>
        <m:r>
          <w:rPr>
            <w:rFonts w:ascii="Cambria Math" w:hAnsi="Cambria Math" w:cstheme="minorBidi"/>
            <w:kern w:val="24"/>
            <w:sz w:val="20"/>
            <w:szCs w:val="20"/>
          </w:rPr>
          <m:t>γ</m:t>
        </m:r>
        <m:r>
          <w:rPr>
            <w:rFonts w:ascii="Cambria Math" w:hAnsi="Cambria Math" w:cstheme="minorBidi"/>
            <w:kern w:val="24"/>
            <w:sz w:val="20"/>
            <w:szCs w:val="20"/>
            <w:lang w:val="pt-BR"/>
          </w:rPr>
          <m:t>=</m:t>
        </m:r>
        <m:sSub>
          <m:sSubPr>
            <m:ctrlPr>
              <w:rPr>
                <w:rFonts w:ascii="Cambria Math" w:hAnsi="Cambria Math" w:cstheme="minorBidi"/>
                <w:i/>
                <w:iCs/>
                <w:kern w:val="24"/>
                <w:sz w:val="20"/>
                <w:szCs w:val="20"/>
              </w:rPr>
            </m:ctrlPr>
          </m:sSubPr>
          <m:e>
            <m:r>
              <w:rPr>
                <w:rFonts w:ascii="Cambria Math" w:hAnsi="Cambria Math" w:cstheme="minorBidi"/>
                <w:kern w:val="24"/>
                <w:sz w:val="20"/>
                <w:szCs w:val="20"/>
              </w:rPr>
              <m:t>γ</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Sub>
        <m:r>
          <w:rPr>
            <w:rFonts w:ascii="Cambria Math" w:hAnsi="Cambria Math" w:cstheme="minorBidi"/>
            <w:kern w:val="24"/>
            <w:sz w:val="20"/>
            <w:szCs w:val="20"/>
            <w:lang w:val="pt-BR"/>
          </w:rPr>
          <m:t>+</m:t>
        </m:r>
        <m:f>
          <m:fPr>
            <m:ctrlPr>
              <w:rPr>
                <w:rFonts w:ascii="Cambria Math" w:hAnsi="Cambria Math" w:cstheme="minorBidi"/>
                <w:i/>
                <w:iCs/>
                <w:kern w:val="24"/>
                <w:sz w:val="20"/>
                <w:szCs w:val="20"/>
              </w:rPr>
            </m:ctrlPr>
          </m:fPr>
          <m:num>
            <m:r>
              <w:rPr>
                <w:rFonts w:ascii="Cambria Math" w:hAnsi="Cambria Math" w:cstheme="minorBidi"/>
                <w:kern w:val="24"/>
                <w:sz w:val="20"/>
                <w:szCs w:val="20"/>
              </w:rPr>
              <m:t>RT</m:t>
            </m:r>
          </m:num>
          <m:den>
            <m:sSub>
              <m:sSubPr>
                <m:ctrlPr>
                  <w:rPr>
                    <w:rFonts w:ascii="Cambria Math" w:hAnsi="Cambria Math" w:cstheme="minorBidi"/>
                    <w:i/>
                    <w:iCs/>
                    <w:kern w:val="24"/>
                    <w:sz w:val="20"/>
                    <w:szCs w:val="20"/>
                  </w:rPr>
                </m:ctrlPr>
              </m:sSubPr>
              <m:e>
                <m:r>
                  <w:rPr>
                    <w:rFonts w:ascii="Cambria Math" w:hAnsi="Cambria Math" w:cstheme="minorBidi"/>
                    <w:kern w:val="24"/>
                    <w:sz w:val="20"/>
                    <w:szCs w:val="20"/>
                  </w:rPr>
                  <m:t>A</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Sub>
          </m:den>
        </m:f>
        <m:r>
          <w:rPr>
            <w:rFonts w:ascii="Cambria Math" w:hAnsi="Cambria Math" w:cstheme="minorBidi"/>
            <w:kern w:val="24"/>
            <w:sz w:val="20"/>
            <w:szCs w:val="20"/>
          </w:rPr>
          <m:t>ln</m:t>
        </m:r>
        <m:d>
          <m:dPr>
            <m:ctrlPr>
              <w:rPr>
                <w:rFonts w:ascii="Cambria Math" w:hAnsi="Cambria Math" w:cstheme="minorBidi"/>
                <w:i/>
                <w:iCs/>
                <w:kern w:val="24"/>
                <w:sz w:val="20"/>
                <w:szCs w:val="20"/>
              </w:rPr>
            </m:ctrlPr>
          </m:dPr>
          <m:e>
            <m:f>
              <m:fPr>
                <m:ctrlPr>
                  <w:rPr>
                    <w:rFonts w:ascii="Cambria Math" w:hAnsi="Cambria Math" w:cstheme="minorBidi"/>
                    <w:i/>
                    <w:iCs/>
                    <w:kern w:val="24"/>
                    <w:sz w:val="20"/>
                    <w:szCs w:val="20"/>
                  </w:rPr>
                </m:ctrlPr>
              </m:fPr>
              <m:num>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num>
              <m:den>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B</m:t>
                    </m:r>
                  </m:sup>
                </m:sSubSup>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rPr>
            </m:ctrlPr>
          </m:fPr>
          <m:num>
            <m:r>
              <w:rPr>
                <w:rFonts w:ascii="Cambria Math" w:hAnsi="Cambria Math" w:cstheme="minorBidi"/>
                <w:kern w:val="24"/>
                <w:sz w:val="20"/>
                <w:szCs w:val="20"/>
                <w:lang w:val="pt-BR"/>
              </w:rPr>
              <m:t>1</m:t>
            </m:r>
          </m:num>
          <m:den>
            <m:sSub>
              <m:sSubPr>
                <m:ctrlPr>
                  <w:rPr>
                    <w:rFonts w:ascii="Cambria Math" w:hAnsi="Cambria Math" w:cstheme="minorBidi"/>
                    <w:i/>
                    <w:iCs/>
                    <w:kern w:val="24"/>
                    <w:sz w:val="20"/>
                    <w:szCs w:val="20"/>
                  </w:rPr>
                </m:ctrlPr>
              </m:sSubPr>
              <m:e>
                <m:r>
                  <w:rPr>
                    <w:rFonts w:ascii="Cambria Math" w:hAnsi="Cambria Math" w:cstheme="minorBidi"/>
                    <w:kern w:val="24"/>
                    <w:sz w:val="20"/>
                    <w:szCs w:val="20"/>
                  </w:rPr>
                  <m:t>A</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Sub>
          </m:den>
        </m:f>
        <m:d>
          <m:dPr>
            <m:begChr m:val="["/>
            <m:endChr m:val="]"/>
            <m:ctrlPr>
              <w:rPr>
                <w:rFonts w:ascii="Cambria Math" w:hAnsi="Cambria Math" w:cstheme="minorBidi"/>
                <w:i/>
                <w:iCs/>
                <w:kern w:val="24"/>
                <w:sz w:val="20"/>
                <w:szCs w:val="20"/>
              </w:rPr>
            </m:ctrlPr>
          </m:dPr>
          <m:e>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S</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B</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B</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C</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e>
            </m:d>
          </m:e>
        </m:d>
      </m:oMath>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(34b)</w:t>
      </w:r>
    </w:p>
    <w:p w14:paraId="3FB467B8" w14:textId="77777777" w:rsidR="007B340D" w:rsidRPr="00AD1301" w:rsidRDefault="007B340D" w:rsidP="007B340D">
      <w:pPr>
        <w:jc w:val="right"/>
        <w:rPr>
          <w:rFonts w:ascii="Cambria Math" w:hAnsi="Cambria Math" w:cstheme="minorBidi"/>
          <w:iCs/>
          <w:kern w:val="24"/>
          <w:sz w:val="20"/>
          <w:szCs w:val="20"/>
          <w:lang w:val="pt-BR"/>
        </w:rPr>
      </w:pPr>
      <m:oMath>
        <m:r>
          <w:rPr>
            <w:rFonts w:ascii="Cambria Math" w:hAnsi="Cambria Math" w:cstheme="minorBidi"/>
            <w:kern w:val="24"/>
            <w:sz w:val="20"/>
            <w:szCs w:val="20"/>
          </w:rPr>
          <m:t>γ</m:t>
        </m:r>
        <m:r>
          <w:rPr>
            <w:rFonts w:ascii="Cambria Math" w:hAnsi="Cambria Math" w:cstheme="minorBidi"/>
            <w:kern w:val="24"/>
            <w:sz w:val="20"/>
            <w:szCs w:val="20"/>
            <w:lang w:val="pt-BR"/>
          </w:rPr>
          <m:t>=</m:t>
        </m:r>
        <m:sSub>
          <m:sSubPr>
            <m:ctrlPr>
              <w:rPr>
                <w:rFonts w:ascii="Cambria Math" w:hAnsi="Cambria Math" w:cstheme="minorBidi"/>
                <w:i/>
                <w:iCs/>
                <w:kern w:val="24"/>
                <w:sz w:val="20"/>
                <w:szCs w:val="20"/>
              </w:rPr>
            </m:ctrlPr>
          </m:sSubPr>
          <m:e>
            <m:r>
              <w:rPr>
                <w:rFonts w:ascii="Cambria Math" w:hAnsi="Cambria Math" w:cstheme="minorBidi"/>
                <w:kern w:val="24"/>
                <w:sz w:val="20"/>
                <w:szCs w:val="20"/>
              </w:rPr>
              <m:t>γ</m:t>
            </m:r>
          </m:e>
          <m:sub>
            <m:r>
              <w:rPr>
                <w:rFonts w:ascii="Cambria Math" w:hAnsi="Cambria Math" w:cstheme="minorBidi"/>
                <w:kern w:val="24"/>
                <w:sz w:val="20"/>
                <w:szCs w:val="20"/>
              </w:rPr>
              <m:t>SLn</m:t>
            </m:r>
          </m:sub>
        </m:sSub>
        <m:r>
          <w:rPr>
            <w:rFonts w:ascii="Cambria Math" w:hAnsi="Cambria Math" w:cstheme="minorBidi"/>
            <w:kern w:val="24"/>
            <w:sz w:val="20"/>
            <w:szCs w:val="20"/>
            <w:lang w:val="pt-BR"/>
          </w:rPr>
          <m:t>+</m:t>
        </m:r>
        <m:f>
          <m:fPr>
            <m:ctrlPr>
              <w:rPr>
                <w:rFonts w:ascii="Cambria Math" w:hAnsi="Cambria Math" w:cstheme="minorBidi"/>
                <w:i/>
                <w:iCs/>
                <w:kern w:val="24"/>
                <w:sz w:val="20"/>
                <w:szCs w:val="20"/>
              </w:rPr>
            </m:ctrlPr>
          </m:fPr>
          <m:num>
            <m:r>
              <w:rPr>
                <w:rFonts w:ascii="Cambria Math" w:hAnsi="Cambria Math" w:cstheme="minorBidi"/>
                <w:kern w:val="24"/>
                <w:sz w:val="20"/>
                <w:szCs w:val="20"/>
              </w:rPr>
              <m:t>RT</m:t>
            </m:r>
          </m:num>
          <m:den>
            <m:sSub>
              <m:sSubPr>
                <m:ctrlPr>
                  <w:rPr>
                    <w:rFonts w:ascii="Cambria Math" w:hAnsi="Cambria Math" w:cstheme="minorBidi"/>
                    <w:i/>
                    <w:iCs/>
                    <w:kern w:val="24"/>
                    <w:sz w:val="20"/>
                    <w:szCs w:val="20"/>
                  </w:rPr>
                </m:ctrlPr>
              </m:sSubPr>
              <m:e>
                <m:r>
                  <w:rPr>
                    <w:rFonts w:ascii="Cambria Math" w:hAnsi="Cambria Math" w:cstheme="minorBidi"/>
                    <w:kern w:val="24"/>
                    <w:sz w:val="20"/>
                    <w:szCs w:val="20"/>
                  </w:rPr>
                  <m:t>A</m:t>
                </m:r>
              </m:e>
              <m:sub>
                <m:r>
                  <w:rPr>
                    <w:rFonts w:ascii="Cambria Math" w:hAnsi="Cambria Math" w:cstheme="minorBidi"/>
                    <w:kern w:val="24"/>
                    <w:sz w:val="20"/>
                    <w:szCs w:val="20"/>
                  </w:rPr>
                  <m:t>SLn</m:t>
                </m:r>
              </m:sub>
            </m:sSub>
          </m:den>
        </m:f>
        <m:r>
          <w:rPr>
            <w:rFonts w:ascii="Cambria Math" w:hAnsi="Cambria Math" w:cstheme="minorBidi"/>
            <w:kern w:val="24"/>
            <w:sz w:val="20"/>
            <w:szCs w:val="20"/>
          </w:rPr>
          <m:t>ln</m:t>
        </m:r>
        <m:d>
          <m:dPr>
            <m:ctrlPr>
              <w:rPr>
                <w:rFonts w:ascii="Cambria Math" w:hAnsi="Cambria Math" w:cstheme="minorBidi"/>
                <w:i/>
                <w:iCs/>
                <w:kern w:val="24"/>
                <w:sz w:val="20"/>
                <w:szCs w:val="20"/>
              </w:rPr>
            </m:ctrlPr>
          </m:dPr>
          <m:e>
            <m:f>
              <m:fPr>
                <m:ctrlPr>
                  <w:rPr>
                    <w:rFonts w:ascii="Cambria Math" w:hAnsi="Cambria Math" w:cstheme="minorBidi"/>
                    <w:i/>
                    <w:iCs/>
                    <w:kern w:val="24"/>
                    <w:sz w:val="20"/>
                    <w:szCs w:val="20"/>
                  </w:rPr>
                </m:ctrlPr>
              </m:fPr>
              <m:num>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num>
              <m:den>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B</m:t>
                    </m:r>
                  </m:sup>
                </m:sSubSup>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rPr>
            </m:ctrlPr>
          </m:fPr>
          <m:num>
            <m:r>
              <w:rPr>
                <w:rFonts w:ascii="Cambria Math" w:hAnsi="Cambria Math" w:cstheme="minorBidi"/>
                <w:kern w:val="24"/>
                <w:sz w:val="20"/>
                <w:szCs w:val="20"/>
                <w:lang w:val="pt-BR"/>
              </w:rPr>
              <m:t>1</m:t>
            </m:r>
          </m:num>
          <m:den>
            <m:sSub>
              <m:sSubPr>
                <m:ctrlPr>
                  <w:rPr>
                    <w:rFonts w:ascii="Cambria Math" w:hAnsi="Cambria Math" w:cstheme="minorBidi"/>
                    <w:i/>
                    <w:iCs/>
                    <w:kern w:val="24"/>
                    <w:sz w:val="20"/>
                    <w:szCs w:val="20"/>
                  </w:rPr>
                </m:ctrlPr>
              </m:sSubPr>
              <m:e>
                <m:r>
                  <w:rPr>
                    <w:rFonts w:ascii="Cambria Math" w:hAnsi="Cambria Math" w:cstheme="minorBidi"/>
                    <w:kern w:val="24"/>
                    <w:sz w:val="20"/>
                    <w:szCs w:val="20"/>
                  </w:rPr>
                  <m:t>A</m:t>
                </m:r>
              </m:e>
              <m:sub>
                <m:r>
                  <w:rPr>
                    <w:rFonts w:ascii="Cambria Math" w:hAnsi="Cambria Math" w:cstheme="minorBidi"/>
                    <w:kern w:val="24"/>
                    <w:sz w:val="20"/>
                    <w:szCs w:val="20"/>
                  </w:rPr>
                  <m:t>SLn</m:t>
                </m:r>
              </m:sub>
            </m:sSub>
          </m:den>
        </m:f>
        <m:d>
          <m:dPr>
            <m:begChr m:val="["/>
            <m:endChr m:val="]"/>
            <m:ctrlPr>
              <w:rPr>
                <w:rFonts w:ascii="Cambria Math" w:hAnsi="Cambria Math" w:cstheme="minorBidi"/>
                <w:i/>
                <w:iCs/>
                <w:kern w:val="24"/>
                <w:sz w:val="20"/>
                <w:szCs w:val="20"/>
              </w:rPr>
            </m:ctrlPr>
          </m:dPr>
          <m:e>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SLn</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S</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SLn</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B</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B</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acc>
                  <m:accPr>
                    <m:chr m:val="̅"/>
                    <m:ctrlPr>
                      <w:rPr>
                        <w:rFonts w:ascii="Cambria Math" w:hAnsi="Cambria Math" w:cstheme="minorBidi"/>
                        <w:i/>
                        <w:iCs/>
                        <w:kern w:val="24"/>
                        <w:sz w:val="20"/>
                        <w:szCs w:val="20"/>
                      </w:rPr>
                    </m:ctrlPr>
                  </m:accPr>
                  <m:e>
                    <m:r>
                      <w:rPr>
                        <w:rFonts w:ascii="Cambria Math" w:hAnsi="Cambria Math" w:cstheme="minorBidi"/>
                        <w:kern w:val="24"/>
                        <w:sz w:val="20"/>
                        <w:szCs w:val="20"/>
                      </w:rPr>
                      <m:t>G</m:t>
                    </m:r>
                  </m:e>
                </m:acc>
              </m:e>
              <m:sub>
                <m:r>
                  <w:rPr>
                    <w:rFonts w:ascii="Cambria Math" w:hAnsi="Cambria Math" w:cstheme="minorBidi"/>
                    <w:kern w:val="24"/>
                    <w:sz w:val="20"/>
                    <w:szCs w:val="20"/>
                  </w:rPr>
                  <m:t>SLn</m:t>
                </m:r>
              </m:sub>
              <m:sup>
                <m:r>
                  <w:rPr>
                    <w:rFonts w:ascii="Cambria Math" w:hAnsi="Cambria Math" w:cstheme="minorBidi"/>
                    <w:kern w:val="24"/>
                    <w:sz w:val="20"/>
                    <w:szCs w:val="20"/>
                  </w:rPr>
                  <m:t>E</m:t>
                </m:r>
                <m:r>
                  <w:rPr>
                    <w:rFonts w:ascii="Cambria Math" w:hAnsi="Cambria Math" w:cstheme="minorBidi"/>
                    <w:kern w:val="24"/>
                    <w:sz w:val="20"/>
                    <w:szCs w:val="20"/>
                    <w:lang w:val="pt-BR"/>
                  </w:rPr>
                  <m:t>,</m:t>
                </m:r>
                <m:r>
                  <w:rPr>
                    <w:rFonts w:ascii="Cambria Math" w:hAnsi="Cambria Math" w:cstheme="minorBidi"/>
                    <w:kern w:val="24"/>
                    <w:sz w:val="20"/>
                    <w:szCs w:val="20"/>
                  </w:rPr>
                  <m:t>C</m:t>
                </m:r>
              </m:sup>
            </m:sSubSup>
            <m:d>
              <m:dPr>
                <m:ctrlPr>
                  <w:rPr>
                    <w:rFonts w:ascii="Cambria Math" w:hAnsi="Cambria Math" w:cstheme="minorBidi"/>
                    <w:i/>
                    <w:iCs/>
                    <w:kern w:val="24"/>
                    <w:sz w:val="20"/>
                    <w:szCs w:val="20"/>
                  </w:rPr>
                </m:ctrlPr>
              </m:dPr>
              <m:e>
                <m:r>
                  <w:rPr>
                    <w:rFonts w:ascii="Cambria Math" w:hAnsi="Cambria Math" w:cstheme="minorBidi"/>
                    <w:kern w:val="24"/>
                    <w:sz w:val="20"/>
                    <w:szCs w:val="20"/>
                  </w:rPr>
                  <m:t>T</m:t>
                </m:r>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m:t>
                    </m:r>
                    <m:r>
                      <w:rPr>
                        <w:rFonts w:ascii="Cambria Math" w:hAnsi="Cambria Math" w:cstheme="minorBidi"/>
                        <w:kern w:val="24"/>
                        <w:sz w:val="20"/>
                        <w:szCs w:val="20"/>
                        <w:lang w:val="pt-BR"/>
                      </w:rPr>
                      <m:t>1</m:t>
                    </m:r>
                  </m:sub>
                  <m:sup>
                    <m:r>
                      <w:rPr>
                        <w:rFonts w:ascii="Cambria Math" w:hAnsi="Cambria Math" w:cstheme="minorBidi"/>
                        <w:kern w:val="24"/>
                        <w:sz w:val="20"/>
                        <w:szCs w:val="20"/>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rPr>
                    </m:ctrlPr>
                  </m:sSubSupPr>
                  <m:e>
                    <m:r>
                      <w:rPr>
                        <w:rFonts w:ascii="Cambria Math" w:hAnsi="Cambria Math" w:cstheme="minorBidi"/>
                        <w:kern w:val="24"/>
                        <w:sz w:val="20"/>
                        <w:szCs w:val="20"/>
                      </w:rPr>
                      <m:t>X</m:t>
                    </m:r>
                  </m:e>
                  <m:sub>
                    <m:r>
                      <w:rPr>
                        <w:rFonts w:ascii="Cambria Math" w:hAnsi="Cambria Math" w:cstheme="minorBidi"/>
                        <w:kern w:val="24"/>
                        <w:sz w:val="20"/>
                        <w:szCs w:val="20"/>
                      </w:rPr>
                      <m:t>SLn</m:t>
                    </m:r>
                  </m:sub>
                  <m:sup>
                    <m:r>
                      <w:rPr>
                        <w:rFonts w:ascii="Cambria Math" w:hAnsi="Cambria Math" w:cstheme="minorBidi"/>
                        <w:kern w:val="24"/>
                        <w:sz w:val="20"/>
                        <w:szCs w:val="20"/>
                      </w:rPr>
                      <m:t>S</m:t>
                    </m:r>
                  </m:sup>
                </m:sSubSup>
              </m:e>
            </m:d>
          </m:e>
        </m:d>
      </m:oMath>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(34c)</w:t>
      </w:r>
    </w:p>
    <w:p w14:paraId="06FBE39A" w14:textId="77777777" w:rsidR="007B340D" w:rsidRPr="00AD1301" w:rsidRDefault="007B340D" w:rsidP="007B340D">
      <w:pPr>
        <w:autoSpaceDE w:val="0"/>
        <w:autoSpaceDN w:val="0"/>
        <w:adjustRightInd w:val="0"/>
        <w:spacing w:line="360" w:lineRule="auto"/>
        <w:jc w:val="both"/>
        <w:rPr>
          <w:lang w:val="pt-BR"/>
        </w:rPr>
      </w:pPr>
    </w:p>
    <w:p w14:paraId="085731B0" w14:textId="77777777" w:rsidR="007B340D" w:rsidRPr="00AD1301" w:rsidRDefault="007B340D" w:rsidP="007B340D">
      <w:pPr>
        <w:autoSpaceDE w:val="0"/>
        <w:autoSpaceDN w:val="0"/>
        <w:adjustRightInd w:val="0"/>
        <w:spacing w:line="360" w:lineRule="auto"/>
        <w:ind w:firstLine="720"/>
        <w:jc w:val="both"/>
      </w:pPr>
      <w:r>
        <w:t>The surface free-energy potential can also be considered through the following set of equations.</w:t>
      </w:r>
    </w:p>
    <w:p w14:paraId="1419DCE5" w14:textId="77777777" w:rsidR="007B340D" w:rsidRPr="00AD1301" w:rsidRDefault="007B340D" w:rsidP="007B340D">
      <w:pPr>
        <w:autoSpaceDE w:val="0"/>
        <w:autoSpaceDN w:val="0"/>
        <w:adjustRightInd w:val="0"/>
        <w:spacing w:line="360" w:lineRule="auto"/>
        <w:ind w:firstLine="720"/>
        <w:jc w:val="both"/>
      </w:pPr>
    </w:p>
    <w:p w14:paraId="3F3BFA42" w14:textId="77777777" w:rsidR="007B340D" w:rsidRPr="00AD1301" w:rsidRDefault="00000000" w:rsidP="007B340D">
      <w:pPr>
        <w:jc w:val="right"/>
        <w:rPr>
          <w:rFonts w:ascii="Cambria Math" w:hAnsi="Cambria Math" w:cstheme="minorBidi"/>
          <w:i/>
          <w:iCs/>
          <w:kern w:val="24"/>
          <w:sz w:val="20"/>
          <w:szCs w:val="20"/>
          <w:lang w:val="pt-BR"/>
        </w:rPr>
      </w:pPr>
      <m:oMathPara>
        <m:oMathParaPr>
          <m:jc m:val="centerGroup"/>
        </m:oMathParaPr>
        <m:oMath>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∂γ</m:t>
              </m:r>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∂γ</m:t>
                  </m:r>
                </m:e>
                <m:sub>
                  <m:r>
                    <w:rPr>
                      <w:rFonts w:ascii="Cambria Math" w:hAnsi="Cambria Math" w:cstheme="minorBidi"/>
                      <w:kern w:val="24"/>
                      <w:sz w:val="20"/>
                      <w:szCs w:val="20"/>
                      <w:lang w:val="pt-BR"/>
                    </w:rPr>
                    <m:t>SV</m:t>
                  </m:r>
                </m:sub>
              </m:sSub>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RT</m:t>
              </m:r>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2</m:t>
                  </m:r>
                </m:sup>
              </m:sSubSup>
            </m:den>
          </m:f>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SV</m:t>
                  </m:r>
                </m:sub>
              </m:sSub>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ln</m:t>
          </m:r>
          <m:d>
            <m:dPr>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ary>
                    <m:naryPr>
                      <m:chr m:val="∑"/>
                      <m:ctrlPr>
                        <w:rPr>
                          <w:rFonts w:ascii="Cambria Math" w:hAnsi="Cambria Math" w:cstheme="minorBidi"/>
                          <w:i/>
                          <w:iCs/>
                          <w:kern w:val="24"/>
                          <w:sz w:val="20"/>
                          <w:szCs w:val="20"/>
                          <w:lang w:val="pt-BR"/>
                        </w:rPr>
                      </m:ctrlPr>
                    </m:naryPr>
                    <m:sub>
                      <m:r>
                        <w:rPr>
                          <w:rFonts w:ascii="Cambria Math" w:hAnsi="Cambria Math" w:cstheme="minorBidi"/>
                          <w:kern w:val="24"/>
                          <w:sz w:val="20"/>
                          <w:szCs w:val="20"/>
                          <w:lang w:val="pt-BR"/>
                        </w:rPr>
                        <m:t>i=1</m:t>
                      </m:r>
                    </m:sub>
                    <m:sup>
                      <m:r>
                        <w:rPr>
                          <w:rFonts w:ascii="Cambria Math" w:hAnsi="Cambria Math" w:cstheme="minorBidi"/>
                          <w:kern w:val="24"/>
                          <w:sz w:val="20"/>
                          <w:szCs w:val="20"/>
                          <w:lang w:val="pt-BR"/>
                        </w:rPr>
                        <m:t>n</m:t>
                      </m:r>
                    </m:sup>
                    <m:e>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SLi</m:t>
                          </m:r>
                        </m:sub>
                        <m:sup>
                          <m:r>
                            <w:rPr>
                              <w:rFonts w:ascii="Cambria Math" w:hAnsi="Cambria Math" w:cstheme="minorBidi"/>
                              <w:kern w:val="24"/>
                              <w:sz w:val="20"/>
                              <w:szCs w:val="20"/>
                              <w:lang w:val="pt-BR"/>
                            </w:rPr>
                            <m:t>S</m:t>
                          </m:r>
                        </m:sup>
                      </m:sSubSup>
                    </m:e>
                  </m:nary>
                </m:num>
                <m:den>
                  <m:r>
                    <w:rPr>
                      <w:rFonts w:ascii="Cambria Math" w:hAnsi="Cambria Math" w:cstheme="minorBidi"/>
                      <w:kern w:val="24"/>
                      <w:sz w:val="20"/>
                      <w:szCs w:val="20"/>
                      <w:lang w:val="pt-BR"/>
                    </w:rPr>
                    <m:t>1-</m:t>
                  </m:r>
                  <m:nary>
                    <m:naryPr>
                      <m:chr m:val="∑"/>
                      <m:ctrlPr>
                        <w:rPr>
                          <w:rFonts w:ascii="Cambria Math" w:hAnsi="Cambria Math" w:cstheme="minorBidi"/>
                          <w:i/>
                          <w:iCs/>
                          <w:kern w:val="24"/>
                          <w:sz w:val="20"/>
                          <w:szCs w:val="20"/>
                          <w:lang w:val="pt-BR"/>
                        </w:rPr>
                      </m:ctrlPr>
                    </m:naryPr>
                    <m:sub>
                      <m:r>
                        <w:rPr>
                          <w:rFonts w:ascii="Cambria Math" w:hAnsi="Cambria Math" w:cstheme="minorBidi"/>
                          <w:kern w:val="24"/>
                          <w:sz w:val="20"/>
                          <w:szCs w:val="20"/>
                          <w:lang w:val="pt-BR"/>
                        </w:rPr>
                        <m:t>i=1</m:t>
                      </m:r>
                    </m:sub>
                    <m:sup>
                      <m:r>
                        <w:rPr>
                          <w:rFonts w:ascii="Cambria Math" w:hAnsi="Cambria Math" w:cstheme="minorBidi"/>
                          <w:kern w:val="24"/>
                          <w:sz w:val="20"/>
                          <w:szCs w:val="20"/>
                          <w:lang w:val="pt-BR"/>
                        </w:rPr>
                        <m:t>n</m:t>
                      </m:r>
                    </m:sup>
                    <m:e>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SLi</m:t>
                          </m:r>
                        </m:sub>
                        <m:sup>
                          <m:r>
                            <w:rPr>
                              <w:rFonts w:ascii="Cambria Math" w:hAnsi="Cambria Math" w:cstheme="minorBidi"/>
                              <w:kern w:val="24"/>
                              <w:sz w:val="20"/>
                              <w:szCs w:val="20"/>
                              <w:lang w:val="pt-BR"/>
                            </w:rPr>
                            <m:t>B</m:t>
                          </m:r>
                        </m:sup>
                      </m:sSubSup>
                    </m:e>
                  </m:nary>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RT</m:t>
              </m:r>
            </m:num>
            <m:den>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SV</m:t>
                  </m:r>
                </m:sub>
              </m:sSub>
            </m:den>
          </m:f>
          <m:d>
            <m:dPr>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nary>
                    <m:naryPr>
                      <m:chr m:val="∑"/>
                      <m:ctrlPr>
                        <w:rPr>
                          <w:rFonts w:ascii="Cambria Math" w:hAnsi="Cambria Math" w:cstheme="minorBidi"/>
                          <w:i/>
                          <w:iCs/>
                          <w:kern w:val="24"/>
                          <w:sz w:val="20"/>
                          <w:szCs w:val="20"/>
                          <w:lang w:val="pt-BR"/>
                        </w:rPr>
                      </m:ctrlPr>
                    </m:naryPr>
                    <m:sub>
                      <m:r>
                        <w:rPr>
                          <w:rFonts w:ascii="Cambria Math" w:hAnsi="Cambria Math" w:cstheme="minorBidi"/>
                          <w:kern w:val="24"/>
                          <w:sz w:val="20"/>
                          <w:szCs w:val="20"/>
                          <w:lang w:val="pt-BR"/>
                        </w:rPr>
                        <m:t>i=1</m:t>
                      </m:r>
                    </m:sub>
                    <m:sup>
                      <m:r>
                        <w:rPr>
                          <w:rFonts w:ascii="Cambria Math" w:hAnsi="Cambria Math" w:cstheme="minorBidi"/>
                          <w:kern w:val="24"/>
                          <w:sz w:val="20"/>
                          <w:szCs w:val="20"/>
                          <w:lang w:val="pt-BR"/>
                        </w:rPr>
                        <m:t>n</m:t>
                      </m:r>
                    </m:sup>
                    <m:e>
                      <m:f>
                        <m:fPr>
                          <m:ctrlPr>
                            <w:rPr>
                              <w:rFonts w:ascii="Cambria Math" w:hAnsi="Cambria Math" w:cstheme="minorBidi"/>
                              <w:i/>
                              <w:iCs/>
                              <w:kern w:val="24"/>
                              <w:sz w:val="20"/>
                              <w:szCs w:val="20"/>
                              <w:lang w:val="pt-BR"/>
                            </w:rPr>
                          </m:ctrlPr>
                        </m:fPr>
                        <m:num>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SLi</m:t>
                              </m:r>
                            </m:sub>
                            <m:sup>
                              <m:r>
                                <w:rPr>
                                  <w:rFonts w:ascii="Cambria Math" w:hAnsi="Cambria Math" w:cstheme="minorBidi"/>
                                  <w:kern w:val="24"/>
                                  <w:sz w:val="20"/>
                                  <w:szCs w:val="20"/>
                                  <w:lang w:val="pt-BR"/>
                                </w:rPr>
                                <m:t>S</m:t>
                              </m:r>
                            </m:sup>
                          </m:sSubSup>
                        </m:num>
                        <m:den>
                          <m:r>
                            <w:rPr>
                              <w:rFonts w:ascii="Cambria Math" w:hAnsi="Cambria Math" w:cstheme="minorBidi"/>
                              <w:kern w:val="24"/>
                              <w:sz w:val="20"/>
                              <w:szCs w:val="20"/>
                              <w:lang w:val="pt-BR"/>
                            </w:rPr>
                            <m:t>∂r</m:t>
                          </m:r>
                        </m:den>
                      </m:f>
                    </m:e>
                  </m:nary>
                </m:num>
                <m:den>
                  <m:r>
                    <w:rPr>
                      <w:rFonts w:ascii="Cambria Math" w:hAnsi="Cambria Math" w:cstheme="minorBidi"/>
                      <w:kern w:val="24"/>
                      <w:sz w:val="20"/>
                      <w:szCs w:val="20"/>
                      <w:lang w:val="pt-BR"/>
                    </w:rPr>
                    <m:t>1-</m:t>
                  </m:r>
                  <m:nary>
                    <m:naryPr>
                      <m:chr m:val="∑"/>
                      <m:ctrlPr>
                        <w:rPr>
                          <w:rFonts w:ascii="Cambria Math" w:hAnsi="Cambria Math" w:cstheme="minorBidi"/>
                          <w:i/>
                          <w:iCs/>
                          <w:kern w:val="24"/>
                          <w:sz w:val="20"/>
                          <w:szCs w:val="20"/>
                          <w:lang w:val="pt-BR"/>
                        </w:rPr>
                      </m:ctrlPr>
                    </m:naryPr>
                    <m:sub>
                      <m:r>
                        <w:rPr>
                          <w:rFonts w:ascii="Cambria Math" w:hAnsi="Cambria Math" w:cstheme="minorBidi"/>
                          <w:kern w:val="24"/>
                          <w:sz w:val="20"/>
                          <w:szCs w:val="20"/>
                          <w:lang w:val="pt-BR"/>
                        </w:rPr>
                        <m:t>i=1</m:t>
                      </m:r>
                    </m:sub>
                    <m:sup>
                      <m:r>
                        <w:rPr>
                          <w:rFonts w:ascii="Cambria Math" w:hAnsi="Cambria Math" w:cstheme="minorBidi"/>
                          <w:kern w:val="24"/>
                          <w:sz w:val="20"/>
                          <w:szCs w:val="20"/>
                          <w:lang w:val="pt-BR"/>
                        </w:rPr>
                        <m:t>n</m:t>
                      </m:r>
                    </m:sup>
                    <m:e>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SLi</m:t>
                          </m:r>
                        </m:sub>
                        <m:sup>
                          <m:r>
                            <w:rPr>
                              <w:rFonts w:ascii="Cambria Math" w:hAnsi="Cambria Math" w:cstheme="minorBidi"/>
                              <w:kern w:val="24"/>
                              <w:sz w:val="20"/>
                              <w:szCs w:val="20"/>
                              <w:lang w:val="pt-BR"/>
                            </w:rPr>
                            <m:t>S</m:t>
                          </m:r>
                        </m:sup>
                      </m:sSubSup>
                    </m:e>
                  </m:nary>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2</m:t>
                  </m:r>
                </m:sup>
              </m:sSubSup>
            </m:den>
          </m:f>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SV</m:t>
                  </m:r>
                </m:sub>
              </m:sSub>
            </m:num>
            <m:den>
              <m:r>
                <w:rPr>
                  <w:rFonts w:ascii="Cambria Math" w:hAnsi="Cambria Math" w:cstheme="minorBidi"/>
                  <w:kern w:val="24"/>
                  <w:sz w:val="20"/>
                  <w:szCs w:val="20"/>
                  <w:lang w:val="pt-BR"/>
                </w:rPr>
                <m:t>∂r</m:t>
              </m:r>
            </m:den>
          </m:f>
          <m:d>
            <m:dPr>
              <m:begChr m:val="["/>
              <m:endChr m:val="]"/>
              <m:ctrlPr>
                <w:rPr>
                  <w:rFonts w:ascii="Cambria Math" w:hAnsi="Cambria Math" w:cstheme="minorBidi"/>
                  <w:i/>
                  <w:iCs/>
                  <w:kern w:val="24"/>
                  <w:sz w:val="20"/>
                  <w:szCs w:val="20"/>
                  <w:lang w:val="pt-BR"/>
                </w:rPr>
              </m:ctrlPr>
            </m:dPr>
            <m:e>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E,S</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E,B</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E,C</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e>
          </m:d>
        </m:oMath>
      </m:oMathPara>
    </w:p>
    <w:p w14:paraId="7AFC913C" w14:textId="77777777" w:rsidR="007B340D" w:rsidRPr="00AD1301" w:rsidRDefault="007B340D" w:rsidP="007B340D">
      <w:pPr>
        <w:jc w:val="right"/>
        <w:rPr>
          <w:rFonts w:ascii="Cambria Math" w:hAnsi="Cambria Math"/>
          <w:lang w:val="pt-BR"/>
        </w:rPr>
      </w:pPr>
      <m:oMath>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um>
          <m:den>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SV</m:t>
                </m:r>
              </m:sub>
            </m:sSub>
          </m:den>
        </m:f>
        <m:d>
          <m:dPr>
            <m:begChr m:val="["/>
            <m:endChr m:val="]"/>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E,S</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E,B</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e>
                </m:d>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SV</m:t>
                    </m:r>
                  </m:sub>
                  <m:sup>
                    <m:r>
                      <w:rPr>
                        <w:rFonts w:ascii="Cambria Math" w:hAnsi="Cambria Math" w:cstheme="minorBidi"/>
                        <w:kern w:val="24"/>
                        <w:sz w:val="20"/>
                        <w:szCs w:val="20"/>
                        <w:lang w:val="pt-BR"/>
                      </w:rPr>
                      <m:t>E,C</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num>
              <m:den>
                <m:r>
                  <w:rPr>
                    <w:rFonts w:ascii="Cambria Math" w:hAnsi="Cambria Math" w:cstheme="minorBidi"/>
                    <w:kern w:val="24"/>
                    <w:sz w:val="20"/>
                    <w:szCs w:val="20"/>
                    <w:lang w:val="pt-BR"/>
                  </w:rPr>
                  <m:t>∂r</m:t>
                </m:r>
              </m:den>
            </m:f>
          </m:e>
        </m:d>
      </m:oMath>
      <w:r>
        <w:rPr>
          <w:rFonts w:ascii="Cambria Math" w:hAnsi="Cambria Math"/>
          <w:lang w:val="pt-BR"/>
        </w:rPr>
        <w:t>,</w:t>
      </w:r>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(35a)</w:t>
      </w:r>
    </w:p>
    <w:p w14:paraId="465CB424" w14:textId="77777777" w:rsidR="007B340D" w:rsidRPr="00AD1301" w:rsidRDefault="007B340D" w:rsidP="007B340D">
      <w:pPr>
        <w:jc w:val="right"/>
        <w:rPr>
          <w:rFonts w:ascii="Cambria Math" w:hAnsi="Cambria Math" w:cstheme="minorBidi"/>
          <w:iCs/>
          <w:kern w:val="24"/>
          <w:sz w:val="20"/>
          <w:szCs w:val="20"/>
          <w:lang w:val="pt-BR"/>
        </w:rPr>
      </w:pPr>
    </w:p>
    <w:p w14:paraId="6D77A0F7" w14:textId="77777777" w:rsidR="007B340D" w:rsidRPr="00AD1301" w:rsidRDefault="00000000" w:rsidP="007B340D">
      <w:pPr>
        <w:jc w:val="right"/>
        <w:rPr>
          <w:rFonts w:ascii="Cambria Math" w:hAnsi="Cambria Math" w:cstheme="minorBidi"/>
          <w:i/>
          <w:iCs/>
          <w:kern w:val="24"/>
          <w:sz w:val="20"/>
          <w:szCs w:val="20"/>
          <w:lang w:val="pt-BR"/>
        </w:rPr>
      </w:pPr>
      <m:oMathPara>
        <m:oMathParaPr>
          <m:jc m:val="centerGroup"/>
        </m:oMathParaPr>
        <m:oMath>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∂γ</m:t>
              </m:r>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∂γ</m:t>
                  </m:r>
                </m:e>
                <m:sub>
                  <m:r>
                    <w:rPr>
                      <w:rFonts w:ascii="Cambria Math" w:hAnsi="Cambria Math" w:cstheme="minorBidi"/>
                      <w:kern w:val="24"/>
                      <w:sz w:val="20"/>
                      <w:szCs w:val="20"/>
                      <w:lang w:val="pt-BR"/>
                    </w:rPr>
                    <m:t>SL1</m:t>
                  </m:r>
                </m:sub>
              </m:sSub>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RT</m:t>
              </m:r>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2</m:t>
                  </m:r>
                </m:sup>
              </m:sSubSup>
            </m:den>
          </m:f>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SL1</m:t>
                  </m:r>
                </m:sub>
              </m:sSub>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ln</m:t>
          </m:r>
          <m:d>
            <m:dPr>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RT</m:t>
              </m:r>
            </m:num>
            <m:den>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SL1</m:t>
                  </m:r>
                </m:sub>
              </m:sSub>
            </m:den>
          </m:f>
          <m:d>
            <m:dPr>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f>
                    <m:fPr>
                      <m:ctrlPr>
                        <w:rPr>
                          <w:rFonts w:ascii="Cambria Math" w:hAnsi="Cambria Math" w:cstheme="minorBidi"/>
                          <w:i/>
                          <w:iCs/>
                          <w:kern w:val="24"/>
                          <w:sz w:val="20"/>
                          <w:szCs w:val="20"/>
                          <w:lang w:val="pt-BR"/>
                        </w:rPr>
                      </m:ctrlPr>
                    </m:fPr>
                    <m:num>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num>
                    <m:den>
                      <m:r>
                        <w:rPr>
                          <w:rFonts w:ascii="Cambria Math" w:hAnsi="Cambria Math" w:cstheme="minorBidi"/>
                          <w:kern w:val="24"/>
                          <w:sz w:val="20"/>
                          <w:szCs w:val="20"/>
                          <w:lang w:val="pt-BR"/>
                        </w:rPr>
                        <m:t>∂r</m:t>
                      </m:r>
                    </m:den>
                  </m:f>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2</m:t>
                  </m:r>
                </m:sup>
              </m:sSubSup>
            </m:den>
          </m:f>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SL1</m:t>
                  </m:r>
                </m:sub>
              </m:sSub>
            </m:num>
            <m:den>
              <m:r>
                <w:rPr>
                  <w:rFonts w:ascii="Cambria Math" w:hAnsi="Cambria Math" w:cstheme="minorBidi"/>
                  <w:kern w:val="24"/>
                  <w:sz w:val="20"/>
                  <w:szCs w:val="20"/>
                  <w:lang w:val="pt-BR"/>
                </w:rPr>
                <m:t>∂r</m:t>
              </m:r>
            </m:den>
          </m:f>
          <m:d>
            <m:dPr>
              <m:begChr m:val="["/>
              <m:endChr m:val="]"/>
              <m:ctrlPr>
                <w:rPr>
                  <w:rFonts w:ascii="Cambria Math" w:hAnsi="Cambria Math" w:cstheme="minorBidi"/>
                  <w:i/>
                  <w:iCs/>
                  <w:kern w:val="24"/>
                  <w:sz w:val="20"/>
                  <w:szCs w:val="20"/>
                  <w:lang w:val="pt-BR"/>
                </w:rPr>
              </m:ctrlPr>
            </m:dPr>
            <m:e>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E,S</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E,B</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E,C</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e>
          </m:d>
        </m:oMath>
      </m:oMathPara>
    </w:p>
    <w:p w14:paraId="21672668" w14:textId="77777777" w:rsidR="007B340D" w:rsidRPr="00AD1301" w:rsidRDefault="007B340D" w:rsidP="007B340D">
      <w:pPr>
        <w:jc w:val="right"/>
        <w:rPr>
          <w:rFonts w:ascii="Cambria Math" w:hAnsi="Cambria Math"/>
          <w:lang w:val="pt-BR"/>
        </w:rPr>
      </w:pPr>
      <m:oMath>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um>
          <m:den>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SL1</m:t>
                </m:r>
              </m:sub>
            </m:sSub>
          </m:den>
        </m:f>
        <m:d>
          <m:dPr>
            <m:begChr m:val="["/>
            <m:endChr m:val="]"/>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E,S</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E,B</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e>
                </m:d>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E,C</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num>
              <m:den>
                <m:r>
                  <w:rPr>
                    <w:rFonts w:ascii="Cambria Math" w:hAnsi="Cambria Math" w:cstheme="minorBidi"/>
                    <w:kern w:val="24"/>
                    <w:sz w:val="20"/>
                    <w:szCs w:val="20"/>
                    <w:lang w:val="pt-BR"/>
                  </w:rPr>
                  <m:t>∂r</m:t>
                </m:r>
              </m:den>
            </m:f>
          </m:e>
        </m:d>
      </m:oMath>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(35b)</w:t>
      </w:r>
    </w:p>
    <w:p w14:paraId="0D39353B" w14:textId="77777777" w:rsidR="007B340D" w:rsidRPr="00AD1301" w:rsidRDefault="007B340D" w:rsidP="007B340D">
      <w:pPr>
        <w:jc w:val="right"/>
        <w:rPr>
          <w:rFonts w:ascii="Cambria Math" w:hAnsi="Cambria Math" w:cstheme="minorBidi"/>
          <w:iCs/>
          <w:kern w:val="24"/>
          <w:sz w:val="20"/>
          <w:szCs w:val="20"/>
          <w:lang w:val="pt-BR"/>
        </w:rPr>
      </w:pPr>
    </w:p>
    <w:p w14:paraId="66BBDCEB" w14:textId="77777777" w:rsidR="007B340D" w:rsidRPr="00AD1301" w:rsidRDefault="00000000" w:rsidP="007B340D">
      <w:pPr>
        <w:jc w:val="right"/>
        <w:rPr>
          <w:rFonts w:ascii="Cambria Math" w:hAnsi="Cambria Math" w:cstheme="minorBidi"/>
          <w:i/>
          <w:iCs/>
          <w:kern w:val="24"/>
          <w:sz w:val="20"/>
          <w:szCs w:val="20"/>
          <w:lang w:val="pt-BR"/>
        </w:rPr>
      </w:pPr>
      <m:oMathPara>
        <m:oMathParaPr>
          <m:jc m:val="centerGroup"/>
        </m:oMathParaPr>
        <m:oMath>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∂γ</m:t>
              </m:r>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∂γ</m:t>
                  </m:r>
                </m:e>
                <m:sub>
                  <m:r>
                    <w:rPr>
                      <w:rFonts w:ascii="Cambria Math" w:hAnsi="Cambria Math" w:cstheme="minorBidi"/>
                      <w:kern w:val="24"/>
                      <w:sz w:val="20"/>
                      <w:szCs w:val="20"/>
                      <w:lang w:val="pt-BR"/>
                    </w:rPr>
                    <m:t>SLn</m:t>
                  </m:r>
                </m:sub>
              </m:sSub>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RT</m:t>
              </m:r>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2</m:t>
                  </m:r>
                </m:sup>
              </m:sSubSup>
            </m:den>
          </m:f>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SLn</m:t>
                  </m:r>
                </m:sub>
              </m:sSub>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ln</m:t>
          </m:r>
          <m:d>
            <m:dPr>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RT</m:t>
              </m:r>
            </m:num>
            <m:den>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SLn</m:t>
                  </m:r>
                </m:sub>
              </m:sSub>
            </m:den>
          </m:f>
          <m:d>
            <m:dPr>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f>
                    <m:fPr>
                      <m:ctrlPr>
                        <w:rPr>
                          <w:rFonts w:ascii="Cambria Math" w:hAnsi="Cambria Math" w:cstheme="minorBidi"/>
                          <w:i/>
                          <w:iCs/>
                          <w:kern w:val="24"/>
                          <w:sz w:val="20"/>
                          <w:szCs w:val="20"/>
                          <w:lang w:val="pt-BR"/>
                        </w:rPr>
                      </m:ctrlPr>
                    </m:fPr>
                    <m:num>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num>
                    <m:den>
                      <m:r>
                        <w:rPr>
                          <w:rFonts w:ascii="Cambria Math" w:hAnsi="Cambria Math" w:cstheme="minorBidi"/>
                          <w:kern w:val="24"/>
                          <w:sz w:val="20"/>
                          <w:szCs w:val="20"/>
                          <w:lang w:val="pt-BR"/>
                        </w:rPr>
                        <m:t>∂r</m:t>
                      </m:r>
                    </m:den>
                  </m:f>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den>
              </m:f>
            </m:e>
          </m:d>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um>
            <m:den>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2</m:t>
                  </m:r>
                </m:sup>
              </m:sSubSup>
            </m:den>
          </m:f>
          <m:f>
            <m:fPr>
              <m:ctrlPr>
                <w:rPr>
                  <w:rFonts w:ascii="Cambria Math" w:hAnsi="Cambria Math" w:cstheme="minorBidi"/>
                  <w:i/>
                  <w:iCs/>
                  <w:kern w:val="24"/>
                  <w:sz w:val="20"/>
                  <w:szCs w:val="20"/>
                  <w:lang w:val="pt-BR"/>
                </w:rPr>
              </m:ctrlPr>
            </m:fPr>
            <m:num>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SLn</m:t>
                  </m:r>
                </m:sub>
              </m:sSub>
            </m:num>
            <m:den>
              <m:r>
                <w:rPr>
                  <w:rFonts w:ascii="Cambria Math" w:hAnsi="Cambria Math" w:cstheme="minorBidi"/>
                  <w:kern w:val="24"/>
                  <w:sz w:val="20"/>
                  <w:szCs w:val="20"/>
                  <w:lang w:val="pt-BR"/>
                </w:rPr>
                <m:t>∂r</m:t>
              </m:r>
            </m:den>
          </m:f>
          <m:d>
            <m:dPr>
              <m:begChr m:val="["/>
              <m:endChr m:val="]"/>
              <m:ctrlPr>
                <w:rPr>
                  <w:rFonts w:ascii="Cambria Math" w:hAnsi="Cambria Math" w:cstheme="minorBidi"/>
                  <w:i/>
                  <w:iCs/>
                  <w:kern w:val="24"/>
                  <w:sz w:val="20"/>
                  <w:szCs w:val="20"/>
                  <w:lang w:val="pt-BR"/>
                </w:rPr>
              </m:ctrlPr>
            </m:dPr>
            <m:e>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E,S</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E,B</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e>
              </m:d>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E,C</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e>
          </m:d>
        </m:oMath>
      </m:oMathPara>
    </w:p>
    <w:p w14:paraId="5016FDF5" w14:textId="77777777" w:rsidR="007B340D" w:rsidRPr="00AD1301" w:rsidRDefault="007B340D" w:rsidP="007B340D">
      <w:pPr>
        <w:jc w:val="right"/>
        <w:rPr>
          <w:rFonts w:ascii="Cambria Math" w:hAnsi="Cambria Math" w:cstheme="minorBidi"/>
          <w:iCs/>
          <w:kern w:val="24"/>
          <w:sz w:val="20"/>
          <w:szCs w:val="20"/>
          <w:lang w:val="pt-BR"/>
        </w:rPr>
      </w:pPr>
      <m:oMath>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1</m:t>
            </m:r>
          </m:num>
          <m:den>
            <m:sSub>
              <m:sSubPr>
                <m:ctrlPr>
                  <w:rPr>
                    <w:rFonts w:ascii="Cambria Math" w:hAnsi="Cambria Math" w:cstheme="minorBidi"/>
                    <w:i/>
                    <w:iCs/>
                    <w:kern w:val="24"/>
                    <w:sz w:val="20"/>
                    <w:szCs w:val="20"/>
                    <w:lang w:val="pt-BR"/>
                  </w:rPr>
                </m:ctrlPr>
              </m:sSubPr>
              <m:e>
                <m:r>
                  <w:rPr>
                    <w:rFonts w:ascii="Cambria Math" w:hAnsi="Cambria Math" w:cstheme="minorBidi"/>
                    <w:kern w:val="24"/>
                    <w:sz w:val="20"/>
                    <w:szCs w:val="20"/>
                    <w:lang w:val="pt-BR"/>
                  </w:rPr>
                  <m:t>A</m:t>
                </m:r>
              </m:e>
              <m:sub>
                <m:r>
                  <w:rPr>
                    <w:rFonts w:ascii="Cambria Math" w:hAnsi="Cambria Math" w:cstheme="minorBidi"/>
                    <w:kern w:val="24"/>
                    <w:sz w:val="20"/>
                    <w:szCs w:val="20"/>
                    <w:lang w:val="pt-BR"/>
                  </w:rPr>
                  <m:t>SLn</m:t>
                </m:r>
              </m:sub>
            </m:sSub>
          </m:den>
        </m:f>
        <m:d>
          <m:dPr>
            <m:begChr m:val="["/>
            <m:endChr m:val="]"/>
            <m:ctrlPr>
              <w:rPr>
                <w:rFonts w:ascii="Cambria Math" w:hAnsi="Cambria Math" w:cstheme="minorBidi"/>
                <w:i/>
                <w:iCs/>
                <w:kern w:val="24"/>
                <w:sz w:val="20"/>
                <w:szCs w:val="20"/>
                <w:lang w:val="pt-BR"/>
              </w:rPr>
            </m:ctrlPr>
          </m:dPr>
          <m:e>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E,S</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E,B</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B</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B</m:t>
                        </m:r>
                      </m:sup>
                    </m:sSubSup>
                  </m:e>
                </m:d>
              </m:num>
              <m:den>
                <m:r>
                  <w:rPr>
                    <w:rFonts w:ascii="Cambria Math" w:hAnsi="Cambria Math" w:cstheme="minorBidi"/>
                    <w:kern w:val="24"/>
                    <w:sz w:val="20"/>
                    <w:szCs w:val="20"/>
                    <w:lang w:val="pt-BR"/>
                  </w:rPr>
                  <m:t>∂r</m:t>
                </m:r>
              </m:den>
            </m:f>
            <m:r>
              <w:rPr>
                <w:rFonts w:ascii="Cambria Math" w:hAnsi="Cambria Math" w:cstheme="minorBidi"/>
                <w:kern w:val="24"/>
                <w:sz w:val="20"/>
                <w:szCs w:val="20"/>
                <w:lang w:val="pt-BR"/>
              </w:rPr>
              <m:t>-</m:t>
            </m:r>
            <m:f>
              <m:fPr>
                <m:ctrlPr>
                  <w:rPr>
                    <w:rFonts w:ascii="Cambria Math" w:hAnsi="Cambria Math" w:cstheme="minorBidi"/>
                    <w:i/>
                    <w:iCs/>
                    <w:kern w:val="24"/>
                    <w:sz w:val="20"/>
                    <w:szCs w:val="20"/>
                    <w:lang w:val="pt-BR"/>
                  </w:rPr>
                </m:ctrlPr>
              </m:fPr>
              <m:num>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acc>
                      <m:accPr>
                        <m:chr m:val="̅"/>
                        <m:ctrlPr>
                          <w:rPr>
                            <w:rFonts w:ascii="Cambria Math" w:hAnsi="Cambria Math" w:cstheme="minorBidi"/>
                            <w:i/>
                            <w:iCs/>
                            <w:kern w:val="24"/>
                            <w:sz w:val="20"/>
                            <w:szCs w:val="20"/>
                            <w:lang w:val="pt-BR"/>
                          </w:rPr>
                        </m:ctrlPr>
                      </m:accPr>
                      <m:e>
                        <m:r>
                          <w:rPr>
                            <w:rFonts w:ascii="Cambria Math" w:hAnsi="Cambria Math" w:cstheme="minorBidi"/>
                            <w:kern w:val="24"/>
                            <w:sz w:val="20"/>
                            <w:szCs w:val="20"/>
                            <w:lang w:val="pt-BR"/>
                          </w:rPr>
                          <m:t>G</m:t>
                        </m:r>
                      </m:e>
                    </m:acc>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E,C</m:t>
                    </m:r>
                  </m:sup>
                </m:sSubSup>
                <m:d>
                  <m:dPr>
                    <m:ctrlPr>
                      <w:rPr>
                        <w:rFonts w:ascii="Cambria Math" w:hAnsi="Cambria Math" w:cstheme="minorBidi"/>
                        <w:i/>
                        <w:iCs/>
                        <w:kern w:val="24"/>
                        <w:sz w:val="20"/>
                        <w:szCs w:val="20"/>
                        <w:lang w:val="pt-BR"/>
                      </w:rPr>
                    </m:ctrlPr>
                  </m:dPr>
                  <m:e>
                    <m:r>
                      <w:rPr>
                        <w:rFonts w:ascii="Cambria Math" w:hAnsi="Cambria Math" w:cstheme="minorBidi"/>
                        <w:kern w:val="24"/>
                        <w:sz w:val="20"/>
                        <w:szCs w:val="20"/>
                        <w:lang w:val="pt-BR"/>
                      </w:rPr>
                      <m:t>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SL1</m:t>
                        </m:r>
                      </m:sub>
                      <m:sup>
                        <m:r>
                          <w:rPr>
                            <w:rFonts w:ascii="Cambria Math" w:hAnsi="Cambria Math" w:cstheme="minorBidi"/>
                            <w:kern w:val="24"/>
                            <w:sz w:val="20"/>
                            <w:szCs w:val="20"/>
                            <w:lang w:val="pt-BR"/>
                          </w:rPr>
                          <m:t>S</m:t>
                        </m:r>
                      </m:sup>
                    </m:sSubSup>
                    <m:r>
                      <w:rPr>
                        <w:rFonts w:ascii="Cambria Math" w:hAnsi="Cambria Math" w:cstheme="minorBidi"/>
                        <w:kern w:val="24"/>
                        <w:sz w:val="20"/>
                        <w:szCs w:val="20"/>
                        <w:lang w:val="pt-BR"/>
                      </w:rPr>
                      <m:t>,…,</m:t>
                    </m:r>
                    <m:sSubSup>
                      <m:sSubSupPr>
                        <m:ctrlPr>
                          <w:rPr>
                            <w:rFonts w:ascii="Cambria Math" w:hAnsi="Cambria Math" w:cstheme="minorBidi"/>
                            <w:i/>
                            <w:iCs/>
                            <w:kern w:val="24"/>
                            <w:sz w:val="20"/>
                            <w:szCs w:val="20"/>
                            <w:lang w:val="pt-BR"/>
                          </w:rPr>
                        </m:ctrlPr>
                      </m:sSubSupPr>
                      <m:e>
                        <m:r>
                          <w:rPr>
                            <w:rFonts w:ascii="Cambria Math" w:hAnsi="Cambria Math" w:cstheme="minorBidi"/>
                            <w:kern w:val="24"/>
                            <w:sz w:val="20"/>
                            <w:szCs w:val="20"/>
                            <w:lang w:val="pt-BR"/>
                          </w:rPr>
                          <m:t>X</m:t>
                        </m:r>
                      </m:e>
                      <m:sub>
                        <m:r>
                          <w:rPr>
                            <w:rFonts w:ascii="Cambria Math" w:hAnsi="Cambria Math" w:cstheme="minorBidi"/>
                            <w:kern w:val="24"/>
                            <w:sz w:val="20"/>
                            <w:szCs w:val="20"/>
                            <w:lang w:val="pt-BR"/>
                          </w:rPr>
                          <m:t>SLn</m:t>
                        </m:r>
                      </m:sub>
                      <m:sup>
                        <m:r>
                          <w:rPr>
                            <w:rFonts w:ascii="Cambria Math" w:hAnsi="Cambria Math" w:cstheme="minorBidi"/>
                            <w:kern w:val="24"/>
                            <w:sz w:val="20"/>
                            <w:szCs w:val="20"/>
                            <w:lang w:val="pt-BR"/>
                          </w:rPr>
                          <m:t>S</m:t>
                        </m:r>
                      </m:sup>
                    </m:sSubSup>
                  </m:e>
                </m:d>
              </m:num>
              <m:den>
                <m:r>
                  <w:rPr>
                    <w:rFonts w:ascii="Cambria Math" w:hAnsi="Cambria Math" w:cstheme="minorBidi"/>
                    <w:kern w:val="24"/>
                    <w:sz w:val="20"/>
                    <w:szCs w:val="20"/>
                    <w:lang w:val="pt-BR"/>
                  </w:rPr>
                  <m:t>∂r</m:t>
                </m:r>
              </m:den>
            </m:f>
          </m:e>
        </m:d>
      </m:oMath>
      <w:r>
        <w:rPr>
          <w:rFonts w:ascii="Cambria Math" w:hAnsi="Cambria Math"/>
          <w:lang w:val="pt-BR"/>
        </w:rPr>
        <w:tab/>
      </w:r>
      <w:r>
        <w:rPr>
          <w:rFonts w:ascii="Cambria Math" w:hAnsi="Cambria Math"/>
          <w:lang w:val="pt-BR"/>
        </w:rPr>
        <w:tab/>
      </w:r>
      <w:r>
        <w:rPr>
          <w:rFonts w:ascii="Cambria Math" w:hAnsi="Cambria Math"/>
          <w:lang w:val="pt-BR"/>
        </w:rPr>
        <w:tab/>
      </w:r>
      <w:r>
        <w:rPr>
          <w:rFonts w:ascii="Cambria Math" w:hAnsi="Cambria Math"/>
          <w:lang w:val="pt-BR"/>
        </w:rPr>
        <w:tab/>
        <w:t>(35c)</w:t>
      </w:r>
    </w:p>
    <w:p w14:paraId="1D199100" w14:textId="77777777" w:rsidR="00531F7A" w:rsidRPr="00AD1301" w:rsidRDefault="00531F7A" w:rsidP="00C10453">
      <w:pPr>
        <w:autoSpaceDE w:val="0"/>
        <w:autoSpaceDN w:val="0"/>
        <w:adjustRightInd w:val="0"/>
        <w:spacing w:line="480" w:lineRule="auto"/>
        <w:jc w:val="both"/>
        <w:rPr>
          <w:lang w:val="pt-BR"/>
        </w:rPr>
      </w:pPr>
    </w:p>
    <w:p w14:paraId="78DC5D2D" w14:textId="77777777" w:rsidR="006E4D76" w:rsidRPr="00AD1301" w:rsidRDefault="006E4D76" w:rsidP="006E4D76">
      <w:pPr>
        <w:autoSpaceDE w:val="0"/>
        <w:autoSpaceDN w:val="0"/>
        <w:adjustRightInd w:val="0"/>
        <w:spacing w:line="480" w:lineRule="auto"/>
        <w:jc w:val="both"/>
      </w:pPr>
      <w:r>
        <w:rPr>
          <w:lang w:val="pt-BR"/>
        </w:rPr>
        <w:tab/>
      </w:r>
      <w:r>
        <w:t xml:space="preserve">The configurational free-energy can be explained as follows. </w:t>
      </w:r>
      <w:proofErr w:type="spellStart"/>
      <w:r>
        <w:t>Vitreloy</w:t>
      </w:r>
      <w:proofErr w:type="spellEnd"/>
      <w:r>
        <w:t xml:space="preserve"> 1 (41.2 </w:t>
      </w:r>
      <w:proofErr w:type="spellStart"/>
      <w:r>
        <w:t>wt</w:t>
      </w:r>
      <w:proofErr w:type="spellEnd"/>
      <w:r>
        <w:t xml:space="preserve">% Zr, 13.8 </w:t>
      </w:r>
      <w:proofErr w:type="spellStart"/>
      <w:r>
        <w:t>wt</w:t>
      </w:r>
      <w:proofErr w:type="spellEnd"/>
      <w:r>
        <w:t xml:space="preserve">% Ti, 12.5 </w:t>
      </w:r>
      <w:proofErr w:type="spellStart"/>
      <w:r>
        <w:t>wt</w:t>
      </w:r>
      <w:proofErr w:type="spellEnd"/>
      <w:r>
        <w:t xml:space="preserve">% Cu, 10.0 </w:t>
      </w:r>
      <w:proofErr w:type="spellStart"/>
      <w:r>
        <w:t>wt</w:t>
      </w:r>
      <w:proofErr w:type="spellEnd"/>
      <w:r>
        <w:t xml:space="preserve">% Ni, 22.5 </w:t>
      </w:r>
      <w:proofErr w:type="spellStart"/>
      <w:r>
        <w:t>wt</w:t>
      </w:r>
      <w:proofErr w:type="spellEnd"/>
      <w:r>
        <w:t xml:space="preserve">% Be) is a prototypical bulk metallic glass whose thermodynamics are dominated by the configurational contribution to the free energy. Zirconium behaves as a high-packing component (HPC); however, when the composition is brought to that of </w:t>
      </w:r>
      <w:proofErr w:type="spellStart"/>
      <w:r>
        <w:t>Vitreloy</w:t>
      </w:r>
      <w:proofErr w:type="spellEnd"/>
      <w:r>
        <w:t xml:space="preserve"> 1, the alloy remains amorphous-no phase transformation occurs and no latent heat of crystallization is released. Thus, adding solutes shifts the liquid-solid equilibrium, stabilizing the liquid over a wider temperature range. This stabilization originates from severe atomic-size mismatch; the crystalline unit cell can no longer achieve close packing, producing a geometric configuration that suppresses crystallization.</w:t>
      </w:r>
    </w:p>
    <w:p w14:paraId="38EF7FAF" w14:textId="77777777" w:rsidR="006E4D76" w:rsidRPr="00AD1301" w:rsidRDefault="006E4D76" w:rsidP="006E4D76">
      <w:pPr>
        <w:autoSpaceDE w:val="0"/>
        <w:autoSpaceDN w:val="0"/>
        <w:adjustRightInd w:val="0"/>
        <w:spacing w:line="480" w:lineRule="auto"/>
        <w:jc w:val="both"/>
      </w:pPr>
    </w:p>
    <w:p w14:paraId="57022B9F" w14:textId="77777777" w:rsidR="007E13D8" w:rsidRPr="00AD1301" w:rsidRDefault="007E13D8" w:rsidP="00C10453">
      <w:pPr>
        <w:autoSpaceDE w:val="0"/>
        <w:autoSpaceDN w:val="0"/>
        <w:adjustRightInd w:val="0"/>
        <w:spacing w:line="480" w:lineRule="auto"/>
        <w:jc w:val="both"/>
        <w:rPr>
          <w:b/>
          <w:bCs/>
        </w:rPr>
      </w:pPr>
      <w:r>
        <w:rPr>
          <w:b/>
          <w:bCs/>
        </w:rPr>
        <w:lastRenderedPageBreak/>
        <w:t>3.3. Climate-</w:t>
      </w:r>
      <w:r w:rsidR="00BE0F6E">
        <w:rPr>
          <w:b/>
          <w:bCs/>
        </w:rPr>
        <w:t>C</w:t>
      </w:r>
      <w:r>
        <w:rPr>
          <w:b/>
          <w:bCs/>
        </w:rPr>
        <w:t xml:space="preserve">hange </w:t>
      </w:r>
      <w:r w:rsidR="00BE0F6E">
        <w:rPr>
          <w:b/>
          <w:bCs/>
        </w:rPr>
        <w:t>S</w:t>
      </w:r>
      <w:r>
        <w:rPr>
          <w:b/>
          <w:bCs/>
        </w:rPr>
        <w:t>cenario</w:t>
      </w:r>
    </w:p>
    <w:p w14:paraId="095064CE" w14:textId="77777777" w:rsidR="007E13D8" w:rsidRPr="00AD1301" w:rsidRDefault="007E13D8" w:rsidP="007E13D8">
      <w:pPr>
        <w:autoSpaceDE w:val="0"/>
        <w:autoSpaceDN w:val="0"/>
        <w:adjustRightInd w:val="0"/>
        <w:spacing w:line="480" w:lineRule="auto"/>
        <w:ind w:firstLine="720"/>
        <w:jc w:val="both"/>
      </w:pPr>
      <w:r>
        <w:t>The mechanisms underlying global warming and climate inversion can be associated with the following processes. In a black-body experiment, an incident beam of light enters through an aperture and gradually loses energy to the black body through successive reflections, eventually emerging from the aperture with low energy; by analogy, greenhouse gases act in Earth’s atmosphere, over the continents and oceans, raising the global temperature [43, 44].</w:t>
      </w:r>
    </w:p>
    <w:p w14:paraId="6C37F7D8" w14:textId="77777777" w:rsidR="007E13D8" w:rsidRPr="00AD1301" w:rsidRDefault="007E13D8" w:rsidP="007E13D8">
      <w:pPr>
        <w:autoSpaceDE w:val="0"/>
        <w:autoSpaceDN w:val="0"/>
        <w:adjustRightInd w:val="0"/>
        <w:spacing w:line="480" w:lineRule="auto"/>
        <w:ind w:firstLine="720"/>
        <w:jc w:val="both"/>
      </w:pPr>
      <w:r>
        <w:t>A key problem that emerges is the solubility of CO₂, which declines as the temperature of the ocean surface rises, preventing effective capture and creating a high-temperature, low-solubility barrier that hinders the gas from moving into deeper waters. In these deeper layers, high pressure continuously increases CO₂ solubility with depth.</w:t>
      </w:r>
    </w:p>
    <w:p w14:paraId="3A2BFE79" w14:textId="77777777" w:rsidR="007E13D8" w:rsidRPr="00AD1301" w:rsidRDefault="007E13D8" w:rsidP="007E13D8">
      <w:pPr>
        <w:autoSpaceDE w:val="0"/>
        <w:autoSpaceDN w:val="0"/>
        <w:adjustRightInd w:val="0"/>
        <w:spacing w:line="480" w:lineRule="auto"/>
        <w:ind w:firstLine="720"/>
        <w:jc w:val="both"/>
      </w:pPr>
      <w:r>
        <w:t>When this capture mechanism is interrupted or becomes inefficient, CO₂ remains in the atmosphere, heating the oceans, until excessive melting of the polar ice caps disrupts the Atlantic Meridional Overturning Circulation (AMOC) and other ocean currents. This disruption triggers a climate-inversion process that cools the oceans and thereby restores CO₂ solubility.</w:t>
      </w:r>
    </w:p>
    <w:p w14:paraId="44CE3C1A" w14:textId="77777777" w:rsidR="007E13D8" w:rsidRPr="00AD1301" w:rsidRDefault="007E13D8" w:rsidP="007E13D8">
      <w:pPr>
        <w:autoSpaceDE w:val="0"/>
        <w:autoSpaceDN w:val="0"/>
        <w:adjustRightInd w:val="0"/>
        <w:spacing w:line="480" w:lineRule="auto"/>
        <w:ind w:firstLine="720"/>
        <w:jc w:val="both"/>
      </w:pPr>
      <w:r>
        <w:t>The new general nucleation-thermodynamic theory not only reveals the physical nature of the thermal field gradient but also contributes to the understanding of climate change by elucidating non-equilibrium water-phase cycle transformations and by establishing the minimum and maximum heat-transfer coefficients for dry and moist air [45].</w:t>
      </w:r>
    </w:p>
    <w:p w14:paraId="36E48A9C" w14:textId="77777777" w:rsidR="00155788" w:rsidRPr="00AD1301" w:rsidRDefault="00155788" w:rsidP="00155788">
      <w:pPr>
        <w:autoSpaceDE w:val="0"/>
        <w:autoSpaceDN w:val="0"/>
        <w:adjustRightInd w:val="0"/>
        <w:spacing w:line="480" w:lineRule="auto"/>
        <w:ind w:firstLine="720"/>
        <w:jc w:val="both"/>
      </w:pPr>
      <w:r>
        <w:t>Using the thermodynamic properties of hexagonal ice, the simulations presented below employ a recently derived solution for the transient solidification of pure and eutectic materials under convective boundary conditions.</w:t>
      </w:r>
    </w:p>
    <w:p w14:paraId="78A6625A" w14:textId="77777777" w:rsidR="00155788" w:rsidRPr="00AD1301" w:rsidRDefault="00155788" w:rsidP="00155788">
      <w:pPr>
        <w:autoSpaceDE w:val="0"/>
        <w:autoSpaceDN w:val="0"/>
        <w:adjustRightInd w:val="0"/>
        <w:spacing w:line="480" w:lineRule="auto"/>
        <w:jc w:val="both"/>
      </w:pPr>
      <w:r>
        <w:t>The model was used to predict the thermal gradient</w:t>
      </w:r>
      <w:r w:rsidR="00D71931">
        <w:t xml:space="preserve"> [45]</w:t>
      </w:r>
      <w:r>
        <w:t xml:space="preserve"> in the liquid phase for a series of humid‑air conditions, characterized by the following </w:t>
      </w:r>
      <w:proofErr w:type="spellStart"/>
      <w:r>
        <w:t>Biot</w:t>
      </w:r>
      <w:proofErr w:type="spellEnd"/>
      <w:r>
        <w:t xml:space="preserve"> numbers: {0.12605, 0.252101, 0.378151, 0.630252, 5.04202}. The similarity variable </w:t>
      </w:r>
      <m:oMath>
        <m:r>
          <w:rPr>
            <w:rFonts w:ascii="Cambria Math" w:hAnsi="Cambria Math"/>
            <w:lang w:val="en-GB"/>
          </w:rPr>
          <m:t>φ</m:t>
        </m:r>
      </m:oMath>
      <w:r>
        <w:t xml:space="preserve"> can be calculated from the following equation,</w:t>
      </w:r>
    </w:p>
    <w:p w14:paraId="2218152D" w14:textId="77777777" w:rsidR="00660E32" w:rsidRPr="00AD1301" w:rsidRDefault="00660E32" w:rsidP="00660E32"/>
    <w:p w14:paraId="10F12A34" w14:textId="77777777" w:rsidR="00660E32" w:rsidRPr="00AD1301" w:rsidRDefault="00660E32" w:rsidP="00660E32">
      <w:pPr>
        <w:ind w:left="2410"/>
        <w:rPr>
          <w:lang w:val="en-GB"/>
        </w:rPr>
      </w:pPr>
      <m:oMathPara>
        <m:oMath>
          <m:r>
            <w:rPr>
              <w:rFonts w:ascii="Cambria Math" w:hAnsi="Cambria Math"/>
              <w:lang w:val="en-GB"/>
            </w:rPr>
            <m:t>φ=</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Ste</m:t>
                  </m:r>
                </m:e>
                <m:sub>
                  <m:r>
                    <w:rPr>
                      <w:rFonts w:ascii="Cambria Math" w:hAnsi="Cambria Math"/>
                      <w:lang w:val="en-GB"/>
                    </w:rPr>
                    <m:t>S</m:t>
                  </m:r>
                </m:sub>
              </m:sSub>
              <m:r>
                <w:rPr>
                  <w:rFonts w:ascii="Cambria Math" w:hAnsi="Cambria Math"/>
                  <w:lang w:val="en-GB"/>
                </w:rPr>
                <m:t xml:space="preserve"> </m:t>
              </m:r>
            </m:num>
            <m:den>
              <m:r>
                <w:rPr>
                  <w:rFonts w:ascii="Cambria Math" w:hAnsi="Cambria Math"/>
                  <w:lang w:val="en-GB"/>
                </w:rPr>
                <m:t>ψ</m:t>
              </m:r>
              <m:d>
                <m:dPr>
                  <m:ctrlPr>
                    <w:rPr>
                      <w:rFonts w:ascii="Cambria Math" w:hAnsi="Cambria Math"/>
                      <w:i/>
                      <w:lang w:val="en-GB"/>
                    </w:rPr>
                  </m:ctrlPr>
                </m:dPr>
                <m:e>
                  <m:r>
                    <w:rPr>
                      <w:rFonts w:ascii="Cambria Math" w:hAnsi="Cambria Math"/>
                      <w:lang w:val="en-GB"/>
                    </w:rPr>
                    <m:t>s,φ</m:t>
                  </m:r>
                </m:e>
              </m:d>
            </m:den>
          </m:f>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Biot</m:t>
                  </m:r>
                </m:num>
                <m:den>
                  <m:r>
                    <w:rPr>
                      <w:rFonts w:ascii="Cambria Math" w:hAnsi="Cambria Math"/>
                      <w:lang w:val="en-GB"/>
                    </w:rPr>
                    <m:t>2φ</m:t>
                  </m:r>
                </m:den>
              </m:f>
              <m:func>
                <m:funcPr>
                  <m:ctrlPr>
                    <w:rPr>
                      <w:rFonts w:ascii="Cambria Math" w:hAnsi="Cambria Math"/>
                      <w:i/>
                      <w:lang w:val="en-GB"/>
                    </w:rPr>
                  </m:ctrlPr>
                </m:funcPr>
                <m:fName>
                  <m:r>
                    <m:rPr>
                      <m:sty m:val="p"/>
                    </m:rPr>
                    <w:rPr>
                      <w:rFonts w:ascii="Cambria Math" w:hAnsi="Cambria Math"/>
                      <w:lang w:val="en-GB"/>
                    </w:rPr>
                    <m:t>exp</m:t>
                  </m:r>
                </m:fName>
                <m:e>
                  <m:d>
                    <m:dPr>
                      <m:ctrlPr>
                        <w:rPr>
                          <w:rFonts w:ascii="Cambria Math" w:hAnsi="Cambria Math"/>
                          <w:i/>
                          <w:lang w:val="en-GB"/>
                        </w:rPr>
                      </m:ctrlPr>
                    </m:dPr>
                    <m:e>
                      <m:r>
                        <w:rPr>
                          <w:rFonts w:ascii="Cambria Math" w:hAnsi="Cambria Math"/>
                          <w:lang w:val="en-GB"/>
                        </w:rPr>
                        <m:t>Biot+</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Biot</m:t>
                              </m:r>
                            </m:e>
                            <m:sup>
                              <m:r>
                                <w:rPr>
                                  <w:rFonts w:ascii="Cambria Math" w:hAnsi="Cambria Math"/>
                                  <w:lang w:val="en-GB"/>
                                </w:rPr>
                                <m:t>2</m:t>
                              </m:r>
                            </m:sup>
                          </m:sSup>
                        </m:num>
                        <m:den>
                          <m:r>
                            <w:rPr>
                              <w:rFonts w:ascii="Cambria Math" w:hAnsi="Cambria Math"/>
                              <w:lang w:val="en-GB"/>
                            </w:rPr>
                            <m:t xml:space="preserve">4 </m:t>
                          </m:r>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2</m:t>
                              </m:r>
                            </m:sup>
                          </m:sSup>
                        </m:den>
                      </m:f>
                    </m:e>
                  </m:d>
                </m:e>
              </m:func>
              <m:func>
                <m:funcPr>
                  <m:ctrlPr>
                    <w:rPr>
                      <w:rFonts w:ascii="Cambria Math" w:hAnsi="Cambria Math"/>
                      <w:i/>
                      <w:lang w:val="en-GB"/>
                    </w:rPr>
                  </m:ctrlPr>
                </m:funcPr>
                <m:fName>
                  <m:r>
                    <m:rPr>
                      <m:sty m:val="p"/>
                    </m:rPr>
                    <w:rPr>
                      <w:rFonts w:ascii="Cambria Math" w:hAnsi="Cambria Math"/>
                      <w:lang w:val="en-GB"/>
                    </w:rPr>
                    <m:t>erfc</m:t>
                  </m:r>
                </m:fName>
                <m:e>
                  <m:d>
                    <m:dPr>
                      <m:ctrlPr>
                        <w:rPr>
                          <w:rFonts w:ascii="Cambria Math" w:hAnsi="Cambria Math"/>
                          <w:i/>
                          <w:lang w:val="en-GB"/>
                        </w:rPr>
                      </m:ctrlPr>
                    </m:dPr>
                    <m:e>
                      <m:r>
                        <w:rPr>
                          <w:rFonts w:ascii="Cambria Math" w:hAnsi="Cambria Math"/>
                          <w:lang w:val="en-GB"/>
                        </w:rPr>
                        <m:t>φ+</m:t>
                      </m:r>
                      <m:f>
                        <m:fPr>
                          <m:ctrlPr>
                            <w:rPr>
                              <w:rFonts w:ascii="Cambria Math" w:hAnsi="Cambria Math"/>
                              <w:i/>
                              <w:lang w:val="en-GB"/>
                            </w:rPr>
                          </m:ctrlPr>
                        </m:fPr>
                        <m:num>
                          <m:r>
                            <w:rPr>
                              <w:rFonts w:ascii="Cambria Math" w:hAnsi="Cambria Math"/>
                              <w:lang w:val="en-GB"/>
                            </w:rPr>
                            <m:t>Biot</m:t>
                          </m:r>
                        </m:num>
                        <m:den>
                          <m:r>
                            <w:rPr>
                              <w:rFonts w:ascii="Cambria Math" w:hAnsi="Cambria Math"/>
                              <w:lang w:val="en-GB"/>
                            </w:rPr>
                            <m:t>2φ</m:t>
                          </m:r>
                        </m:den>
                      </m:f>
                    </m:e>
                  </m:d>
                </m:e>
              </m:func>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ad>
                    <m:radPr>
                      <m:degHide m:val="1"/>
                      <m:ctrlPr>
                        <w:rPr>
                          <w:rFonts w:ascii="Cambria Math" w:hAnsi="Cambria Math"/>
                          <w:i/>
                          <w:lang w:val="en-GB"/>
                        </w:rPr>
                      </m:ctrlPr>
                    </m:radPr>
                    <m:deg/>
                    <m:e>
                      <m:r>
                        <w:rPr>
                          <w:rFonts w:ascii="Cambria Math" w:hAnsi="Cambria Math"/>
                          <w:lang w:val="en-GB"/>
                        </w:rPr>
                        <m:t>π</m:t>
                      </m:r>
                    </m:e>
                  </m:rad>
                  <m:r>
                    <w:rPr>
                      <w:rFonts w:ascii="Cambria Math" w:hAnsi="Cambria Math"/>
                      <w:lang w:val="en-GB"/>
                    </w:rPr>
                    <m:t xml:space="preserve"> </m:t>
                  </m:r>
                  <m:func>
                    <m:funcPr>
                      <m:ctrlPr>
                        <w:rPr>
                          <w:rFonts w:ascii="Cambria Math" w:hAnsi="Cambria Math"/>
                          <w:i/>
                          <w:lang w:val="en-GB"/>
                        </w:rPr>
                      </m:ctrlPr>
                    </m:funcPr>
                    <m:fName>
                      <m:r>
                        <m:rPr>
                          <m:sty m:val="p"/>
                        </m:rPr>
                        <w:rPr>
                          <w:rFonts w:ascii="Cambria Math" w:hAnsi="Cambria Math"/>
                          <w:lang w:val="en-GB"/>
                        </w:rPr>
                        <m:t>exp</m:t>
                      </m:r>
                    </m:fName>
                    <m:e>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2</m:t>
                              </m:r>
                            </m:sup>
                          </m:sSup>
                        </m:e>
                      </m:d>
                    </m:e>
                  </m:func>
                </m:den>
              </m:f>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ad>
                    <m:radPr>
                      <m:degHide m:val="1"/>
                      <m:ctrlPr>
                        <w:rPr>
                          <w:rFonts w:ascii="Cambria Math" w:hAnsi="Cambria Math"/>
                          <w:i/>
                          <w:lang w:val="en-GB"/>
                        </w:rPr>
                      </m:ctrlPr>
                    </m:radPr>
                    <m:deg/>
                    <m:e>
                      <m:r>
                        <w:rPr>
                          <w:rFonts w:ascii="Cambria Math" w:hAnsi="Cambria Math"/>
                          <w:lang w:val="en-GB"/>
                        </w:rPr>
                        <m:t>π</m:t>
                      </m:r>
                    </m:e>
                  </m:rad>
                  <m:r>
                    <w:rPr>
                      <w:rFonts w:ascii="Cambria Math" w:hAnsi="Cambria Math"/>
                      <w:lang w:val="en-GB"/>
                    </w:rPr>
                    <m:t xml:space="preserve"> </m:t>
                  </m:r>
                  <m:func>
                    <m:funcPr>
                      <m:ctrlPr>
                        <w:rPr>
                          <w:rFonts w:ascii="Cambria Math" w:hAnsi="Cambria Math"/>
                          <w:i/>
                          <w:lang w:val="en-GB"/>
                        </w:rPr>
                      </m:ctrlPr>
                    </m:funcPr>
                    <m:fName>
                      <m:r>
                        <m:rPr>
                          <m:sty m:val="p"/>
                        </m:rPr>
                        <w:rPr>
                          <w:rFonts w:ascii="Cambria Math" w:hAnsi="Cambria Math"/>
                          <w:lang w:val="en-GB"/>
                        </w:rPr>
                        <m:t>exp</m:t>
                      </m:r>
                    </m:fName>
                    <m:e>
                      <m:d>
                        <m:dPr>
                          <m:begChr m:val="["/>
                          <m:endChr m:val="]"/>
                          <m:ctrlPr>
                            <w:rPr>
                              <w:rFonts w:ascii="Cambria Math" w:hAnsi="Cambria Math"/>
                              <w:i/>
                              <w:lang w:val="en-GB"/>
                            </w:rPr>
                          </m:ctrlPr>
                        </m:dPr>
                        <m:e>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φ+</m:t>
                                  </m:r>
                                  <m:f>
                                    <m:fPr>
                                      <m:ctrlPr>
                                        <w:rPr>
                                          <w:rFonts w:ascii="Cambria Math" w:hAnsi="Cambria Math"/>
                                          <w:i/>
                                          <w:lang w:val="en-GB"/>
                                        </w:rPr>
                                      </m:ctrlPr>
                                    </m:fPr>
                                    <m:num>
                                      <m:r>
                                        <w:rPr>
                                          <w:rFonts w:ascii="Cambria Math" w:hAnsi="Cambria Math"/>
                                          <w:lang w:val="en-GB"/>
                                        </w:rPr>
                                        <m:t>Biot</m:t>
                                      </m:r>
                                    </m:num>
                                    <m:den>
                                      <m:r>
                                        <w:rPr>
                                          <w:rFonts w:ascii="Cambria Math" w:hAnsi="Cambria Math"/>
                                          <w:lang w:val="en-GB"/>
                                        </w:rPr>
                                        <m:t>2φ</m:t>
                                      </m:r>
                                    </m:den>
                                  </m:f>
                                </m:e>
                              </m:d>
                            </m:e>
                            <m:sup>
                              <m:r>
                                <w:rPr>
                                  <w:rFonts w:ascii="Cambria Math" w:hAnsi="Cambria Math"/>
                                  <w:lang w:val="en-GB"/>
                                </w:rPr>
                                <m:t>2</m:t>
                              </m:r>
                            </m:sup>
                          </m:sSup>
                        </m:e>
                      </m:d>
                    </m:e>
                  </m:func>
                </m:den>
              </m:f>
              <m:func>
                <m:funcPr>
                  <m:ctrlPr>
                    <w:rPr>
                      <w:rFonts w:ascii="Cambria Math" w:hAnsi="Cambria Math"/>
                      <w:i/>
                      <w:lang w:val="en-GB"/>
                    </w:rPr>
                  </m:ctrlPr>
                </m:funcPr>
                <m:fName>
                  <m:r>
                    <m:rPr>
                      <m:sty m:val="p"/>
                    </m:rPr>
                    <w:rPr>
                      <w:rFonts w:ascii="Cambria Math" w:hAnsi="Cambria Math"/>
                      <w:lang w:val="en-GB"/>
                    </w:rPr>
                    <m:t>exp</m:t>
                  </m:r>
                </m:fName>
                <m:e>
                  <m:d>
                    <m:dPr>
                      <m:ctrlPr>
                        <w:rPr>
                          <w:rFonts w:ascii="Cambria Math" w:hAnsi="Cambria Math"/>
                          <w:i/>
                          <w:lang w:val="en-GB"/>
                        </w:rPr>
                      </m:ctrlPr>
                    </m:dPr>
                    <m:e>
                      <m:r>
                        <w:rPr>
                          <w:rFonts w:ascii="Cambria Math" w:hAnsi="Cambria Math"/>
                          <w:lang w:val="en-GB"/>
                        </w:rPr>
                        <m:t>Biot+</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Biot</m:t>
                              </m:r>
                            </m:e>
                            <m:sup>
                              <m:r>
                                <w:rPr>
                                  <w:rFonts w:ascii="Cambria Math" w:hAnsi="Cambria Math"/>
                                  <w:lang w:val="en-GB"/>
                                </w:rPr>
                                <m:t>2</m:t>
                              </m:r>
                            </m:sup>
                          </m:sSup>
                        </m:num>
                        <m:den>
                          <m:r>
                            <w:rPr>
                              <w:rFonts w:ascii="Cambria Math" w:hAnsi="Cambria Math"/>
                              <w:lang w:val="en-GB"/>
                            </w:rPr>
                            <m:t xml:space="preserve">4 </m:t>
                          </m:r>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2</m:t>
                              </m:r>
                            </m:sup>
                          </m:sSup>
                        </m:den>
                      </m:f>
                    </m:e>
                  </m:d>
                </m:e>
              </m:func>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Ste</m:t>
              </m:r>
            </m:e>
            <m:sub>
              <m:r>
                <w:rPr>
                  <w:rFonts w:ascii="Cambria Math" w:hAnsi="Cambria Math"/>
                  <w:lang w:val="en-GB"/>
                </w:rPr>
                <m:t>L</m:t>
              </m:r>
            </m:sub>
          </m:sSub>
          <m:r>
            <w:rPr>
              <w:rFonts w:ascii="Cambria Math" w:hAnsi="Cambria Math"/>
              <w:lang w:val="en-GB"/>
            </w:rPr>
            <m:t xml:space="preserve"> N</m:t>
          </m:r>
          <m:f>
            <m:fPr>
              <m:ctrlPr>
                <w:rPr>
                  <w:rFonts w:ascii="Cambria Math" w:hAnsi="Cambria Math"/>
                  <w:i/>
                  <w:lang w:val="en-GB"/>
                </w:rPr>
              </m:ctrlPr>
            </m:fPr>
            <m:num>
              <m:r>
                <w:rPr>
                  <w:rFonts w:ascii="Cambria Math" w:hAnsi="Cambria Math"/>
                  <w:lang w:val="en-GB"/>
                </w:rPr>
                <m:t xml:space="preserve"> n</m:t>
              </m:r>
            </m:num>
            <m:den>
              <m:rad>
                <m:radPr>
                  <m:degHide m:val="1"/>
                  <m:ctrlPr>
                    <w:rPr>
                      <w:rFonts w:ascii="Cambria Math" w:hAnsi="Cambria Math"/>
                      <w:i/>
                      <w:lang w:val="en-GB"/>
                    </w:rPr>
                  </m:ctrlPr>
                </m:radPr>
                <m:deg/>
                <m:e>
                  <m:r>
                    <w:rPr>
                      <w:rFonts w:ascii="Cambria Math" w:hAnsi="Cambria Math"/>
                      <w:lang w:val="en-GB"/>
                    </w:rPr>
                    <m:t>π</m:t>
                  </m:r>
                </m:e>
              </m:rad>
              <m:r>
                <w:rPr>
                  <w:rFonts w:ascii="Cambria Math" w:hAnsi="Cambria Math"/>
                  <w:lang w:val="en-GB"/>
                </w:rPr>
                <m:t xml:space="preserve"> </m:t>
              </m:r>
              <m:func>
                <m:funcPr>
                  <m:ctrlPr>
                    <w:rPr>
                      <w:rFonts w:ascii="Cambria Math" w:hAnsi="Cambria Math"/>
                      <w:lang w:val="en-GB"/>
                    </w:rPr>
                  </m:ctrlPr>
                </m:funcPr>
                <m:fName>
                  <m:r>
                    <m:rPr>
                      <m:sty m:val="p"/>
                    </m:rPr>
                    <w:rPr>
                      <w:rFonts w:ascii="Cambria Math" w:hAnsi="Cambria Math"/>
                      <w:lang w:val="en-GB"/>
                    </w:rPr>
                    <m:t>erfc</m:t>
                  </m:r>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nφ</m:t>
                      </m:r>
                    </m:e>
                  </m:d>
                </m:e>
              </m:func>
              <m:func>
                <m:funcPr>
                  <m:ctrlPr>
                    <w:rPr>
                      <w:rFonts w:ascii="Cambria Math" w:hAnsi="Cambria Math"/>
                      <w:i/>
                      <w:lang w:val="en-GB"/>
                    </w:rPr>
                  </m:ctrlPr>
                </m:funcPr>
                <m:fName>
                  <m:r>
                    <m:rPr>
                      <m:sty m:val="p"/>
                    </m:rPr>
                    <w:rPr>
                      <w:rFonts w:ascii="Cambria Math" w:hAnsi="Cambria Math"/>
                      <w:lang w:val="en-GB"/>
                    </w:rPr>
                    <m:t xml:space="preserve"> exp</m:t>
                  </m:r>
                </m:fName>
                <m:e>
                  <m:r>
                    <w:rPr>
                      <w:rFonts w:ascii="Cambria Math" w:hAnsi="Cambria Math"/>
                      <w:lang w:val="en-GB"/>
                    </w:rPr>
                    <m:t>(</m:t>
                  </m:r>
                  <m:sSup>
                    <m:sSupPr>
                      <m:ctrlPr>
                        <w:rPr>
                          <w:rFonts w:ascii="Cambria Math" w:hAnsi="Cambria Math"/>
                          <w:i/>
                          <w:lang w:val="en-GB"/>
                        </w:rPr>
                      </m:ctrlPr>
                    </m:sSupPr>
                    <m:e>
                      <m:r>
                        <w:rPr>
                          <w:rFonts w:ascii="Cambria Math" w:hAnsi="Cambria Math"/>
                          <w:lang w:val="en-GB"/>
                        </w:rPr>
                        <m:t>n</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2</m:t>
                      </m:r>
                    </m:sup>
                  </m:sSup>
                  <m:r>
                    <w:rPr>
                      <w:rFonts w:ascii="Cambria Math" w:hAnsi="Cambria Math"/>
                      <w:lang w:val="en-GB"/>
                    </w:rPr>
                    <m:t>)</m:t>
                  </m:r>
                </m:e>
              </m:func>
            </m:den>
          </m:f>
          <m:r>
            <w:rPr>
              <w:rFonts w:ascii="Cambria Math" w:eastAsiaTheme="minorEastAsia" w:hAnsi="Cambria Math"/>
              <w:lang w:val="en-GB"/>
            </w:rPr>
            <m:t>+</m:t>
          </m:r>
          <m:sSup>
            <m:sSupPr>
              <m:ctrlPr>
                <w:rPr>
                  <w:rFonts w:ascii="Cambria Math" w:eastAsiaTheme="minorEastAsia" w:hAnsi="Cambria Math"/>
                  <w:lang w:val="en-GB"/>
                </w:rPr>
              </m:ctrlPr>
            </m:sSupPr>
            <m:e>
              <m:r>
                <m:rPr>
                  <m:sty m:val="p"/>
                </m:rPr>
                <w:rPr>
                  <w:rFonts w:ascii="Cambria Math" w:eastAsiaTheme="minorEastAsia" w:hAnsi="Cambria Math"/>
                  <w:lang w:val="en-GB"/>
                </w:rPr>
                <m:t>Ω</m:t>
              </m:r>
            </m:e>
            <m:sup>
              <m:r>
                <m:rPr>
                  <m:sty m:val="p"/>
                </m:rPr>
                <w:rPr>
                  <w:rFonts w:ascii="Cambria Math" w:eastAsiaTheme="minorEastAsia" w:hAnsi="Cambria Math"/>
                  <w:lang w:val="en-GB"/>
                </w:rPr>
                <m:t>*</m:t>
              </m:r>
            </m:sup>
          </m:sSup>
        </m:oMath>
      </m:oMathPara>
    </w:p>
    <w:p w14:paraId="0EECD1FA" w14:textId="77777777" w:rsidR="00660E32" w:rsidRPr="00AD1301" w:rsidRDefault="00660E32" w:rsidP="00660E32">
      <w:pPr>
        <w:ind w:left="2410"/>
        <w:jc w:val="right"/>
        <w:rPr>
          <w:lang w:val="en-GB"/>
        </w:rPr>
      </w:pPr>
      <w:r>
        <w:rPr>
          <w:lang w:val="en-GB"/>
        </w:rPr>
        <w:t xml:space="preserve"> </w:t>
      </w:r>
      <w:r>
        <w:rPr>
          <w:lang w:val="en-GB"/>
        </w:rPr>
        <w:tab/>
        <w:t>(36)</w:t>
      </w:r>
    </w:p>
    <w:p w14:paraId="2E40296E" w14:textId="77777777" w:rsidR="00660E32" w:rsidRPr="00AD1301" w:rsidRDefault="00660E32" w:rsidP="00660E32">
      <w:pPr>
        <w:ind w:left="2410"/>
        <w:rPr>
          <w:lang w:val="en-GB"/>
        </w:rPr>
      </w:pPr>
    </w:p>
    <w:p w14:paraId="6E8230FB" w14:textId="77777777" w:rsidR="00660E32" w:rsidRPr="00AD1301" w:rsidRDefault="00660E32" w:rsidP="00660E32">
      <w:pPr>
        <w:rPr>
          <w:lang w:val="en-GB"/>
        </w:rPr>
      </w:pPr>
      <w:r>
        <w:rPr>
          <w:lang w:val="en-GB"/>
        </w:rPr>
        <w:t xml:space="preserve">where  </w:t>
      </w:r>
      <m:oMath>
        <m:r>
          <w:rPr>
            <w:rFonts w:ascii="Cambria Math" w:hAnsi="Cambria Math"/>
            <w:lang w:val="en-GB"/>
          </w:rPr>
          <m:t>Ste=</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PS</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t>
                    </m:r>
                  </m:sub>
                </m:sSub>
              </m:e>
            </m:d>
          </m:num>
          <m:den>
            <m:r>
              <w:rPr>
                <w:rFonts w:ascii="Cambria Math" w:hAnsi="Cambria Math"/>
                <w:lang w:val="en-GB"/>
              </w:rPr>
              <m:t>L</m:t>
            </m:r>
          </m:den>
        </m:f>
      </m:oMath>
      <w:r>
        <w:rPr>
          <w:lang w:val="en-GB"/>
        </w:rPr>
        <w:t xml:space="preserve">, </w:t>
      </w:r>
      <m:oMath>
        <m:sSub>
          <m:sSubPr>
            <m:ctrlPr>
              <w:rPr>
                <w:rFonts w:ascii="Cambria Math" w:hAnsi="Cambria Math"/>
                <w:i/>
                <w:lang w:val="en-GB"/>
              </w:rPr>
            </m:ctrlPr>
          </m:sSubPr>
          <m:e>
            <m:r>
              <w:rPr>
                <w:rFonts w:ascii="Cambria Math" w:hAnsi="Cambria Math"/>
                <w:lang w:val="en-GB"/>
              </w:rPr>
              <m:t>Ste</m:t>
            </m:r>
          </m:e>
          <m:sub>
            <m:r>
              <w:rPr>
                <w:rFonts w:ascii="Cambria Math" w:hAnsi="Cambria Math"/>
                <w:lang w:val="en-GB"/>
              </w:rPr>
              <m:t>L</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PL</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P</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e>
            </m:d>
          </m:num>
          <m:den>
            <m:r>
              <w:rPr>
                <w:rFonts w:ascii="Cambria Math" w:hAnsi="Cambria Math"/>
                <w:lang w:val="en-GB"/>
              </w:rPr>
              <m:t>L</m:t>
            </m:r>
          </m:den>
        </m:f>
      </m:oMath>
      <w:r>
        <w:rPr>
          <w:lang w:val="en-GB"/>
        </w:rPr>
        <w:t xml:space="preserve"> are the Stefan numbers for the solid and liquid phases and, </w:t>
      </w:r>
      <m:oMath>
        <m:sSup>
          <m:sSupPr>
            <m:ctrlPr>
              <w:rPr>
                <w:rFonts w:ascii="Cambria Math" w:eastAsiaTheme="minorEastAsia" w:hAnsi="Cambria Math"/>
                <w:lang w:val="en-GB"/>
              </w:rPr>
            </m:ctrlPr>
          </m:sSupPr>
          <m:e>
            <m:r>
              <m:rPr>
                <m:sty m:val="p"/>
              </m:rPr>
              <w:rPr>
                <w:rFonts w:ascii="Cambria Math" w:eastAsiaTheme="minorEastAsia" w:hAnsi="Cambria Math"/>
                <w:lang w:val="en-GB"/>
              </w:rPr>
              <m:t>Ω</m:t>
            </m:r>
          </m:e>
          <m:sup>
            <m:r>
              <m:rPr>
                <m:sty m:val="p"/>
              </m:rPr>
              <w:rPr>
                <w:rFonts w:ascii="Cambria Math" w:eastAsiaTheme="minorEastAsia" w:hAnsi="Cambria Math"/>
                <w:lang w:val="en-GB"/>
              </w:rPr>
              <m:t>*</m:t>
            </m:r>
          </m:sup>
        </m:sSup>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Biot</m:t>
            </m:r>
          </m:num>
          <m:den>
            <m:r>
              <w:rPr>
                <w:rFonts w:ascii="Cambria Math" w:hAnsi="Cambria Math"/>
                <w:lang w:val="en-GB"/>
              </w:rPr>
              <m:t>φ</m:t>
            </m:r>
          </m:den>
        </m:f>
      </m:oMath>
      <w:r>
        <w:rPr>
          <w:lang w:val="en-GB"/>
        </w:rPr>
        <w:t xml:space="preserve"> is the dimensionless velocity </w:t>
      </w:r>
      <m:oMath>
        <m:r>
          <m:rPr>
            <m:sty m:val="p"/>
          </m:rPr>
          <w:rPr>
            <w:rFonts w:ascii="Cambria Math" w:hAnsi="Cambria Math"/>
            <w:lang w:val="en-GB"/>
          </w:rPr>
          <m:t>Ω=</m:t>
        </m:r>
        <m:f>
          <m:fPr>
            <m:ctrlPr>
              <w:rPr>
                <w:rFonts w:ascii="Cambria Math" w:eastAsiaTheme="minorEastAsia" w:hAnsi="Cambria Math"/>
                <w:i/>
                <w:lang w:val="en-GB"/>
              </w:rPr>
            </m:ctrlPr>
          </m:fPr>
          <m:num>
            <m:r>
              <w:rPr>
                <w:rFonts w:ascii="Cambria Math" w:eastAsiaTheme="minorEastAsia" w:hAnsi="Cambria Math"/>
              </w:rPr>
              <m:t>2</m:t>
            </m:r>
            <m:r>
              <w:rPr>
                <w:rFonts w:ascii="Cambria Math" w:eastAsiaTheme="minorEastAsia" w:hAnsi="Cambria Math"/>
              </w:rPr>
              <m:t>h</m:t>
            </m:r>
            <m:sSub>
              <m:sSubPr>
                <m:ctrlPr>
                  <w:rPr>
                    <w:rFonts w:ascii="Cambria Math" w:eastAsiaTheme="minorEastAsia" w:hAnsi="Cambria Math"/>
                    <w:i/>
                    <w:lang w:val="en-GB"/>
                  </w:rPr>
                </m:ctrlPr>
              </m:sSubPr>
              <m:e>
                <m:r>
                  <w:rPr>
                    <w:rFonts w:ascii="Cambria Math" w:eastAsiaTheme="minorEastAsia" w:hAnsi="Cambria Math"/>
                    <w:lang w:val="en-GB"/>
                  </w:rPr>
                  <m:t>α</m:t>
                </m:r>
              </m:e>
              <m:sub>
                <m:r>
                  <w:rPr>
                    <w:rFonts w:ascii="Cambria Math" w:eastAsiaTheme="minorEastAsia" w:hAnsi="Cambria Math"/>
                    <w:lang w:val="en-GB"/>
                  </w:rPr>
                  <m:t>S</m:t>
                </m:r>
              </m:sub>
            </m:sSub>
          </m:num>
          <m:den>
            <m:sSub>
              <m:sSubPr>
                <m:ctrlPr>
                  <w:rPr>
                    <w:rFonts w:ascii="Cambria Math" w:eastAsiaTheme="minorEastAsia" w:hAnsi="Cambria Math"/>
                    <w:i/>
                    <w:lang w:val="en-GB"/>
                  </w:rPr>
                </m:ctrlPr>
              </m:sSubPr>
              <m:e>
                <m:r>
                  <w:rPr>
                    <w:rFonts w:ascii="Cambria Math" w:eastAsiaTheme="minorEastAsia" w:hAnsi="Cambria Math"/>
                    <w:lang w:val="en-GB"/>
                  </w:rPr>
                  <m:t>k</m:t>
                </m:r>
              </m:e>
              <m:sub>
                <m:r>
                  <w:rPr>
                    <w:rFonts w:ascii="Cambria Math" w:eastAsiaTheme="minorEastAsia" w:hAnsi="Cambria Math"/>
                    <w:lang w:val="en-GB"/>
                  </w:rPr>
                  <m:t>S</m:t>
                </m:r>
              </m:sub>
            </m:sSub>
          </m:den>
        </m:f>
      </m:oMath>
      <w:r>
        <w:rPr>
          <w:lang w:val="en-GB"/>
        </w:rPr>
        <w:t xml:space="preserve">, the coefficients </w:t>
      </w:r>
      <m:oMath>
        <m:r>
          <w:rPr>
            <w:rFonts w:ascii="Cambria Math" w:hAnsi="Cambria Math"/>
            <w:lang w:val="en-GB"/>
          </w:rPr>
          <m:t>N=</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L</m:t>
                </m:r>
              </m:sub>
            </m:sSub>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L</m:t>
                </m:r>
              </m:sub>
            </m:sSub>
          </m:num>
          <m:den>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S</m:t>
                </m:r>
              </m:sub>
            </m:sSub>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S</m:t>
                </m:r>
              </m:sub>
            </m:sSub>
          </m:den>
        </m:f>
      </m:oMath>
      <w:r>
        <w:rPr>
          <w:lang w:val="en-GB"/>
        </w:rPr>
        <w:t xml:space="preserve"> and </w:t>
      </w:r>
      <m:oMath>
        <m:r>
          <w:rPr>
            <w:rFonts w:ascii="Cambria Math" w:hAnsi="Cambria Math"/>
            <w:lang w:val="en-GB"/>
          </w:rPr>
          <m:t>n=</m:t>
        </m:r>
        <m:rad>
          <m:radPr>
            <m:degHide m:val="1"/>
            <m:ctrlPr>
              <w:rPr>
                <w:rFonts w:ascii="Cambria Math" w:hAnsi="Cambria Math"/>
                <w:i/>
                <w:lang w:val="en-GB"/>
              </w:rPr>
            </m:ctrlPr>
          </m:radPr>
          <m:deg/>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S</m:t>
                    </m:r>
                  </m:sub>
                </m:sSub>
              </m:num>
              <m:den>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L</m:t>
                    </m:r>
                  </m:sub>
                </m:sSub>
              </m:den>
            </m:f>
          </m:e>
        </m:rad>
        <m:r>
          <w:rPr>
            <w:rFonts w:ascii="Cambria Math" w:hAnsi="Cambria Math"/>
            <w:lang w:val="en-GB"/>
          </w:rPr>
          <m:t xml:space="preserve"> </m:t>
        </m:r>
      </m:oMath>
      <w:r>
        <w:rPr>
          <w:lang w:val="en-GB"/>
        </w:rPr>
        <w:t>.</w:t>
      </w:r>
    </w:p>
    <w:p w14:paraId="139E0D17" w14:textId="77777777" w:rsidR="004E502F" w:rsidRPr="00AD1301" w:rsidRDefault="004E502F" w:rsidP="00660E32">
      <w:pPr>
        <w:rPr>
          <w:lang w:val="en-GB"/>
        </w:rPr>
      </w:pPr>
    </w:p>
    <w:p w14:paraId="3168E13B" w14:textId="77777777" w:rsidR="004E502F" w:rsidRPr="00AD1301" w:rsidRDefault="00660E32" w:rsidP="004E502F">
      <w:pPr>
        <w:autoSpaceDE w:val="0"/>
        <w:autoSpaceDN w:val="0"/>
        <w:adjustRightInd w:val="0"/>
        <w:spacing w:line="480" w:lineRule="auto"/>
        <w:ind w:firstLine="720"/>
        <w:jc w:val="both"/>
        <w:rPr>
          <w:lang w:val="en-GB"/>
        </w:rPr>
      </w:pPr>
      <w:r>
        <w:rPr>
          <w:lang w:val="en-GB"/>
        </w:rPr>
        <w:t>The thermal gradient of the second phase can be calculated as,</w:t>
      </w:r>
    </w:p>
    <w:p w14:paraId="1F955EEA" w14:textId="77777777" w:rsidR="004E502F" w:rsidRPr="00AD1301" w:rsidRDefault="004E502F" w:rsidP="004E502F">
      <w:pPr>
        <w:ind w:left="2410"/>
        <w:rPr>
          <w:lang w:val="en-GB"/>
        </w:rPr>
      </w:pPr>
    </w:p>
    <w:p w14:paraId="4066FF9D" w14:textId="77777777" w:rsidR="004E502F" w:rsidRPr="00AD1301" w:rsidRDefault="004E502F" w:rsidP="004E502F">
      <w:pPr>
        <w:ind w:left="2410"/>
        <w:jc w:val="right"/>
        <w:rPr>
          <w:iCs/>
          <w:lang w:val="en-GB"/>
        </w:rPr>
      </w:pPr>
      <w:r>
        <w:rPr>
          <w:i/>
          <w:lang w:val="en-GB"/>
        </w:rPr>
        <w:t xml:space="preserve"> </w:t>
      </w:r>
      <m:oMath>
        <m:sSub>
          <m:sSubPr>
            <m:ctrlPr>
              <w:rPr>
                <w:rFonts w:ascii="Cambria Math" w:hAnsi="Cambria Math"/>
                <w:i/>
                <w:lang w:val="en-GB"/>
              </w:rPr>
            </m:ctrlPr>
          </m:sSub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L</m:t>
                        </m:r>
                      </m:sub>
                    </m:sSub>
                  </m:num>
                  <m:den>
                    <m:r>
                      <w:rPr>
                        <w:rFonts w:ascii="Cambria Math" w:hAnsi="Cambria Math"/>
                        <w:lang w:val="en-GB"/>
                      </w:rPr>
                      <m:t>∂x</m:t>
                    </m:r>
                  </m:den>
                </m:f>
              </m:e>
            </m:d>
          </m:e>
          <m:sub>
            <m:r>
              <w:rPr>
                <w:rFonts w:ascii="Cambria Math" w:hAnsi="Cambria Math"/>
                <w:lang w:val="en-GB"/>
              </w:rPr>
              <m:t>x=</m:t>
            </m:r>
            <m:sSup>
              <m:sSupPr>
                <m:ctrlPr>
                  <w:rPr>
                    <w:rFonts w:ascii="Cambria Math" w:hAnsi="Cambria Math"/>
                    <w:i/>
                    <w:lang w:val="en-GB"/>
                  </w:rPr>
                </m:ctrlPr>
              </m:sSupPr>
              <m:e>
                <m:r>
                  <w:rPr>
                    <w:rFonts w:ascii="Cambria Math" w:hAnsi="Cambria Math"/>
                    <w:lang w:val="en-GB"/>
                  </w:rPr>
                  <m:t>s</m:t>
                </m:r>
              </m:e>
              <m:sup>
                <m:r>
                  <w:rPr>
                    <w:rFonts w:ascii="Cambria Math" w:hAnsi="Cambria Math"/>
                    <w:lang w:val="en-GB"/>
                  </w:rPr>
                  <m:t>+</m:t>
                </m:r>
              </m:sup>
            </m:sSup>
          </m:sub>
        </m:sSub>
        <m:r>
          <w:rPr>
            <w:rFonts w:ascii="Cambria Math" w:hAnsi="Cambria Math"/>
            <w:lang w:val="en-GB"/>
          </w:rPr>
          <m:t>=-</m:t>
        </m:r>
        <m:f>
          <m:fPr>
            <m:ctrlPr>
              <w:rPr>
                <w:rFonts w:ascii="Cambria Math" w:hAnsi="Cambria Math"/>
                <w:i/>
                <w:lang w:val="en-GB"/>
              </w:rPr>
            </m:ctrlPr>
          </m:fPr>
          <m:num>
            <m:r>
              <w:rPr>
                <w:rFonts w:ascii="Cambria Math" w:hAnsi="Cambria Math"/>
                <w:lang w:val="en-GB"/>
              </w:rPr>
              <m:t>2φ n</m:t>
            </m:r>
          </m:num>
          <m:den>
            <m:rad>
              <m:radPr>
                <m:degHide m:val="1"/>
                <m:ctrlPr>
                  <w:rPr>
                    <w:rFonts w:ascii="Cambria Math" w:hAnsi="Cambria Math"/>
                    <w:i/>
                    <w:lang w:val="en-GB"/>
                  </w:rPr>
                </m:ctrlPr>
              </m:radPr>
              <m:deg/>
              <m:e>
                <m:r>
                  <w:rPr>
                    <w:rFonts w:ascii="Cambria Math" w:hAnsi="Cambria Math"/>
                    <w:lang w:val="en-GB"/>
                  </w:rPr>
                  <m:t>π</m:t>
                </m:r>
              </m:e>
            </m:rad>
            <m:r>
              <w:rPr>
                <w:rFonts w:ascii="Cambria Math" w:hAnsi="Cambria Math"/>
                <w:lang w:val="en-GB"/>
              </w:rPr>
              <m:t xml:space="preserve"> s</m:t>
            </m:r>
          </m:den>
        </m:f>
        <m:r>
          <w:rPr>
            <w:rFonts w:ascii="Cambria Math" w:hAnsi="Cambria Math"/>
            <w:lang w:val="en-GB"/>
          </w:rPr>
          <m:t>⋅</m:t>
        </m:r>
        <m:f>
          <m:fPr>
            <m:ctrlPr>
              <w:rPr>
                <w:rFonts w:ascii="Cambria Math" w:hAnsi="Cambria Math"/>
                <w:i/>
                <w:lang w:val="en-GB"/>
              </w:rPr>
            </m:ctrlPr>
          </m:fPr>
          <m:num>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P</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e>
            </m:d>
          </m:num>
          <m:den>
            <m:func>
              <m:funcPr>
                <m:ctrlPr>
                  <w:rPr>
                    <w:rFonts w:ascii="Cambria Math" w:hAnsi="Cambria Math"/>
                    <w:lang w:val="en-GB"/>
                  </w:rPr>
                </m:ctrlPr>
              </m:funcPr>
              <m:fName>
                <m:r>
                  <m:rPr>
                    <m:sty m:val="p"/>
                  </m:rPr>
                  <w:rPr>
                    <w:rFonts w:ascii="Cambria Math" w:hAnsi="Cambria Math"/>
                    <w:lang w:val="en-GB"/>
                  </w:rPr>
                  <m:t>erfc</m:t>
                </m:r>
                <m:ctrlPr>
                  <w:rPr>
                    <w:rFonts w:ascii="Cambria Math" w:hAnsi="Cambria Math"/>
                    <w:i/>
                    <w:lang w:val="en-GB"/>
                  </w:rPr>
                </m:ctrlPr>
              </m:fName>
              <m:e>
                <m:d>
                  <m:dPr>
                    <m:ctrlPr>
                      <w:rPr>
                        <w:rFonts w:ascii="Cambria Math" w:hAnsi="Cambria Math"/>
                        <w:i/>
                        <w:lang w:val="en-GB"/>
                      </w:rPr>
                    </m:ctrlPr>
                  </m:dPr>
                  <m:e>
                    <m:r>
                      <w:rPr>
                        <w:rFonts w:ascii="Cambria Math" w:hAnsi="Cambria Math"/>
                        <w:lang w:val="en-GB"/>
                      </w:rPr>
                      <m:t>nφ</m:t>
                    </m:r>
                  </m:e>
                </m:d>
              </m:e>
            </m:func>
          </m:den>
        </m:f>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exp</m:t>
            </m:r>
          </m:fName>
          <m:e>
            <m:r>
              <w:rPr>
                <w:rFonts w:ascii="Cambria Math" w:hAnsi="Cambria Math"/>
                <w:lang w:val="en-GB"/>
              </w:rPr>
              <m:t>(-</m:t>
            </m:r>
            <m:sSup>
              <m:sSupPr>
                <m:ctrlPr>
                  <w:rPr>
                    <w:rFonts w:ascii="Cambria Math" w:hAnsi="Cambria Math"/>
                    <w:i/>
                    <w:lang w:val="en-GB"/>
                  </w:rPr>
                </m:ctrlPr>
              </m:sSupPr>
              <m:e>
                <m:r>
                  <w:rPr>
                    <w:rFonts w:ascii="Cambria Math" w:hAnsi="Cambria Math"/>
                    <w:lang w:val="en-GB"/>
                  </w:rPr>
                  <m:t>n</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2</m:t>
                </m:r>
              </m:sup>
            </m:sSup>
            <m:r>
              <w:rPr>
                <w:rFonts w:ascii="Cambria Math" w:hAnsi="Cambria Math"/>
                <w:lang w:val="en-GB"/>
              </w:rPr>
              <m:t>)</m:t>
            </m:r>
          </m:e>
        </m:func>
      </m:oMath>
      <w:r>
        <w:rPr>
          <w:iCs/>
          <w:lang w:val="en-GB"/>
        </w:rPr>
        <w:t xml:space="preserve"> </w:t>
      </w:r>
      <w:r>
        <w:rPr>
          <w:iCs/>
          <w:lang w:val="en-GB"/>
        </w:rPr>
        <w:tab/>
      </w:r>
      <w:r>
        <w:rPr>
          <w:iCs/>
          <w:lang w:val="en-GB"/>
        </w:rPr>
        <w:tab/>
      </w:r>
      <w:r>
        <w:rPr>
          <w:iCs/>
          <w:lang w:val="en-GB"/>
        </w:rPr>
        <w:tab/>
        <w:t>(37)</w:t>
      </w:r>
    </w:p>
    <w:p w14:paraId="4A690440" w14:textId="77777777" w:rsidR="007E13D8" w:rsidRPr="00AD1301" w:rsidRDefault="007E13D8" w:rsidP="00C10453">
      <w:pPr>
        <w:autoSpaceDE w:val="0"/>
        <w:autoSpaceDN w:val="0"/>
        <w:adjustRightInd w:val="0"/>
        <w:spacing w:line="480" w:lineRule="auto"/>
        <w:jc w:val="both"/>
      </w:pPr>
    </w:p>
    <w:p w14:paraId="39D4D967" w14:textId="77777777" w:rsidR="004308E6" w:rsidRPr="00AD1301" w:rsidRDefault="007B340D" w:rsidP="00C10453">
      <w:pPr>
        <w:spacing w:line="480" w:lineRule="auto"/>
        <w:rPr>
          <w:b/>
        </w:rPr>
      </w:pPr>
      <w:r>
        <w:rPr>
          <w:b/>
        </w:rPr>
        <w:t>4. Results and Discussion</w:t>
      </w:r>
    </w:p>
    <w:p w14:paraId="35A50934" w14:textId="77777777" w:rsidR="00B136A6" w:rsidRPr="00AD1301" w:rsidRDefault="00B136A6" w:rsidP="00C10453">
      <w:pPr>
        <w:autoSpaceDE w:val="0"/>
        <w:autoSpaceDN w:val="0"/>
        <w:adjustRightInd w:val="0"/>
        <w:spacing w:line="480" w:lineRule="auto"/>
        <w:jc w:val="both"/>
      </w:pPr>
    </w:p>
    <w:p w14:paraId="175EDFFE" w14:textId="77777777" w:rsidR="00B136A6" w:rsidRPr="00AD1301" w:rsidRDefault="00E063E5" w:rsidP="00C10453">
      <w:pPr>
        <w:autoSpaceDE w:val="0"/>
        <w:autoSpaceDN w:val="0"/>
        <w:adjustRightInd w:val="0"/>
        <w:spacing w:line="480" w:lineRule="auto"/>
        <w:jc w:val="both"/>
      </w:pPr>
      <w:r>
        <w:tab/>
        <w:t xml:space="preserve">The aim of the present work is to demonstrate the effect of the thermal gradient on the bulk free-energy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V</m:t>
            </m:r>
          </m:sub>
        </m:sSub>
      </m:oMath>
      <w:r>
        <w:t xml:space="preserve">, surface free-energy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S</m:t>
            </m:r>
          </m:sub>
        </m:sSub>
      </m:oMath>
      <w:r>
        <w:t xml:space="preserve"> and configurational free energy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C</m:t>
            </m:r>
          </m:sub>
        </m:sSub>
      </m:oMath>
      <w:r>
        <w:t xml:space="preserve">. We considered the </w:t>
      </w:r>
      <m:oMath>
        <m:r>
          <w:rPr>
            <w:rFonts w:ascii="Cambria Math" w:hAnsi="Cambria Math"/>
          </w:rPr>
          <m:t>α</m:t>
        </m:r>
      </m:oMath>
      <w:r>
        <w:t xml:space="preserve"> (FCC_A1) phase based on the alloy composition Al-3wt%Cu-0.5wt%Mg-0.11wt%Cu, whose equilibrium data were calculated using Thermo-Calc with the aluminum database TTAl7. </w:t>
      </w:r>
    </w:p>
    <w:p w14:paraId="2DC3CD6B" w14:textId="77777777" w:rsidR="002E6C03" w:rsidRPr="00AD1301" w:rsidRDefault="002E6C03" w:rsidP="00C10453">
      <w:pPr>
        <w:autoSpaceDE w:val="0"/>
        <w:autoSpaceDN w:val="0"/>
        <w:adjustRightInd w:val="0"/>
        <w:spacing w:line="480" w:lineRule="auto"/>
        <w:jc w:val="both"/>
      </w:pPr>
      <w:r>
        <w:tab/>
        <w:t xml:space="preserve">The equilibrium shift was calculated by imposing a thermal gradient and solving Eq. (17) in primitive thermodynamic variables, as in [31], to obtain the nucleation radius for a given thermal gradient. In the present calculation, only the thermal and </w:t>
      </w:r>
      <w:proofErr w:type="spellStart"/>
      <w:r>
        <w:t>solutal</w:t>
      </w:r>
      <w:proofErr w:type="spellEnd"/>
      <w:r>
        <w:t xml:space="preserve"> components were </w:t>
      </w:r>
      <w:r>
        <w:lastRenderedPageBreak/>
        <w:t>considered. The theoretical results for the FCC_A1 phase of the alloy Al</w:t>
      </w:r>
      <w:r>
        <w:noBreakHyphen/>
        <w:t xml:space="preserve">-3 </w:t>
      </w:r>
      <w:proofErr w:type="spellStart"/>
      <w:r>
        <w:t>wt%Cu</w:t>
      </w:r>
      <w:proofErr w:type="spellEnd"/>
      <w:r>
        <w:t xml:space="preserve">, 0.5 </w:t>
      </w:r>
      <w:proofErr w:type="spellStart"/>
      <w:r>
        <w:t>wt%Mg</w:t>
      </w:r>
      <w:proofErr w:type="spellEnd"/>
      <w:r>
        <w:t xml:space="preserve">, 0.11 </w:t>
      </w:r>
      <w:proofErr w:type="spellStart"/>
      <w:r>
        <w:t>wt%Cu</w:t>
      </w:r>
      <w:proofErr w:type="spellEnd"/>
      <w:r>
        <w:t xml:space="preserve"> are summarized in Tables 1 and 2 as a function of the thermal gradient.</w:t>
      </w:r>
    </w:p>
    <w:p w14:paraId="4BAC59E9" w14:textId="77777777" w:rsidR="00815D18" w:rsidRPr="00AD1301" w:rsidRDefault="00815D18" w:rsidP="00C10453">
      <w:pPr>
        <w:autoSpaceDE w:val="0"/>
        <w:autoSpaceDN w:val="0"/>
        <w:adjustRightInd w:val="0"/>
        <w:spacing w:line="480" w:lineRule="auto"/>
        <w:jc w:val="both"/>
      </w:pPr>
    </w:p>
    <w:p w14:paraId="2E0229E5" w14:textId="77777777" w:rsidR="007A154B" w:rsidRPr="00AD1301" w:rsidRDefault="007A154B" w:rsidP="00C10453">
      <w:pPr>
        <w:autoSpaceDE w:val="0"/>
        <w:autoSpaceDN w:val="0"/>
        <w:adjustRightInd w:val="0"/>
        <w:spacing w:line="480" w:lineRule="auto"/>
        <w:jc w:val="both"/>
      </w:pPr>
      <w:bookmarkStart w:id="1" w:name="_Hlk175681702"/>
    </w:p>
    <w:p w14:paraId="240DFF66" w14:textId="77777777" w:rsidR="007A154B" w:rsidRPr="00AD1301" w:rsidRDefault="007A154B" w:rsidP="007A154B">
      <w:pPr>
        <w:sectPr w:rsidR="007A154B" w:rsidRPr="00AD1301" w:rsidSect="007A154B">
          <w:footerReference w:type="default" r:id="rId12"/>
          <w:pgSz w:w="11900" w:h="16840"/>
          <w:pgMar w:top="1418" w:right="1418" w:bottom="1418" w:left="1418" w:header="709" w:footer="709" w:gutter="0"/>
          <w:cols w:space="708"/>
          <w:docGrid w:linePitch="360"/>
        </w:sectPr>
      </w:pPr>
    </w:p>
    <w:p w14:paraId="480BB14A" w14:textId="77777777" w:rsidR="003C0F9E" w:rsidRPr="00AD1301" w:rsidRDefault="003C0F9E" w:rsidP="003C0F9E">
      <w:pPr>
        <w:autoSpaceDE w:val="0"/>
        <w:autoSpaceDN w:val="0"/>
        <w:adjustRightInd w:val="0"/>
        <w:spacing w:line="360" w:lineRule="auto"/>
        <w:jc w:val="both"/>
      </w:pPr>
    </w:p>
    <w:tbl>
      <w:tblPr>
        <w:tblStyle w:val="Tabelacomgrade"/>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18"/>
        <w:gridCol w:w="1049"/>
        <w:gridCol w:w="1036"/>
        <w:gridCol w:w="1036"/>
        <w:gridCol w:w="918"/>
        <w:gridCol w:w="1050"/>
        <w:gridCol w:w="1004"/>
        <w:gridCol w:w="1069"/>
        <w:gridCol w:w="915"/>
        <w:gridCol w:w="1121"/>
        <w:gridCol w:w="1121"/>
        <w:gridCol w:w="1121"/>
        <w:gridCol w:w="1121"/>
      </w:tblGrid>
      <w:tr w:rsidR="00AD1301" w:rsidRPr="00AD1301" w14:paraId="41643EBE" w14:textId="77777777" w:rsidTr="002C1601">
        <w:trPr>
          <w:gridAfter w:val="1"/>
          <w:wAfter w:w="1121" w:type="dxa"/>
          <w:trHeight w:val="284"/>
        </w:trPr>
        <w:tc>
          <w:tcPr>
            <w:tcW w:w="12358" w:type="dxa"/>
            <w:gridSpan w:val="12"/>
            <w:tcBorders>
              <w:top w:val="nil"/>
              <w:left w:val="nil"/>
              <w:right w:val="nil"/>
            </w:tcBorders>
          </w:tcPr>
          <w:p w14:paraId="039D376F" w14:textId="77777777" w:rsidR="003C0F9E" w:rsidRPr="00AD1301" w:rsidRDefault="003C0F9E" w:rsidP="002C1601">
            <w:pPr>
              <w:jc w:val="both"/>
              <w:rPr>
                <w:lang w:bidi="ar-SA"/>
              </w:rPr>
            </w:pPr>
            <w:r>
              <w:rPr>
                <w:b/>
                <w:bCs/>
              </w:rPr>
              <w:t>Table 1 - Calculated nucleation variables as a function of the thermal gradient for the FCC_A1 phase. Alloy composition: Al-3wt%Cu-0.5wt%Mg-0.02wt%Fe.</w:t>
            </w:r>
          </w:p>
        </w:tc>
      </w:tr>
      <w:tr w:rsidR="00AD1301" w:rsidRPr="00AD1301" w14:paraId="58E00EBE" w14:textId="77777777" w:rsidTr="002C1601">
        <w:trPr>
          <w:trHeight w:val="591"/>
        </w:trPr>
        <w:tc>
          <w:tcPr>
            <w:tcW w:w="918" w:type="dxa"/>
            <w:shd w:val="pct12" w:color="auto" w:fill="auto"/>
          </w:tcPr>
          <w:p w14:paraId="3DC7D950" w14:textId="77777777" w:rsidR="003C0F9E" w:rsidRPr="00AD1301" w:rsidRDefault="00D3049A" w:rsidP="002C1601">
            <w:pPr>
              <w:autoSpaceDE w:val="0"/>
              <w:autoSpaceDN w:val="0"/>
              <w:adjustRightInd w:val="0"/>
              <w:spacing w:line="360" w:lineRule="auto"/>
              <w:jc w:val="both"/>
              <w:rPr>
                <w:b/>
                <w:bCs/>
              </w:rPr>
            </w:pPr>
            <m:oMathPara>
              <m:oMath>
                <m:r>
                  <m:rPr>
                    <m:sty m:val="b"/>
                  </m:rPr>
                  <w:rPr>
                    <w:rFonts w:ascii="Cambria Math" w:hAnsi="Cambria Math"/>
                  </w:rPr>
                  <m:t>∇T</m:t>
                </m:r>
              </m:oMath>
            </m:oMathPara>
          </w:p>
          <w:p w14:paraId="36E8A72F"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049" w:type="dxa"/>
            <w:shd w:val="pct12" w:color="auto" w:fill="auto"/>
          </w:tcPr>
          <w:p w14:paraId="166276BD"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∆T</m:t>
                </m:r>
              </m:oMath>
            </m:oMathPara>
          </w:p>
          <w:p w14:paraId="5A720122" w14:textId="77777777" w:rsidR="003C0F9E" w:rsidRPr="00AD1301" w:rsidRDefault="003C0F9E" w:rsidP="002C1601">
            <w:pPr>
              <w:autoSpaceDE w:val="0"/>
              <w:autoSpaceDN w:val="0"/>
              <w:adjustRightInd w:val="0"/>
              <w:spacing w:line="360" w:lineRule="auto"/>
              <w:jc w:val="center"/>
            </w:pPr>
            <m:oMathPara>
              <m:oMath>
                <m:r>
                  <w:rPr>
                    <w:rFonts w:ascii="Cambria Math" w:hAnsi="Cambria Math"/>
                  </w:rPr>
                  <m:t>K</m:t>
                </m:r>
              </m:oMath>
            </m:oMathPara>
          </w:p>
        </w:tc>
        <w:tc>
          <w:tcPr>
            <w:tcW w:w="1036" w:type="dxa"/>
            <w:shd w:val="pct12" w:color="auto" w:fill="auto"/>
          </w:tcPr>
          <w:p w14:paraId="62A25256" w14:textId="77777777" w:rsidR="003C0F9E" w:rsidRPr="00AD1301" w:rsidRDefault="00000000" w:rsidP="002C1601">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C.Hom</m:t>
                    </m:r>
                  </m:sub>
                  <m:sup>
                    <m:r>
                      <w:rPr>
                        <w:rFonts w:ascii="Cambria Math" w:hAnsi="Cambria Math"/>
                      </w:rPr>
                      <m:t>1st</m:t>
                    </m:r>
                  </m:sup>
                </m:sSubSup>
              </m:oMath>
            </m:oMathPara>
          </w:p>
          <w:p w14:paraId="083D970B"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m</m:t>
                </m:r>
              </m:oMath>
            </m:oMathPara>
          </w:p>
        </w:tc>
        <w:tc>
          <w:tcPr>
            <w:tcW w:w="1036" w:type="dxa"/>
            <w:shd w:val="pct12" w:color="auto" w:fill="auto"/>
          </w:tcPr>
          <w:p w14:paraId="3DD846C1" w14:textId="77777777" w:rsidR="003C0F9E" w:rsidRPr="00AD1301" w:rsidRDefault="00000000" w:rsidP="002C1601">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C.Het</m:t>
                    </m:r>
                  </m:sub>
                  <m:sup>
                    <m:r>
                      <w:rPr>
                        <w:rFonts w:ascii="Cambria Math" w:hAnsi="Cambria Math"/>
                      </w:rPr>
                      <m:t>1st</m:t>
                    </m:r>
                  </m:sup>
                </m:sSubSup>
              </m:oMath>
            </m:oMathPara>
          </w:p>
          <w:p w14:paraId="2D1F3813"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m</m:t>
                </m:r>
              </m:oMath>
            </m:oMathPara>
          </w:p>
        </w:tc>
        <w:tc>
          <w:tcPr>
            <w:tcW w:w="918" w:type="dxa"/>
            <w:shd w:val="pct12" w:color="auto" w:fill="auto"/>
          </w:tcPr>
          <w:p w14:paraId="21B70234" w14:textId="77777777" w:rsidR="003C0F9E" w:rsidRPr="00AD1301" w:rsidRDefault="00000000" w:rsidP="002C1601">
            <w:pPr>
              <w:autoSpaceDE w:val="0"/>
              <w:autoSpaceDN w:val="0"/>
              <w:adjustRightInd w:val="0"/>
              <w:spacing w:line="360" w:lineRule="auto"/>
              <w:jc w:val="both"/>
            </w:pPr>
            <m:oMathPara>
              <m:oMath>
                <m:sSup>
                  <m:sSupPr>
                    <m:ctrlPr>
                      <w:rPr>
                        <w:rFonts w:ascii="Cambria Math" w:hAnsi="Cambria Math"/>
                        <w:i/>
                      </w:rPr>
                    </m:ctrlPr>
                  </m:sSupPr>
                  <m:e>
                    <m:r>
                      <w:rPr>
                        <w:rFonts w:ascii="Cambria Math" w:hAnsi="Cambria Math"/>
                      </w:rPr>
                      <m:t>θ</m:t>
                    </m:r>
                  </m:e>
                  <m:sup>
                    <m:r>
                      <w:rPr>
                        <w:rFonts w:ascii="Cambria Math" w:hAnsi="Cambria Math"/>
                      </w:rPr>
                      <m:t>1st</m:t>
                    </m:r>
                  </m:sup>
                </m:sSup>
              </m:oMath>
            </m:oMathPara>
          </w:p>
          <w:p w14:paraId="04DC3B71"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rad</m:t>
                </m:r>
              </m:oMath>
            </m:oMathPara>
          </w:p>
        </w:tc>
        <w:tc>
          <w:tcPr>
            <w:tcW w:w="1050" w:type="dxa"/>
            <w:shd w:val="pct12" w:color="auto" w:fill="auto"/>
          </w:tcPr>
          <w:p w14:paraId="0FE11A85" w14:textId="77777777" w:rsidR="003C0F9E" w:rsidRPr="00AD1301" w:rsidRDefault="00000000" w:rsidP="002C1601">
            <w:pPr>
              <w:autoSpaceDE w:val="0"/>
              <w:autoSpaceDN w:val="0"/>
              <w:adjustRightInd w:val="0"/>
              <w:spacing w:line="360" w:lineRule="auto"/>
              <w:jc w:val="both"/>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1st</m:t>
                            </m:r>
                          </m:sup>
                        </m:sSup>
                        <m:r>
                          <w:rPr>
                            <w:rFonts w:ascii="Cambria Math" w:hAnsi="Cambria Math"/>
                          </w:rPr>
                          <m:t xml:space="preserve"> </m:t>
                        </m:r>
                      </m:e>
                    </m:d>
                  </m:num>
                  <m:den>
                    <m:r>
                      <w:rPr>
                        <w:rFonts w:ascii="Cambria Math" w:hAnsi="Cambria Math"/>
                      </w:rPr>
                      <m:t>∂r</m:t>
                    </m:r>
                  </m:den>
                </m:f>
              </m:oMath>
            </m:oMathPara>
          </w:p>
          <w:p w14:paraId="49C32A32"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1/m</m:t>
                </m:r>
              </m:oMath>
            </m:oMathPara>
          </w:p>
        </w:tc>
        <w:tc>
          <w:tcPr>
            <w:tcW w:w="1004" w:type="dxa"/>
            <w:shd w:val="pct12" w:color="auto" w:fill="auto"/>
          </w:tcPr>
          <w:p w14:paraId="5F369DBF" w14:textId="77777777" w:rsidR="003C0F9E" w:rsidRPr="00AD1301" w:rsidRDefault="00000000" w:rsidP="002C1601">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C.Hom</m:t>
                    </m:r>
                  </m:sub>
                  <m:sup>
                    <m:r>
                      <w:rPr>
                        <w:rFonts w:ascii="Cambria Math" w:hAnsi="Cambria Math"/>
                      </w:rPr>
                      <m:t>2nd</m:t>
                    </m:r>
                  </m:sup>
                </m:sSubSup>
              </m:oMath>
            </m:oMathPara>
          </w:p>
          <w:p w14:paraId="4D4EA391"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m</m:t>
                </m:r>
              </m:oMath>
            </m:oMathPara>
          </w:p>
        </w:tc>
        <w:tc>
          <w:tcPr>
            <w:tcW w:w="1069" w:type="dxa"/>
            <w:shd w:val="pct12" w:color="auto" w:fill="auto"/>
          </w:tcPr>
          <w:p w14:paraId="5CE5E331" w14:textId="77777777" w:rsidR="003C0F9E" w:rsidRPr="00AD1301" w:rsidRDefault="00000000" w:rsidP="002C1601">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C.Het</m:t>
                    </m:r>
                  </m:sub>
                  <m:sup>
                    <m:r>
                      <w:rPr>
                        <w:rFonts w:ascii="Cambria Math" w:hAnsi="Cambria Math"/>
                      </w:rPr>
                      <m:t>2nd</m:t>
                    </m:r>
                  </m:sup>
                </m:sSubSup>
              </m:oMath>
            </m:oMathPara>
          </w:p>
          <w:p w14:paraId="7A49AFC1"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m</m:t>
                </m:r>
              </m:oMath>
            </m:oMathPara>
          </w:p>
        </w:tc>
        <w:tc>
          <w:tcPr>
            <w:tcW w:w="915" w:type="dxa"/>
            <w:shd w:val="pct12" w:color="auto" w:fill="auto"/>
          </w:tcPr>
          <w:p w14:paraId="77E880F6" w14:textId="77777777" w:rsidR="003C0F9E" w:rsidRPr="00AD1301" w:rsidRDefault="00000000" w:rsidP="002C1601">
            <w:pPr>
              <w:autoSpaceDE w:val="0"/>
              <w:autoSpaceDN w:val="0"/>
              <w:adjustRightInd w:val="0"/>
              <w:spacing w:line="360" w:lineRule="auto"/>
              <w:jc w:val="both"/>
            </w:pPr>
            <m:oMathPara>
              <m:oMath>
                <m:sSup>
                  <m:sSupPr>
                    <m:ctrlPr>
                      <w:rPr>
                        <w:rFonts w:ascii="Cambria Math" w:hAnsi="Cambria Math"/>
                        <w:i/>
                      </w:rPr>
                    </m:ctrlPr>
                  </m:sSupPr>
                  <m:e>
                    <m:r>
                      <w:rPr>
                        <w:rFonts w:ascii="Cambria Math" w:hAnsi="Cambria Math"/>
                      </w:rPr>
                      <m:t>θ</m:t>
                    </m:r>
                  </m:e>
                  <m:sup>
                    <m:r>
                      <w:rPr>
                        <w:rFonts w:ascii="Cambria Math" w:hAnsi="Cambria Math"/>
                      </w:rPr>
                      <m:t>2nd</m:t>
                    </m:r>
                  </m:sup>
                </m:sSup>
              </m:oMath>
            </m:oMathPara>
          </w:p>
          <w:p w14:paraId="2DA85554"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rPr>
                  <m:t>rad</m:t>
                </m:r>
              </m:oMath>
            </m:oMathPara>
          </w:p>
        </w:tc>
        <w:tc>
          <w:tcPr>
            <w:tcW w:w="1121" w:type="dxa"/>
            <w:shd w:val="pct12" w:color="auto" w:fill="auto"/>
          </w:tcPr>
          <w:p w14:paraId="2DDE4A03" w14:textId="77777777" w:rsidR="003C0F9E" w:rsidRPr="00AD1301" w:rsidRDefault="00000000" w:rsidP="002C1601">
            <w:pPr>
              <w:autoSpaceDE w:val="0"/>
              <w:autoSpaceDN w:val="0"/>
              <w:adjustRightInd w:val="0"/>
              <w:spacing w:line="360" w:lineRule="auto"/>
              <w:jc w:val="both"/>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2nd</m:t>
                            </m:r>
                          </m:sup>
                        </m:sSup>
                        <m:r>
                          <w:rPr>
                            <w:rFonts w:ascii="Cambria Math" w:hAnsi="Cambria Math"/>
                          </w:rPr>
                          <m:t xml:space="preserve"> </m:t>
                        </m:r>
                      </m:e>
                    </m:d>
                  </m:num>
                  <m:den>
                    <m:r>
                      <w:rPr>
                        <w:rFonts w:ascii="Cambria Math" w:hAnsi="Cambria Math"/>
                      </w:rPr>
                      <m:t>∂r</m:t>
                    </m:r>
                  </m:den>
                </m:f>
              </m:oMath>
            </m:oMathPara>
          </w:p>
          <w:p w14:paraId="43CA2E68"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rPr>
                  <m:t>1/m</m:t>
                </m:r>
              </m:oMath>
            </m:oMathPara>
          </w:p>
        </w:tc>
        <w:tc>
          <w:tcPr>
            <w:tcW w:w="1121" w:type="dxa"/>
            <w:shd w:val="pct12" w:color="auto" w:fill="auto"/>
          </w:tcPr>
          <w:p w14:paraId="3E63130A" w14:textId="77777777" w:rsidR="003C0F9E" w:rsidRPr="00AD1301" w:rsidRDefault="00000000" w:rsidP="002C1601">
            <w:pPr>
              <w:autoSpaceDE w:val="0"/>
              <w:autoSpaceDN w:val="0"/>
              <w:adjustRightInd w:val="0"/>
              <w:spacing w:line="360" w:lineRule="auto"/>
              <w:jc w:val="both"/>
            </w:pPr>
            <m:oMathPara>
              <m:oMath>
                <m:sSub>
                  <m:sSubPr>
                    <m:ctrlPr>
                      <w:rPr>
                        <w:rFonts w:ascii="Cambria Math" w:hAnsi="Cambria Math"/>
                        <w:i/>
                      </w:rPr>
                    </m:ctrlPr>
                  </m:sSubPr>
                  <m:e>
                    <m:r>
                      <w:rPr>
                        <w:rFonts w:ascii="Cambria Math" w:hAnsi="Cambria Math"/>
                      </w:rPr>
                      <m:t>σ</m:t>
                    </m:r>
                  </m:e>
                  <m:sub>
                    <m:r>
                      <w:rPr>
                        <w:rFonts w:ascii="Cambria Math" w:hAnsi="Cambria Math"/>
                      </w:rPr>
                      <m:t>SL</m:t>
                    </m:r>
                  </m:sub>
                </m:sSub>
              </m:oMath>
            </m:oMathPara>
          </w:p>
          <w:p w14:paraId="79DE3681"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121" w:type="dxa"/>
            <w:shd w:val="pct12" w:color="auto" w:fill="auto"/>
          </w:tcPr>
          <w:p w14:paraId="5CDDE4D4" w14:textId="77777777" w:rsidR="003C0F9E" w:rsidRPr="00AD1301" w:rsidRDefault="003C0F9E" w:rsidP="002C1601">
            <w:pPr>
              <w:autoSpaceDE w:val="0"/>
              <w:autoSpaceDN w:val="0"/>
              <w:adjustRightInd w:val="0"/>
              <w:spacing w:line="360" w:lineRule="auto"/>
              <w:jc w:val="both"/>
            </w:pPr>
            <m:oMathPara>
              <m:oMath>
                <m:r>
                  <m:rPr>
                    <m:sty m:val="p"/>
                  </m:rPr>
                  <w:rPr>
                    <w:rFonts w:ascii="Cambria Math" w:hAnsi="Cambria Math"/>
                  </w:rPr>
                  <m:t>Σ</m:t>
                </m:r>
              </m:oMath>
            </m:oMathPara>
          </w:p>
          <w:p w14:paraId="47A07D7F"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121" w:type="dxa"/>
            <w:shd w:val="pct12" w:color="auto" w:fill="auto"/>
          </w:tcPr>
          <w:p w14:paraId="72FB3ADD" w14:textId="77777777" w:rsidR="003C0F9E" w:rsidRPr="00AD1301" w:rsidRDefault="00000000" w:rsidP="002C1601">
            <w:pPr>
              <w:autoSpaceDE w:val="0"/>
              <w:autoSpaceDN w:val="0"/>
              <w:adjustRightInd w:val="0"/>
              <w:spacing w:line="360" w:lineRule="auto"/>
              <w:jc w:val="both"/>
            </w:pPr>
            <m:oMathPara>
              <m:oMath>
                <m:sSub>
                  <m:sSubPr>
                    <m:ctrlPr>
                      <w:rPr>
                        <w:rFonts w:ascii="Cambria Math" w:hAnsi="Cambria Math"/>
                        <w:i/>
                      </w:rPr>
                    </m:ctrlPr>
                  </m:sSubPr>
                  <m:e>
                    <m:r>
                      <w:rPr>
                        <w:rFonts w:ascii="Cambria Math" w:hAnsi="Cambria Math"/>
                      </w:rPr>
                      <m:t>γ</m:t>
                    </m:r>
                  </m:e>
                  <m:sub>
                    <m:r>
                      <w:rPr>
                        <w:rFonts w:ascii="Cambria Math" w:hAnsi="Cambria Math"/>
                      </w:rPr>
                      <m:t>SL</m:t>
                    </m:r>
                  </m:sub>
                </m:sSub>
              </m:oMath>
            </m:oMathPara>
          </w:p>
          <w:p w14:paraId="2B0E264C"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r>
      <w:tr w:rsidR="00AD1301" w:rsidRPr="00AD1301" w14:paraId="01949C9A" w14:textId="77777777" w:rsidTr="002C1601">
        <w:tc>
          <w:tcPr>
            <w:tcW w:w="918" w:type="dxa"/>
          </w:tcPr>
          <w:p w14:paraId="26A286C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443.579</w:t>
            </w:r>
          </w:p>
        </w:tc>
        <w:tc>
          <w:tcPr>
            <w:tcW w:w="1049" w:type="dxa"/>
          </w:tcPr>
          <w:p w14:paraId="4418A45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0.0698834</w:t>
            </w:r>
          </w:p>
        </w:tc>
        <w:tc>
          <w:tcPr>
            <w:tcW w:w="1036" w:type="dxa"/>
          </w:tcPr>
          <w:p w14:paraId="006615C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6.26850E-06</w:t>
            </w:r>
          </w:p>
        </w:tc>
        <w:tc>
          <w:tcPr>
            <w:tcW w:w="1036" w:type="dxa"/>
          </w:tcPr>
          <w:p w14:paraId="675DF0D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7.33440E-07</w:t>
            </w:r>
          </w:p>
        </w:tc>
        <w:tc>
          <w:tcPr>
            <w:tcW w:w="918" w:type="dxa"/>
          </w:tcPr>
          <w:p w14:paraId="19EC825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0.306408</w:t>
            </w:r>
          </w:p>
        </w:tc>
        <w:tc>
          <w:tcPr>
            <w:tcW w:w="1050" w:type="dxa"/>
          </w:tcPr>
          <w:p w14:paraId="2151ABA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-0.02563</w:t>
            </w:r>
          </w:p>
        </w:tc>
        <w:tc>
          <w:tcPr>
            <w:tcW w:w="1004" w:type="dxa"/>
          </w:tcPr>
          <w:p w14:paraId="55333AA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6.26850E-06</w:t>
            </w:r>
          </w:p>
        </w:tc>
        <w:tc>
          <w:tcPr>
            <w:tcW w:w="1069" w:type="dxa"/>
          </w:tcPr>
          <w:p w14:paraId="295CE9D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6.26849E-06</w:t>
            </w:r>
          </w:p>
        </w:tc>
        <w:tc>
          <w:tcPr>
            <w:tcW w:w="915" w:type="dxa"/>
          </w:tcPr>
          <w:p w14:paraId="6C847FA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3.06676</w:t>
            </w:r>
          </w:p>
        </w:tc>
        <w:tc>
          <w:tcPr>
            <w:tcW w:w="1121" w:type="dxa"/>
          </w:tcPr>
          <w:p w14:paraId="3222F92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-15.9999</w:t>
            </w:r>
          </w:p>
        </w:tc>
        <w:tc>
          <w:tcPr>
            <w:tcW w:w="1121" w:type="dxa"/>
          </w:tcPr>
          <w:p w14:paraId="02BBFC0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-1.22112</w:t>
            </w:r>
          </w:p>
        </w:tc>
        <w:tc>
          <w:tcPr>
            <w:tcW w:w="1121" w:type="dxa"/>
          </w:tcPr>
          <w:p w14:paraId="00C10D6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-0.0121204</w:t>
            </w:r>
          </w:p>
        </w:tc>
        <w:tc>
          <w:tcPr>
            <w:tcW w:w="1121" w:type="dxa"/>
          </w:tcPr>
          <w:p w14:paraId="092C3FB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0.182823</w:t>
            </w:r>
          </w:p>
        </w:tc>
      </w:tr>
      <w:tr w:rsidR="00AD1301" w:rsidRPr="00AD1301" w14:paraId="2A458592" w14:textId="77777777" w:rsidTr="002C1601">
        <w:trPr>
          <w:trHeight w:val="30"/>
        </w:trPr>
        <w:tc>
          <w:tcPr>
            <w:tcW w:w="918" w:type="dxa"/>
          </w:tcPr>
          <w:p w14:paraId="3D4879D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1030.02</w:t>
            </w:r>
          </w:p>
        </w:tc>
        <w:tc>
          <w:tcPr>
            <w:tcW w:w="1049" w:type="dxa"/>
          </w:tcPr>
          <w:p w14:paraId="207744D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0.151674</w:t>
            </w:r>
          </w:p>
        </w:tc>
        <w:tc>
          <w:tcPr>
            <w:tcW w:w="1036" w:type="dxa"/>
          </w:tcPr>
          <w:p w14:paraId="1A97EC4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5.85900E-06</w:t>
            </w:r>
          </w:p>
        </w:tc>
        <w:tc>
          <w:tcPr>
            <w:tcW w:w="1036" w:type="dxa"/>
          </w:tcPr>
          <w:p w14:paraId="51503E4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1.22400E-06</w:t>
            </w:r>
          </w:p>
        </w:tc>
        <w:tc>
          <w:tcPr>
            <w:tcW w:w="918" w:type="dxa"/>
          </w:tcPr>
          <w:p w14:paraId="0E72058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0.47865</w:t>
            </w:r>
          </w:p>
        </w:tc>
        <w:tc>
          <w:tcPr>
            <w:tcW w:w="1050" w:type="dxa"/>
          </w:tcPr>
          <w:p w14:paraId="474A0C4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-0.14588</w:t>
            </w:r>
          </w:p>
        </w:tc>
        <w:tc>
          <w:tcPr>
            <w:tcW w:w="1004" w:type="dxa"/>
          </w:tcPr>
          <w:p w14:paraId="7EC6585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5.85900E-06</w:t>
            </w:r>
          </w:p>
        </w:tc>
        <w:tc>
          <w:tcPr>
            <w:tcW w:w="1069" w:type="dxa"/>
          </w:tcPr>
          <w:p w14:paraId="1A37B2D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5.85898E-06</w:t>
            </w:r>
          </w:p>
        </w:tc>
        <w:tc>
          <w:tcPr>
            <w:tcW w:w="915" w:type="dxa"/>
          </w:tcPr>
          <w:p w14:paraId="65D47C4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3.05653</w:t>
            </w:r>
          </w:p>
        </w:tc>
        <w:tc>
          <w:tcPr>
            <w:tcW w:w="1121" w:type="dxa"/>
          </w:tcPr>
          <w:p w14:paraId="23AFB28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266030D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-1.38448</w:t>
            </w:r>
          </w:p>
        </w:tc>
        <w:tc>
          <w:tcPr>
            <w:tcW w:w="1121" w:type="dxa"/>
          </w:tcPr>
          <w:p w14:paraId="533DAAF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-0.175477</w:t>
            </w:r>
          </w:p>
        </w:tc>
        <w:tc>
          <w:tcPr>
            <w:tcW w:w="1121" w:type="dxa"/>
          </w:tcPr>
          <w:p w14:paraId="7FD5059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0.370875</w:t>
            </w:r>
          </w:p>
        </w:tc>
      </w:tr>
      <w:tr w:rsidR="00AD1301" w:rsidRPr="00AD1301" w14:paraId="4978386D" w14:textId="77777777" w:rsidTr="002C1601">
        <w:tc>
          <w:tcPr>
            <w:tcW w:w="918" w:type="dxa"/>
          </w:tcPr>
          <w:p w14:paraId="4821FF9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2004.31</w:t>
            </w:r>
          </w:p>
        </w:tc>
        <w:tc>
          <w:tcPr>
            <w:tcW w:w="1049" w:type="dxa"/>
          </w:tcPr>
          <w:p w14:paraId="5B571D9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0.271338</w:t>
            </w:r>
          </w:p>
        </w:tc>
        <w:tc>
          <w:tcPr>
            <w:tcW w:w="1036" w:type="dxa"/>
          </w:tcPr>
          <w:p w14:paraId="3818277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5.38650E-06</w:t>
            </w:r>
          </w:p>
        </w:tc>
        <w:tc>
          <w:tcPr>
            <w:tcW w:w="1036" w:type="dxa"/>
          </w:tcPr>
          <w:p w14:paraId="11AEDDB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1.60261E-06</w:t>
            </w:r>
          </w:p>
        </w:tc>
        <w:tc>
          <w:tcPr>
            <w:tcW w:w="918" w:type="dxa"/>
          </w:tcPr>
          <w:p w14:paraId="7C7D8FD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0.633015</w:t>
            </w:r>
          </w:p>
        </w:tc>
        <w:tc>
          <w:tcPr>
            <w:tcW w:w="1050" w:type="dxa"/>
          </w:tcPr>
          <w:p w14:paraId="780553A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-0.42139</w:t>
            </w:r>
          </w:p>
        </w:tc>
        <w:tc>
          <w:tcPr>
            <w:tcW w:w="1004" w:type="dxa"/>
          </w:tcPr>
          <w:p w14:paraId="7F66E80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5.38650E-06</w:t>
            </w:r>
          </w:p>
        </w:tc>
        <w:tc>
          <w:tcPr>
            <w:tcW w:w="1069" w:type="dxa"/>
          </w:tcPr>
          <w:p w14:paraId="29E08E4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5.38648E-06</w:t>
            </w:r>
          </w:p>
        </w:tc>
        <w:tc>
          <w:tcPr>
            <w:tcW w:w="915" w:type="dxa"/>
          </w:tcPr>
          <w:p w14:paraId="26BF91D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3.0506</w:t>
            </w:r>
          </w:p>
        </w:tc>
        <w:tc>
          <w:tcPr>
            <w:tcW w:w="1121" w:type="dxa"/>
          </w:tcPr>
          <w:p w14:paraId="1E49A5B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0A6820F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-1.58779</w:t>
            </w:r>
          </w:p>
        </w:tc>
        <w:tc>
          <w:tcPr>
            <w:tcW w:w="1121" w:type="dxa"/>
          </w:tcPr>
          <w:p w14:paraId="57C4C33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-0.378791</w:t>
            </w:r>
          </w:p>
        </w:tc>
        <w:tc>
          <w:tcPr>
            <w:tcW w:w="1121" w:type="dxa"/>
          </w:tcPr>
          <w:p w14:paraId="32823D5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0.609973</w:t>
            </w:r>
          </w:p>
        </w:tc>
      </w:tr>
      <w:tr w:rsidR="00AD1301" w:rsidRPr="00AD1301" w14:paraId="1EFF9442" w14:textId="77777777" w:rsidTr="002C1601">
        <w:tc>
          <w:tcPr>
            <w:tcW w:w="918" w:type="dxa"/>
          </w:tcPr>
          <w:p w14:paraId="2419972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3016.2</w:t>
            </w:r>
          </w:p>
        </w:tc>
        <w:tc>
          <w:tcPr>
            <w:tcW w:w="1049" w:type="dxa"/>
          </w:tcPr>
          <w:p w14:paraId="04C94A3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0.382059</w:t>
            </w:r>
          </w:p>
        </w:tc>
        <w:tc>
          <w:tcPr>
            <w:tcW w:w="1036" w:type="dxa"/>
          </w:tcPr>
          <w:p w14:paraId="393070D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5.04000E-06</w:t>
            </w:r>
          </w:p>
        </w:tc>
        <w:tc>
          <w:tcPr>
            <w:tcW w:w="1036" w:type="dxa"/>
          </w:tcPr>
          <w:p w14:paraId="12662B5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1.77900E-06</w:t>
            </w:r>
          </w:p>
        </w:tc>
        <w:tc>
          <w:tcPr>
            <w:tcW w:w="918" w:type="dxa"/>
          </w:tcPr>
          <w:p w14:paraId="749A9C9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0.727349</w:t>
            </w:r>
          </w:p>
        </w:tc>
        <w:tc>
          <w:tcPr>
            <w:tcW w:w="1050" w:type="dxa"/>
          </w:tcPr>
          <w:p w14:paraId="6A777A0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-0.70365</w:t>
            </w:r>
          </w:p>
        </w:tc>
        <w:tc>
          <w:tcPr>
            <w:tcW w:w="1004" w:type="dxa"/>
          </w:tcPr>
          <w:p w14:paraId="0491E29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5.04000E-06</w:t>
            </w:r>
          </w:p>
        </w:tc>
        <w:tc>
          <w:tcPr>
            <w:tcW w:w="1069" w:type="dxa"/>
          </w:tcPr>
          <w:p w14:paraId="6BAFB37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5.03998E-06</w:t>
            </w:r>
          </w:p>
        </w:tc>
        <w:tc>
          <w:tcPr>
            <w:tcW w:w="915" w:type="dxa"/>
          </w:tcPr>
          <w:p w14:paraId="4E83F36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3.04819</w:t>
            </w:r>
          </w:p>
        </w:tc>
        <w:tc>
          <w:tcPr>
            <w:tcW w:w="1121" w:type="dxa"/>
          </w:tcPr>
          <w:p w14:paraId="371DB24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094D0AF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-1.74856</w:t>
            </w:r>
          </w:p>
        </w:tc>
        <w:tc>
          <w:tcPr>
            <w:tcW w:w="1121" w:type="dxa"/>
          </w:tcPr>
          <w:p w14:paraId="6BA9550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-0.539564</w:t>
            </w:r>
          </w:p>
        </w:tc>
        <w:tc>
          <w:tcPr>
            <w:tcW w:w="1121" w:type="dxa"/>
          </w:tcPr>
          <w:p w14:paraId="5A30D8F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0.803627</w:t>
            </w:r>
          </w:p>
        </w:tc>
      </w:tr>
      <w:tr w:rsidR="00AD1301" w:rsidRPr="00AD1301" w14:paraId="1D10CDA8" w14:textId="77777777" w:rsidTr="002C1601">
        <w:tc>
          <w:tcPr>
            <w:tcW w:w="918" w:type="dxa"/>
            <w:vAlign w:val="center"/>
          </w:tcPr>
          <w:p w14:paraId="4DE7615F"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3708.2</w:t>
            </w:r>
          </w:p>
        </w:tc>
        <w:tc>
          <w:tcPr>
            <w:tcW w:w="1049" w:type="dxa"/>
            <w:vAlign w:val="center"/>
          </w:tcPr>
          <w:p w14:paraId="408F5899"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0.452259</w:t>
            </w:r>
          </w:p>
        </w:tc>
        <w:tc>
          <w:tcPr>
            <w:tcW w:w="1036" w:type="dxa"/>
          </w:tcPr>
          <w:p w14:paraId="5646AC50"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4.85277E-06</w:t>
            </w:r>
          </w:p>
        </w:tc>
        <w:tc>
          <w:tcPr>
            <w:tcW w:w="1036" w:type="dxa"/>
          </w:tcPr>
          <w:p w14:paraId="704D64E2"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1.84446E-06</w:t>
            </w:r>
          </w:p>
        </w:tc>
        <w:tc>
          <w:tcPr>
            <w:tcW w:w="918" w:type="dxa"/>
          </w:tcPr>
          <w:p w14:paraId="64241A8D"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0.773305</w:t>
            </w:r>
          </w:p>
        </w:tc>
        <w:tc>
          <w:tcPr>
            <w:tcW w:w="1050" w:type="dxa"/>
          </w:tcPr>
          <w:p w14:paraId="581B7527"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-0.87855</w:t>
            </w:r>
          </w:p>
        </w:tc>
        <w:tc>
          <w:tcPr>
            <w:tcW w:w="1004" w:type="dxa"/>
          </w:tcPr>
          <w:p w14:paraId="306A4285"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4.85277E-06</w:t>
            </w:r>
          </w:p>
        </w:tc>
        <w:tc>
          <w:tcPr>
            <w:tcW w:w="1069" w:type="dxa"/>
            <w:vAlign w:val="center"/>
          </w:tcPr>
          <w:p w14:paraId="7786AAA0"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4.85274e-06</w:t>
            </w:r>
          </w:p>
        </w:tc>
        <w:tc>
          <w:tcPr>
            <w:tcW w:w="915" w:type="dxa"/>
            <w:vAlign w:val="center"/>
          </w:tcPr>
          <w:p w14:paraId="044CB2D1"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3.04734</w:t>
            </w:r>
          </w:p>
        </w:tc>
        <w:tc>
          <w:tcPr>
            <w:tcW w:w="1121" w:type="dxa"/>
          </w:tcPr>
          <w:p w14:paraId="0D74A49E"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-15.9998</w:t>
            </w:r>
          </w:p>
        </w:tc>
        <w:tc>
          <w:tcPr>
            <w:tcW w:w="1121" w:type="dxa"/>
            <w:vAlign w:val="center"/>
          </w:tcPr>
          <w:p w14:paraId="4EDBE6B6"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-1.84011</w:t>
            </w:r>
          </w:p>
        </w:tc>
        <w:tc>
          <w:tcPr>
            <w:tcW w:w="1121" w:type="dxa"/>
            <w:vAlign w:val="center"/>
          </w:tcPr>
          <w:p w14:paraId="652EBF7D"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-0.631105</w:t>
            </w:r>
          </w:p>
        </w:tc>
        <w:tc>
          <w:tcPr>
            <w:tcW w:w="1121" w:type="dxa"/>
            <w:vAlign w:val="center"/>
          </w:tcPr>
          <w:p w14:paraId="4D75036A"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0.915939</w:t>
            </w:r>
          </w:p>
        </w:tc>
      </w:tr>
      <w:tr w:rsidR="00AD1301" w:rsidRPr="00AD1301" w14:paraId="4E82AB28" w14:textId="77777777" w:rsidTr="002C1601">
        <w:tc>
          <w:tcPr>
            <w:tcW w:w="918" w:type="dxa"/>
          </w:tcPr>
          <w:p w14:paraId="28AE58D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4112.97</w:t>
            </w:r>
          </w:p>
        </w:tc>
        <w:tc>
          <w:tcPr>
            <w:tcW w:w="1049" w:type="dxa"/>
          </w:tcPr>
          <w:p w14:paraId="4392C31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0.49168</w:t>
            </w:r>
          </w:p>
        </w:tc>
        <w:tc>
          <w:tcPr>
            <w:tcW w:w="1036" w:type="dxa"/>
          </w:tcPr>
          <w:p w14:paraId="705214E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4.75650E-06</w:t>
            </w:r>
          </w:p>
        </w:tc>
        <w:tc>
          <w:tcPr>
            <w:tcW w:w="1036" w:type="dxa"/>
          </w:tcPr>
          <w:p w14:paraId="17F9B95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1.87081E-06</w:t>
            </w:r>
          </w:p>
        </w:tc>
        <w:tc>
          <w:tcPr>
            <w:tcW w:w="918" w:type="dxa"/>
          </w:tcPr>
          <w:p w14:paraId="62471D9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0.795747</w:t>
            </w:r>
          </w:p>
        </w:tc>
        <w:tc>
          <w:tcPr>
            <w:tcW w:w="1050" w:type="dxa"/>
          </w:tcPr>
          <w:p w14:paraId="5D46D01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-0.97352</w:t>
            </w:r>
          </w:p>
        </w:tc>
        <w:tc>
          <w:tcPr>
            <w:tcW w:w="1004" w:type="dxa"/>
          </w:tcPr>
          <w:p w14:paraId="00A90E7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4.75650E-06</w:t>
            </w:r>
          </w:p>
        </w:tc>
        <w:tc>
          <w:tcPr>
            <w:tcW w:w="1069" w:type="dxa"/>
          </w:tcPr>
          <w:p w14:paraId="709BDEF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4.75648E-06</w:t>
            </w:r>
          </w:p>
        </w:tc>
        <w:tc>
          <w:tcPr>
            <w:tcW w:w="915" w:type="dxa"/>
          </w:tcPr>
          <w:p w14:paraId="26C5826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3.047</w:t>
            </w:r>
          </w:p>
        </w:tc>
        <w:tc>
          <w:tcPr>
            <w:tcW w:w="1121" w:type="dxa"/>
          </w:tcPr>
          <w:p w14:paraId="0227576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3A50923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-1.88855</w:t>
            </w:r>
          </w:p>
        </w:tc>
        <w:tc>
          <w:tcPr>
            <w:tcW w:w="1121" w:type="dxa"/>
          </w:tcPr>
          <w:p w14:paraId="4005F74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-0.679553</w:t>
            </w:r>
          </w:p>
        </w:tc>
        <w:tc>
          <w:tcPr>
            <w:tcW w:w="1121" w:type="dxa"/>
          </w:tcPr>
          <w:p w14:paraId="3FEBA76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0.976031</w:t>
            </w:r>
          </w:p>
        </w:tc>
      </w:tr>
      <w:tr w:rsidR="00AD1301" w:rsidRPr="00AD1301" w14:paraId="0B74B82A" w14:textId="77777777" w:rsidTr="002C1601">
        <w:tc>
          <w:tcPr>
            <w:tcW w:w="918" w:type="dxa"/>
          </w:tcPr>
          <w:p w14:paraId="05ECFDF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5022.88</w:t>
            </w:r>
          </w:p>
        </w:tc>
        <w:tc>
          <w:tcPr>
            <w:tcW w:w="1049" w:type="dxa"/>
          </w:tcPr>
          <w:p w14:paraId="6FD7BDC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0.576596</w:t>
            </w:r>
          </w:p>
        </w:tc>
        <w:tc>
          <w:tcPr>
            <w:tcW w:w="1036" w:type="dxa"/>
          </w:tcPr>
          <w:p w14:paraId="42994FD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4.56750E-06</w:t>
            </w:r>
          </w:p>
        </w:tc>
        <w:tc>
          <w:tcPr>
            <w:tcW w:w="1036" w:type="dxa"/>
          </w:tcPr>
          <w:p w14:paraId="0E98DA6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1.90906E-06</w:t>
            </w:r>
          </w:p>
        </w:tc>
        <w:tc>
          <w:tcPr>
            <w:tcW w:w="918" w:type="dxa"/>
          </w:tcPr>
          <w:p w14:paraId="18FE649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0.837649</w:t>
            </w:r>
          </w:p>
        </w:tc>
        <w:tc>
          <w:tcPr>
            <w:tcW w:w="1050" w:type="dxa"/>
          </w:tcPr>
          <w:p w14:paraId="7266259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-1.16827</w:t>
            </w:r>
          </w:p>
        </w:tc>
        <w:tc>
          <w:tcPr>
            <w:tcW w:w="1004" w:type="dxa"/>
          </w:tcPr>
          <w:p w14:paraId="53BDBE5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4.56750E-06</w:t>
            </w:r>
          </w:p>
        </w:tc>
        <w:tc>
          <w:tcPr>
            <w:tcW w:w="1069" w:type="dxa"/>
          </w:tcPr>
          <w:p w14:paraId="313B11F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4.56748E-06</w:t>
            </w:r>
          </w:p>
        </w:tc>
        <w:tc>
          <w:tcPr>
            <w:tcW w:w="915" w:type="dxa"/>
          </w:tcPr>
          <w:p w14:paraId="422C800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3.04652</w:t>
            </w:r>
          </w:p>
        </w:tc>
        <w:tc>
          <w:tcPr>
            <w:tcW w:w="1121" w:type="dxa"/>
          </w:tcPr>
          <w:p w14:paraId="403863D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4E5AD3A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-1.98659</w:t>
            </w:r>
          </w:p>
        </w:tc>
        <w:tc>
          <w:tcPr>
            <w:tcW w:w="1121" w:type="dxa"/>
          </w:tcPr>
          <w:p w14:paraId="0D77398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-0.777594</w:t>
            </w:r>
          </w:p>
        </w:tc>
        <w:tc>
          <w:tcPr>
            <w:tcW w:w="1121" w:type="dxa"/>
          </w:tcPr>
          <w:p w14:paraId="31E7249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1.09912</w:t>
            </w:r>
          </w:p>
        </w:tc>
      </w:tr>
      <w:tr w:rsidR="00AD1301" w:rsidRPr="00AD1301" w14:paraId="1E83AD4B" w14:textId="77777777" w:rsidTr="002C1601">
        <w:tc>
          <w:tcPr>
            <w:tcW w:w="918" w:type="dxa"/>
          </w:tcPr>
          <w:p w14:paraId="17C9D2E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6115.05</w:t>
            </w:r>
          </w:p>
        </w:tc>
        <w:tc>
          <w:tcPr>
            <w:tcW w:w="1049" w:type="dxa"/>
          </w:tcPr>
          <w:p w14:paraId="34AD229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0.672923</w:t>
            </w:r>
          </w:p>
        </w:tc>
        <w:tc>
          <w:tcPr>
            <w:tcW w:w="1036" w:type="dxa"/>
          </w:tcPr>
          <w:p w14:paraId="7113DA0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4.37850E-06</w:t>
            </w:r>
          </w:p>
        </w:tc>
        <w:tc>
          <w:tcPr>
            <w:tcW w:w="1036" w:type="dxa"/>
          </w:tcPr>
          <w:p w14:paraId="21A152E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1.93075E-06</w:t>
            </w:r>
          </w:p>
        </w:tc>
        <w:tc>
          <w:tcPr>
            <w:tcW w:w="918" w:type="dxa"/>
          </w:tcPr>
          <w:p w14:paraId="44F75A7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0.876909</w:t>
            </w:r>
          </w:p>
        </w:tc>
        <w:tc>
          <w:tcPr>
            <w:tcW w:w="1050" w:type="dxa"/>
          </w:tcPr>
          <w:p w14:paraId="60555CB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-1.37190</w:t>
            </w:r>
          </w:p>
        </w:tc>
        <w:tc>
          <w:tcPr>
            <w:tcW w:w="1004" w:type="dxa"/>
          </w:tcPr>
          <w:p w14:paraId="45D1E29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4.37850E-06</w:t>
            </w:r>
          </w:p>
        </w:tc>
        <w:tc>
          <w:tcPr>
            <w:tcW w:w="1069" w:type="dxa"/>
          </w:tcPr>
          <w:p w14:paraId="1FEFABF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4.37848E-06</w:t>
            </w:r>
          </w:p>
        </w:tc>
        <w:tc>
          <w:tcPr>
            <w:tcW w:w="915" w:type="dxa"/>
          </w:tcPr>
          <w:p w14:paraId="48A4805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3.04625</w:t>
            </w:r>
          </w:p>
        </w:tc>
        <w:tc>
          <w:tcPr>
            <w:tcW w:w="1121" w:type="dxa"/>
          </w:tcPr>
          <w:p w14:paraId="69DC552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44BAD6C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-2.08878</w:t>
            </w:r>
          </w:p>
        </w:tc>
        <w:tc>
          <w:tcPr>
            <w:tcW w:w="1121" w:type="dxa"/>
          </w:tcPr>
          <w:p w14:paraId="4ECECA4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-0.879779</w:t>
            </w:r>
          </w:p>
        </w:tc>
        <w:tc>
          <w:tcPr>
            <w:tcW w:w="1121" w:type="dxa"/>
          </w:tcPr>
          <w:p w14:paraId="6E32661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1.22966</w:t>
            </w:r>
          </w:p>
        </w:tc>
      </w:tr>
      <w:tr w:rsidR="00AD1301" w:rsidRPr="00AD1301" w14:paraId="4D033AF6" w14:textId="77777777" w:rsidTr="002C1601">
        <w:tc>
          <w:tcPr>
            <w:tcW w:w="918" w:type="dxa"/>
          </w:tcPr>
          <w:p w14:paraId="3C9BD26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7196.24</w:t>
            </w:r>
          </w:p>
        </w:tc>
        <w:tc>
          <w:tcPr>
            <w:tcW w:w="1049" w:type="dxa"/>
          </w:tcPr>
          <w:p w14:paraId="40E400E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0.763415</w:t>
            </w:r>
          </w:p>
        </w:tc>
        <w:tc>
          <w:tcPr>
            <w:tcW w:w="1036" w:type="dxa"/>
          </w:tcPr>
          <w:p w14:paraId="06027F7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4.22100E-06</w:t>
            </w:r>
          </w:p>
        </w:tc>
        <w:tc>
          <w:tcPr>
            <w:tcW w:w="1036" w:type="dxa"/>
          </w:tcPr>
          <w:p w14:paraId="28E00BB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1.93715E-06</w:t>
            </w:r>
          </w:p>
        </w:tc>
        <w:tc>
          <w:tcPr>
            <w:tcW w:w="918" w:type="dxa"/>
          </w:tcPr>
          <w:p w14:paraId="362F048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0.90775</w:t>
            </w:r>
          </w:p>
        </w:tc>
        <w:tc>
          <w:tcPr>
            <w:tcW w:w="1050" w:type="dxa"/>
          </w:tcPr>
          <w:p w14:paraId="44CDE26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-1.54655</w:t>
            </w:r>
          </w:p>
        </w:tc>
        <w:tc>
          <w:tcPr>
            <w:tcW w:w="1004" w:type="dxa"/>
          </w:tcPr>
          <w:p w14:paraId="29741D3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4.22100E-06</w:t>
            </w:r>
          </w:p>
        </w:tc>
        <w:tc>
          <w:tcPr>
            <w:tcW w:w="1069" w:type="dxa"/>
          </w:tcPr>
          <w:p w14:paraId="66922BA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4.22098E-06</w:t>
            </w:r>
          </w:p>
        </w:tc>
        <w:tc>
          <w:tcPr>
            <w:tcW w:w="915" w:type="dxa"/>
          </w:tcPr>
          <w:p w14:paraId="10A1DA5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3.04617</w:t>
            </w:r>
          </w:p>
        </w:tc>
        <w:tc>
          <w:tcPr>
            <w:tcW w:w="1121" w:type="dxa"/>
          </w:tcPr>
          <w:p w14:paraId="2C41532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611FF76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-2.17736</w:t>
            </w:r>
          </w:p>
        </w:tc>
        <w:tc>
          <w:tcPr>
            <w:tcW w:w="1121" w:type="dxa"/>
          </w:tcPr>
          <w:p w14:paraId="2263FEE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-0.968361</w:t>
            </w:r>
          </w:p>
        </w:tc>
        <w:tc>
          <w:tcPr>
            <w:tcW w:w="1121" w:type="dxa"/>
          </w:tcPr>
          <w:p w14:paraId="7136590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1.34484</w:t>
            </w:r>
          </w:p>
        </w:tc>
      </w:tr>
      <w:tr w:rsidR="00AD1301" w:rsidRPr="00AD1301" w14:paraId="4D5BE3D1" w14:textId="77777777" w:rsidTr="002C1601">
        <w:tc>
          <w:tcPr>
            <w:tcW w:w="918" w:type="dxa"/>
          </w:tcPr>
          <w:p w14:paraId="0FF9D74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8196.26</w:t>
            </w:r>
          </w:p>
        </w:tc>
        <w:tc>
          <w:tcPr>
            <w:tcW w:w="1049" w:type="dxa"/>
          </w:tcPr>
          <w:p w14:paraId="7EC52F9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0.843547</w:t>
            </w:r>
          </w:p>
        </w:tc>
        <w:tc>
          <w:tcPr>
            <w:tcW w:w="1036" w:type="dxa"/>
          </w:tcPr>
          <w:p w14:paraId="6DC06BE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4.09500E-06</w:t>
            </w:r>
          </w:p>
        </w:tc>
        <w:tc>
          <w:tcPr>
            <w:tcW w:w="1036" w:type="dxa"/>
          </w:tcPr>
          <w:p w14:paraId="09F977D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1.93514E-06</w:t>
            </w:r>
          </w:p>
        </w:tc>
        <w:tc>
          <w:tcPr>
            <w:tcW w:w="918" w:type="dxa"/>
          </w:tcPr>
          <w:p w14:paraId="4276EF4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0.93126</w:t>
            </w:r>
          </w:p>
        </w:tc>
        <w:tc>
          <w:tcPr>
            <w:tcW w:w="1050" w:type="dxa"/>
          </w:tcPr>
          <w:p w14:paraId="67C6933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-1.68847</w:t>
            </w:r>
          </w:p>
        </w:tc>
        <w:tc>
          <w:tcPr>
            <w:tcW w:w="1004" w:type="dxa"/>
          </w:tcPr>
          <w:p w14:paraId="480B958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4.09500E-06</w:t>
            </w:r>
          </w:p>
        </w:tc>
        <w:tc>
          <w:tcPr>
            <w:tcW w:w="1069" w:type="dxa"/>
          </w:tcPr>
          <w:p w14:paraId="7F752ED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4.09498E-06</w:t>
            </w:r>
          </w:p>
        </w:tc>
        <w:tc>
          <w:tcPr>
            <w:tcW w:w="915" w:type="dxa"/>
          </w:tcPr>
          <w:p w14:paraId="4D93E30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3.0462</w:t>
            </w:r>
          </w:p>
        </w:tc>
        <w:tc>
          <w:tcPr>
            <w:tcW w:w="1121" w:type="dxa"/>
          </w:tcPr>
          <w:p w14:paraId="3D79381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6E68CAA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-2.25064</w:t>
            </w:r>
          </w:p>
        </w:tc>
        <w:tc>
          <w:tcPr>
            <w:tcW w:w="1121" w:type="dxa"/>
          </w:tcPr>
          <w:p w14:paraId="45343B4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-1.04164</w:t>
            </w:r>
          </w:p>
        </w:tc>
        <w:tc>
          <w:tcPr>
            <w:tcW w:w="1121" w:type="dxa"/>
          </w:tcPr>
          <w:p w14:paraId="7FD2999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1.44164</w:t>
            </w:r>
          </w:p>
        </w:tc>
      </w:tr>
      <w:tr w:rsidR="003C0F9E" w:rsidRPr="00AD1301" w14:paraId="78BC0A45" w14:textId="77777777" w:rsidTr="002C1601">
        <w:tc>
          <w:tcPr>
            <w:tcW w:w="918" w:type="dxa"/>
          </w:tcPr>
          <w:p w14:paraId="593FA35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9038.27</w:t>
            </w:r>
          </w:p>
        </w:tc>
        <w:tc>
          <w:tcPr>
            <w:tcW w:w="1049" w:type="dxa"/>
          </w:tcPr>
          <w:p w14:paraId="796B09D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0.90874</w:t>
            </w:r>
          </w:p>
        </w:tc>
        <w:tc>
          <w:tcPr>
            <w:tcW w:w="1036" w:type="dxa"/>
          </w:tcPr>
          <w:p w14:paraId="1A655BE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4.00050E-06</w:t>
            </w:r>
          </w:p>
        </w:tc>
        <w:tc>
          <w:tcPr>
            <w:tcW w:w="1036" w:type="dxa"/>
          </w:tcPr>
          <w:p w14:paraId="3D830B2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1.92968E-06</w:t>
            </w:r>
          </w:p>
        </w:tc>
        <w:tc>
          <w:tcPr>
            <w:tcW w:w="918" w:type="dxa"/>
          </w:tcPr>
          <w:p w14:paraId="674EA78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0.948238</w:t>
            </w:r>
          </w:p>
        </w:tc>
        <w:tc>
          <w:tcPr>
            <w:tcW w:w="1050" w:type="dxa"/>
          </w:tcPr>
          <w:p w14:paraId="4F7E159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-1.79571</w:t>
            </w:r>
          </w:p>
        </w:tc>
        <w:tc>
          <w:tcPr>
            <w:tcW w:w="1004" w:type="dxa"/>
          </w:tcPr>
          <w:p w14:paraId="330F7ED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4.00050E-06</w:t>
            </w:r>
          </w:p>
        </w:tc>
        <w:tc>
          <w:tcPr>
            <w:tcW w:w="1069" w:type="dxa"/>
          </w:tcPr>
          <w:p w14:paraId="7481423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4.00048E-06</w:t>
            </w:r>
          </w:p>
        </w:tc>
        <w:tc>
          <w:tcPr>
            <w:tcW w:w="915" w:type="dxa"/>
          </w:tcPr>
          <w:p w14:paraId="1DD6F2F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3.04626</w:t>
            </w:r>
          </w:p>
        </w:tc>
        <w:tc>
          <w:tcPr>
            <w:tcW w:w="1121" w:type="dxa"/>
          </w:tcPr>
          <w:p w14:paraId="5A34525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24478E3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-2.30709</w:t>
            </w:r>
          </w:p>
        </w:tc>
        <w:tc>
          <w:tcPr>
            <w:tcW w:w="1121" w:type="dxa"/>
          </w:tcPr>
          <w:p w14:paraId="6827160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-1.09809</w:t>
            </w:r>
          </w:p>
        </w:tc>
        <w:tc>
          <w:tcPr>
            <w:tcW w:w="1121" w:type="dxa"/>
          </w:tcPr>
          <w:p w14:paraId="3E8468F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1.51722</w:t>
            </w:r>
          </w:p>
        </w:tc>
      </w:tr>
    </w:tbl>
    <w:p w14:paraId="60E2F5E5" w14:textId="77777777" w:rsidR="003C0F9E" w:rsidRPr="00AD1301" w:rsidRDefault="003C0F9E" w:rsidP="003C0F9E">
      <w:pPr>
        <w:autoSpaceDE w:val="0"/>
        <w:autoSpaceDN w:val="0"/>
        <w:adjustRightInd w:val="0"/>
        <w:spacing w:line="360" w:lineRule="auto"/>
        <w:jc w:val="both"/>
      </w:pPr>
    </w:p>
    <w:p w14:paraId="7E0043B4" w14:textId="77777777" w:rsidR="003C0F9E" w:rsidRPr="00AD1301" w:rsidRDefault="003C0F9E" w:rsidP="003C0F9E">
      <w:pPr>
        <w:autoSpaceDE w:val="0"/>
        <w:autoSpaceDN w:val="0"/>
        <w:adjustRightInd w:val="0"/>
        <w:spacing w:line="360" w:lineRule="auto"/>
        <w:jc w:val="both"/>
      </w:pPr>
    </w:p>
    <w:p w14:paraId="6B3257B5" w14:textId="77777777" w:rsidR="003C0F9E" w:rsidRPr="00AD1301" w:rsidRDefault="003C0F9E" w:rsidP="003C0F9E">
      <w:pPr>
        <w:autoSpaceDE w:val="0"/>
        <w:autoSpaceDN w:val="0"/>
        <w:adjustRightInd w:val="0"/>
        <w:spacing w:line="360" w:lineRule="auto"/>
        <w:jc w:val="both"/>
      </w:pPr>
    </w:p>
    <w:p w14:paraId="055BBCC2" w14:textId="77777777" w:rsidR="003C0F9E" w:rsidRPr="00AD1301" w:rsidRDefault="003C0F9E" w:rsidP="003C0F9E">
      <w:pPr>
        <w:autoSpaceDE w:val="0"/>
        <w:autoSpaceDN w:val="0"/>
        <w:adjustRightInd w:val="0"/>
        <w:spacing w:line="360" w:lineRule="auto"/>
        <w:jc w:val="both"/>
      </w:pPr>
    </w:p>
    <w:p w14:paraId="2B6517A6" w14:textId="77777777" w:rsidR="003C0F9E" w:rsidRPr="00AD1301" w:rsidRDefault="003C0F9E" w:rsidP="003C0F9E">
      <w:pPr>
        <w:autoSpaceDE w:val="0"/>
        <w:autoSpaceDN w:val="0"/>
        <w:adjustRightInd w:val="0"/>
        <w:spacing w:line="360" w:lineRule="auto"/>
        <w:jc w:val="both"/>
      </w:pPr>
    </w:p>
    <w:p w14:paraId="6049057B" w14:textId="77777777" w:rsidR="003C0F9E" w:rsidRPr="00AD1301" w:rsidRDefault="003C0F9E" w:rsidP="003C0F9E">
      <w:pPr>
        <w:autoSpaceDE w:val="0"/>
        <w:autoSpaceDN w:val="0"/>
        <w:adjustRightInd w:val="0"/>
        <w:spacing w:line="360" w:lineRule="auto"/>
        <w:jc w:val="both"/>
      </w:pPr>
    </w:p>
    <w:p w14:paraId="6C643924" w14:textId="77777777" w:rsidR="003C0F9E" w:rsidRPr="00AD1301" w:rsidRDefault="003C0F9E" w:rsidP="003C0F9E">
      <w:pPr>
        <w:autoSpaceDE w:val="0"/>
        <w:autoSpaceDN w:val="0"/>
        <w:adjustRightInd w:val="0"/>
        <w:spacing w:line="360" w:lineRule="auto"/>
        <w:jc w:val="both"/>
      </w:pPr>
    </w:p>
    <w:p w14:paraId="5BF104C6" w14:textId="77777777" w:rsidR="003C0F9E" w:rsidRPr="00AD1301" w:rsidRDefault="003C0F9E" w:rsidP="003C0F9E">
      <w:pPr>
        <w:autoSpaceDE w:val="0"/>
        <w:autoSpaceDN w:val="0"/>
        <w:adjustRightInd w:val="0"/>
        <w:spacing w:line="360" w:lineRule="auto"/>
        <w:jc w:val="both"/>
      </w:pPr>
    </w:p>
    <w:p w14:paraId="485112F2" w14:textId="77777777" w:rsidR="003C0F9E" w:rsidRPr="00AD1301" w:rsidRDefault="003C0F9E" w:rsidP="003C0F9E">
      <w:pPr>
        <w:autoSpaceDE w:val="0"/>
        <w:autoSpaceDN w:val="0"/>
        <w:adjustRightInd w:val="0"/>
        <w:spacing w:line="360" w:lineRule="auto"/>
        <w:jc w:val="both"/>
      </w:pPr>
    </w:p>
    <w:p w14:paraId="6950A0C8" w14:textId="77777777" w:rsidR="003C0F9E" w:rsidRPr="00AD1301" w:rsidRDefault="003C0F9E" w:rsidP="003C0F9E">
      <w:pPr>
        <w:autoSpaceDE w:val="0"/>
        <w:autoSpaceDN w:val="0"/>
        <w:adjustRightInd w:val="0"/>
        <w:spacing w:line="360" w:lineRule="auto"/>
        <w:jc w:val="both"/>
      </w:pPr>
    </w:p>
    <w:p w14:paraId="553514D0" w14:textId="77777777" w:rsidR="003C0F9E" w:rsidRPr="00AD1301" w:rsidRDefault="003C0F9E" w:rsidP="003C0F9E">
      <w:pPr>
        <w:autoSpaceDE w:val="0"/>
        <w:autoSpaceDN w:val="0"/>
        <w:adjustRightInd w:val="0"/>
        <w:spacing w:line="360" w:lineRule="auto"/>
        <w:jc w:val="both"/>
      </w:pPr>
    </w:p>
    <w:tbl>
      <w:tblPr>
        <w:tblStyle w:val="Tabelacomgrade"/>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18"/>
        <w:gridCol w:w="1049"/>
        <w:gridCol w:w="1075"/>
        <w:gridCol w:w="1075"/>
        <w:gridCol w:w="1075"/>
        <w:gridCol w:w="1075"/>
        <w:gridCol w:w="1075"/>
        <w:gridCol w:w="1211"/>
        <w:gridCol w:w="939"/>
        <w:gridCol w:w="1075"/>
        <w:gridCol w:w="992"/>
        <w:gridCol w:w="992"/>
        <w:gridCol w:w="992"/>
      </w:tblGrid>
      <w:tr w:rsidR="00AD1301" w:rsidRPr="00AD1301" w14:paraId="05292784" w14:textId="77777777" w:rsidTr="002C1601">
        <w:trPr>
          <w:trHeight w:val="187"/>
        </w:trPr>
        <w:tc>
          <w:tcPr>
            <w:tcW w:w="13543" w:type="dxa"/>
            <w:gridSpan w:val="13"/>
            <w:tcBorders>
              <w:top w:val="nil"/>
            </w:tcBorders>
            <w:shd w:val="clear" w:color="auto" w:fill="FFFFFF" w:themeFill="background1"/>
          </w:tcPr>
          <w:p w14:paraId="706C4893" w14:textId="77777777" w:rsidR="003C0F9E" w:rsidRPr="00AD1301" w:rsidRDefault="003C0F9E" w:rsidP="002C1601">
            <w:pPr>
              <w:autoSpaceDE w:val="0"/>
              <w:autoSpaceDN w:val="0"/>
              <w:adjustRightInd w:val="0"/>
              <w:jc w:val="both"/>
            </w:pPr>
            <w:r>
              <w:rPr>
                <w:b/>
                <w:bCs/>
              </w:rPr>
              <w:t>Table 2 - Calculated nucleation variables as a function of the thermal gradient for the FCC_A1 phase. Alloy composition: Al-3wt%Cu-0.5wt%Mg-0.02wt%Fe.</w:t>
            </w:r>
          </w:p>
        </w:tc>
      </w:tr>
      <w:tr w:rsidR="00AD1301" w:rsidRPr="00AD1301" w14:paraId="4B024CE1" w14:textId="77777777" w:rsidTr="002C1601">
        <w:trPr>
          <w:trHeight w:val="591"/>
        </w:trPr>
        <w:tc>
          <w:tcPr>
            <w:tcW w:w="918" w:type="dxa"/>
            <w:shd w:val="pct12" w:color="auto" w:fill="auto"/>
          </w:tcPr>
          <w:p w14:paraId="16DDAD07" w14:textId="77777777" w:rsidR="003C0F9E" w:rsidRPr="00AD1301" w:rsidRDefault="00D3049A" w:rsidP="002C1601">
            <w:pPr>
              <w:autoSpaceDE w:val="0"/>
              <w:autoSpaceDN w:val="0"/>
              <w:adjustRightInd w:val="0"/>
              <w:spacing w:line="360" w:lineRule="auto"/>
              <w:jc w:val="both"/>
              <w:rPr>
                <w:b/>
                <w:bCs/>
              </w:rPr>
            </w:pPr>
            <m:oMathPara>
              <m:oMath>
                <m:r>
                  <m:rPr>
                    <m:sty m:val="b"/>
                  </m:rPr>
                  <w:rPr>
                    <w:rFonts w:ascii="Cambria Math" w:hAnsi="Cambria Math"/>
                  </w:rPr>
                  <m:t>∇T</m:t>
                </m:r>
              </m:oMath>
            </m:oMathPara>
          </w:p>
          <w:p w14:paraId="51439040"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049" w:type="dxa"/>
            <w:shd w:val="pct12" w:color="auto" w:fill="auto"/>
          </w:tcPr>
          <w:p w14:paraId="2801D59F"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∆T</m:t>
                </m:r>
              </m:oMath>
            </m:oMathPara>
          </w:p>
          <w:p w14:paraId="696CFD97" w14:textId="77777777" w:rsidR="003C0F9E" w:rsidRPr="00AD1301" w:rsidRDefault="003C0F9E" w:rsidP="002C1601">
            <w:pPr>
              <w:autoSpaceDE w:val="0"/>
              <w:autoSpaceDN w:val="0"/>
              <w:adjustRightInd w:val="0"/>
              <w:spacing w:line="360" w:lineRule="auto"/>
              <w:jc w:val="center"/>
            </w:pPr>
            <m:oMathPara>
              <m:oMath>
                <m:r>
                  <w:rPr>
                    <w:rFonts w:ascii="Cambria Math" w:hAnsi="Cambria Math"/>
                  </w:rPr>
                  <m:t>K</m:t>
                </m:r>
              </m:oMath>
            </m:oMathPara>
          </w:p>
        </w:tc>
        <w:tc>
          <w:tcPr>
            <w:tcW w:w="1075" w:type="dxa"/>
            <w:shd w:val="pct12" w:color="auto" w:fill="auto"/>
          </w:tcPr>
          <w:p w14:paraId="154978FA" w14:textId="77777777" w:rsidR="003C0F9E" w:rsidRPr="00AD1301" w:rsidRDefault="00000000" w:rsidP="002C1601">
            <w:pPr>
              <w:autoSpaceDE w:val="0"/>
              <w:autoSpaceDN w:val="0"/>
              <w:adjustRightInd w:val="0"/>
              <w:spacing w:line="360" w:lineRule="auto"/>
              <w:jc w:val="both"/>
              <w:rPr>
                <w:rFonts w:ascii="Arial" w:hAnsi="Arial" w:cs="Arial"/>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SL</m:t>
                        </m:r>
                      </m:sub>
                    </m:sSub>
                  </m:num>
                  <m:den>
                    <m:r>
                      <w:rPr>
                        <w:rFonts w:ascii="Cambria Math" w:hAnsi="Cambria Math"/>
                      </w:rPr>
                      <m:t>∂r</m:t>
                    </m:r>
                  </m:den>
                </m:f>
              </m:oMath>
            </m:oMathPara>
          </w:p>
          <w:p w14:paraId="3EB2D09C"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c>
          <w:tcPr>
            <w:tcW w:w="1075" w:type="dxa"/>
            <w:shd w:val="pct12" w:color="auto" w:fill="auto"/>
          </w:tcPr>
          <w:p w14:paraId="6CF9B694"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V</m:t>
                    </m:r>
                  </m:sub>
                </m:sSub>
              </m:oMath>
            </m:oMathPara>
          </w:p>
          <w:p w14:paraId="42DE37AA" w14:textId="77777777" w:rsidR="003C0F9E" w:rsidRPr="00AD1301" w:rsidRDefault="003C0F9E" w:rsidP="002C1601">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1075" w:type="dxa"/>
            <w:shd w:val="pct12" w:color="auto" w:fill="auto"/>
          </w:tcPr>
          <w:p w14:paraId="620A3DD0" w14:textId="77777777" w:rsidR="003C0F9E" w:rsidRPr="00AD1301" w:rsidRDefault="00000000" w:rsidP="002C1601">
            <w:pPr>
              <w:autoSpaceDE w:val="0"/>
              <w:autoSpaceDN w:val="0"/>
              <w:adjustRightInd w:val="0"/>
              <w:spacing w:line="360" w:lineRule="auto"/>
              <w:jc w:val="both"/>
            </w:pPr>
            <m:oMathPara>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1st</m:t>
                    </m:r>
                  </m:sup>
                </m:sSup>
              </m:oMath>
            </m:oMathPara>
          </w:p>
          <w:p w14:paraId="3DF23239"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m.K</m:t>
                </m:r>
              </m:oMath>
            </m:oMathPara>
          </w:p>
        </w:tc>
        <w:tc>
          <w:tcPr>
            <w:tcW w:w="1075" w:type="dxa"/>
            <w:shd w:val="pct12" w:color="auto" w:fill="auto"/>
          </w:tcPr>
          <w:p w14:paraId="0F7D907F" w14:textId="77777777" w:rsidR="003C0F9E" w:rsidRPr="00AD1301" w:rsidRDefault="00000000" w:rsidP="002C1601">
            <w:pPr>
              <w:autoSpaceDE w:val="0"/>
              <w:autoSpaceDN w:val="0"/>
              <w:adjustRightInd w:val="0"/>
              <w:spacing w:line="360" w:lineRule="auto"/>
              <w:jc w:val="both"/>
            </w:pPr>
            <m:oMathPara>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2nd</m:t>
                    </m:r>
                  </m:sup>
                </m:sSup>
              </m:oMath>
            </m:oMathPara>
          </w:p>
          <w:p w14:paraId="5F1D1F2B"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m.K</m:t>
                </m:r>
              </m:oMath>
            </m:oMathPara>
          </w:p>
        </w:tc>
        <w:tc>
          <w:tcPr>
            <w:tcW w:w="1075" w:type="dxa"/>
            <w:shd w:val="pct12" w:color="auto" w:fill="auto"/>
          </w:tcPr>
          <w:p w14:paraId="7B4195F3"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V</m:t>
                    </m:r>
                  </m:sub>
                </m:sSub>
              </m:oMath>
            </m:oMathPara>
          </w:p>
          <w:p w14:paraId="1E22899C" w14:textId="77777777" w:rsidR="003C0F9E" w:rsidRPr="00AD1301" w:rsidRDefault="003C0F9E" w:rsidP="002C1601">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1211" w:type="dxa"/>
            <w:tcBorders>
              <w:right w:val="nil"/>
            </w:tcBorders>
            <w:shd w:val="pct12" w:color="auto" w:fill="auto"/>
          </w:tcPr>
          <w:p w14:paraId="2E05E2BD" w14:textId="77777777" w:rsidR="003C0F9E" w:rsidRPr="00AD1301" w:rsidRDefault="00000000" w:rsidP="002C1601">
            <w:pPr>
              <w:autoSpaceDE w:val="0"/>
              <w:autoSpaceDN w:val="0"/>
              <w:adjustRightInd w:val="0"/>
              <w:spacing w:line="360" w:lineRule="auto"/>
              <w:jc w:val="both"/>
            </w:pPr>
            <m:oMathPara>
              <m:oMath>
                <m:f>
                  <m:fPr>
                    <m:ctrlPr>
                      <w:rPr>
                        <w:rFonts w:ascii="Cambria Math" w:hAnsi="Cambria Math"/>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V</m:t>
                        </m:r>
                      </m:sub>
                    </m:sSub>
                  </m:num>
                  <m:den>
                    <m:r>
                      <w:rPr>
                        <w:rFonts w:ascii="Cambria Math" w:hAnsi="Cambria Math"/>
                      </w:rPr>
                      <m:t>∂r</m:t>
                    </m:r>
                  </m:den>
                </m:f>
              </m:oMath>
            </m:oMathPara>
          </w:p>
          <w:p w14:paraId="32D847ED" w14:textId="77777777" w:rsidR="003C0F9E" w:rsidRPr="00AD1301" w:rsidRDefault="003C0F9E" w:rsidP="002C1601">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-4</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939" w:type="dxa"/>
            <w:tcBorders>
              <w:left w:val="nil"/>
            </w:tcBorders>
            <w:shd w:val="pct12" w:color="auto" w:fill="auto"/>
          </w:tcPr>
          <w:p w14:paraId="2E4C0BB7"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S</m:t>
                    </m:r>
                  </m:sub>
                </m:sSub>
              </m:oMath>
            </m:oMathPara>
          </w:p>
          <w:p w14:paraId="366A434C" w14:textId="77777777" w:rsidR="003C0F9E" w:rsidRPr="00AD1301" w:rsidRDefault="003C0F9E" w:rsidP="002C1601">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1075" w:type="dxa"/>
            <w:shd w:val="pct12" w:color="auto" w:fill="auto"/>
          </w:tcPr>
          <w:p w14:paraId="25A48FF4"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C</m:t>
                    </m:r>
                  </m:sub>
                </m:sSub>
              </m:oMath>
            </m:oMathPara>
          </w:p>
          <w:p w14:paraId="35335936" w14:textId="77777777" w:rsidR="003C0F9E" w:rsidRPr="00AD1301" w:rsidRDefault="003C0F9E" w:rsidP="002C1601">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992" w:type="dxa"/>
            <w:shd w:val="pct12" w:color="auto" w:fill="auto"/>
          </w:tcPr>
          <w:p w14:paraId="0DF230BB"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V</m:t>
                    </m:r>
                  </m:sub>
                </m:sSub>
              </m:oMath>
            </m:oMathPara>
          </w:p>
          <w:p w14:paraId="1F442DAF" w14:textId="77777777" w:rsidR="003C0F9E" w:rsidRPr="00AD1301" w:rsidRDefault="003C0F9E" w:rsidP="002C1601">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oMath>
            </m:oMathPara>
          </w:p>
        </w:tc>
        <w:tc>
          <w:tcPr>
            <w:tcW w:w="992" w:type="dxa"/>
            <w:shd w:val="pct12" w:color="auto" w:fill="auto"/>
          </w:tcPr>
          <w:p w14:paraId="15994B73"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S</m:t>
                    </m:r>
                  </m:sub>
                </m:sSub>
              </m:oMath>
            </m:oMathPara>
          </w:p>
          <w:p w14:paraId="34F02916" w14:textId="77777777" w:rsidR="003C0F9E" w:rsidRPr="00AD1301" w:rsidRDefault="003C0F9E" w:rsidP="002C1601">
            <w:pPr>
              <w:autoSpaceDE w:val="0"/>
              <w:autoSpaceDN w:val="0"/>
              <w:adjustRightInd w:val="0"/>
              <w:spacing w:line="360" w:lineRule="auto"/>
              <w:jc w:val="both"/>
            </w:pPr>
            <m:oMathPara>
              <m:oMath>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c>
          <w:tcPr>
            <w:tcW w:w="992" w:type="dxa"/>
            <w:shd w:val="pct12" w:color="auto" w:fill="auto"/>
          </w:tcPr>
          <w:p w14:paraId="7C64EE35"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C</m:t>
                    </m:r>
                  </m:sub>
                </m:sSub>
              </m:oMath>
            </m:oMathPara>
          </w:p>
          <w:p w14:paraId="47135074" w14:textId="77777777" w:rsidR="003C0F9E" w:rsidRPr="00AD1301" w:rsidRDefault="003C0F9E" w:rsidP="002C1601">
            <w:pPr>
              <w:autoSpaceDE w:val="0"/>
              <w:autoSpaceDN w:val="0"/>
              <w:adjustRightInd w:val="0"/>
              <w:spacing w:line="360" w:lineRule="auto"/>
              <w:jc w:val="both"/>
              <w:rPr>
                <w:rFonts w:ascii="Arial" w:hAnsi="Arial" w:cs="Arial"/>
              </w:rPr>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oMath>
            </m:oMathPara>
          </w:p>
        </w:tc>
      </w:tr>
      <w:tr w:rsidR="00AD1301" w:rsidRPr="00AD1301" w14:paraId="2D855974" w14:textId="77777777" w:rsidTr="002C1601">
        <w:tc>
          <w:tcPr>
            <w:tcW w:w="918" w:type="dxa"/>
          </w:tcPr>
          <w:p w14:paraId="324C2C4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443.579</w:t>
            </w:r>
          </w:p>
        </w:tc>
        <w:tc>
          <w:tcPr>
            <w:tcW w:w="1049" w:type="dxa"/>
          </w:tcPr>
          <w:p w14:paraId="2F4C7AA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0.0698834</w:t>
            </w:r>
          </w:p>
        </w:tc>
        <w:tc>
          <w:tcPr>
            <w:tcW w:w="1075" w:type="dxa"/>
          </w:tcPr>
          <w:p w14:paraId="240991F0"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-440205</w:t>
            </w:r>
          </w:p>
        </w:tc>
        <w:tc>
          <w:tcPr>
            <w:tcW w:w="1075" w:type="dxa"/>
          </w:tcPr>
          <w:p w14:paraId="1E306C0C"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-1023510</w:t>
            </w:r>
          </w:p>
        </w:tc>
        <w:tc>
          <w:tcPr>
            <w:tcW w:w="1075" w:type="dxa"/>
          </w:tcPr>
          <w:p w14:paraId="42ADC341"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2.56276E-08</w:t>
            </w:r>
          </w:p>
        </w:tc>
        <w:tc>
          <w:tcPr>
            <w:tcW w:w="1075" w:type="dxa"/>
          </w:tcPr>
          <w:p w14:paraId="1F28659D"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2.19033E-07</w:t>
            </w:r>
          </w:p>
        </w:tc>
        <w:tc>
          <w:tcPr>
            <w:tcW w:w="1075" w:type="dxa"/>
          </w:tcPr>
          <w:p w14:paraId="6BCEF91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-1023510</w:t>
            </w:r>
          </w:p>
        </w:tc>
        <w:tc>
          <w:tcPr>
            <w:tcW w:w="1211" w:type="dxa"/>
            <w:tcBorders>
              <w:right w:val="nil"/>
            </w:tcBorders>
            <w:vAlign w:val="bottom"/>
          </w:tcPr>
          <w:p w14:paraId="7E361AD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5.99434E+12</w:t>
            </w:r>
          </w:p>
        </w:tc>
        <w:tc>
          <w:tcPr>
            <w:tcW w:w="939" w:type="dxa"/>
            <w:tcBorders>
              <w:left w:val="nil"/>
            </w:tcBorders>
            <w:vAlign w:val="bottom"/>
          </w:tcPr>
          <w:p w14:paraId="7CB10C0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-6299140</w:t>
            </w:r>
          </w:p>
        </w:tc>
        <w:tc>
          <w:tcPr>
            <w:tcW w:w="1075" w:type="dxa"/>
            <w:vAlign w:val="bottom"/>
          </w:tcPr>
          <w:p w14:paraId="2F26C1C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-10.4645</w:t>
            </w:r>
          </w:p>
        </w:tc>
        <w:tc>
          <w:tcPr>
            <w:tcW w:w="992" w:type="dxa"/>
            <w:vAlign w:val="bottom"/>
          </w:tcPr>
          <w:p w14:paraId="7CE5D94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-71526.2</w:t>
            </w:r>
          </w:p>
        </w:tc>
        <w:tc>
          <w:tcPr>
            <w:tcW w:w="992" w:type="dxa"/>
          </w:tcPr>
          <w:p w14:paraId="18CD195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0.182823</w:t>
            </w:r>
          </w:p>
        </w:tc>
        <w:tc>
          <w:tcPr>
            <w:tcW w:w="992" w:type="dxa"/>
            <w:vAlign w:val="bottom"/>
          </w:tcPr>
          <w:p w14:paraId="0F50E59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-0.73129</w:t>
            </w:r>
          </w:p>
        </w:tc>
      </w:tr>
      <w:tr w:rsidR="00AD1301" w:rsidRPr="00AD1301" w14:paraId="021F6277" w14:textId="77777777" w:rsidTr="002C1601">
        <w:tc>
          <w:tcPr>
            <w:tcW w:w="918" w:type="dxa"/>
          </w:tcPr>
          <w:p w14:paraId="6FC5916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1030.02</w:t>
            </w:r>
          </w:p>
        </w:tc>
        <w:tc>
          <w:tcPr>
            <w:tcW w:w="1049" w:type="dxa"/>
          </w:tcPr>
          <w:p w14:paraId="0968FE1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0.151674</w:t>
            </w:r>
          </w:p>
        </w:tc>
        <w:tc>
          <w:tcPr>
            <w:tcW w:w="1075" w:type="dxa"/>
          </w:tcPr>
          <w:p w14:paraId="1BE82C4B"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-479403</w:t>
            </w:r>
          </w:p>
        </w:tc>
        <w:tc>
          <w:tcPr>
            <w:tcW w:w="1075" w:type="dxa"/>
          </w:tcPr>
          <w:p w14:paraId="34F809B8"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-2104620</w:t>
            </w:r>
          </w:p>
        </w:tc>
        <w:tc>
          <w:tcPr>
            <w:tcW w:w="1075" w:type="dxa"/>
          </w:tcPr>
          <w:p w14:paraId="2A99B4D5"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9.28244E-08</w:t>
            </w:r>
          </w:p>
        </w:tc>
        <w:tc>
          <w:tcPr>
            <w:tcW w:w="1075" w:type="dxa"/>
          </w:tcPr>
          <w:p w14:paraId="65BB12D0"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4.4433E-07</w:t>
            </w:r>
          </w:p>
        </w:tc>
        <w:tc>
          <w:tcPr>
            <w:tcW w:w="1075" w:type="dxa"/>
          </w:tcPr>
          <w:p w14:paraId="54CDA1A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-2104620</w:t>
            </w:r>
          </w:p>
        </w:tc>
        <w:tc>
          <w:tcPr>
            <w:tcW w:w="1211" w:type="dxa"/>
            <w:tcBorders>
              <w:right w:val="nil"/>
            </w:tcBorders>
            <w:vAlign w:val="bottom"/>
          </w:tcPr>
          <w:p w14:paraId="6FC0948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1.24147E+12</w:t>
            </w:r>
          </w:p>
        </w:tc>
        <w:tc>
          <w:tcPr>
            <w:tcW w:w="939" w:type="dxa"/>
            <w:tcBorders>
              <w:left w:val="nil"/>
            </w:tcBorders>
            <w:vAlign w:val="bottom"/>
          </w:tcPr>
          <w:p w14:paraId="4A0F1D1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-3160740</w:t>
            </w:r>
          </w:p>
        </w:tc>
        <w:tc>
          <w:tcPr>
            <w:tcW w:w="1075" w:type="dxa"/>
            <w:vAlign w:val="bottom"/>
          </w:tcPr>
          <w:p w14:paraId="40DAF22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-9.78086</w:t>
            </w:r>
          </w:p>
        </w:tc>
        <w:tc>
          <w:tcPr>
            <w:tcW w:w="992" w:type="dxa"/>
            <w:vAlign w:val="bottom"/>
          </w:tcPr>
          <w:p w14:paraId="2A88F8B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-319216</w:t>
            </w:r>
          </w:p>
        </w:tc>
        <w:tc>
          <w:tcPr>
            <w:tcW w:w="992" w:type="dxa"/>
          </w:tcPr>
          <w:p w14:paraId="63B98A6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0.370875</w:t>
            </w:r>
          </w:p>
        </w:tc>
        <w:tc>
          <w:tcPr>
            <w:tcW w:w="992" w:type="dxa"/>
            <w:vAlign w:val="bottom"/>
          </w:tcPr>
          <w:p w14:paraId="60002F3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-1.4835</w:t>
            </w:r>
          </w:p>
        </w:tc>
      </w:tr>
      <w:tr w:rsidR="00AD1301" w:rsidRPr="00AD1301" w14:paraId="36D27D9F" w14:textId="77777777" w:rsidTr="002C1601">
        <w:tc>
          <w:tcPr>
            <w:tcW w:w="918" w:type="dxa"/>
          </w:tcPr>
          <w:p w14:paraId="091125C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2004.31</w:t>
            </w:r>
          </w:p>
        </w:tc>
        <w:tc>
          <w:tcPr>
            <w:tcW w:w="1049" w:type="dxa"/>
          </w:tcPr>
          <w:p w14:paraId="71E3261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0.271338</w:t>
            </w:r>
          </w:p>
        </w:tc>
        <w:tc>
          <w:tcPr>
            <w:tcW w:w="1075" w:type="dxa"/>
          </w:tcPr>
          <w:p w14:paraId="323A7A80"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-534742</w:t>
            </w:r>
          </w:p>
        </w:tc>
        <w:tc>
          <w:tcPr>
            <w:tcW w:w="1075" w:type="dxa"/>
          </w:tcPr>
          <w:p w14:paraId="087A45D0"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-2418780</w:t>
            </w:r>
          </w:p>
        </w:tc>
        <w:tc>
          <w:tcPr>
            <w:tcW w:w="1075" w:type="dxa"/>
          </w:tcPr>
          <w:p w14:paraId="55D4F0B6"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2.17423E-07</w:t>
            </w:r>
          </w:p>
        </w:tc>
        <w:tc>
          <w:tcPr>
            <w:tcW w:w="1075" w:type="dxa"/>
          </w:tcPr>
          <w:p w14:paraId="65236024"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7.30784E-07</w:t>
            </w:r>
          </w:p>
        </w:tc>
        <w:tc>
          <w:tcPr>
            <w:tcW w:w="1075" w:type="dxa"/>
          </w:tcPr>
          <w:p w14:paraId="192C1FB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-2418780</w:t>
            </w:r>
          </w:p>
        </w:tc>
        <w:tc>
          <w:tcPr>
            <w:tcW w:w="1211" w:type="dxa"/>
            <w:tcBorders>
              <w:right w:val="nil"/>
            </w:tcBorders>
            <w:vAlign w:val="bottom"/>
          </w:tcPr>
          <w:p w14:paraId="4CCA8D9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3.59340E+11</w:t>
            </w:r>
          </w:p>
        </w:tc>
        <w:tc>
          <w:tcPr>
            <w:tcW w:w="939" w:type="dxa"/>
            <w:tcBorders>
              <w:left w:val="nil"/>
            </w:tcBorders>
            <w:vAlign w:val="bottom"/>
          </w:tcPr>
          <w:p w14:paraId="11A7DF3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-1970760</w:t>
            </w:r>
          </w:p>
        </w:tc>
        <w:tc>
          <w:tcPr>
            <w:tcW w:w="1075" w:type="dxa"/>
            <w:vAlign w:val="bottom"/>
          </w:tcPr>
          <w:p w14:paraId="7029E06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-8.99208</w:t>
            </w:r>
          </w:p>
        </w:tc>
        <w:tc>
          <w:tcPr>
            <w:tcW w:w="992" w:type="dxa"/>
            <w:vAlign w:val="bottom"/>
          </w:tcPr>
          <w:p w14:paraId="11935A9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-656308</w:t>
            </w:r>
          </w:p>
        </w:tc>
        <w:tc>
          <w:tcPr>
            <w:tcW w:w="992" w:type="dxa"/>
          </w:tcPr>
          <w:p w14:paraId="5D0808A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0.609973</w:t>
            </w:r>
          </w:p>
        </w:tc>
        <w:tc>
          <w:tcPr>
            <w:tcW w:w="992" w:type="dxa"/>
            <w:vAlign w:val="bottom"/>
          </w:tcPr>
          <w:p w14:paraId="1841FEA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-2.43989</w:t>
            </w:r>
          </w:p>
        </w:tc>
      </w:tr>
      <w:tr w:rsidR="00AD1301" w:rsidRPr="00AD1301" w14:paraId="5B6581CB" w14:textId="77777777" w:rsidTr="002C1601">
        <w:tc>
          <w:tcPr>
            <w:tcW w:w="918" w:type="dxa"/>
          </w:tcPr>
          <w:p w14:paraId="4429FE6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3016.2</w:t>
            </w:r>
          </w:p>
        </w:tc>
        <w:tc>
          <w:tcPr>
            <w:tcW w:w="1049" w:type="dxa"/>
          </w:tcPr>
          <w:p w14:paraId="1A116D6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0.382059</w:t>
            </w:r>
          </w:p>
        </w:tc>
        <w:tc>
          <w:tcPr>
            <w:tcW w:w="1075" w:type="dxa"/>
          </w:tcPr>
          <w:p w14:paraId="299E631B"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-584554</w:t>
            </w:r>
          </w:p>
        </w:tc>
        <w:tc>
          <w:tcPr>
            <w:tcW w:w="1075" w:type="dxa"/>
          </w:tcPr>
          <w:p w14:paraId="3C4CCB1D"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-2501210</w:t>
            </w:r>
          </w:p>
        </w:tc>
        <w:tc>
          <w:tcPr>
            <w:tcW w:w="1075" w:type="dxa"/>
          </w:tcPr>
          <w:p w14:paraId="6918FC3D"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3.39841E-07</w:t>
            </w:r>
          </w:p>
        </w:tc>
        <w:tc>
          <w:tcPr>
            <w:tcW w:w="1075" w:type="dxa"/>
          </w:tcPr>
          <w:p w14:paraId="7E918ECB"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9.62793E-07</w:t>
            </w:r>
          </w:p>
        </w:tc>
        <w:tc>
          <w:tcPr>
            <w:tcW w:w="1075" w:type="dxa"/>
          </w:tcPr>
          <w:p w14:paraId="311FEB6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-2501210</w:t>
            </w:r>
          </w:p>
        </w:tc>
        <w:tc>
          <w:tcPr>
            <w:tcW w:w="1211" w:type="dxa"/>
            <w:tcBorders>
              <w:right w:val="nil"/>
            </w:tcBorders>
            <w:vAlign w:val="bottom"/>
          </w:tcPr>
          <w:p w14:paraId="3096600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1.61315E+11</w:t>
            </w:r>
          </w:p>
        </w:tc>
        <w:tc>
          <w:tcPr>
            <w:tcW w:w="939" w:type="dxa"/>
            <w:tcBorders>
              <w:left w:val="nil"/>
            </w:tcBorders>
            <w:vAlign w:val="bottom"/>
          </w:tcPr>
          <w:p w14:paraId="13EEBA5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-1530010</w:t>
            </w:r>
          </w:p>
        </w:tc>
        <w:tc>
          <w:tcPr>
            <w:tcW w:w="1075" w:type="dxa"/>
            <w:vAlign w:val="bottom"/>
          </w:tcPr>
          <w:p w14:paraId="486EA41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-8.41364</w:t>
            </w:r>
          </w:p>
        </w:tc>
        <w:tc>
          <w:tcPr>
            <w:tcW w:w="992" w:type="dxa"/>
            <w:vAlign w:val="bottom"/>
          </w:tcPr>
          <w:p w14:paraId="579A116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-955609</w:t>
            </w:r>
          </w:p>
        </w:tc>
        <w:tc>
          <w:tcPr>
            <w:tcW w:w="992" w:type="dxa"/>
          </w:tcPr>
          <w:p w14:paraId="4C9B3ADE"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0.803627</w:t>
            </w:r>
          </w:p>
        </w:tc>
        <w:tc>
          <w:tcPr>
            <w:tcW w:w="992" w:type="dxa"/>
            <w:vAlign w:val="bottom"/>
          </w:tcPr>
          <w:p w14:paraId="7A2E404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-3.21451</w:t>
            </w:r>
          </w:p>
        </w:tc>
      </w:tr>
      <w:tr w:rsidR="00AD1301" w:rsidRPr="00AD1301" w14:paraId="0FC50062" w14:textId="77777777" w:rsidTr="002C1601">
        <w:tc>
          <w:tcPr>
            <w:tcW w:w="918" w:type="dxa"/>
            <w:vAlign w:val="center"/>
          </w:tcPr>
          <w:p w14:paraId="60312F06"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3708.2</w:t>
            </w:r>
          </w:p>
        </w:tc>
        <w:tc>
          <w:tcPr>
            <w:tcW w:w="1049" w:type="dxa"/>
            <w:vAlign w:val="center"/>
          </w:tcPr>
          <w:p w14:paraId="59E5D0B2"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0.452259</w:t>
            </w:r>
          </w:p>
        </w:tc>
        <w:tc>
          <w:tcPr>
            <w:tcW w:w="1075" w:type="dxa"/>
          </w:tcPr>
          <w:p w14:paraId="60841C7F" w14:textId="77777777" w:rsidR="003C0F9E" w:rsidRPr="00AD1301" w:rsidRDefault="003C0F9E" w:rsidP="002C1601">
            <w:pPr>
              <w:autoSpaceDE w:val="0"/>
              <w:autoSpaceDN w:val="0"/>
              <w:adjustRightInd w:val="0"/>
              <w:spacing w:line="360" w:lineRule="auto"/>
              <w:jc w:val="center"/>
              <w:rPr>
                <w:b/>
                <w:bCs/>
                <w:sz w:val="15"/>
                <w:szCs w:val="15"/>
              </w:rPr>
            </w:pPr>
            <w:r>
              <w:rPr>
                <w:b/>
                <w:bCs/>
                <w:sz w:val="15"/>
                <w:szCs w:val="15"/>
                <w:lang w:bidi="ar-SA"/>
              </w:rPr>
              <w:t>-615670</w:t>
            </w:r>
          </w:p>
        </w:tc>
        <w:tc>
          <w:tcPr>
            <w:tcW w:w="1075" w:type="dxa"/>
          </w:tcPr>
          <w:p w14:paraId="47461A30" w14:textId="77777777" w:rsidR="003C0F9E" w:rsidRPr="00AD1301" w:rsidRDefault="003C0F9E" w:rsidP="002C1601">
            <w:pPr>
              <w:autoSpaceDE w:val="0"/>
              <w:autoSpaceDN w:val="0"/>
              <w:adjustRightInd w:val="0"/>
              <w:spacing w:line="360" w:lineRule="auto"/>
              <w:jc w:val="center"/>
              <w:rPr>
                <w:b/>
                <w:bCs/>
                <w:sz w:val="15"/>
                <w:szCs w:val="15"/>
              </w:rPr>
            </w:pPr>
            <w:r>
              <w:rPr>
                <w:b/>
                <w:bCs/>
                <w:sz w:val="15"/>
                <w:szCs w:val="15"/>
                <w:lang w:bidi="ar-SA"/>
              </w:rPr>
              <w:t>-2524800</w:t>
            </w:r>
          </w:p>
        </w:tc>
        <w:tc>
          <w:tcPr>
            <w:tcW w:w="1075" w:type="dxa"/>
          </w:tcPr>
          <w:p w14:paraId="67678C69" w14:textId="77777777" w:rsidR="003C0F9E" w:rsidRPr="00AD1301" w:rsidRDefault="003C0F9E" w:rsidP="002C1601">
            <w:pPr>
              <w:autoSpaceDE w:val="0"/>
              <w:autoSpaceDN w:val="0"/>
              <w:adjustRightInd w:val="0"/>
              <w:spacing w:line="360" w:lineRule="auto"/>
              <w:jc w:val="center"/>
              <w:rPr>
                <w:b/>
                <w:bCs/>
                <w:sz w:val="15"/>
                <w:szCs w:val="15"/>
              </w:rPr>
            </w:pPr>
            <w:r>
              <w:rPr>
                <w:b/>
                <w:bCs/>
                <w:sz w:val="15"/>
                <w:szCs w:val="15"/>
                <w:lang w:bidi="ar-SA"/>
              </w:rPr>
              <w:t>4.17091E-07</w:t>
            </w:r>
          </w:p>
        </w:tc>
        <w:tc>
          <w:tcPr>
            <w:tcW w:w="1075" w:type="dxa"/>
          </w:tcPr>
          <w:p w14:paraId="0A828458" w14:textId="77777777" w:rsidR="003C0F9E" w:rsidRPr="00AD1301" w:rsidRDefault="003C0F9E" w:rsidP="002C1601">
            <w:pPr>
              <w:autoSpaceDE w:val="0"/>
              <w:autoSpaceDN w:val="0"/>
              <w:adjustRightInd w:val="0"/>
              <w:spacing w:line="360" w:lineRule="auto"/>
              <w:jc w:val="center"/>
              <w:rPr>
                <w:b/>
                <w:bCs/>
                <w:sz w:val="15"/>
                <w:szCs w:val="15"/>
              </w:rPr>
            </w:pPr>
            <w:r>
              <w:rPr>
                <w:b/>
                <w:bCs/>
                <w:sz w:val="15"/>
                <w:szCs w:val="15"/>
                <w:lang w:bidi="ar-SA"/>
              </w:rPr>
              <w:t>1.09735e-06</w:t>
            </w:r>
          </w:p>
        </w:tc>
        <w:tc>
          <w:tcPr>
            <w:tcW w:w="1075" w:type="dxa"/>
          </w:tcPr>
          <w:p w14:paraId="4C1BE289"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-2524800</w:t>
            </w:r>
          </w:p>
        </w:tc>
        <w:tc>
          <w:tcPr>
            <w:tcW w:w="1211" w:type="dxa"/>
            <w:tcBorders>
              <w:right w:val="nil"/>
            </w:tcBorders>
            <w:vAlign w:val="bottom"/>
          </w:tcPr>
          <w:p w14:paraId="64CE6EF2"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1.04046E+11</w:t>
            </w:r>
          </w:p>
        </w:tc>
        <w:tc>
          <w:tcPr>
            <w:tcW w:w="939" w:type="dxa"/>
            <w:tcBorders>
              <w:left w:val="nil"/>
            </w:tcBorders>
            <w:vAlign w:val="bottom"/>
          </w:tcPr>
          <w:p w14:paraId="5E831733"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-1361360</w:t>
            </w:r>
          </w:p>
        </w:tc>
        <w:tc>
          <w:tcPr>
            <w:tcW w:w="1075" w:type="dxa"/>
            <w:vAlign w:val="bottom"/>
          </w:tcPr>
          <w:p w14:paraId="661DDED6"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-8.10108</w:t>
            </w:r>
          </w:p>
        </w:tc>
        <w:tc>
          <w:tcPr>
            <w:tcW w:w="992" w:type="dxa"/>
            <w:vAlign w:val="bottom"/>
          </w:tcPr>
          <w:p w14:paraId="22FA9362"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-1141860</w:t>
            </w:r>
          </w:p>
        </w:tc>
        <w:tc>
          <w:tcPr>
            <w:tcW w:w="992" w:type="dxa"/>
            <w:vAlign w:val="center"/>
          </w:tcPr>
          <w:p w14:paraId="01F4CFB3"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0.915939</w:t>
            </w:r>
          </w:p>
        </w:tc>
        <w:tc>
          <w:tcPr>
            <w:tcW w:w="992" w:type="dxa"/>
            <w:vAlign w:val="bottom"/>
          </w:tcPr>
          <w:p w14:paraId="27D0C93D" w14:textId="77777777" w:rsidR="003C0F9E" w:rsidRPr="00AD1301" w:rsidRDefault="003C0F9E" w:rsidP="002C1601">
            <w:pPr>
              <w:autoSpaceDE w:val="0"/>
              <w:autoSpaceDN w:val="0"/>
              <w:adjustRightInd w:val="0"/>
              <w:spacing w:line="360" w:lineRule="auto"/>
              <w:jc w:val="center"/>
              <w:rPr>
                <w:b/>
                <w:bCs/>
                <w:sz w:val="15"/>
                <w:szCs w:val="15"/>
                <w:lang w:bidi="ar-SA"/>
              </w:rPr>
            </w:pPr>
            <w:r>
              <w:rPr>
                <w:b/>
                <w:bCs/>
                <w:sz w:val="15"/>
                <w:szCs w:val="15"/>
                <w:lang w:bidi="ar-SA"/>
              </w:rPr>
              <w:t>-3.66379</w:t>
            </w:r>
          </w:p>
        </w:tc>
      </w:tr>
      <w:tr w:rsidR="00AD1301" w:rsidRPr="00AD1301" w14:paraId="530A2616" w14:textId="77777777" w:rsidTr="002C1601">
        <w:tc>
          <w:tcPr>
            <w:tcW w:w="918" w:type="dxa"/>
          </w:tcPr>
          <w:p w14:paraId="13AC643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4112.97</w:t>
            </w:r>
          </w:p>
        </w:tc>
        <w:tc>
          <w:tcPr>
            <w:tcW w:w="1049" w:type="dxa"/>
          </w:tcPr>
          <w:p w14:paraId="578CE5F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0.49168</w:t>
            </w:r>
          </w:p>
        </w:tc>
        <w:tc>
          <w:tcPr>
            <w:tcW w:w="1075" w:type="dxa"/>
          </w:tcPr>
          <w:p w14:paraId="53604FF0"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-633025</w:t>
            </w:r>
          </w:p>
        </w:tc>
        <w:tc>
          <w:tcPr>
            <w:tcW w:w="1075" w:type="dxa"/>
          </w:tcPr>
          <w:p w14:paraId="30E77E09"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-2533390</w:t>
            </w:r>
          </w:p>
        </w:tc>
        <w:tc>
          <w:tcPr>
            <w:tcW w:w="1075" w:type="dxa"/>
          </w:tcPr>
          <w:p w14:paraId="3BDADC90"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4.5992E-07</w:t>
            </w:r>
          </w:p>
        </w:tc>
        <w:tc>
          <w:tcPr>
            <w:tcW w:w="1075" w:type="dxa"/>
          </w:tcPr>
          <w:p w14:paraId="564C4A1E"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1.16934E-06</w:t>
            </w:r>
          </w:p>
        </w:tc>
        <w:tc>
          <w:tcPr>
            <w:tcW w:w="1075" w:type="dxa"/>
          </w:tcPr>
          <w:p w14:paraId="47C4378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-2533390</w:t>
            </w:r>
          </w:p>
        </w:tc>
        <w:tc>
          <w:tcPr>
            <w:tcW w:w="1211" w:type="dxa"/>
            <w:tcBorders>
              <w:right w:val="nil"/>
            </w:tcBorders>
            <w:vAlign w:val="bottom"/>
          </w:tcPr>
          <w:p w14:paraId="4D929BE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8.21916E+10</w:t>
            </w:r>
          </w:p>
        </w:tc>
        <w:tc>
          <w:tcPr>
            <w:tcW w:w="939" w:type="dxa"/>
            <w:tcBorders>
              <w:left w:val="nil"/>
            </w:tcBorders>
            <w:vAlign w:val="bottom"/>
          </w:tcPr>
          <w:p w14:paraId="0C736AF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-1287470</w:t>
            </w:r>
          </w:p>
        </w:tc>
        <w:tc>
          <w:tcPr>
            <w:tcW w:w="1075" w:type="dxa"/>
            <w:vAlign w:val="bottom"/>
          </w:tcPr>
          <w:p w14:paraId="42DB909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-7.94037</w:t>
            </w:r>
          </w:p>
        </w:tc>
        <w:tc>
          <w:tcPr>
            <w:tcW w:w="992" w:type="dxa"/>
            <w:vAlign w:val="bottom"/>
          </w:tcPr>
          <w:p w14:paraId="7C46212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-1245620</w:t>
            </w:r>
          </w:p>
        </w:tc>
        <w:tc>
          <w:tcPr>
            <w:tcW w:w="992" w:type="dxa"/>
          </w:tcPr>
          <w:p w14:paraId="2971E50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0.976031</w:t>
            </w:r>
          </w:p>
        </w:tc>
        <w:tc>
          <w:tcPr>
            <w:tcW w:w="992" w:type="dxa"/>
            <w:vAlign w:val="bottom"/>
          </w:tcPr>
          <w:p w14:paraId="116B0E2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-3.90412</w:t>
            </w:r>
          </w:p>
        </w:tc>
      </w:tr>
      <w:tr w:rsidR="00AD1301" w:rsidRPr="00AD1301" w14:paraId="047C032D" w14:textId="77777777" w:rsidTr="002C1601">
        <w:tc>
          <w:tcPr>
            <w:tcW w:w="918" w:type="dxa"/>
          </w:tcPr>
          <w:p w14:paraId="4763FDD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5022.88</w:t>
            </w:r>
          </w:p>
        </w:tc>
        <w:tc>
          <w:tcPr>
            <w:tcW w:w="1049" w:type="dxa"/>
          </w:tcPr>
          <w:p w14:paraId="620F32B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0.576596</w:t>
            </w:r>
          </w:p>
        </w:tc>
        <w:tc>
          <w:tcPr>
            <w:tcW w:w="1075" w:type="dxa"/>
          </w:tcPr>
          <w:p w14:paraId="7C19AD75"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-670186</w:t>
            </w:r>
          </w:p>
        </w:tc>
        <w:tc>
          <w:tcPr>
            <w:tcW w:w="1075" w:type="dxa"/>
          </w:tcPr>
          <w:p w14:paraId="002061EF"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-2545160</w:t>
            </w:r>
          </w:p>
        </w:tc>
        <w:tc>
          <w:tcPr>
            <w:tcW w:w="1075" w:type="dxa"/>
          </w:tcPr>
          <w:p w14:paraId="7559CE2F"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5.50379E-07</w:t>
            </w:r>
          </w:p>
        </w:tc>
        <w:tc>
          <w:tcPr>
            <w:tcW w:w="1075" w:type="dxa"/>
          </w:tcPr>
          <w:p w14:paraId="1147E268"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1.31681E-06</w:t>
            </w:r>
          </w:p>
        </w:tc>
        <w:tc>
          <w:tcPr>
            <w:tcW w:w="1075" w:type="dxa"/>
          </w:tcPr>
          <w:p w14:paraId="0DC55EE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-2545160</w:t>
            </w:r>
          </w:p>
        </w:tc>
        <w:tc>
          <w:tcPr>
            <w:tcW w:w="1211" w:type="dxa"/>
            <w:tcBorders>
              <w:right w:val="nil"/>
            </w:tcBorders>
            <w:vAlign w:val="bottom"/>
          </w:tcPr>
          <w:p w14:paraId="67D6F42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4.97170E+10</w:t>
            </w:r>
          </w:p>
        </w:tc>
        <w:tc>
          <w:tcPr>
            <w:tcW w:w="939" w:type="dxa"/>
            <w:tcBorders>
              <w:left w:val="nil"/>
            </w:tcBorders>
            <w:vAlign w:val="bottom"/>
          </w:tcPr>
          <w:p w14:paraId="3C61380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-1162310</w:t>
            </w:r>
          </w:p>
        </w:tc>
        <w:tc>
          <w:tcPr>
            <w:tcW w:w="1075" w:type="dxa"/>
            <w:vAlign w:val="bottom"/>
          </w:tcPr>
          <w:p w14:paraId="78AF902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-7.62486</w:t>
            </w:r>
          </w:p>
        </w:tc>
        <w:tc>
          <w:tcPr>
            <w:tcW w:w="992" w:type="dxa"/>
            <w:vAlign w:val="bottom"/>
          </w:tcPr>
          <w:p w14:paraId="02391A2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-1467530</w:t>
            </w:r>
          </w:p>
        </w:tc>
        <w:tc>
          <w:tcPr>
            <w:tcW w:w="992" w:type="dxa"/>
          </w:tcPr>
          <w:p w14:paraId="63AE289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1.09912</w:t>
            </w:r>
          </w:p>
        </w:tc>
        <w:tc>
          <w:tcPr>
            <w:tcW w:w="992" w:type="dxa"/>
            <w:vAlign w:val="bottom"/>
          </w:tcPr>
          <w:p w14:paraId="2B58B09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-4.39646</w:t>
            </w:r>
          </w:p>
        </w:tc>
      </w:tr>
      <w:tr w:rsidR="00AD1301" w:rsidRPr="00AD1301" w14:paraId="6F099ADE" w14:textId="77777777" w:rsidTr="002C1601">
        <w:tc>
          <w:tcPr>
            <w:tcW w:w="918" w:type="dxa"/>
          </w:tcPr>
          <w:p w14:paraId="2492992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6115.05</w:t>
            </w:r>
          </w:p>
        </w:tc>
        <w:tc>
          <w:tcPr>
            <w:tcW w:w="1049" w:type="dxa"/>
          </w:tcPr>
          <w:p w14:paraId="270A7C2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0.672923</w:t>
            </w:r>
          </w:p>
        </w:tc>
        <w:tc>
          <w:tcPr>
            <w:tcW w:w="1075" w:type="dxa"/>
          </w:tcPr>
          <w:p w14:paraId="5848EDB5"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-712067</w:t>
            </w:r>
          </w:p>
        </w:tc>
        <w:tc>
          <w:tcPr>
            <w:tcW w:w="1075" w:type="dxa"/>
          </w:tcPr>
          <w:p w14:paraId="00D40BEE"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-2551940</w:t>
            </w:r>
          </w:p>
        </w:tc>
        <w:tc>
          <w:tcPr>
            <w:tcW w:w="1075" w:type="dxa"/>
          </w:tcPr>
          <w:p w14:paraId="61DA4E66"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6.49625E-07</w:t>
            </w:r>
          </w:p>
        </w:tc>
        <w:tc>
          <w:tcPr>
            <w:tcW w:w="1075" w:type="dxa"/>
          </w:tcPr>
          <w:p w14:paraId="0EFE8DF4"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1.4732E-06</w:t>
            </w:r>
          </w:p>
        </w:tc>
        <w:tc>
          <w:tcPr>
            <w:tcW w:w="1075" w:type="dxa"/>
          </w:tcPr>
          <w:p w14:paraId="569881F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-2551940</w:t>
            </w:r>
          </w:p>
        </w:tc>
        <w:tc>
          <w:tcPr>
            <w:tcW w:w="1211" w:type="dxa"/>
            <w:tcBorders>
              <w:right w:val="nil"/>
            </w:tcBorders>
            <w:vAlign w:val="bottom"/>
          </w:tcPr>
          <w:p w14:paraId="33BF912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2.70773E+10</w:t>
            </w:r>
          </w:p>
        </w:tc>
        <w:tc>
          <w:tcPr>
            <w:tcW w:w="939" w:type="dxa"/>
            <w:tcBorders>
              <w:left w:val="nil"/>
            </w:tcBorders>
            <w:vAlign w:val="bottom"/>
          </w:tcPr>
          <w:p w14:paraId="5730D252"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-1058170</w:t>
            </w:r>
          </w:p>
        </w:tc>
        <w:tc>
          <w:tcPr>
            <w:tcW w:w="1075" w:type="dxa"/>
            <w:vAlign w:val="bottom"/>
          </w:tcPr>
          <w:p w14:paraId="07017A5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-7.30935</w:t>
            </w:r>
          </w:p>
        </w:tc>
        <w:tc>
          <w:tcPr>
            <w:tcW w:w="992" w:type="dxa"/>
            <w:vAlign w:val="bottom"/>
          </w:tcPr>
          <w:p w14:paraId="5EC0352C"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-1717260</w:t>
            </w:r>
          </w:p>
        </w:tc>
        <w:tc>
          <w:tcPr>
            <w:tcW w:w="992" w:type="dxa"/>
          </w:tcPr>
          <w:p w14:paraId="0EC4CEB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1.22966</w:t>
            </w:r>
          </w:p>
        </w:tc>
        <w:tc>
          <w:tcPr>
            <w:tcW w:w="992" w:type="dxa"/>
            <w:vAlign w:val="bottom"/>
          </w:tcPr>
          <w:p w14:paraId="2F3A6A3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-4.91863</w:t>
            </w:r>
          </w:p>
        </w:tc>
      </w:tr>
      <w:tr w:rsidR="00AD1301" w:rsidRPr="00AD1301" w14:paraId="66A8539B" w14:textId="77777777" w:rsidTr="002C1601">
        <w:tc>
          <w:tcPr>
            <w:tcW w:w="918" w:type="dxa"/>
          </w:tcPr>
          <w:p w14:paraId="5E871D26"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7196.24</w:t>
            </w:r>
          </w:p>
        </w:tc>
        <w:tc>
          <w:tcPr>
            <w:tcW w:w="1049" w:type="dxa"/>
          </w:tcPr>
          <w:p w14:paraId="0076273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0.763415</w:t>
            </w:r>
          </w:p>
        </w:tc>
        <w:tc>
          <w:tcPr>
            <w:tcW w:w="1075" w:type="dxa"/>
          </w:tcPr>
          <w:p w14:paraId="4FCBAF8A"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-751240</w:t>
            </w:r>
          </w:p>
        </w:tc>
        <w:tc>
          <w:tcPr>
            <w:tcW w:w="1075" w:type="dxa"/>
          </w:tcPr>
          <w:p w14:paraId="541A284F"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-2554870</w:t>
            </w:r>
          </w:p>
        </w:tc>
        <w:tc>
          <w:tcPr>
            <w:tcW w:w="1075" w:type="dxa"/>
          </w:tcPr>
          <w:p w14:paraId="0A894894"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7.39428E-07</w:t>
            </w:r>
          </w:p>
        </w:tc>
        <w:tc>
          <w:tcPr>
            <w:tcW w:w="1075" w:type="dxa"/>
          </w:tcPr>
          <w:p w14:paraId="4FB1FC21"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1.6112E-06</w:t>
            </w:r>
          </w:p>
        </w:tc>
        <w:tc>
          <w:tcPr>
            <w:tcW w:w="1075" w:type="dxa"/>
          </w:tcPr>
          <w:p w14:paraId="7A2257D3"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-2554870</w:t>
            </w:r>
          </w:p>
        </w:tc>
        <w:tc>
          <w:tcPr>
            <w:tcW w:w="1211" w:type="dxa"/>
            <w:tcBorders>
              <w:right w:val="nil"/>
            </w:tcBorders>
            <w:vAlign w:val="bottom"/>
          </w:tcPr>
          <w:p w14:paraId="129031B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1.34190E+10</w:t>
            </w:r>
          </w:p>
        </w:tc>
        <w:tc>
          <w:tcPr>
            <w:tcW w:w="939" w:type="dxa"/>
            <w:tcBorders>
              <w:left w:val="nil"/>
            </w:tcBorders>
            <w:vAlign w:val="bottom"/>
          </w:tcPr>
          <w:p w14:paraId="40CF067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-984051</w:t>
            </w:r>
          </w:p>
        </w:tc>
        <w:tc>
          <w:tcPr>
            <w:tcW w:w="1075" w:type="dxa"/>
            <w:vAlign w:val="bottom"/>
          </w:tcPr>
          <w:p w14:paraId="6138527B"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-7.04642</w:t>
            </w:r>
          </w:p>
        </w:tc>
        <w:tc>
          <w:tcPr>
            <w:tcW w:w="992" w:type="dxa"/>
            <w:vAlign w:val="bottom"/>
          </w:tcPr>
          <w:p w14:paraId="48C1228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-1950420</w:t>
            </w:r>
          </w:p>
        </w:tc>
        <w:tc>
          <w:tcPr>
            <w:tcW w:w="992" w:type="dxa"/>
          </w:tcPr>
          <w:p w14:paraId="345794A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1.34484</w:t>
            </w:r>
          </w:p>
        </w:tc>
        <w:tc>
          <w:tcPr>
            <w:tcW w:w="992" w:type="dxa"/>
            <w:vAlign w:val="bottom"/>
          </w:tcPr>
          <w:p w14:paraId="1EEF8AB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-5.37934</w:t>
            </w:r>
          </w:p>
        </w:tc>
      </w:tr>
      <w:tr w:rsidR="00AD1301" w:rsidRPr="00AD1301" w14:paraId="6874EF37" w14:textId="77777777" w:rsidTr="002C1601">
        <w:tc>
          <w:tcPr>
            <w:tcW w:w="918" w:type="dxa"/>
          </w:tcPr>
          <w:p w14:paraId="629C610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8196.26</w:t>
            </w:r>
          </w:p>
        </w:tc>
        <w:tc>
          <w:tcPr>
            <w:tcW w:w="1049" w:type="dxa"/>
          </w:tcPr>
          <w:p w14:paraId="2444710A"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0.843547</w:t>
            </w:r>
          </w:p>
        </w:tc>
        <w:tc>
          <w:tcPr>
            <w:tcW w:w="1075" w:type="dxa"/>
          </w:tcPr>
          <w:p w14:paraId="70B15862"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-785844</w:t>
            </w:r>
          </w:p>
        </w:tc>
        <w:tc>
          <w:tcPr>
            <w:tcW w:w="1075" w:type="dxa"/>
          </w:tcPr>
          <w:p w14:paraId="5E9899F1"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-2555870</w:t>
            </w:r>
          </w:p>
        </w:tc>
        <w:tc>
          <w:tcPr>
            <w:tcW w:w="1075" w:type="dxa"/>
          </w:tcPr>
          <w:p w14:paraId="1F569396"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8.16194E-07</w:t>
            </w:r>
          </w:p>
        </w:tc>
        <w:tc>
          <w:tcPr>
            <w:tcW w:w="1075" w:type="dxa"/>
          </w:tcPr>
          <w:p w14:paraId="57689D95"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1.72717E-06</w:t>
            </w:r>
          </w:p>
        </w:tc>
        <w:tc>
          <w:tcPr>
            <w:tcW w:w="1075" w:type="dxa"/>
          </w:tcPr>
          <w:p w14:paraId="637250E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-2555870</w:t>
            </w:r>
          </w:p>
        </w:tc>
        <w:tc>
          <w:tcPr>
            <w:tcW w:w="1211" w:type="dxa"/>
            <w:tcBorders>
              <w:right w:val="nil"/>
            </w:tcBorders>
            <w:vAlign w:val="bottom"/>
          </w:tcPr>
          <w:p w14:paraId="33962D0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5.00422E+09</w:t>
            </w:r>
          </w:p>
        </w:tc>
        <w:tc>
          <w:tcPr>
            <w:tcW w:w="939" w:type="dxa"/>
            <w:tcBorders>
              <w:left w:val="nil"/>
            </w:tcBorders>
            <w:vAlign w:val="bottom"/>
          </w:tcPr>
          <w:p w14:paraId="2349EBC4"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-931595</w:t>
            </w:r>
          </w:p>
        </w:tc>
        <w:tc>
          <w:tcPr>
            <w:tcW w:w="1075" w:type="dxa"/>
            <w:vAlign w:val="bottom"/>
          </w:tcPr>
          <w:p w14:paraId="65E6749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-6.83608</w:t>
            </w:r>
          </w:p>
        </w:tc>
        <w:tc>
          <w:tcPr>
            <w:tcW w:w="992" w:type="dxa"/>
            <w:vAlign w:val="bottom"/>
          </w:tcPr>
          <w:p w14:paraId="55140CD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-2156000</w:t>
            </w:r>
          </w:p>
        </w:tc>
        <w:tc>
          <w:tcPr>
            <w:tcW w:w="992" w:type="dxa"/>
          </w:tcPr>
          <w:p w14:paraId="7D3D6639"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1.44164</w:t>
            </w:r>
          </w:p>
        </w:tc>
        <w:tc>
          <w:tcPr>
            <w:tcW w:w="992" w:type="dxa"/>
            <w:vAlign w:val="bottom"/>
          </w:tcPr>
          <w:p w14:paraId="37879BE8"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-5.76655</w:t>
            </w:r>
          </w:p>
        </w:tc>
      </w:tr>
      <w:tr w:rsidR="003C0F9E" w:rsidRPr="00AD1301" w14:paraId="0A728EC4" w14:textId="77777777" w:rsidTr="002C1601">
        <w:tc>
          <w:tcPr>
            <w:tcW w:w="918" w:type="dxa"/>
          </w:tcPr>
          <w:p w14:paraId="690A0C4F"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9038.27</w:t>
            </w:r>
          </w:p>
        </w:tc>
        <w:tc>
          <w:tcPr>
            <w:tcW w:w="1049" w:type="dxa"/>
          </w:tcPr>
          <w:p w14:paraId="4187322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0.90874</w:t>
            </w:r>
          </w:p>
        </w:tc>
        <w:tc>
          <w:tcPr>
            <w:tcW w:w="1075" w:type="dxa"/>
          </w:tcPr>
          <w:p w14:paraId="7A9BDAE1"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-813967</w:t>
            </w:r>
          </w:p>
        </w:tc>
        <w:tc>
          <w:tcPr>
            <w:tcW w:w="1075" w:type="dxa"/>
          </w:tcPr>
          <w:p w14:paraId="4828EC57"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-2556020</w:t>
            </w:r>
          </w:p>
        </w:tc>
        <w:tc>
          <w:tcPr>
            <w:tcW w:w="1075" w:type="dxa"/>
          </w:tcPr>
          <w:p w14:paraId="64FF9028"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8.76795E-07</w:t>
            </w:r>
          </w:p>
        </w:tc>
        <w:tc>
          <w:tcPr>
            <w:tcW w:w="1075" w:type="dxa"/>
          </w:tcPr>
          <w:p w14:paraId="3B4A4478" w14:textId="77777777" w:rsidR="003C0F9E" w:rsidRPr="00AD1301" w:rsidRDefault="003C0F9E" w:rsidP="002C1601">
            <w:pPr>
              <w:autoSpaceDE w:val="0"/>
              <w:autoSpaceDN w:val="0"/>
              <w:adjustRightInd w:val="0"/>
              <w:spacing w:line="360" w:lineRule="auto"/>
              <w:jc w:val="center"/>
              <w:rPr>
                <w:sz w:val="15"/>
                <w:szCs w:val="15"/>
              </w:rPr>
            </w:pPr>
            <w:r>
              <w:rPr>
                <w:sz w:val="15"/>
                <w:szCs w:val="15"/>
                <w:lang w:bidi="ar-SA"/>
              </w:rPr>
              <w:t>1.81772E-06</w:t>
            </w:r>
          </w:p>
        </w:tc>
        <w:tc>
          <w:tcPr>
            <w:tcW w:w="1075" w:type="dxa"/>
          </w:tcPr>
          <w:p w14:paraId="2B3185B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-2556020</w:t>
            </w:r>
          </w:p>
        </w:tc>
        <w:tc>
          <w:tcPr>
            <w:tcW w:w="1211" w:type="dxa"/>
            <w:tcBorders>
              <w:right w:val="nil"/>
            </w:tcBorders>
            <w:vAlign w:val="bottom"/>
          </w:tcPr>
          <w:p w14:paraId="25E27F77"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-1.45567E+08</w:t>
            </w:r>
          </w:p>
        </w:tc>
        <w:tc>
          <w:tcPr>
            <w:tcW w:w="939" w:type="dxa"/>
            <w:tcBorders>
              <w:left w:val="nil"/>
            </w:tcBorders>
            <w:vAlign w:val="bottom"/>
          </w:tcPr>
          <w:p w14:paraId="7D40B97D"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-895710</w:t>
            </w:r>
          </w:p>
        </w:tc>
        <w:tc>
          <w:tcPr>
            <w:tcW w:w="1075" w:type="dxa"/>
            <w:vAlign w:val="bottom"/>
          </w:tcPr>
          <w:p w14:paraId="3718F8A1"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-6.67833</w:t>
            </w:r>
          </w:p>
        </w:tc>
        <w:tc>
          <w:tcPr>
            <w:tcW w:w="992" w:type="dxa"/>
            <w:vAlign w:val="bottom"/>
          </w:tcPr>
          <w:p w14:paraId="54071B0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-2322750</w:t>
            </w:r>
          </w:p>
        </w:tc>
        <w:tc>
          <w:tcPr>
            <w:tcW w:w="992" w:type="dxa"/>
          </w:tcPr>
          <w:p w14:paraId="2FA46330"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1.51722</w:t>
            </w:r>
          </w:p>
        </w:tc>
        <w:tc>
          <w:tcPr>
            <w:tcW w:w="992" w:type="dxa"/>
            <w:vAlign w:val="bottom"/>
          </w:tcPr>
          <w:p w14:paraId="507DF025" w14:textId="77777777" w:rsidR="003C0F9E" w:rsidRPr="00AD1301" w:rsidRDefault="003C0F9E" w:rsidP="002C1601">
            <w:pPr>
              <w:autoSpaceDE w:val="0"/>
              <w:autoSpaceDN w:val="0"/>
              <w:adjustRightInd w:val="0"/>
              <w:spacing w:line="360" w:lineRule="auto"/>
              <w:jc w:val="center"/>
              <w:rPr>
                <w:sz w:val="15"/>
                <w:szCs w:val="15"/>
                <w:lang w:bidi="ar-SA"/>
              </w:rPr>
            </w:pPr>
            <w:r>
              <w:rPr>
                <w:sz w:val="15"/>
                <w:szCs w:val="15"/>
                <w:lang w:bidi="ar-SA"/>
              </w:rPr>
              <w:t>-6.06887</w:t>
            </w:r>
          </w:p>
        </w:tc>
      </w:tr>
    </w:tbl>
    <w:p w14:paraId="67DBA814" w14:textId="77777777" w:rsidR="003C0F9E" w:rsidRPr="00AD1301" w:rsidRDefault="003C0F9E" w:rsidP="007A154B">
      <w:pPr>
        <w:autoSpaceDE w:val="0"/>
        <w:autoSpaceDN w:val="0"/>
        <w:adjustRightInd w:val="0"/>
        <w:spacing w:line="360" w:lineRule="auto"/>
        <w:jc w:val="both"/>
      </w:pPr>
    </w:p>
    <w:p w14:paraId="70CBEDEA" w14:textId="77777777" w:rsidR="003C0F9E" w:rsidRPr="00AD1301" w:rsidRDefault="003C0F9E" w:rsidP="007A154B">
      <w:pPr>
        <w:autoSpaceDE w:val="0"/>
        <w:autoSpaceDN w:val="0"/>
        <w:adjustRightInd w:val="0"/>
        <w:spacing w:line="360" w:lineRule="auto"/>
        <w:jc w:val="both"/>
      </w:pPr>
    </w:p>
    <w:p w14:paraId="5A73245D" w14:textId="77777777" w:rsidR="003C0F9E" w:rsidRPr="00AD1301" w:rsidRDefault="003C0F9E" w:rsidP="007A154B">
      <w:pPr>
        <w:autoSpaceDE w:val="0"/>
        <w:autoSpaceDN w:val="0"/>
        <w:adjustRightInd w:val="0"/>
        <w:spacing w:line="360" w:lineRule="auto"/>
        <w:jc w:val="both"/>
        <w:sectPr w:rsidR="003C0F9E" w:rsidRPr="00AD1301" w:rsidSect="007A154B">
          <w:type w:val="continuous"/>
          <w:pgSz w:w="16840" w:h="11900" w:orient="landscape"/>
          <w:pgMar w:top="1418" w:right="1418" w:bottom="1418" w:left="1418" w:header="709" w:footer="709" w:gutter="0"/>
          <w:cols w:space="708"/>
          <w:docGrid w:linePitch="360"/>
        </w:sectPr>
      </w:pPr>
    </w:p>
    <w:bookmarkEnd w:id="1"/>
    <w:p w14:paraId="0E46F574" w14:textId="77777777" w:rsidR="00F967C0" w:rsidRPr="00AD1301" w:rsidRDefault="006548EE" w:rsidP="00092571">
      <w:pPr>
        <w:autoSpaceDE w:val="0"/>
        <w:autoSpaceDN w:val="0"/>
        <w:adjustRightInd w:val="0"/>
        <w:spacing w:line="480" w:lineRule="auto"/>
        <w:ind w:firstLine="720"/>
        <w:jc w:val="both"/>
      </w:pPr>
      <w:r>
        <w:lastRenderedPageBreak/>
        <w:t xml:space="preserve">Figure </w:t>
      </w:r>
      <w:r w:rsidR="00411700">
        <w:t>4</w:t>
      </w:r>
      <w:r>
        <w:t xml:space="preserve"> shows the bulk free-energy of the FCC_A1 phase as a function of the thermal gradient. It is observed that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V</m:t>
            </m:r>
          </m:sub>
        </m:sSub>
      </m:oMath>
      <w:r>
        <w:t xml:space="preserve"> decreases as the thermal gradient increases. In the present study, the bulk free-energy values are negative. The nucleation radius also decreases as the thermal gradient increases, as confirmed in Table 1. </w:t>
      </w:r>
      <w:bookmarkStart w:id="2" w:name="_Hlk175681474"/>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52EF38BB" w14:textId="77777777" w:rsidTr="00EF4265">
        <w:tc>
          <w:tcPr>
            <w:tcW w:w="9064" w:type="dxa"/>
          </w:tcPr>
          <w:p w14:paraId="53432BAC" w14:textId="77777777" w:rsidR="00ED3101" w:rsidRPr="00AD1301" w:rsidRDefault="00ED3101" w:rsidP="008D4147">
            <w:pPr>
              <w:autoSpaceDE w:val="0"/>
              <w:autoSpaceDN w:val="0"/>
              <w:adjustRightInd w:val="0"/>
              <w:spacing w:line="360" w:lineRule="auto"/>
            </w:pPr>
          </w:p>
        </w:tc>
      </w:tr>
      <w:tr w:rsidR="00AD1301" w:rsidRPr="00AD1301" w14:paraId="0B2625AB" w14:textId="77777777" w:rsidTr="00EF4265">
        <w:tc>
          <w:tcPr>
            <w:tcW w:w="9064" w:type="dxa"/>
          </w:tcPr>
          <w:p w14:paraId="3E603035" w14:textId="77777777" w:rsidR="00EF4265" w:rsidRPr="00AD1301" w:rsidRDefault="00EF4265" w:rsidP="008D4147">
            <w:pPr>
              <w:autoSpaceDE w:val="0"/>
              <w:autoSpaceDN w:val="0"/>
              <w:adjustRightInd w:val="0"/>
              <w:spacing w:line="360" w:lineRule="auto"/>
              <w:rPr>
                <w:noProof/>
              </w:rPr>
            </w:pPr>
            <w:r>
              <w:rPr>
                <w:noProof/>
              </w:rPr>
              <w:drawing>
                <wp:inline distT="0" distB="0" distL="0" distR="0" wp14:anchorId="66692D8A" wp14:editId="56470FD4">
                  <wp:extent cx="5755640" cy="3129280"/>
                  <wp:effectExtent l="0" t="0" r="0" b="0"/>
                  <wp:docPr id="202204761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7615" name="Imagem 2022047615"/>
                          <pic:cNvPicPr/>
                        </pic:nvPicPr>
                        <pic:blipFill>
                          <a:blip r:embed="rId13"/>
                          <a:stretch>
                            <a:fillRect/>
                          </a:stretch>
                        </pic:blipFill>
                        <pic:spPr>
                          <a:xfrm>
                            <a:off x="0" y="0"/>
                            <a:ext cx="5755640" cy="3129280"/>
                          </a:xfrm>
                          <a:prstGeom prst="rect">
                            <a:avLst/>
                          </a:prstGeom>
                        </pic:spPr>
                      </pic:pic>
                    </a:graphicData>
                  </a:graphic>
                </wp:inline>
              </w:drawing>
            </w:r>
          </w:p>
        </w:tc>
      </w:tr>
      <w:tr w:rsidR="00ED3101" w:rsidRPr="00AD1301" w14:paraId="2CB75DFD" w14:textId="77777777" w:rsidTr="00EF4265">
        <w:tc>
          <w:tcPr>
            <w:tcW w:w="9064" w:type="dxa"/>
          </w:tcPr>
          <w:p w14:paraId="517FBE61" w14:textId="77777777" w:rsidR="00ED3101" w:rsidRPr="00AD1301" w:rsidRDefault="00ED3101" w:rsidP="00D36F14">
            <w:pPr>
              <w:autoSpaceDE w:val="0"/>
              <w:autoSpaceDN w:val="0"/>
              <w:adjustRightInd w:val="0"/>
              <w:jc w:val="both"/>
              <w:rPr>
                <w:rFonts w:ascii="Cambria Math" w:hAnsi="Cambria Math"/>
                <w:i/>
              </w:rPr>
            </w:pPr>
            <w:r>
              <w:rPr>
                <w:b/>
                <w:bCs/>
              </w:rPr>
              <w:t>Figure 4 Gibbs bulk free-energy as a function of the thermal gradient.</w:t>
            </w:r>
          </w:p>
        </w:tc>
      </w:tr>
    </w:tbl>
    <w:p w14:paraId="119D8915" w14:textId="77777777" w:rsidR="00ED3101" w:rsidRPr="00AD1301" w:rsidRDefault="00ED3101" w:rsidP="00C10453">
      <w:pPr>
        <w:autoSpaceDE w:val="0"/>
        <w:autoSpaceDN w:val="0"/>
        <w:adjustRightInd w:val="0"/>
        <w:spacing w:line="480" w:lineRule="auto"/>
        <w:jc w:val="both"/>
      </w:pPr>
    </w:p>
    <w:p w14:paraId="63A099C2" w14:textId="77777777" w:rsidR="00F967C0" w:rsidRPr="00AD1301" w:rsidRDefault="00F967C0" w:rsidP="00C10453">
      <w:pPr>
        <w:autoSpaceDE w:val="0"/>
        <w:autoSpaceDN w:val="0"/>
        <w:adjustRightInd w:val="0"/>
        <w:spacing w:line="480" w:lineRule="auto"/>
        <w:jc w:val="both"/>
      </w:pPr>
    </w:p>
    <w:p w14:paraId="23378AFC" w14:textId="77777777" w:rsidR="00F967C0" w:rsidRPr="00AD1301" w:rsidRDefault="00F967C0" w:rsidP="00F967C0">
      <w:pPr>
        <w:autoSpaceDE w:val="0"/>
        <w:autoSpaceDN w:val="0"/>
        <w:adjustRightInd w:val="0"/>
        <w:spacing w:line="480" w:lineRule="auto"/>
        <w:ind w:firstLine="720"/>
        <w:jc w:val="both"/>
      </w:pPr>
      <w:r>
        <w:t xml:space="preserve">Figure 5 shows the surface free-energy of the FCC_A1 phase as a function of the thermal gradient. It is observed that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S</m:t>
            </m:r>
          </m:sub>
        </m:sSub>
      </m:oMath>
      <w:r>
        <w:t xml:space="preserve"> increases as the thermal gradient increases. In this study, the surface free-energy values are positive.</w:t>
      </w:r>
    </w:p>
    <w:p w14:paraId="24DBA16B" w14:textId="77777777" w:rsidR="00F967C0" w:rsidRPr="00AD1301" w:rsidRDefault="00F967C0" w:rsidP="00F967C0">
      <w:pPr>
        <w:autoSpaceDE w:val="0"/>
        <w:autoSpaceDN w:val="0"/>
        <w:adjustRightInd w:val="0"/>
        <w:spacing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6E817456" w14:textId="77777777" w:rsidTr="00EF4265">
        <w:tc>
          <w:tcPr>
            <w:tcW w:w="9064" w:type="dxa"/>
          </w:tcPr>
          <w:p w14:paraId="18CC3E5F" w14:textId="77777777" w:rsidR="00F967C0" w:rsidRPr="00AD1301" w:rsidRDefault="00F967C0" w:rsidP="002C1601">
            <w:pPr>
              <w:autoSpaceDE w:val="0"/>
              <w:autoSpaceDN w:val="0"/>
              <w:adjustRightInd w:val="0"/>
              <w:spacing w:line="360" w:lineRule="auto"/>
            </w:pPr>
          </w:p>
        </w:tc>
      </w:tr>
      <w:tr w:rsidR="00AD1301" w:rsidRPr="00AD1301" w14:paraId="2C4BDFED" w14:textId="77777777" w:rsidTr="00EF4265">
        <w:tc>
          <w:tcPr>
            <w:tcW w:w="9064" w:type="dxa"/>
          </w:tcPr>
          <w:p w14:paraId="7758FF6D" w14:textId="77777777" w:rsidR="00EF4265" w:rsidRPr="00AD1301" w:rsidRDefault="00EF4265" w:rsidP="002C1601">
            <w:pPr>
              <w:autoSpaceDE w:val="0"/>
              <w:autoSpaceDN w:val="0"/>
              <w:adjustRightInd w:val="0"/>
              <w:spacing w:line="360" w:lineRule="auto"/>
              <w:rPr>
                <w:noProof/>
              </w:rPr>
            </w:pPr>
            <w:r>
              <w:rPr>
                <w:noProof/>
              </w:rPr>
              <w:lastRenderedPageBreak/>
              <w:drawing>
                <wp:inline distT="0" distB="0" distL="0" distR="0" wp14:anchorId="4F5DF655" wp14:editId="5D12E9EB">
                  <wp:extent cx="5755640" cy="3129280"/>
                  <wp:effectExtent l="0" t="0" r="0" b="0"/>
                  <wp:docPr id="66837581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5813" name="Imagem 668375813"/>
                          <pic:cNvPicPr/>
                        </pic:nvPicPr>
                        <pic:blipFill>
                          <a:blip r:embed="rId14"/>
                          <a:stretch>
                            <a:fillRect/>
                          </a:stretch>
                        </pic:blipFill>
                        <pic:spPr>
                          <a:xfrm>
                            <a:off x="0" y="0"/>
                            <a:ext cx="5755640" cy="3129280"/>
                          </a:xfrm>
                          <a:prstGeom prst="rect">
                            <a:avLst/>
                          </a:prstGeom>
                        </pic:spPr>
                      </pic:pic>
                    </a:graphicData>
                  </a:graphic>
                </wp:inline>
              </w:drawing>
            </w:r>
          </w:p>
        </w:tc>
      </w:tr>
      <w:tr w:rsidR="00F967C0" w:rsidRPr="00AD1301" w14:paraId="52CECB00" w14:textId="77777777" w:rsidTr="00EF4265">
        <w:tc>
          <w:tcPr>
            <w:tcW w:w="9064" w:type="dxa"/>
          </w:tcPr>
          <w:p w14:paraId="75DA4D27" w14:textId="77777777" w:rsidR="00F967C0" w:rsidRPr="00AD1301" w:rsidRDefault="00F967C0" w:rsidP="002C1601">
            <w:pPr>
              <w:autoSpaceDE w:val="0"/>
              <w:autoSpaceDN w:val="0"/>
              <w:adjustRightInd w:val="0"/>
              <w:jc w:val="both"/>
              <w:rPr>
                <w:rFonts w:ascii="Cambria Math" w:hAnsi="Cambria Math"/>
                <w:i/>
              </w:rPr>
            </w:pPr>
            <w:r>
              <w:rPr>
                <w:b/>
                <w:bCs/>
              </w:rPr>
              <w:t>Figure 5 Gibbs surface free-energy as a function of the thermal gradient.</w:t>
            </w:r>
          </w:p>
        </w:tc>
      </w:tr>
    </w:tbl>
    <w:p w14:paraId="624EA653" w14:textId="77777777" w:rsidR="00F967C0" w:rsidRPr="00AD1301" w:rsidRDefault="00F967C0" w:rsidP="00F967C0">
      <w:pPr>
        <w:autoSpaceDE w:val="0"/>
        <w:autoSpaceDN w:val="0"/>
        <w:adjustRightInd w:val="0"/>
        <w:spacing w:line="480" w:lineRule="auto"/>
        <w:jc w:val="both"/>
      </w:pPr>
    </w:p>
    <w:p w14:paraId="7E4FAA7F" w14:textId="77777777" w:rsidR="00F46A5C" w:rsidRPr="00AD1301" w:rsidRDefault="00F46A5C" w:rsidP="00F46A5C">
      <w:pPr>
        <w:autoSpaceDE w:val="0"/>
        <w:autoSpaceDN w:val="0"/>
        <w:adjustRightInd w:val="0"/>
        <w:spacing w:line="480" w:lineRule="auto"/>
        <w:jc w:val="both"/>
      </w:pPr>
    </w:p>
    <w:p w14:paraId="514CBD00" w14:textId="77777777" w:rsidR="00F46A5C" w:rsidRPr="00AD1301" w:rsidRDefault="00F46A5C" w:rsidP="00D74944">
      <w:pPr>
        <w:autoSpaceDE w:val="0"/>
        <w:autoSpaceDN w:val="0"/>
        <w:adjustRightInd w:val="0"/>
        <w:spacing w:line="480" w:lineRule="auto"/>
        <w:ind w:firstLine="720"/>
        <w:jc w:val="both"/>
      </w:pPr>
      <w:r>
        <w:t xml:space="preserve">Figure 6 presents the configurational free-energy of the FCC_A1 phase as a function of the thermal gradient. It is observed that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C</m:t>
            </m:r>
          </m:sub>
        </m:sSub>
      </m:oMath>
      <w:r>
        <w:t xml:space="preserve"> decreases as the thermal gradient increases, similarly to the bulk free-energy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V</m:t>
            </m:r>
          </m:sub>
        </m:sSub>
      </m:oMath>
      <w:r>
        <w:t xml:space="preserve">. This behavior is expected, as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C</m:t>
            </m:r>
          </m:sub>
        </m:sSub>
      </m:oMath>
      <w:r>
        <w:t xml:space="preserve"> arises from the substrate energy contribution and is associated with minimizing the total critical free-energy </w:t>
      </w:r>
      <m:oMath>
        <m:r>
          <m:rPr>
            <m:sty m:val="p"/>
          </m:rPr>
          <w:rPr>
            <w:rFonts w:ascii="Cambria Math" w:hAnsi="Cambria Math"/>
          </w:rPr>
          <m:t>Δ</m:t>
        </m:r>
        <m:r>
          <w:rPr>
            <w:rFonts w:ascii="Cambria Math" w:hAnsi="Cambria Math"/>
          </w:rPr>
          <m:t>G=Δ</m:t>
        </m:r>
        <m:sSub>
          <m:sSubPr>
            <m:ctrlPr>
              <w:rPr>
                <w:rFonts w:ascii="Cambria Math" w:hAnsi="Cambria Math"/>
                <w:i/>
                <w:iCs/>
              </w:rPr>
            </m:ctrlPr>
          </m:sSubPr>
          <m:e>
            <m:r>
              <w:rPr>
                <w:rFonts w:ascii="Cambria Math" w:hAnsi="Cambria Math"/>
              </w:rPr>
              <m:t>G</m:t>
            </m:r>
          </m:e>
          <m:sub>
            <m:r>
              <w:rPr>
                <w:rFonts w:ascii="Cambria Math" w:hAnsi="Cambria Math"/>
              </w:rPr>
              <m:t>V</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∂ΔG</m:t>
                </m:r>
              </m:e>
              <m:sub>
                <m:r>
                  <w:rPr>
                    <w:rFonts w:ascii="Cambria Math" w:hAnsi="Cambria Math"/>
                  </w:rPr>
                  <m:t>S</m:t>
                </m:r>
              </m:sub>
            </m:sSub>
          </m:num>
          <m:den>
            <m:r>
              <w:rPr>
                <w:rFonts w:ascii="Cambria Math" w:hAnsi="Cambria Math"/>
              </w:rPr>
              <m:t>∂r</m:t>
            </m:r>
          </m:den>
        </m:f>
        <m:r>
          <w:rPr>
            <w:rFonts w:ascii="Cambria Math" w:hAnsi="Cambria Math"/>
          </w:rPr>
          <m:t>+Δ</m:t>
        </m:r>
        <m:sSub>
          <m:sSubPr>
            <m:ctrlPr>
              <w:rPr>
                <w:rFonts w:ascii="Cambria Math" w:hAnsi="Cambria Math"/>
                <w:i/>
                <w:iCs/>
              </w:rPr>
            </m:ctrlPr>
          </m:sSubPr>
          <m:e>
            <m:r>
              <w:rPr>
                <w:rFonts w:ascii="Cambria Math" w:hAnsi="Cambria Math"/>
              </w:rPr>
              <m:t>G</m:t>
            </m:r>
          </m:e>
          <m:sub>
            <m:r>
              <w:rPr>
                <w:rFonts w:ascii="Cambria Math" w:hAnsi="Cambria Math"/>
              </w:rPr>
              <m:t>C</m:t>
            </m:r>
          </m:sub>
        </m:sSub>
      </m:oMath>
      <w:r>
        <w:t>.</w:t>
      </w:r>
    </w:p>
    <w:p w14:paraId="07FB9460" w14:textId="77777777" w:rsidR="00D74944" w:rsidRPr="00AD1301" w:rsidRDefault="00D74944" w:rsidP="00D74944">
      <w:pPr>
        <w:autoSpaceDE w:val="0"/>
        <w:autoSpaceDN w:val="0"/>
        <w:adjustRightInd w:val="0"/>
        <w:spacing w:line="480" w:lineRule="auto"/>
        <w:ind w:firstLine="720"/>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67ACCD18" w14:textId="77777777" w:rsidTr="00D74944">
        <w:tc>
          <w:tcPr>
            <w:tcW w:w="9064" w:type="dxa"/>
          </w:tcPr>
          <w:p w14:paraId="5977E584" w14:textId="77777777" w:rsidR="00D74944" w:rsidRPr="00AD1301" w:rsidRDefault="00D74944" w:rsidP="002C1601">
            <w:pPr>
              <w:autoSpaceDE w:val="0"/>
              <w:autoSpaceDN w:val="0"/>
              <w:adjustRightInd w:val="0"/>
              <w:spacing w:line="360" w:lineRule="auto"/>
              <w:rPr>
                <w:noProof/>
              </w:rPr>
            </w:pPr>
            <w:r>
              <w:rPr>
                <w:noProof/>
              </w:rPr>
              <w:lastRenderedPageBreak/>
              <w:drawing>
                <wp:inline distT="0" distB="0" distL="0" distR="0" wp14:anchorId="096C731A" wp14:editId="58667AEB">
                  <wp:extent cx="5755640" cy="3129280"/>
                  <wp:effectExtent l="0" t="0" r="0" b="0"/>
                  <wp:docPr id="5121590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5907" name="Imagem 51215907"/>
                          <pic:cNvPicPr/>
                        </pic:nvPicPr>
                        <pic:blipFill>
                          <a:blip r:embed="rId15"/>
                          <a:stretch>
                            <a:fillRect/>
                          </a:stretch>
                        </pic:blipFill>
                        <pic:spPr>
                          <a:xfrm>
                            <a:off x="0" y="0"/>
                            <a:ext cx="5755640" cy="3129280"/>
                          </a:xfrm>
                          <a:prstGeom prst="rect">
                            <a:avLst/>
                          </a:prstGeom>
                        </pic:spPr>
                      </pic:pic>
                    </a:graphicData>
                  </a:graphic>
                </wp:inline>
              </w:drawing>
            </w:r>
          </w:p>
        </w:tc>
      </w:tr>
      <w:tr w:rsidR="00F46A5C" w:rsidRPr="00AD1301" w14:paraId="53B37D92" w14:textId="77777777" w:rsidTr="00D74944">
        <w:tc>
          <w:tcPr>
            <w:tcW w:w="9064" w:type="dxa"/>
          </w:tcPr>
          <w:p w14:paraId="6B45113F" w14:textId="77777777" w:rsidR="00F46A5C" w:rsidRPr="00AD1301" w:rsidRDefault="00F46A5C" w:rsidP="002C1601">
            <w:pPr>
              <w:autoSpaceDE w:val="0"/>
              <w:autoSpaceDN w:val="0"/>
              <w:adjustRightInd w:val="0"/>
              <w:jc w:val="both"/>
              <w:rPr>
                <w:rFonts w:ascii="Cambria Math" w:hAnsi="Cambria Math"/>
                <w:i/>
              </w:rPr>
            </w:pPr>
            <w:r>
              <w:rPr>
                <w:b/>
                <w:bCs/>
              </w:rPr>
              <w:t>Figure 6 Configurational free-energy as a function of the thermal gradient.</w:t>
            </w:r>
          </w:p>
        </w:tc>
      </w:tr>
    </w:tbl>
    <w:p w14:paraId="27E5223B" w14:textId="77777777" w:rsidR="00F46A5C" w:rsidRPr="00AD1301" w:rsidRDefault="00F46A5C" w:rsidP="00F46A5C">
      <w:pPr>
        <w:autoSpaceDE w:val="0"/>
        <w:autoSpaceDN w:val="0"/>
        <w:adjustRightInd w:val="0"/>
        <w:spacing w:line="480" w:lineRule="auto"/>
        <w:jc w:val="both"/>
      </w:pPr>
    </w:p>
    <w:p w14:paraId="1C5F0342" w14:textId="77777777" w:rsidR="00883470" w:rsidRPr="00AD1301" w:rsidRDefault="00883470" w:rsidP="00883470">
      <w:pPr>
        <w:autoSpaceDE w:val="0"/>
        <w:autoSpaceDN w:val="0"/>
        <w:adjustRightInd w:val="0"/>
        <w:spacing w:line="480" w:lineRule="auto"/>
        <w:ind w:firstLine="720"/>
        <w:jc w:val="both"/>
      </w:pPr>
      <w:r>
        <w:t xml:space="preserve">Figure 7 shows the bulk entropy of the FCC_A1 phase as a function of the thermal gradient. It is observed that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V</m:t>
            </m:r>
          </m:sub>
        </m:sSub>
      </m:oMath>
      <w:r>
        <w:t xml:space="preserve"> decreases as the thermal gradient increases, just as the bulk free</w:t>
      </w:r>
      <w:r>
        <w:noBreakHyphen/>
        <w:t>energy does.</w:t>
      </w:r>
    </w:p>
    <w:p w14:paraId="040CBBF2" w14:textId="77777777" w:rsidR="00883470" w:rsidRPr="00AD1301" w:rsidRDefault="00883470" w:rsidP="00F46A5C">
      <w:pPr>
        <w:autoSpaceDE w:val="0"/>
        <w:autoSpaceDN w:val="0"/>
        <w:adjustRightInd w:val="0"/>
        <w:spacing w:line="48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56A39E45" w14:textId="77777777" w:rsidTr="00396C7D">
        <w:tc>
          <w:tcPr>
            <w:tcW w:w="9064" w:type="dxa"/>
          </w:tcPr>
          <w:p w14:paraId="7792D288" w14:textId="77777777" w:rsidR="00883470" w:rsidRPr="00AD1301" w:rsidRDefault="00883470" w:rsidP="002C1601">
            <w:pPr>
              <w:autoSpaceDE w:val="0"/>
              <w:autoSpaceDN w:val="0"/>
              <w:adjustRightInd w:val="0"/>
              <w:spacing w:line="360" w:lineRule="auto"/>
            </w:pPr>
          </w:p>
        </w:tc>
      </w:tr>
      <w:tr w:rsidR="00AD1301" w:rsidRPr="00AD1301" w14:paraId="1A79B5B2" w14:textId="77777777" w:rsidTr="00396C7D">
        <w:tc>
          <w:tcPr>
            <w:tcW w:w="9064" w:type="dxa"/>
          </w:tcPr>
          <w:p w14:paraId="5DFBA870" w14:textId="77777777" w:rsidR="00396C7D" w:rsidRPr="00AD1301" w:rsidRDefault="00396C7D" w:rsidP="002C1601">
            <w:pPr>
              <w:autoSpaceDE w:val="0"/>
              <w:autoSpaceDN w:val="0"/>
              <w:adjustRightInd w:val="0"/>
              <w:spacing w:line="360" w:lineRule="auto"/>
              <w:rPr>
                <w:noProof/>
              </w:rPr>
            </w:pPr>
            <w:r>
              <w:rPr>
                <w:noProof/>
              </w:rPr>
              <w:drawing>
                <wp:inline distT="0" distB="0" distL="0" distR="0" wp14:anchorId="552787E2" wp14:editId="494DCB58">
                  <wp:extent cx="5755640" cy="3129280"/>
                  <wp:effectExtent l="0" t="0" r="0" b="0"/>
                  <wp:docPr id="194723214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32144" name="Imagem 1947232144"/>
                          <pic:cNvPicPr/>
                        </pic:nvPicPr>
                        <pic:blipFill>
                          <a:blip r:embed="rId16"/>
                          <a:stretch>
                            <a:fillRect/>
                          </a:stretch>
                        </pic:blipFill>
                        <pic:spPr>
                          <a:xfrm>
                            <a:off x="0" y="0"/>
                            <a:ext cx="5755640" cy="3129280"/>
                          </a:xfrm>
                          <a:prstGeom prst="rect">
                            <a:avLst/>
                          </a:prstGeom>
                        </pic:spPr>
                      </pic:pic>
                    </a:graphicData>
                  </a:graphic>
                </wp:inline>
              </w:drawing>
            </w:r>
          </w:p>
        </w:tc>
      </w:tr>
      <w:tr w:rsidR="00883470" w:rsidRPr="00AD1301" w14:paraId="7EF5BD93" w14:textId="77777777" w:rsidTr="00396C7D">
        <w:tc>
          <w:tcPr>
            <w:tcW w:w="9064" w:type="dxa"/>
          </w:tcPr>
          <w:p w14:paraId="4A3C1B72" w14:textId="77777777" w:rsidR="00883470" w:rsidRPr="00AD1301" w:rsidRDefault="00883470" w:rsidP="002C1601">
            <w:pPr>
              <w:autoSpaceDE w:val="0"/>
              <w:autoSpaceDN w:val="0"/>
              <w:adjustRightInd w:val="0"/>
              <w:jc w:val="both"/>
              <w:rPr>
                <w:rFonts w:ascii="Cambria Math" w:hAnsi="Cambria Math"/>
                <w:i/>
              </w:rPr>
            </w:pPr>
            <w:r>
              <w:rPr>
                <w:b/>
                <w:bCs/>
              </w:rPr>
              <w:t>Figure 7 Bulk entropy as a function of the thermal gradient.</w:t>
            </w:r>
          </w:p>
        </w:tc>
      </w:tr>
    </w:tbl>
    <w:p w14:paraId="3476B673" w14:textId="77777777" w:rsidR="00F967C0" w:rsidRPr="00AD1301" w:rsidRDefault="00F967C0" w:rsidP="00C10453">
      <w:pPr>
        <w:autoSpaceDE w:val="0"/>
        <w:autoSpaceDN w:val="0"/>
        <w:adjustRightInd w:val="0"/>
        <w:spacing w:line="480" w:lineRule="auto"/>
        <w:jc w:val="both"/>
      </w:pPr>
    </w:p>
    <w:p w14:paraId="494231F8" w14:textId="77777777" w:rsidR="00F967C0" w:rsidRPr="00AD1301" w:rsidRDefault="00F967C0" w:rsidP="00C10453">
      <w:pPr>
        <w:autoSpaceDE w:val="0"/>
        <w:autoSpaceDN w:val="0"/>
        <w:adjustRightInd w:val="0"/>
        <w:spacing w:line="480" w:lineRule="auto"/>
        <w:jc w:val="both"/>
      </w:pPr>
    </w:p>
    <w:p w14:paraId="0B83C8EB" w14:textId="77777777" w:rsidR="00031C24" w:rsidRPr="00AD1301" w:rsidRDefault="00031C24" w:rsidP="00031C24">
      <w:pPr>
        <w:autoSpaceDE w:val="0"/>
        <w:autoSpaceDN w:val="0"/>
        <w:adjustRightInd w:val="0"/>
        <w:spacing w:line="480" w:lineRule="auto"/>
        <w:ind w:firstLine="720"/>
        <w:jc w:val="both"/>
      </w:pPr>
      <w:bookmarkStart w:id="3" w:name="_Hlk175681591"/>
      <w:bookmarkEnd w:id="2"/>
      <w:r>
        <w:t xml:space="preserve">Figure 8 shows the surface entropy of the FCC_A1 phase plotted against the thermal gradient. It is observed that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S</m:t>
            </m:r>
          </m:sub>
        </m:sSub>
      </m:oMath>
      <w:r>
        <w:t xml:space="preserve"> increases monotonically as the thermal gradient rises, mirroring the behavior observed for the surface free energy.</w:t>
      </w:r>
    </w:p>
    <w:p w14:paraId="59BFA055" w14:textId="77777777" w:rsidR="00031C24" w:rsidRPr="00AD1301" w:rsidRDefault="00031C24" w:rsidP="00031C24">
      <w:pPr>
        <w:autoSpaceDE w:val="0"/>
        <w:autoSpaceDN w:val="0"/>
        <w:adjustRightInd w:val="0"/>
        <w:spacing w:line="480" w:lineRule="auto"/>
        <w:ind w:firstLine="720"/>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13128293" w14:textId="77777777" w:rsidTr="00D5513E">
        <w:tc>
          <w:tcPr>
            <w:tcW w:w="9064" w:type="dxa"/>
          </w:tcPr>
          <w:p w14:paraId="2776C93A" w14:textId="77777777" w:rsidR="00883470" w:rsidRPr="00AD1301" w:rsidRDefault="00883470" w:rsidP="002C1601">
            <w:pPr>
              <w:autoSpaceDE w:val="0"/>
              <w:autoSpaceDN w:val="0"/>
              <w:adjustRightInd w:val="0"/>
              <w:spacing w:line="360" w:lineRule="auto"/>
            </w:pPr>
          </w:p>
        </w:tc>
      </w:tr>
      <w:tr w:rsidR="00AD1301" w:rsidRPr="00AD1301" w14:paraId="4287EF47" w14:textId="77777777" w:rsidTr="00D5513E">
        <w:tc>
          <w:tcPr>
            <w:tcW w:w="9064" w:type="dxa"/>
          </w:tcPr>
          <w:p w14:paraId="48280656" w14:textId="77777777" w:rsidR="00D5513E" w:rsidRPr="00AD1301" w:rsidRDefault="00D5513E" w:rsidP="002C1601">
            <w:pPr>
              <w:autoSpaceDE w:val="0"/>
              <w:autoSpaceDN w:val="0"/>
              <w:adjustRightInd w:val="0"/>
              <w:spacing w:line="360" w:lineRule="auto"/>
              <w:rPr>
                <w:noProof/>
              </w:rPr>
            </w:pPr>
            <w:r>
              <w:rPr>
                <w:noProof/>
              </w:rPr>
              <w:drawing>
                <wp:inline distT="0" distB="0" distL="0" distR="0" wp14:anchorId="09C9C200" wp14:editId="3B19036C">
                  <wp:extent cx="5755640" cy="3129280"/>
                  <wp:effectExtent l="0" t="0" r="0" b="0"/>
                  <wp:docPr id="155543952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39525" name="Imagem 1555439525"/>
                          <pic:cNvPicPr/>
                        </pic:nvPicPr>
                        <pic:blipFill>
                          <a:blip r:embed="rId17"/>
                          <a:stretch>
                            <a:fillRect/>
                          </a:stretch>
                        </pic:blipFill>
                        <pic:spPr>
                          <a:xfrm>
                            <a:off x="0" y="0"/>
                            <a:ext cx="5755640" cy="3129280"/>
                          </a:xfrm>
                          <a:prstGeom prst="rect">
                            <a:avLst/>
                          </a:prstGeom>
                        </pic:spPr>
                      </pic:pic>
                    </a:graphicData>
                  </a:graphic>
                </wp:inline>
              </w:drawing>
            </w:r>
          </w:p>
        </w:tc>
      </w:tr>
      <w:tr w:rsidR="00883470" w:rsidRPr="00AD1301" w14:paraId="582CCB3D" w14:textId="77777777" w:rsidTr="00D5513E">
        <w:tc>
          <w:tcPr>
            <w:tcW w:w="9064" w:type="dxa"/>
          </w:tcPr>
          <w:p w14:paraId="73F34F0E" w14:textId="77777777" w:rsidR="00883470" w:rsidRPr="00AD1301" w:rsidRDefault="00883470" w:rsidP="002C1601">
            <w:pPr>
              <w:autoSpaceDE w:val="0"/>
              <w:autoSpaceDN w:val="0"/>
              <w:adjustRightInd w:val="0"/>
              <w:jc w:val="both"/>
              <w:rPr>
                <w:rFonts w:ascii="Cambria Math" w:hAnsi="Cambria Math"/>
                <w:i/>
              </w:rPr>
            </w:pPr>
            <w:r>
              <w:rPr>
                <w:b/>
                <w:bCs/>
              </w:rPr>
              <w:t>Figure 8 Surface entropy as a function of the thermal gradient.</w:t>
            </w:r>
          </w:p>
        </w:tc>
      </w:tr>
    </w:tbl>
    <w:p w14:paraId="497DC671" w14:textId="77777777" w:rsidR="00883470" w:rsidRPr="00AD1301" w:rsidRDefault="00883470" w:rsidP="00883470">
      <w:pPr>
        <w:autoSpaceDE w:val="0"/>
        <w:autoSpaceDN w:val="0"/>
        <w:adjustRightInd w:val="0"/>
        <w:spacing w:line="480" w:lineRule="auto"/>
        <w:jc w:val="both"/>
      </w:pPr>
    </w:p>
    <w:p w14:paraId="7932AA60" w14:textId="77777777" w:rsidR="00FA6FFB" w:rsidRPr="00AD1301" w:rsidRDefault="00FA6FFB" w:rsidP="00FA6FFB">
      <w:pPr>
        <w:autoSpaceDE w:val="0"/>
        <w:autoSpaceDN w:val="0"/>
        <w:adjustRightInd w:val="0"/>
        <w:spacing w:line="360" w:lineRule="auto"/>
        <w:jc w:val="both"/>
      </w:pPr>
    </w:p>
    <w:p w14:paraId="27BF1019" w14:textId="77777777" w:rsidR="00031C24" w:rsidRPr="00AD1301" w:rsidRDefault="00031C24" w:rsidP="00031C24">
      <w:pPr>
        <w:autoSpaceDE w:val="0"/>
        <w:autoSpaceDN w:val="0"/>
        <w:adjustRightInd w:val="0"/>
        <w:spacing w:line="480" w:lineRule="auto"/>
        <w:ind w:firstLine="720"/>
        <w:jc w:val="both"/>
      </w:pPr>
      <w:r>
        <w:t xml:space="preserve">Figure 9 presents the configurational entropy of the FCC_A1 phase as a function of the thermal gradient. It is observed that </w:t>
      </w: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C</m:t>
            </m:r>
          </m:sub>
        </m:sSub>
      </m:oMath>
      <w:r>
        <w:t xml:space="preserve"> increases slowly as the thermal gradient increases. This behavior is expected, as </w:t>
      </w:r>
      <m:oMath>
        <m:r>
          <m:rPr>
            <m:sty m:val="p"/>
          </m:rP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C</m:t>
            </m:r>
          </m:sub>
        </m:sSub>
      </m:oMath>
      <w:r>
        <w:t xml:space="preserve"> arises from the substrate energy contribution and is associated with minimizing the total critical entropy </w:t>
      </w:r>
      <m:oMath>
        <m:r>
          <m:rPr>
            <m:sty m:val="p"/>
          </m:rPr>
          <w:rPr>
            <w:rFonts w:ascii="Cambria Math" w:hAnsi="Cambria Math"/>
          </w:rPr>
          <m:t>Δ</m:t>
        </m:r>
        <m:r>
          <w:rPr>
            <w:rFonts w:ascii="Cambria Math" w:hAnsi="Cambria Math"/>
          </w:rPr>
          <m:t>S=Δ</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∂ΔS</m:t>
                </m:r>
              </m:e>
              <m:sub>
                <m:r>
                  <w:rPr>
                    <w:rFonts w:ascii="Cambria Math" w:hAnsi="Cambria Math"/>
                  </w:rPr>
                  <m:t>S</m:t>
                </m:r>
              </m:sub>
            </m:sSub>
          </m:num>
          <m:den>
            <m:r>
              <w:rPr>
                <w:rFonts w:ascii="Cambria Math" w:hAnsi="Cambria Math"/>
              </w:rPr>
              <m:t>∂r</m:t>
            </m:r>
          </m:den>
        </m:f>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C</m:t>
            </m:r>
          </m:sub>
        </m:sSub>
      </m:oMath>
      <w:r>
        <w:t>, as observed in Eq. (20) for the first-order critical-radius approximation.</w:t>
      </w:r>
    </w:p>
    <w:p w14:paraId="67D96639" w14:textId="77777777" w:rsidR="00031C24" w:rsidRPr="00AD1301" w:rsidRDefault="00031C24" w:rsidP="003D33C0">
      <w:pPr>
        <w:autoSpaceDE w:val="0"/>
        <w:autoSpaceDN w:val="0"/>
        <w:adjustRightInd w:val="0"/>
        <w:spacing w:line="480" w:lineRule="auto"/>
        <w:ind w:firstLine="720"/>
        <w:jc w:val="both"/>
      </w:pPr>
    </w:p>
    <w:p w14:paraId="1A337C11" w14:textId="77777777" w:rsidR="003D33C0" w:rsidRPr="00AD1301" w:rsidRDefault="003D33C0" w:rsidP="00FA6FFB">
      <w:pPr>
        <w:autoSpaceDE w:val="0"/>
        <w:autoSpaceDN w:val="0"/>
        <w:adjustRightInd w:val="0"/>
        <w:spacing w:line="360" w:lineRule="auto"/>
        <w:jc w:val="both"/>
      </w:pPr>
    </w:p>
    <w:p w14:paraId="442B461B" w14:textId="77777777" w:rsidR="00031C24" w:rsidRPr="00AD1301" w:rsidRDefault="00031C24" w:rsidP="00031C24">
      <w:pPr>
        <w:autoSpaceDE w:val="0"/>
        <w:autoSpaceDN w:val="0"/>
        <w:adjustRightInd w:val="0"/>
        <w:spacing w:line="480" w:lineRule="auto"/>
        <w:ind w:firstLine="720"/>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26EBA216" w14:textId="77777777" w:rsidTr="00D5513E">
        <w:tc>
          <w:tcPr>
            <w:tcW w:w="9064" w:type="dxa"/>
          </w:tcPr>
          <w:p w14:paraId="4B2D60E9" w14:textId="77777777" w:rsidR="00031C24" w:rsidRPr="00AD1301" w:rsidRDefault="00031C24" w:rsidP="002C1601">
            <w:pPr>
              <w:autoSpaceDE w:val="0"/>
              <w:autoSpaceDN w:val="0"/>
              <w:adjustRightInd w:val="0"/>
              <w:spacing w:line="360" w:lineRule="auto"/>
            </w:pPr>
          </w:p>
        </w:tc>
      </w:tr>
      <w:tr w:rsidR="00AD1301" w:rsidRPr="00AD1301" w14:paraId="38FF01BC" w14:textId="77777777" w:rsidTr="00D5513E">
        <w:tc>
          <w:tcPr>
            <w:tcW w:w="9064" w:type="dxa"/>
          </w:tcPr>
          <w:p w14:paraId="38B5FEDC" w14:textId="77777777" w:rsidR="00D5513E" w:rsidRPr="00AD1301" w:rsidRDefault="00D5513E" w:rsidP="002C1601">
            <w:pPr>
              <w:autoSpaceDE w:val="0"/>
              <w:autoSpaceDN w:val="0"/>
              <w:adjustRightInd w:val="0"/>
              <w:spacing w:line="360" w:lineRule="auto"/>
              <w:rPr>
                <w:noProof/>
              </w:rPr>
            </w:pPr>
            <w:r>
              <w:rPr>
                <w:noProof/>
              </w:rPr>
              <w:drawing>
                <wp:inline distT="0" distB="0" distL="0" distR="0" wp14:anchorId="40ADE683" wp14:editId="394D796C">
                  <wp:extent cx="5755640" cy="3129280"/>
                  <wp:effectExtent l="0" t="0" r="0" b="0"/>
                  <wp:docPr id="145061133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11337" name="Imagem 1450611337"/>
                          <pic:cNvPicPr/>
                        </pic:nvPicPr>
                        <pic:blipFill>
                          <a:blip r:embed="rId18"/>
                          <a:stretch>
                            <a:fillRect/>
                          </a:stretch>
                        </pic:blipFill>
                        <pic:spPr>
                          <a:xfrm>
                            <a:off x="0" y="0"/>
                            <a:ext cx="5755640" cy="3129280"/>
                          </a:xfrm>
                          <a:prstGeom prst="rect">
                            <a:avLst/>
                          </a:prstGeom>
                        </pic:spPr>
                      </pic:pic>
                    </a:graphicData>
                  </a:graphic>
                </wp:inline>
              </w:drawing>
            </w:r>
          </w:p>
        </w:tc>
      </w:tr>
      <w:tr w:rsidR="00031C24" w:rsidRPr="00AD1301" w14:paraId="4F489020" w14:textId="77777777" w:rsidTr="00D5513E">
        <w:tc>
          <w:tcPr>
            <w:tcW w:w="9064" w:type="dxa"/>
          </w:tcPr>
          <w:p w14:paraId="29F24B89" w14:textId="77777777" w:rsidR="00031C24" w:rsidRPr="00AD1301" w:rsidRDefault="00031C24" w:rsidP="002C1601">
            <w:pPr>
              <w:autoSpaceDE w:val="0"/>
              <w:autoSpaceDN w:val="0"/>
              <w:adjustRightInd w:val="0"/>
              <w:jc w:val="both"/>
              <w:rPr>
                <w:rFonts w:ascii="Cambria Math" w:hAnsi="Cambria Math"/>
                <w:i/>
              </w:rPr>
            </w:pPr>
            <w:r>
              <w:rPr>
                <w:b/>
                <w:bCs/>
              </w:rPr>
              <w:t>Figure 9 Configurational entropy as a function of the thermal gradient.</w:t>
            </w:r>
          </w:p>
        </w:tc>
      </w:tr>
    </w:tbl>
    <w:p w14:paraId="2DCDEECC" w14:textId="77777777" w:rsidR="00031C24" w:rsidRPr="00AD1301" w:rsidRDefault="00031C24" w:rsidP="00031C24">
      <w:pPr>
        <w:autoSpaceDE w:val="0"/>
        <w:autoSpaceDN w:val="0"/>
        <w:adjustRightInd w:val="0"/>
        <w:spacing w:line="480" w:lineRule="auto"/>
        <w:jc w:val="both"/>
      </w:pPr>
    </w:p>
    <w:p w14:paraId="504ED369" w14:textId="77777777" w:rsidR="00531F7A" w:rsidRPr="00AD1301" w:rsidRDefault="00531F7A" w:rsidP="00531F7A">
      <w:pPr>
        <w:autoSpaceDE w:val="0"/>
        <w:autoSpaceDN w:val="0"/>
        <w:adjustRightInd w:val="0"/>
        <w:spacing w:line="480" w:lineRule="auto"/>
        <w:jc w:val="both"/>
      </w:pPr>
    </w:p>
    <w:p w14:paraId="7B115209" w14:textId="77777777" w:rsidR="00DB0D96" w:rsidRPr="00AD1301" w:rsidRDefault="00DB0D96" w:rsidP="00DB0D96">
      <w:pPr>
        <w:autoSpaceDE w:val="0"/>
        <w:autoSpaceDN w:val="0"/>
        <w:adjustRightInd w:val="0"/>
        <w:spacing w:line="480" w:lineRule="auto"/>
        <w:ind w:firstLine="720"/>
        <w:jc w:val="both"/>
      </w:pPr>
      <w:r>
        <w:t xml:space="preserve">Evidence of a thermodynamic equilibrium shift can be observed through the dependence of the Gibbs-Thomson coefficient, the so-called thermal field tensor, </w:t>
      </w:r>
      <m:oMath>
        <m:r>
          <m:rPr>
            <m:sty m:val="b"/>
          </m:rPr>
          <w:rPr>
            <w:rFonts w:ascii="Cambria Math" w:hAnsi="Cambria Math"/>
          </w:rPr>
          <m:t>Γ</m:t>
        </m:r>
      </m:oMath>
      <w:r>
        <w:t xml:space="preserve"> , on the thermal field gradient </w:t>
      </w:r>
      <m:oMath>
        <m:r>
          <m:rPr>
            <m:sty m:val="b"/>
          </m:rPr>
          <w:rPr>
            <w:rFonts w:ascii="Cambria Math" w:hAnsi="Cambria Math"/>
          </w:rPr>
          <m:t>T</m:t>
        </m:r>
      </m:oMath>
      <w:r>
        <w:t>, as predicted by the first law of thermodynamics [31-33] and shown in Figure 10.</w:t>
      </w:r>
    </w:p>
    <w:p w14:paraId="62851CE0" w14:textId="77777777" w:rsidR="00DB0D96" w:rsidRPr="00AD1301" w:rsidRDefault="00DB0D96" w:rsidP="00DB0D96">
      <w:pPr>
        <w:autoSpaceDE w:val="0"/>
        <w:autoSpaceDN w:val="0"/>
        <w:adjustRightInd w:val="0"/>
        <w:spacing w:line="360" w:lineRule="auto"/>
        <w:jc w:val="both"/>
      </w:pPr>
    </w:p>
    <w:p w14:paraId="27B1B616" w14:textId="77777777" w:rsidR="00DB0D96" w:rsidRPr="00AD1301" w:rsidRDefault="00DB0D96" w:rsidP="00DB0D96">
      <w:pPr>
        <w:autoSpaceDE w:val="0"/>
        <w:autoSpaceDN w:val="0"/>
        <w:adjustRightInd w:val="0"/>
        <w:spacing w:line="480" w:lineRule="auto"/>
        <w:ind w:firstLine="720"/>
        <w:jc w:val="both"/>
      </w:pPr>
    </w:p>
    <w:p w14:paraId="67A3355E" w14:textId="77777777" w:rsidR="00416443" w:rsidRPr="00AD1301" w:rsidRDefault="00416443" w:rsidP="00DB0D96">
      <w:pPr>
        <w:autoSpaceDE w:val="0"/>
        <w:autoSpaceDN w:val="0"/>
        <w:adjustRightInd w:val="0"/>
        <w:spacing w:line="480" w:lineRule="auto"/>
        <w:ind w:firstLine="720"/>
        <w:jc w:val="both"/>
      </w:pPr>
    </w:p>
    <w:p w14:paraId="7B434D02" w14:textId="77777777" w:rsidR="00416443" w:rsidRPr="00AD1301" w:rsidRDefault="00416443" w:rsidP="00DB0D96">
      <w:pPr>
        <w:autoSpaceDE w:val="0"/>
        <w:autoSpaceDN w:val="0"/>
        <w:adjustRightInd w:val="0"/>
        <w:spacing w:line="480" w:lineRule="auto"/>
        <w:ind w:firstLine="720"/>
        <w:jc w:val="both"/>
      </w:pPr>
    </w:p>
    <w:p w14:paraId="5FEE3B36" w14:textId="77777777" w:rsidR="00416443" w:rsidRPr="00AD1301" w:rsidRDefault="00416443" w:rsidP="00DB0D96">
      <w:pPr>
        <w:autoSpaceDE w:val="0"/>
        <w:autoSpaceDN w:val="0"/>
        <w:adjustRightInd w:val="0"/>
        <w:spacing w:line="480" w:lineRule="auto"/>
        <w:ind w:firstLine="720"/>
        <w:jc w:val="both"/>
      </w:pPr>
    </w:p>
    <w:p w14:paraId="51627FA0" w14:textId="77777777" w:rsidR="00416443" w:rsidRPr="00AD1301" w:rsidRDefault="00416443" w:rsidP="00DB0D96">
      <w:pPr>
        <w:autoSpaceDE w:val="0"/>
        <w:autoSpaceDN w:val="0"/>
        <w:adjustRightInd w:val="0"/>
        <w:spacing w:line="480" w:lineRule="auto"/>
        <w:ind w:firstLine="720"/>
        <w:jc w:val="both"/>
      </w:pPr>
    </w:p>
    <w:p w14:paraId="4AC70460" w14:textId="77777777" w:rsidR="00416443" w:rsidRPr="00AD1301" w:rsidRDefault="00416443" w:rsidP="00DB0D96">
      <w:pPr>
        <w:autoSpaceDE w:val="0"/>
        <w:autoSpaceDN w:val="0"/>
        <w:adjustRightInd w:val="0"/>
        <w:spacing w:line="480" w:lineRule="auto"/>
        <w:ind w:firstLine="720"/>
        <w:jc w:val="both"/>
      </w:pPr>
    </w:p>
    <w:p w14:paraId="4FFFBC41" w14:textId="77777777" w:rsidR="00416443" w:rsidRPr="00AD1301" w:rsidRDefault="00416443" w:rsidP="00416443">
      <w:pPr>
        <w:autoSpaceDE w:val="0"/>
        <w:autoSpaceDN w:val="0"/>
        <w:adjustRightInd w:val="0"/>
        <w:spacing w:line="48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2CF21AB9" w14:textId="77777777" w:rsidTr="00EC1622">
        <w:tc>
          <w:tcPr>
            <w:tcW w:w="9054" w:type="dxa"/>
          </w:tcPr>
          <w:p w14:paraId="20E5DA3D" w14:textId="77777777" w:rsidR="00DB0D96" w:rsidRPr="00AD1301" w:rsidRDefault="00AA2E4D" w:rsidP="00EC1622">
            <w:pPr>
              <w:autoSpaceDE w:val="0"/>
              <w:autoSpaceDN w:val="0"/>
              <w:adjustRightInd w:val="0"/>
              <w:spacing w:line="360" w:lineRule="auto"/>
            </w:pPr>
            <w:r>
              <w:rPr>
                <w:noProof/>
              </w:rPr>
              <w:lastRenderedPageBreak/>
              <w:drawing>
                <wp:inline distT="0" distB="0" distL="0" distR="0" wp14:anchorId="16771837" wp14:editId="304D81E3">
                  <wp:extent cx="5755640" cy="3129280"/>
                  <wp:effectExtent l="0" t="0" r="0" b="0"/>
                  <wp:docPr id="212562200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2009" name="Imagem 2125622009"/>
                          <pic:cNvPicPr/>
                        </pic:nvPicPr>
                        <pic:blipFill>
                          <a:blip r:embed="rId19"/>
                          <a:stretch>
                            <a:fillRect/>
                          </a:stretch>
                        </pic:blipFill>
                        <pic:spPr>
                          <a:xfrm>
                            <a:off x="0" y="0"/>
                            <a:ext cx="5755640" cy="3129280"/>
                          </a:xfrm>
                          <a:prstGeom prst="rect">
                            <a:avLst/>
                          </a:prstGeom>
                        </pic:spPr>
                      </pic:pic>
                    </a:graphicData>
                  </a:graphic>
                </wp:inline>
              </w:drawing>
            </w:r>
          </w:p>
        </w:tc>
      </w:tr>
      <w:tr w:rsidR="00DB0D96" w:rsidRPr="00AD1301" w14:paraId="674EC3EC" w14:textId="77777777" w:rsidTr="00EC1622">
        <w:tc>
          <w:tcPr>
            <w:tcW w:w="9054" w:type="dxa"/>
          </w:tcPr>
          <w:p w14:paraId="5EF7E666" w14:textId="77777777" w:rsidR="00DB0D96" w:rsidRPr="00AD1301" w:rsidRDefault="00DB0D96" w:rsidP="00EC1622">
            <w:pPr>
              <w:autoSpaceDE w:val="0"/>
              <w:autoSpaceDN w:val="0"/>
              <w:adjustRightInd w:val="0"/>
              <w:jc w:val="both"/>
              <w:rPr>
                <w:rFonts w:ascii="Cambria Math" w:hAnsi="Cambria Math"/>
                <w:i/>
              </w:rPr>
            </w:pPr>
            <w:r>
              <w:rPr>
                <w:b/>
                <w:bCs/>
              </w:rPr>
              <w:t>Figure 10 Thermal field tensor (Gibbs-Thomson coefficient) as a function of the thermal gradient.</w:t>
            </w:r>
          </w:p>
        </w:tc>
      </w:tr>
    </w:tbl>
    <w:p w14:paraId="53BF3203" w14:textId="77777777" w:rsidR="00DB0D96" w:rsidRPr="00AD1301" w:rsidRDefault="00DB0D96" w:rsidP="00DB0D96">
      <w:pPr>
        <w:autoSpaceDE w:val="0"/>
        <w:autoSpaceDN w:val="0"/>
        <w:adjustRightInd w:val="0"/>
        <w:spacing w:line="480" w:lineRule="auto"/>
        <w:jc w:val="both"/>
      </w:pPr>
    </w:p>
    <w:p w14:paraId="68EE91E7" w14:textId="77777777" w:rsidR="00285F90" w:rsidRPr="00AD1301" w:rsidRDefault="00285F90" w:rsidP="00DB0D96">
      <w:pPr>
        <w:autoSpaceDE w:val="0"/>
        <w:autoSpaceDN w:val="0"/>
        <w:adjustRightInd w:val="0"/>
        <w:spacing w:line="480" w:lineRule="auto"/>
        <w:jc w:val="both"/>
      </w:pPr>
    </w:p>
    <w:p w14:paraId="23602B94" w14:textId="77777777" w:rsidR="00285F90" w:rsidRPr="00AD1301" w:rsidRDefault="00285F90" w:rsidP="00DB0D96">
      <w:pPr>
        <w:autoSpaceDE w:val="0"/>
        <w:autoSpaceDN w:val="0"/>
        <w:adjustRightInd w:val="0"/>
        <w:spacing w:line="480" w:lineRule="auto"/>
        <w:jc w:val="both"/>
      </w:pPr>
    </w:p>
    <w:p w14:paraId="3B748C61" w14:textId="77777777" w:rsidR="00DB0D96" w:rsidRPr="00AD1301" w:rsidRDefault="00416443" w:rsidP="00531F7A">
      <w:pPr>
        <w:autoSpaceDE w:val="0"/>
        <w:autoSpaceDN w:val="0"/>
        <w:adjustRightInd w:val="0"/>
        <w:spacing w:line="480" w:lineRule="auto"/>
        <w:jc w:val="both"/>
      </w:pPr>
      <w:r>
        <w:tab/>
        <w:t>Figure 11 presents the theoretical prediction of the equilibrium-shift chemical potential as a function of (A) the thermal gradient and (B) the undercooling. At low thermal gradients and low undercooling, the equilibrium chemical potential is expected to be approximately −5 × 10⁵ J mol⁻¹.</w:t>
      </w:r>
    </w:p>
    <w:p w14:paraId="013A4740" w14:textId="77777777" w:rsidR="00416443" w:rsidRPr="00AD1301" w:rsidRDefault="00416443" w:rsidP="00531F7A">
      <w:pPr>
        <w:autoSpaceDE w:val="0"/>
        <w:autoSpaceDN w:val="0"/>
        <w:adjustRightInd w:val="0"/>
        <w:spacing w:line="480" w:lineRule="auto"/>
        <w:jc w:val="both"/>
      </w:pPr>
    </w:p>
    <w:p w14:paraId="33CC05D8" w14:textId="77777777" w:rsidR="00416443" w:rsidRPr="00AD1301" w:rsidRDefault="00416443" w:rsidP="00416443">
      <w:pPr>
        <w:autoSpaceDE w:val="0"/>
        <w:autoSpaceDN w:val="0"/>
        <w:adjustRightInd w:val="0"/>
        <w:spacing w:line="480" w:lineRule="auto"/>
        <w:jc w:val="both"/>
      </w:pPr>
    </w:p>
    <w:p w14:paraId="3508EDA9" w14:textId="77777777" w:rsidR="00416443" w:rsidRPr="00AD1301" w:rsidRDefault="00416443" w:rsidP="00416443">
      <w:pPr>
        <w:autoSpaceDE w:val="0"/>
        <w:autoSpaceDN w:val="0"/>
        <w:adjustRightInd w:val="0"/>
        <w:spacing w:line="480" w:lineRule="auto"/>
        <w:jc w:val="both"/>
      </w:pPr>
    </w:p>
    <w:p w14:paraId="32924898" w14:textId="77777777" w:rsidR="00416443" w:rsidRPr="00AD1301" w:rsidRDefault="00416443" w:rsidP="00416443">
      <w:pPr>
        <w:autoSpaceDE w:val="0"/>
        <w:autoSpaceDN w:val="0"/>
        <w:adjustRightInd w:val="0"/>
        <w:spacing w:line="480" w:lineRule="auto"/>
        <w:jc w:val="both"/>
      </w:pPr>
    </w:p>
    <w:p w14:paraId="30F7C965" w14:textId="77777777" w:rsidR="00416443" w:rsidRPr="00AD1301" w:rsidRDefault="00416443" w:rsidP="00416443">
      <w:pPr>
        <w:autoSpaceDE w:val="0"/>
        <w:autoSpaceDN w:val="0"/>
        <w:adjustRightInd w:val="0"/>
        <w:spacing w:line="480" w:lineRule="auto"/>
        <w:jc w:val="both"/>
      </w:pPr>
    </w:p>
    <w:p w14:paraId="2CF6058A" w14:textId="77777777" w:rsidR="00416443" w:rsidRPr="00AD1301" w:rsidRDefault="00416443" w:rsidP="00416443">
      <w:pPr>
        <w:autoSpaceDE w:val="0"/>
        <w:autoSpaceDN w:val="0"/>
        <w:adjustRightInd w:val="0"/>
        <w:spacing w:line="48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7BB84637" w14:textId="77777777" w:rsidTr="00285F90">
        <w:tc>
          <w:tcPr>
            <w:tcW w:w="9054" w:type="dxa"/>
          </w:tcPr>
          <w:p w14:paraId="753F5928" w14:textId="77777777" w:rsidR="00731576" w:rsidRPr="00AD1301" w:rsidRDefault="00BA686C" w:rsidP="00731576">
            <w:pPr>
              <w:autoSpaceDE w:val="0"/>
              <w:autoSpaceDN w:val="0"/>
              <w:adjustRightInd w:val="0"/>
              <w:spacing w:line="360" w:lineRule="auto"/>
              <w:jc w:val="center"/>
            </w:pPr>
            <w:r>
              <w:rPr>
                <w:noProof/>
              </w:rPr>
              <w:lastRenderedPageBreak/>
              <w:drawing>
                <wp:inline distT="0" distB="0" distL="0" distR="0" wp14:anchorId="6A364BE9" wp14:editId="6294A69E">
                  <wp:extent cx="5755640" cy="3129280"/>
                  <wp:effectExtent l="0" t="0" r="0" b="0"/>
                  <wp:docPr id="114216383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63834" name="Imagem 1142163834"/>
                          <pic:cNvPicPr/>
                        </pic:nvPicPr>
                        <pic:blipFill>
                          <a:blip r:embed="rId20"/>
                          <a:stretch>
                            <a:fillRect/>
                          </a:stretch>
                        </pic:blipFill>
                        <pic:spPr>
                          <a:xfrm>
                            <a:off x="0" y="0"/>
                            <a:ext cx="5755640" cy="3129280"/>
                          </a:xfrm>
                          <a:prstGeom prst="rect">
                            <a:avLst/>
                          </a:prstGeom>
                        </pic:spPr>
                      </pic:pic>
                    </a:graphicData>
                  </a:graphic>
                </wp:inline>
              </w:drawing>
            </w:r>
          </w:p>
          <w:p w14:paraId="1A4C49CF" w14:textId="77777777" w:rsidR="00416443" w:rsidRPr="00AD1301" w:rsidRDefault="00731576" w:rsidP="00731576">
            <w:pPr>
              <w:autoSpaceDE w:val="0"/>
              <w:autoSpaceDN w:val="0"/>
              <w:adjustRightInd w:val="0"/>
              <w:spacing w:line="360" w:lineRule="auto"/>
              <w:jc w:val="center"/>
            </w:pPr>
            <w:r>
              <w:t>( A )</w:t>
            </w:r>
          </w:p>
        </w:tc>
      </w:tr>
      <w:tr w:rsidR="00AD1301" w:rsidRPr="00AD1301" w14:paraId="1A884F19" w14:textId="77777777" w:rsidTr="00285F90">
        <w:tc>
          <w:tcPr>
            <w:tcW w:w="9054" w:type="dxa"/>
          </w:tcPr>
          <w:p w14:paraId="676A98C6" w14:textId="77777777" w:rsidR="00731576" w:rsidRPr="00AD1301" w:rsidRDefault="00BA686C" w:rsidP="00EC1622">
            <w:pPr>
              <w:autoSpaceDE w:val="0"/>
              <w:autoSpaceDN w:val="0"/>
              <w:adjustRightInd w:val="0"/>
              <w:spacing w:line="360" w:lineRule="auto"/>
              <w:rPr>
                <w:noProof/>
              </w:rPr>
            </w:pPr>
            <w:r>
              <w:rPr>
                <w:noProof/>
              </w:rPr>
              <w:drawing>
                <wp:inline distT="0" distB="0" distL="0" distR="0" wp14:anchorId="1DDC2A7A" wp14:editId="1BED24B6">
                  <wp:extent cx="5755640" cy="3129280"/>
                  <wp:effectExtent l="0" t="0" r="0" b="0"/>
                  <wp:docPr id="175670042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0426" name="Imagem 1756700426"/>
                          <pic:cNvPicPr/>
                        </pic:nvPicPr>
                        <pic:blipFill>
                          <a:blip r:embed="rId21"/>
                          <a:stretch>
                            <a:fillRect/>
                          </a:stretch>
                        </pic:blipFill>
                        <pic:spPr>
                          <a:xfrm>
                            <a:off x="0" y="0"/>
                            <a:ext cx="5755640" cy="3129280"/>
                          </a:xfrm>
                          <a:prstGeom prst="rect">
                            <a:avLst/>
                          </a:prstGeom>
                        </pic:spPr>
                      </pic:pic>
                    </a:graphicData>
                  </a:graphic>
                </wp:inline>
              </w:drawing>
            </w:r>
          </w:p>
          <w:p w14:paraId="7F73DA3D" w14:textId="77777777" w:rsidR="00731576" w:rsidRPr="00AD1301" w:rsidRDefault="00731576" w:rsidP="00731576">
            <w:pPr>
              <w:autoSpaceDE w:val="0"/>
              <w:autoSpaceDN w:val="0"/>
              <w:adjustRightInd w:val="0"/>
              <w:spacing w:line="360" w:lineRule="auto"/>
              <w:jc w:val="center"/>
              <w:rPr>
                <w:noProof/>
              </w:rPr>
            </w:pPr>
            <w:r>
              <w:rPr>
                <w:noProof/>
              </w:rPr>
              <w:t>( B )</w:t>
            </w:r>
          </w:p>
        </w:tc>
      </w:tr>
      <w:tr w:rsidR="00416443" w:rsidRPr="00AD1301" w14:paraId="4A5DA53D" w14:textId="77777777" w:rsidTr="00285F90">
        <w:tc>
          <w:tcPr>
            <w:tcW w:w="9054" w:type="dxa"/>
          </w:tcPr>
          <w:p w14:paraId="7A4F2C26" w14:textId="77777777" w:rsidR="00416443" w:rsidRPr="00AD1301" w:rsidRDefault="00416443" w:rsidP="00EC1622">
            <w:pPr>
              <w:autoSpaceDE w:val="0"/>
              <w:autoSpaceDN w:val="0"/>
              <w:adjustRightInd w:val="0"/>
              <w:jc w:val="both"/>
              <w:rPr>
                <w:rFonts w:ascii="Cambria Math" w:hAnsi="Cambria Math"/>
                <w:i/>
              </w:rPr>
            </w:pPr>
            <w:r>
              <w:rPr>
                <w:b/>
                <w:bCs/>
              </w:rPr>
              <w:t>Figure 11 Predicted equilibrium-shift chemical potential against (A) the thermal gradient and (B) the undercooling.</w:t>
            </w:r>
          </w:p>
        </w:tc>
      </w:tr>
    </w:tbl>
    <w:p w14:paraId="059903AF" w14:textId="77777777" w:rsidR="00416443" w:rsidRPr="00AD1301" w:rsidRDefault="00416443" w:rsidP="00416443">
      <w:pPr>
        <w:autoSpaceDE w:val="0"/>
        <w:autoSpaceDN w:val="0"/>
        <w:adjustRightInd w:val="0"/>
        <w:spacing w:line="480" w:lineRule="auto"/>
        <w:jc w:val="both"/>
      </w:pPr>
    </w:p>
    <w:p w14:paraId="5A2F00FA" w14:textId="77777777" w:rsidR="00416443" w:rsidRPr="00AD1301" w:rsidRDefault="00416443" w:rsidP="00531F7A">
      <w:pPr>
        <w:autoSpaceDE w:val="0"/>
        <w:autoSpaceDN w:val="0"/>
        <w:adjustRightInd w:val="0"/>
        <w:spacing w:line="480" w:lineRule="auto"/>
        <w:jc w:val="both"/>
      </w:pPr>
    </w:p>
    <w:p w14:paraId="58455DB2" w14:textId="77777777" w:rsidR="00BC1E3C" w:rsidRPr="00AD1301" w:rsidRDefault="00BC1E3C" w:rsidP="00531F7A">
      <w:pPr>
        <w:autoSpaceDE w:val="0"/>
        <w:autoSpaceDN w:val="0"/>
        <w:adjustRightInd w:val="0"/>
        <w:spacing w:line="480" w:lineRule="auto"/>
        <w:jc w:val="both"/>
      </w:pPr>
    </w:p>
    <w:p w14:paraId="78285E90" w14:textId="77777777" w:rsidR="00BC1E3C" w:rsidRPr="00AD1301" w:rsidRDefault="00BC1E3C" w:rsidP="00531F7A">
      <w:pPr>
        <w:autoSpaceDE w:val="0"/>
        <w:autoSpaceDN w:val="0"/>
        <w:adjustRightInd w:val="0"/>
        <w:spacing w:line="480" w:lineRule="auto"/>
        <w:jc w:val="both"/>
      </w:pPr>
    </w:p>
    <w:p w14:paraId="3FC09F8A" w14:textId="77777777" w:rsidR="008B064C" w:rsidRDefault="00D057CE" w:rsidP="00D057CE">
      <w:pPr>
        <w:autoSpaceDE w:val="0"/>
        <w:autoSpaceDN w:val="0"/>
        <w:adjustRightInd w:val="0"/>
        <w:spacing w:line="480" w:lineRule="auto"/>
        <w:ind w:firstLine="720"/>
        <w:jc w:val="both"/>
      </w:pPr>
      <w:r>
        <w:lastRenderedPageBreak/>
        <w:t xml:space="preserve">Climate inversion can be tracked by simultaneously solving the nucleation-rate equation (as a function of the temperature gradient) and the transient solidification problem, which yields temperature gradients for a range of superheating levels. Tables 3 and 4 report the thermophysical properties calculated for water vapor-hexagonal ice equilibrium-shift transformations as a function of the thermal gradient. In Figure 12, the generalized Gibbs-Thomson coefficient, </w:t>
      </w:r>
      <w:r>
        <w:rPr>
          <w:b/>
          <w:bCs/>
        </w:rPr>
        <w:t>Γ</w:t>
      </w:r>
      <w:r>
        <w:t xml:space="preserve"> (the thermal-field tensor), for the water vapor-hexagonal ice transformation is plotted as a function of the imposed thermal gradient. As shown, </w:t>
      </w:r>
      <w:r>
        <w:rPr>
          <w:b/>
          <w:bCs/>
        </w:rPr>
        <w:t>Γ</w:t>
      </w:r>
      <w:r>
        <w:t xml:space="preserve"> increases with the thermal gradient for both the first-order (linear) approximation and the second-order closed-form nucleation formulation.</w:t>
      </w:r>
    </w:p>
    <w:p w14:paraId="5BB55A41" w14:textId="77777777" w:rsidR="00BC1E3C" w:rsidRPr="00AD1301" w:rsidRDefault="008B064C" w:rsidP="00D057CE">
      <w:pPr>
        <w:autoSpaceDE w:val="0"/>
        <w:autoSpaceDN w:val="0"/>
        <w:adjustRightInd w:val="0"/>
        <w:spacing w:line="480" w:lineRule="auto"/>
        <w:ind w:firstLine="720"/>
        <w:jc w:val="both"/>
      </w:pPr>
      <w:r>
        <w:t xml:space="preserve">Figure 13 illustrates moist-air superheating from 1.6 K to 2.0 K; a gradient of 1530.6 K m⁻¹ marks the climate-inversion point. Note that for high </w:t>
      </w:r>
      <w:proofErr w:type="spellStart"/>
      <w:r>
        <w:t>Biot</w:t>
      </w:r>
      <w:proofErr w:type="spellEnd"/>
      <w:r>
        <w:t xml:space="preserve"> numbers [45], conditions that occur in certain planetary regions, especially temperate zones, the effect manifests as a partial inversion that leads to a severe climatic response.</w:t>
      </w:r>
    </w:p>
    <w:p w14:paraId="575469BF" w14:textId="77777777" w:rsidR="00BC1E3C" w:rsidRDefault="00BC1E3C" w:rsidP="00BC1E3C">
      <w:pPr>
        <w:autoSpaceDE w:val="0"/>
        <w:autoSpaceDN w:val="0"/>
        <w:adjustRightInd w:val="0"/>
        <w:spacing w:line="480" w:lineRule="auto"/>
        <w:jc w:val="both"/>
      </w:pPr>
    </w:p>
    <w:p w14:paraId="5C69A112" w14:textId="77777777" w:rsidR="00094049" w:rsidRDefault="00094049" w:rsidP="00BC1E3C">
      <w:pPr>
        <w:autoSpaceDE w:val="0"/>
        <w:autoSpaceDN w:val="0"/>
        <w:adjustRightInd w:val="0"/>
        <w:spacing w:line="480" w:lineRule="auto"/>
        <w:jc w:val="both"/>
      </w:pPr>
    </w:p>
    <w:p w14:paraId="5B5523D4" w14:textId="77777777" w:rsidR="00094049" w:rsidRDefault="00094049" w:rsidP="00BC1E3C">
      <w:pPr>
        <w:autoSpaceDE w:val="0"/>
        <w:autoSpaceDN w:val="0"/>
        <w:adjustRightInd w:val="0"/>
        <w:spacing w:line="480" w:lineRule="auto"/>
        <w:jc w:val="both"/>
      </w:pPr>
    </w:p>
    <w:p w14:paraId="6C4C5241" w14:textId="77777777" w:rsidR="00094049" w:rsidRDefault="00094049" w:rsidP="00BC1E3C">
      <w:pPr>
        <w:autoSpaceDE w:val="0"/>
        <w:autoSpaceDN w:val="0"/>
        <w:adjustRightInd w:val="0"/>
        <w:spacing w:line="480" w:lineRule="auto"/>
        <w:jc w:val="both"/>
      </w:pPr>
    </w:p>
    <w:p w14:paraId="46FC8A70" w14:textId="77777777" w:rsidR="00094049" w:rsidRDefault="00094049" w:rsidP="00BC1E3C">
      <w:pPr>
        <w:autoSpaceDE w:val="0"/>
        <w:autoSpaceDN w:val="0"/>
        <w:adjustRightInd w:val="0"/>
        <w:spacing w:line="480" w:lineRule="auto"/>
        <w:jc w:val="both"/>
      </w:pPr>
    </w:p>
    <w:p w14:paraId="6157CA38" w14:textId="77777777" w:rsidR="00094049" w:rsidRDefault="00094049" w:rsidP="00BC1E3C">
      <w:pPr>
        <w:autoSpaceDE w:val="0"/>
        <w:autoSpaceDN w:val="0"/>
        <w:adjustRightInd w:val="0"/>
        <w:spacing w:line="480" w:lineRule="auto"/>
        <w:jc w:val="both"/>
      </w:pPr>
    </w:p>
    <w:p w14:paraId="7FF5B6E2" w14:textId="77777777" w:rsidR="00094049" w:rsidRDefault="00094049" w:rsidP="00BC1E3C">
      <w:pPr>
        <w:autoSpaceDE w:val="0"/>
        <w:autoSpaceDN w:val="0"/>
        <w:adjustRightInd w:val="0"/>
        <w:spacing w:line="480" w:lineRule="auto"/>
        <w:jc w:val="both"/>
      </w:pPr>
    </w:p>
    <w:p w14:paraId="1075F590" w14:textId="77777777" w:rsidR="00094049" w:rsidRDefault="00094049" w:rsidP="00BC1E3C">
      <w:pPr>
        <w:autoSpaceDE w:val="0"/>
        <w:autoSpaceDN w:val="0"/>
        <w:adjustRightInd w:val="0"/>
        <w:spacing w:line="480" w:lineRule="auto"/>
        <w:jc w:val="both"/>
      </w:pPr>
    </w:p>
    <w:p w14:paraId="185A59BA" w14:textId="77777777" w:rsidR="00094049" w:rsidRDefault="00094049" w:rsidP="00BC1E3C">
      <w:pPr>
        <w:autoSpaceDE w:val="0"/>
        <w:autoSpaceDN w:val="0"/>
        <w:adjustRightInd w:val="0"/>
        <w:spacing w:line="480" w:lineRule="auto"/>
        <w:jc w:val="both"/>
      </w:pPr>
    </w:p>
    <w:p w14:paraId="5D30E1D3" w14:textId="77777777" w:rsidR="00094049" w:rsidRDefault="00094049" w:rsidP="00BC1E3C">
      <w:pPr>
        <w:autoSpaceDE w:val="0"/>
        <w:autoSpaceDN w:val="0"/>
        <w:adjustRightInd w:val="0"/>
        <w:spacing w:line="480" w:lineRule="auto"/>
        <w:jc w:val="both"/>
      </w:pPr>
    </w:p>
    <w:p w14:paraId="375450C4" w14:textId="77777777" w:rsidR="00094049" w:rsidRDefault="00094049" w:rsidP="00BC1E3C">
      <w:pPr>
        <w:autoSpaceDE w:val="0"/>
        <w:autoSpaceDN w:val="0"/>
        <w:adjustRightInd w:val="0"/>
        <w:spacing w:line="480" w:lineRule="auto"/>
        <w:jc w:val="both"/>
      </w:pPr>
    </w:p>
    <w:p w14:paraId="38AB455F" w14:textId="77777777" w:rsidR="00094049" w:rsidRDefault="00094049" w:rsidP="00BC1E3C">
      <w:pPr>
        <w:autoSpaceDE w:val="0"/>
        <w:autoSpaceDN w:val="0"/>
        <w:adjustRightInd w:val="0"/>
        <w:spacing w:line="480" w:lineRule="auto"/>
        <w:jc w:val="both"/>
      </w:pPr>
      <w:r>
        <w:br w:type="page"/>
      </w:r>
    </w:p>
    <w:p w14:paraId="1D912302" w14:textId="77777777" w:rsidR="00094049" w:rsidRDefault="00094049" w:rsidP="00BC1E3C">
      <w:pPr>
        <w:autoSpaceDE w:val="0"/>
        <w:autoSpaceDN w:val="0"/>
        <w:adjustRightInd w:val="0"/>
        <w:spacing w:line="480" w:lineRule="auto"/>
        <w:jc w:val="both"/>
        <w:sectPr w:rsidR="00094049" w:rsidSect="00094049">
          <w:footerReference w:type="default" r:id="rId22"/>
          <w:pgSz w:w="11900" w:h="16840"/>
          <w:pgMar w:top="1418" w:right="1418" w:bottom="1418" w:left="1418" w:header="708" w:footer="708" w:gutter="0"/>
          <w:cols w:space="708"/>
          <w:docGrid w:linePitch="360"/>
        </w:sectPr>
      </w:pPr>
    </w:p>
    <w:p w14:paraId="63F8C0DE" w14:textId="77777777" w:rsidR="00094049" w:rsidRDefault="00094049" w:rsidP="00094049">
      <w:pPr>
        <w:autoSpaceDE w:val="0"/>
        <w:autoSpaceDN w:val="0"/>
        <w:adjustRightInd w:val="0"/>
        <w:spacing w:line="360" w:lineRule="auto"/>
        <w:jc w:val="both"/>
      </w:pPr>
    </w:p>
    <w:tbl>
      <w:tblPr>
        <w:tblStyle w:val="Tabelacomgrade"/>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18"/>
        <w:gridCol w:w="1049"/>
        <w:gridCol w:w="1036"/>
        <w:gridCol w:w="1036"/>
        <w:gridCol w:w="918"/>
        <w:gridCol w:w="1050"/>
        <w:gridCol w:w="1004"/>
        <w:gridCol w:w="1069"/>
        <w:gridCol w:w="915"/>
        <w:gridCol w:w="1121"/>
        <w:gridCol w:w="1121"/>
        <w:gridCol w:w="1121"/>
        <w:gridCol w:w="1121"/>
      </w:tblGrid>
      <w:tr w:rsidR="00094049" w:rsidRPr="00D300F1" w14:paraId="38A52499" w14:textId="77777777" w:rsidTr="006F50BD">
        <w:trPr>
          <w:gridAfter w:val="1"/>
          <w:wAfter w:w="1121" w:type="dxa"/>
          <w:trHeight w:val="284"/>
        </w:trPr>
        <w:tc>
          <w:tcPr>
            <w:tcW w:w="12358" w:type="dxa"/>
            <w:gridSpan w:val="12"/>
            <w:tcBorders>
              <w:top w:val="nil"/>
              <w:left w:val="nil"/>
              <w:right w:val="nil"/>
            </w:tcBorders>
          </w:tcPr>
          <w:p w14:paraId="590BE6E1" w14:textId="77777777" w:rsidR="00094049" w:rsidRPr="00B079A6" w:rsidRDefault="00094049" w:rsidP="006F50BD">
            <w:pPr>
              <w:jc w:val="both"/>
              <w:rPr>
                <w:lang w:bidi="ar-SA"/>
              </w:rPr>
            </w:pPr>
            <w:r>
              <w:rPr>
                <w:b/>
                <w:bCs/>
              </w:rPr>
              <w:t>Table 3 - Calculated nucleation variables as a function of the thermal gradient for the water vapor-hexagonal ice equilibrium-shift transformation.</w:t>
            </w:r>
          </w:p>
        </w:tc>
      </w:tr>
      <w:tr w:rsidR="00094049" w:rsidRPr="00D300F1" w14:paraId="5E193965" w14:textId="77777777" w:rsidTr="006F50BD">
        <w:trPr>
          <w:trHeight w:val="591"/>
        </w:trPr>
        <w:tc>
          <w:tcPr>
            <w:tcW w:w="918" w:type="dxa"/>
            <w:shd w:val="pct12" w:color="auto" w:fill="auto"/>
          </w:tcPr>
          <w:p w14:paraId="3279D9C6" w14:textId="77777777" w:rsidR="00094049" w:rsidRPr="009B5CBD" w:rsidRDefault="00094049" w:rsidP="006F50BD">
            <w:pPr>
              <w:autoSpaceDE w:val="0"/>
              <w:autoSpaceDN w:val="0"/>
              <w:adjustRightInd w:val="0"/>
              <w:spacing w:line="360" w:lineRule="auto"/>
              <w:jc w:val="both"/>
            </w:pPr>
            <m:oMathPara>
              <m:oMath>
                <m:r>
                  <m:rPr>
                    <m:sty m:val="p"/>
                  </m:rPr>
                  <w:rPr>
                    <w:rFonts w:ascii="Cambria Math" w:hAnsi="Cambria Math"/>
                  </w:rPr>
                  <m:t>∇</m:t>
                </m:r>
                <m:r>
                  <w:rPr>
                    <w:rFonts w:ascii="Cambria Math" w:hAnsi="Cambria Math"/>
                  </w:rPr>
                  <m:t>T</m:t>
                </m:r>
              </m:oMath>
            </m:oMathPara>
          </w:p>
          <w:p w14:paraId="07A452C1"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049" w:type="dxa"/>
            <w:shd w:val="pct12" w:color="auto" w:fill="auto"/>
          </w:tcPr>
          <w:p w14:paraId="46077713"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∆T</m:t>
                </m:r>
              </m:oMath>
            </m:oMathPara>
          </w:p>
          <w:p w14:paraId="27700040" w14:textId="77777777" w:rsidR="00094049" w:rsidRPr="009B5CBD" w:rsidRDefault="00094049" w:rsidP="006F50BD">
            <w:pPr>
              <w:autoSpaceDE w:val="0"/>
              <w:autoSpaceDN w:val="0"/>
              <w:adjustRightInd w:val="0"/>
              <w:spacing w:line="360" w:lineRule="auto"/>
              <w:jc w:val="center"/>
            </w:pPr>
            <m:oMathPara>
              <m:oMath>
                <m:r>
                  <w:rPr>
                    <w:rFonts w:ascii="Cambria Math" w:hAnsi="Cambria Math"/>
                  </w:rPr>
                  <m:t>K</m:t>
                </m:r>
              </m:oMath>
            </m:oMathPara>
          </w:p>
        </w:tc>
        <w:tc>
          <w:tcPr>
            <w:tcW w:w="1036" w:type="dxa"/>
            <w:shd w:val="pct12" w:color="auto" w:fill="auto"/>
          </w:tcPr>
          <w:p w14:paraId="0EC663C1" w14:textId="77777777" w:rsidR="00094049" w:rsidRPr="009B5CBD" w:rsidRDefault="00000000" w:rsidP="006F50BD">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C.Hom</m:t>
                    </m:r>
                  </m:sub>
                  <m:sup>
                    <m:r>
                      <w:rPr>
                        <w:rFonts w:ascii="Cambria Math" w:hAnsi="Cambria Math"/>
                      </w:rPr>
                      <m:t>1st</m:t>
                    </m:r>
                  </m:sup>
                </m:sSubSup>
              </m:oMath>
            </m:oMathPara>
          </w:p>
          <w:p w14:paraId="6BEDA80C"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m</m:t>
                </m:r>
              </m:oMath>
            </m:oMathPara>
          </w:p>
        </w:tc>
        <w:tc>
          <w:tcPr>
            <w:tcW w:w="1036" w:type="dxa"/>
            <w:shd w:val="pct12" w:color="auto" w:fill="auto"/>
          </w:tcPr>
          <w:p w14:paraId="1754B266" w14:textId="77777777" w:rsidR="00094049" w:rsidRPr="009B5CBD" w:rsidRDefault="00000000" w:rsidP="006F50BD">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C.Het</m:t>
                    </m:r>
                  </m:sub>
                  <m:sup>
                    <m:r>
                      <w:rPr>
                        <w:rFonts w:ascii="Cambria Math" w:hAnsi="Cambria Math"/>
                      </w:rPr>
                      <m:t>1st</m:t>
                    </m:r>
                  </m:sup>
                </m:sSubSup>
              </m:oMath>
            </m:oMathPara>
          </w:p>
          <w:p w14:paraId="274CA509"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m</m:t>
                </m:r>
              </m:oMath>
            </m:oMathPara>
          </w:p>
        </w:tc>
        <w:tc>
          <w:tcPr>
            <w:tcW w:w="918" w:type="dxa"/>
            <w:shd w:val="pct12" w:color="auto" w:fill="auto"/>
          </w:tcPr>
          <w:p w14:paraId="426403AA" w14:textId="77777777" w:rsidR="00094049" w:rsidRPr="009B5CBD" w:rsidRDefault="00000000" w:rsidP="006F50BD">
            <w:pPr>
              <w:autoSpaceDE w:val="0"/>
              <w:autoSpaceDN w:val="0"/>
              <w:adjustRightInd w:val="0"/>
              <w:spacing w:line="360" w:lineRule="auto"/>
              <w:jc w:val="both"/>
            </w:pPr>
            <m:oMathPara>
              <m:oMath>
                <m:sSup>
                  <m:sSupPr>
                    <m:ctrlPr>
                      <w:rPr>
                        <w:rFonts w:ascii="Cambria Math" w:hAnsi="Cambria Math"/>
                        <w:i/>
                      </w:rPr>
                    </m:ctrlPr>
                  </m:sSupPr>
                  <m:e>
                    <m:r>
                      <w:rPr>
                        <w:rFonts w:ascii="Cambria Math" w:hAnsi="Cambria Math"/>
                      </w:rPr>
                      <m:t>θ</m:t>
                    </m:r>
                  </m:e>
                  <m:sup>
                    <m:r>
                      <w:rPr>
                        <w:rFonts w:ascii="Cambria Math" w:hAnsi="Cambria Math"/>
                      </w:rPr>
                      <m:t>1st</m:t>
                    </m:r>
                  </m:sup>
                </m:sSup>
              </m:oMath>
            </m:oMathPara>
          </w:p>
          <w:p w14:paraId="11ED6FD8"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rad</m:t>
                </m:r>
              </m:oMath>
            </m:oMathPara>
          </w:p>
        </w:tc>
        <w:tc>
          <w:tcPr>
            <w:tcW w:w="1050" w:type="dxa"/>
            <w:shd w:val="pct12" w:color="auto" w:fill="auto"/>
          </w:tcPr>
          <w:p w14:paraId="5CE87833" w14:textId="77777777" w:rsidR="00094049" w:rsidRPr="009B5CBD" w:rsidRDefault="00000000" w:rsidP="006F50BD">
            <w:pPr>
              <w:autoSpaceDE w:val="0"/>
              <w:autoSpaceDN w:val="0"/>
              <w:adjustRightInd w:val="0"/>
              <w:spacing w:line="360" w:lineRule="auto"/>
              <w:jc w:val="both"/>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1st</m:t>
                            </m:r>
                          </m:sup>
                        </m:sSup>
                        <m:r>
                          <w:rPr>
                            <w:rFonts w:ascii="Cambria Math" w:hAnsi="Cambria Math"/>
                          </w:rPr>
                          <m:t xml:space="preserve"> </m:t>
                        </m:r>
                      </m:e>
                    </m:d>
                  </m:num>
                  <m:den>
                    <m:r>
                      <w:rPr>
                        <w:rFonts w:ascii="Cambria Math" w:hAnsi="Cambria Math"/>
                      </w:rPr>
                      <m:t>∂r</m:t>
                    </m:r>
                  </m:den>
                </m:f>
              </m:oMath>
            </m:oMathPara>
          </w:p>
          <w:p w14:paraId="5D582859"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1/m</m:t>
                </m:r>
              </m:oMath>
            </m:oMathPara>
          </w:p>
        </w:tc>
        <w:tc>
          <w:tcPr>
            <w:tcW w:w="1004" w:type="dxa"/>
            <w:shd w:val="pct12" w:color="auto" w:fill="auto"/>
          </w:tcPr>
          <w:p w14:paraId="1A10C6C9" w14:textId="77777777" w:rsidR="00094049" w:rsidRPr="009B5CBD" w:rsidRDefault="00000000" w:rsidP="006F50BD">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C.Hom</m:t>
                    </m:r>
                  </m:sub>
                  <m:sup>
                    <m:r>
                      <w:rPr>
                        <w:rFonts w:ascii="Cambria Math" w:hAnsi="Cambria Math"/>
                      </w:rPr>
                      <m:t>2nd</m:t>
                    </m:r>
                  </m:sup>
                </m:sSubSup>
              </m:oMath>
            </m:oMathPara>
          </w:p>
          <w:p w14:paraId="10A6C871"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m</m:t>
                </m:r>
              </m:oMath>
            </m:oMathPara>
          </w:p>
        </w:tc>
        <w:tc>
          <w:tcPr>
            <w:tcW w:w="1069" w:type="dxa"/>
            <w:shd w:val="pct12" w:color="auto" w:fill="auto"/>
          </w:tcPr>
          <w:p w14:paraId="69644C19" w14:textId="77777777" w:rsidR="00094049" w:rsidRPr="009B5CBD" w:rsidRDefault="00000000" w:rsidP="006F50BD">
            <w:pPr>
              <w:autoSpaceDE w:val="0"/>
              <w:autoSpaceDN w:val="0"/>
              <w:adjustRightInd w:val="0"/>
              <w:spacing w:line="360" w:lineRule="auto"/>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C.Het</m:t>
                    </m:r>
                  </m:sub>
                  <m:sup>
                    <m:r>
                      <w:rPr>
                        <w:rFonts w:ascii="Cambria Math" w:hAnsi="Cambria Math"/>
                      </w:rPr>
                      <m:t>2nd</m:t>
                    </m:r>
                  </m:sup>
                </m:sSubSup>
              </m:oMath>
            </m:oMathPara>
          </w:p>
          <w:p w14:paraId="47C84C00"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m</m:t>
                </m:r>
              </m:oMath>
            </m:oMathPara>
          </w:p>
        </w:tc>
        <w:tc>
          <w:tcPr>
            <w:tcW w:w="915" w:type="dxa"/>
            <w:shd w:val="pct12" w:color="auto" w:fill="auto"/>
          </w:tcPr>
          <w:p w14:paraId="6A186B92" w14:textId="77777777" w:rsidR="00094049" w:rsidRPr="009B5CBD" w:rsidRDefault="00000000" w:rsidP="006F50BD">
            <w:pPr>
              <w:autoSpaceDE w:val="0"/>
              <w:autoSpaceDN w:val="0"/>
              <w:adjustRightInd w:val="0"/>
              <w:spacing w:line="360" w:lineRule="auto"/>
              <w:jc w:val="both"/>
            </w:pPr>
            <m:oMathPara>
              <m:oMath>
                <m:sSup>
                  <m:sSupPr>
                    <m:ctrlPr>
                      <w:rPr>
                        <w:rFonts w:ascii="Cambria Math" w:hAnsi="Cambria Math"/>
                        <w:i/>
                      </w:rPr>
                    </m:ctrlPr>
                  </m:sSupPr>
                  <m:e>
                    <m:r>
                      <w:rPr>
                        <w:rFonts w:ascii="Cambria Math" w:hAnsi="Cambria Math"/>
                      </w:rPr>
                      <m:t>θ</m:t>
                    </m:r>
                  </m:e>
                  <m:sup>
                    <m:r>
                      <w:rPr>
                        <w:rFonts w:ascii="Cambria Math" w:hAnsi="Cambria Math"/>
                      </w:rPr>
                      <m:t>2nd</m:t>
                    </m:r>
                  </m:sup>
                </m:sSup>
              </m:oMath>
            </m:oMathPara>
          </w:p>
          <w:p w14:paraId="45E3BC7F" w14:textId="77777777" w:rsidR="00094049" w:rsidRPr="009B5CBD" w:rsidRDefault="00094049" w:rsidP="006F50BD">
            <w:pPr>
              <w:autoSpaceDE w:val="0"/>
              <w:autoSpaceDN w:val="0"/>
              <w:adjustRightInd w:val="0"/>
              <w:spacing w:line="360" w:lineRule="auto"/>
              <w:jc w:val="both"/>
              <w:rPr>
                <w:rFonts w:ascii="Arial" w:hAnsi="Arial" w:cs="Arial"/>
              </w:rPr>
            </w:pPr>
            <m:oMathPara>
              <m:oMath>
                <m:r>
                  <w:rPr>
                    <w:rFonts w:ascii="Cambria Math" w:hAnsi="Cambria Math"/>
                  </w:rPr>
                  <m:t>rad</m:t>
                </m:r>
              </m:oMath>
            </m:oMathPara>
          </w:p>
        </w:tc>
        <w:tc>
          <w:tcPr>
            <w:tcW w:w="1121" w:type="dxa"/>
            <w:shd w:val="pct12" w:color="auto" w:fill="auto"/>
          </w:tcPr>
          <w:p w14:paraId="4CC322A9" w14:textId="77777777" w:rsidR="00094049" w:rsidRPr="009B5CBD" w:rsidRDefault="00000000" w:rsidP="006F50BD">
            <w:pPr>
              <w:autoSpaceDE w:val="0"/>
              <w:autoSpaceDN w:val="0"/>
              <w:adjustRightInd w:val="0"/>
              <w:spacing w:line="360" w:lineRule="auto"/>
              <w:jc w:val="both"/>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2nd</m:t>
                            </m:r>
                          </m:sup>
                        </m:sSup>
                        <m:r>
                          <w:rPr>
                            <w:rFonts w:ascii="Cambria Math" w:hAnsi="Cambria Math"/>
                          </w:rPr>
                          <m:t xml:space="preserve"> </m:t>
                        </m:r>
                      </m:e>
                    </m:d>
                  </m:num>
                  <m:den>
                    <m:r>
                      <w:rPr>
                        <w:rFonts w:ascii="Cambria Math" w:hAnsi="Cambria Math"/>
                      </w:rPr>
                      <m:t>∂r</m:t>
                    </m:r>
                  </m:den>
                </m:f>
              </m:oMath>
            </m:oMathPara>
          </w:p>
          <w:p w14:paraId="75159504" w14:textId="77777777" w:rsidR="00094049" w:rsidRPr="009B5CBD" w:rsidRDefault="00094049" w:rsidP="006F50BD">
            <w:pPr>
              <w:autoSpaceDE w:val="0"/>
              <w:autoSpaceDN w:val="0"/>
              <w:adjustRightInd w:val="0"/>
              <w:spacing w:line="360" w:lineRule="auto"/>
              <w:jc w:val="both"/>
              <w:rPr>
                <w:rFonts w:ascii="Arial" w:hAnsi="Arial" w:cs="Arial"/>
              </w:rPr>
            </w:pPr>
            <m:oMathPara>
              <m:oMath>
                <m:r>
                  <w:rPr>
                    <w:rFonts w:ascii="Cambria Math" w:hAnsi="Cambria Math"/>
                  </w:rPr>
                  <m:t>1/m</m:t>
                </m:r>
              </m:oMath>
            </m:oMathPara>
          </w:p>
        </w:tc>
        <w:tc>
          <w:tcPr>
            <w:tcW w:w="1121" w:type="dxa"/>
            <w:shd w:val="pct12" w:color="auto" w:fill="auto"/>
          </w:tcPr>
          <w:p w14:paraId="5802C2AC" w14:textId="77777777" w:rsidR="00094049" w:rsidRPr="009B5CBD" w:rsidRDefault="00000000" w:rsidP="006F50BD">
            <w:pPr>
              <w:autoSpaceDE w:val="0"/>
              <w:autoSpaceDN w:val="0"/>
              <w:adjustRightInd w:val="0"/>
              <w:spacing w:line="360" w:lineRule="auto"/>
              <w:jc w:val="both"/>
            </w:pPr>
            <m:oMathPara>
              <m:oMath>
                <m:sSub>
                  <m:sSubPr>
                    <m:ctrlPr>
                      <w:rPr>
                        <w:rFonts w:ascii="Cambria Math" w:hAnsi="Cambria Math"/>
                        <w:i/>
                      </w:rPr>
                    </m:ctrlPr>
                  </m:sSubPr>
                  <m:e>
                    <m:r>
                      <w:rPr>
                        <w:rFonts w:ascii="Cambria Math" w:hAnsi="Cambria Math"/>
                      </w:rPr>
                      <m:t>σ</m:t>
                    </m:r>
                  </m:e>
                  <m:sub>
                    <m:r>
                      <w:rPr>
                        <w:rFonts w:ascii="Cambria Math" w:hAnsi="Cambria Math"/>
                      </w:rPr>
                      <m:t>SL</m:t>
                    </m:r>
                  </m:sub>
                </m:sSub>
              </m:oMath>
            </m:oMathPara>
          </w:p>
          <w:p w14:paraId="7CF32303" w14:textId="77777777" w:rsidR="00094049" w:rsidRPr="009B5CBD" w:rsidRDefault="00094049" w:rsidP="006F50BD">
            <w:pPr>
              <w:autoSpaceDE w:val="0"/>
              <w:autoSpaceDN w:val="0"/>
              <w:adjustRightInd w:val="0"/>
              <w:spacing w:line="360" w:lineRule="auto"/>
              <w:jc w:val="both"/>
              <w:rPr>
                <w:rFonts w:ascii="Arial" w:hAnsi="Arial" w:cs="Arial"/>
              </w:rPr>
            </w:pPr>
            <m:oMathPara>
              <m:oMath>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121" w:type="dxa"/>
            <w:shd w:val="pct12" w:color="auto" w:fill="auto"/>
          </w:tcPr>
          <w:p w14:paraId="169324D3" w14:textId="77777777" w:rsidR="00094049" w:rsidRPr="009B5CBD" w:rsidRDefault="00094049" w:rsidP="006F50BD">
            <w:pPr>
              <w:autoSpaceDE w:val="0"/>
              <w:autoSpaceDN w:val="0"/>
              <w:adjustRightInd w:val="0"/>
              <w:spacing w:line="360" w:lineRule="auto"/>
              <w:jc w:val="both"/>
            </w:pPr>
            <m:oMathPara>
              <m:oMath>
                <m:r>
                  <m:rPr>
                    <m:sty m:val="p"/>
                  </m:rPr>
                  <w:rPr>
                    <w:rFonts w:ascii="Cambria Math" w:hAnsi="Cambria Math"/>
                  </w:rPr>
                  <m:t>Σ</m:t>
                </m:r>
              </m:oMath>
            </m:oMathPara>
          </w:p>
          <w:p w14:paraId="25F87A83" w14:textId="77777777" w:rsidR="00094049" w:rsidRPr="009B5CBD" w:rsidRDefault="00094049" w:rsidP="006F50BD">
            <w:pPr>
              <w:autoSpaceDE w:val="0"/>
              <w:autoSpaceDN w:val="0"/>
              <w:adjustRightInd w:val="0"/>
              <w:spacing w:line="360" w:lineRule="auto"/>
              <w:jc w:val="both"/>
              <w:rPr>
                <w:rFonts w:ascii="Arial" w:hAnsi="Arial" w:cs="Arial"/>
              </w:rPr>
            </w:pPr>
            <m:oMathPara>
              <m:oMath>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121" w:type="dxa"/>
            <w:shd w:val="pct12" w:color="auto" w:fill="auto"/>
          </w:tcPr>
          <w:p w14:paraId="4880AE7C" w14:textId="77777777" w:rsidR="00094049" w:rsidRPr="009B5CBD" w:rsidRDefault="00000000" w:rsidP="006F50BD">
            <w:pPr>
              <w:autoSpaceDE w:val="0"/>
              <w:autoSpaceDN w:val="0"/>
              <w:adjustRightInd w:val="0"/>
              <w:spacing w:line="360" w:lineRule="auto"/>
              <w:jc w:val="both"/>
            </w:pPr>
            <m:oMathPara>
              <m:oMath>
                <m:sSub>
                  <m:sSubPr>
                    <m:ctrlPr>
                      <w:rPr>
                        <w:rFonts w:ascii="Cambria Math" w:hAnsi="Cambria Math"/>
                        <w:i/>
                      </w:rPr>
                    </m:ctrlPr>
                  </m:sSubPr>
                  <m:e>
                    <m:r>
                      <w:rPr>
                        <w:rFonts w:ascii="Cambria Math" w:hAnsi="Cambria Math"/>
                      </w:rPr>
                      <m:t>γ</m:t>
                    </m:r>
                  </m:e>
                  <m:sub>
                    <m:r>
                      <w:rPr>
                        <w:rFonts w:ascii="Cambria Math" w:hAnsi="Cambria Math"/>
                      </w:rPr>
                      <m:t>SL</m:t>
                    </m:r>
                  </m:sub>
                </m:sSub>
              </m:oMath>
            </m:oMathPara>
          </w:p>
          <w:p w14:paraId="0BB29C0C" w14:textId="77777777" w:rsidR="00094049" w:rsidRPr="009B5CBD" w:rsidRDefault="00094049" w:rsidP="006F50BD">
            <w:pPr>
              <w:autoSpaceDE w:val="0"/>
              <w:autoSpaceDN w:val="0"/>
              <w:adjustRightInd w:val="0"/>
              <w:spacing w:line="360" w:lineRule="auto"/>
              <w:jc w:val="both"/>
            </w:pPr>
            <m:oMathPara>
              <m:oMath>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r>
      <w:tr w:rsidR="00094049" w14:paraId="0402A3EF" w14:textId="77777777" w:rsidTr="006F50BD">
        <w:tc>
          <w:tcPr>
            <w:tcW w:w="918" w:type="dxa"/>
          </w:tcPr>
          <w:p w14:paraId="08BBCB0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199.74</w:t>
            </w:r>
          </w:p>
        </w:tc>
        <w:tc>
          <w:tcPr>
            <w:tcW w:w="1049" w:type="dxa"/>
          </w:tcPr>
          <w:p w14:paraId="2767D41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0.037862</w:t>
            </w:r>
          </w:p>
        </w:tc>
        <w:tc>
          <w:tcPr>
            <w:tcW w:w="1036" w:type="dxa"/>
          </w:tcPr>
          <w:p w14:paraId="5540FB7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7.54210E-06</w:t>
            </w:r>
          </w:p>
        </w:tc>
        <w:tc>
          <w:tcPr>
            <w:tcW w:w="1036" w:type="dxa"/>
          </w:tcPr>
          <w:p w14:paraId="38FC783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1.18653E-06</w:t>
            </w:r>
          </w:p>
        </w:tc>
        <w:tc>
          <w:tcPr>
            <w:tcW w:w="918" w:type="dxa"/>
          </w:tcPr>
          <w:p w14:paraId="489C003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0.384316</w:t>
            </w:r>
          </w:p>
        </w:tc>
        <w:tc>
          <w:tcPr>
            <w:tcW w:w="1050" w:type="dxa"/>
          </w:tcPr>
          <w:p w14:paraId="23C00C1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-0.06230</w:t>
            </w:r>
          </w:p>
        </w:tc>
        <w:tc>
          <w:tcPr>
            <w:tcW w:w="1004" w:type="dxa"/>
          </w:tcPr>
          <w:p w14:paraId="199D130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7.54210E-06</w:t>
            </w:r>
          </w:p>
        </w:tc>
        <w:tc>
          <w:tcPr>
            <w:tcW w:w="1069" w:type="dxa"/>
          </w:tcPr>
          <w:p w14:paraId="39F05F6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7.54208E-06</w:t>
            </w:r>
          </w:p>
        </w:tc>
        <w:tc>
          <w:tcPr>
            <w:tcW w:w="915" w:type="dxa"/>
          </w:tcPr>
          <w:p w14:paraId="55895E3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3.05719</w:t>
            </w:r>
          </w:p>
        </w:tc>
        <w:tc>
          <w:tcPr>
            <w:tcW w:w="1121" w:type="dxa"/>
          </w:tcPr>
          <w:p w14:paraId="11F055B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4C1569B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-6.10560</w:t>
            </w:r>
          </w:p>
        </w:tc>
        <w:tc>
          <w:tcPr>
            <w:tcW w:w="1121" w:type="dxa"/>
          </w:tcPr>
          <w:p w14:paraId="6C8513E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-0.06060</w:t>
            </w:r>
          </w:p>
        </w:tc>
        <w:tc>
          <w:tcPr>
            <w:tcW w:w="1121" w:type="dxa"/>
          </w:tcPr>
          <w:p w14:paraId="4858716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1.37370</w:t>
            </w:r>
          </w:p>
        </w:tc>
      </w:tr>
      <w:tr w:rsidR="00094049" w14:paraId="0FCAB01D" w14:textId="77777777" w:rsidTr="006F50BD">
        <w:trPr>
          <w:trHeight w:val="30"/>
        </w:trPr>
        <w:tc>
          <w:tcPr>
            <w:tcW w:w="918" w:type="dxa"/>
          </w:tcPr>
          <w:p w14:paraId="7457A77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414.21</w:t>
            </w:r>
          </w:p>
        </w:tc>
        <w:tc>
          <w:tcPr>
            <w:tcW w:w="1049" w:type="dxa"/>
          </w:tcPr>
          <w:p w14:paraId="61BF8CE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0.072991</w:t>
            </w:r>
          </w:p>
        </w:tc>
        <w:tc>
          <w:tcPr>
            <w:tcW w:w="1036" w:type="dxa"/>
          </w:tcPr>
          <w:p w14:paraId="0C8DD86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7.01150E-06</w:t>
            </w:r>
          </w:p>
        </w:tc>
        <w:tc>
          <w:tcPr>
            <w:tcW w:w="1036" w:type="dxa"/>
          </w:tcPr>
          <w:p w14:paraId="38B2E63E"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1.72165E-06</w:t>
            </w:r>
          </w:p>
        </w:tc>
        <w:tc>
          <w:tcPr>
            <w:tcW w:w="918" w:type="dxa"/>
          </w:tcPr>
          <w:p w14:paraId="4237ACA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0.543308</w:t>
            </w:r>
          </w:p>
        </w:tc>
        <w:tc>
          <w:tcPr>
            <w:tcW w:w="1050" w:type="dxa"/>
          </w:tcPr>
          <w:p w14:paraId="6CE7F54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-0.23688</w:t>
            </w:r>
          </w:p>
        </w:tc>
        <w:tc>
          <w:tcPr>
            <w:tcW w:w="1004" w:type="dxa"/>
          </w:tcPr>
          <w:p w14:paraId="19B9D13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7.01150E-06</w:t>
            </w:r>
          </w:p>
        </w:tc>
        <w:tc>
          <w:tcPr>
            <w:tcW w:w="1069" w:type="dxa"/>
          </w:tcPr>
          <w:p w14:paraId="089B901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7.01147E-06</w:t>
            </w:r>
          </w:p>
        </w:tc>
        <w:tc>
          <w:tcPr>
            <w:tcW w:w="915" w:type="dxa"/>
          </w:tcPr>
          <w:p w14:paraId="52F3477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3.04895</w:t>
            </w:r>
          </w:p>
        </w:tc>
        <w:tc>
          <w:tcPr>
            <w:tcW w:w="1121" w:type="dxa"/>
          </w:tcPr>
          <w:p w14:paraId="5A08EE1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23A347C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-6.98759</w:t>
            </w:r>
          </w:p>
        </w:tc>
        <w:tc>
          <w:tcPr>
            <w:tcW w:w="1121" w:type="dxa"/>
          </w:tcPr>
          <w:p w14:paraId="4A06033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-0.94259</w:t>
            </w:r>
          </w:p>
        </w:tc>
        <w:tc>
          <w:tcPr>
            <w:tcW w:w="1121" w:type="dxa"/>
          </w:tcPr>
          <w:p w14:paraId="63B7732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2.46195</w:t>
            </w:r>
          </w:p>
        </w:tc>
      </w:tr>
      <w:tr w:rsidR="00094049" w14:paraId="36C6918D" w14:textId="77777777" w:rsidTr="006F50BD">
        <w:tc>
          <w:tcPr>
            <w:tcW w:w="918" w:type="dxa"/>
          </w:tcPr>
          <w:p w14:paraId="6DD2FA6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511.62</w:t>
            </w:r>
          </w:p>
        </w:tc>
        <w:tc>
          <w:tcPr>
            <w:tcW w:w="1049" w:type="dxa"/>
          </w:tcPr>
          <w:p w14:paraId="51DE737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0.087720</w:t>
            </w:r>
          </w:p>
        </w:tc>
        <w:tc>
          <w:tcPr>
            <w:tcW w:w="1036" w:type="dxa"/>
          </w:tcPr>
          <w:p w14:paraId="5E00F29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6.82200E-06</w:t>
            </w:r>
          </w:p>
        </w:tc>
        <w:tc>
          <w:tcPr>
            <w:tcW w:w="1036" w:type="dxa"/>
          </w:tcPr>
          <w:p w14:paraId="6567CB4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1.86528E-06</w:t>
            </w:r>
          </w:p>
        </w:tc>
        <w:tc>
          <w:tcPr>
            <w:tcW w:w="918" w:type="dxa"/>
          </w:tcPr>
          <w:p w14:paraId="59EE014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0.591642</w:t>
            </w:r>
          </w:p>
        </w:tc>
        <w:tc>
          <w:tcPr>
            <w:tcW w:w="1050" w:type="dxa"/>
          </w:tcPr>
          <w:p w14:paraId="1AB44AF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-0.32705</w:t>
            </w:r>
          </w:p>
        </w:tc>
        <w:tc>
          <w:tcPr>
            <w:tcW w:w="1004" w:type="dxa"/>
          </w:tcPr>
          <w:p w14:paraId="11AC28A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6.82200E-06</w:t>
            </w:r>
          </w:p>
        </w:tc>
        <w:tc>
          <w:tcPr>
            <w:tcW w:w="1069" w:type="dxa"/>
          </w:tcPr>
          <w:p w14:paraId="14A0DA2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6.82197E-06</w:t>
            </w:r>
          </w:p>
        </w:tc>
        <w:tc>
          <w:tcPr>
            <w:tcW w:w="915" w:type="dxa"/>
          </w:tcPr>
          <w:p w14:paraId="79DEB0B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3.04707</w:t>
            </w:r>
          </w:p>
        </w:tc>
        <w:tc>
          <w:tcPr>
            <w:tcW w:w="1121" w:type="dxa"/>
          </w:tcPr>
          <w:p w14:paraId="6F2E111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-15.9998</w:t>
            </w:r>
          </w:p>
        </w:tc>
        <w:tc>
          <w:tcPr>
            <w:tcW w:w="1121" w:type="dxa"/>
          </w:tcPr>
          <w:p w14:paraId="555219E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-7.31885</w:t>
            </w:r>
          </w:p>
        </w:tc>
        <w:tc>
          <w:tcPr>
            <w:tcW w:w="1121" w:type="dxa"/>
          </w:tcPr>
          <w:p w14:paraId="49B7E96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-1.27385</w:t>
            </w:r>
          </w:p>
        </w:tc>
        <w:tc>
          <w:tcPr>
            <w:tcW w:w="1121" w:type="dxa"/>
          </w:tcPr>
          <w:p w14:paraId="2F825A1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2.87879</w:t>
            </w:r>
          </w:p>
        </w:tc>
      </w:tr>
      <w:tr w:rsidR="00094049" w14:paraId="1BB57C03" w14:textId="77777777" w:rsidTr="006F50BD">
        <w:tc>
          <w:tcPr>
            <w:tcW w:w="918" w:type="dxa"/>
          </w:tcPr>
          <w:p w14:paraId="7ACA915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723.16</w:t>
            </w:r>
          </w:p>
        </w:tc>
        <w:tc>
          <w:tcPr>
            <w:tcW w:w="1049" w:type="dxa"/>
          </w:tcPr>
          <w:p w14:paraId="483746A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0.117790</w:t>
            </w:r>
          </w:p>
        </w:tc>
        <w:tc>
          <w:tcPr>
            <w:tcW w:w="1036" w:type="dxa"/>
          </w:tcPr>
          <w:p w14:paraId="0B9EFCA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6.48090E-06</w:t>
            </w:r>
          </w:p>
        </w:tc>
        <w:tc>
          <w:tcPr>
            <w:tcW w:w="1036" w:type="dxa"/>
          </w:tcPr>
          <w:p w14:paraId="6D4EF65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2.07034E-06</w:t>
            </w:r>
          </w:p>
        </w:tc>
        <w:tc>
          <w:tcPr>
            <w:tcW w:w="918" w:type="dxa"/>
          </w:tcPr>
          <w:p w14:paraId="094D74D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0.670422</w:t>
            </w:r>
          </w:p>
        </w:tc>
        <w:tc>
          <w:tcPr>
            <w:tcW w:w="1050" w:type="dxa"/>
          </w:tcPr>
          <w:p w14:paraId="7B886B7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-0.52160</w:t>
            </w:r>
          </w:p>
        </w:tc>
        <w:tc>
          <w:tcPr>
            <w:tcW w:w="1004" w:type="dxa"/>
          </w:tcPr>
          <w:p w14:paraId="3B8EBA3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6.48090E-06</w:t>
            </w:r>
          </w:p>
        </w:tc>
        <w:tc>
          <w:tcPr>
            <w:tcW w:w="1069" w:type="dxa"/>
          </w:tcPr>
          <w:p w14:paraId="6D8BE7D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6.48086E-06</w:t>
            </w:r>
          </w:p>
        </w:tc>
        <w:tc>
          <w:tcPr>
            <w:tcW w:w="915" w:type="dxa"/>
          </w:tcPr>
          <w:p w14:paraId="2B490A1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3.04457</w:t>
            </w:r>
          </w:p>
        </w:tc>
        <w:tc>
          <w:tcPr>
            <w:tcW w:w="1121" w:type="dxa"/>
          </w:tcPr>
          <w:p w14:paraId="2C1564E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4BCBF8F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-7.93901</w:t>
            </w:r>
          </w:p>
        </w:tc>
        <w:tc>
          <w:tcPr>
            <w:tcW w:w="1121" w:type="dxa"/>
          </w:tcPr>
          <w:p w14:paraId="6B1BAEF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-1.89401</w:t>
            </w:r>
          </w:p>
        </w:tc>
        <w:tc>
          <w:tcPr>
            <w:tcW w:w="1121" w:type="dxa"/>
          </w:tcPr>
          <w:p w14:paraId="201333C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3.67234</w:t>
            </w:r>
          </w:p>
        </w:tc>
      </w:tr>
      <w:tr w:rsidR="00094049" w14:paraId="261AA035" w14:textId="77777777" w:rsidTr="006F50BD">
        <w:tc>
          <w:tcPr>
            <w:tcW w:w="918" w:type="dxa"/>
          </w:tcPr>
          <w:p w14:paraId="1C632D1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805.95</w:t>
            </w:r>
          </w:p>
        </w:tc>
        <w:tc>
          <w:tcPr>
            <w:tcW w:w="1049" w:type="dxa"/>
          </w:tcPr>
          <w:p w14:paraId="23C5DFC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0.128972</w:t>
            </w:r>
          </w:p>
        </w:tc>
        <w:tc>
          <w:tcPr>
            <w:tcW w:w="1036" w:type="dxa"/>
          </w:tcPr>
          <w:p w14:paraId="79271BB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6.36720E-06</w:t>
            </w:r>
          </w:p>
        </w:tc>
        <w:tc>
          <w:tcPr>
            <w:tcW w:w="1036" w:type="dxa"/>
          </w:tcPr>
          <w:p w14:paraId="6C5EA1A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2.12479E-06</w:t>
            </w:r>
          </w:p>
        </w:tc>
        <w:tc>
          <w:tcPr>
            <w:tcW w:w="918" w:type="dxa"/>
          </w:tcPr>
          <w:p w14:paraId="056B843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0.694658</w:t>
            </w:r>
          </w:p>
        </w:tc>
        <w:tc>
          <w:tcPr>
            <w:tcW w:w="1050" w:type="dxa"/>
          </w:tcPr>
          <w:p w14:paraId="08BC0D0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-0.59460</w:t>
            </w:r>
          </w:p>
        </w:tc>
        <w:tc>
          <w:tcPr>
            <w:tcW w:w="1004" w:type="dxa"/>
          </w:tcPr>
          <w:p w14:paraId="314C46E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6.36720E-06</w:t>
            </w:r>
          </w:p>
        </w:tc>
        <w:tc>
          <w:tcPr>
            <w:tcW w:w="1069" w:type="dxa"/>
          </w:tcPr>
          <w:p w14:paraId="56487D0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6.36716E-06</w:t>
            </w:r>
          </w:p>
        </w:tc>
        <w:tc>
          <w:tcPr>
            <w:tcW w:w="915" w:type="dxa"/>
          </w:tcPr>
          <w:p w14:paraId="35F089F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3.04394</w:t>
            </w:r>
          </w:p>
        </w:tc>
        <w:tc>
          <w:tcPr>
            <w:tcW w:w="1121" w:type="dxa"/>
          </w:tcPr>
          <w:p w14:paraId="67E8E90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6D414CE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-8.15301</w:t>
            </w:r>
          </w:p>
        </w:tc>
        <w:tc>
          <w:tcPr>
            <w:tcW w:w="1121" w:type="dxa"/>
          </w:tcPr>
          <w:p w14:paraId="7D30D23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-2.10801</w:t>
            </w:r>
          </w:p>
        </w:tc>
        <w:tc>
          <w:tcPr>
            <w:tcW w:w="1121" w:type="dxa"/>
          </w:tcPr>
          <w:p w14:paraId="54FDC27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3.95041</w:t>
            </w:r>
          </w:p>
        </w:tc>
      </w:tr>
      <w:tr w:rsidR="00094049" w:rsidRPr="00EF17A8" w14:paraId="1010220C" w14:textId="77777777" w:rsidTr="006F50BD">
        <w:tc>
          <w:tcPr>
            <w:tcW w:w="918" w:type="dxa"/>
          </w:tcPr>
          <w:p w14:paraId="6680DB95"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1028.23</w:t>
            </w:r>
          </w:p>
        </w:tc>
        <w:tc>
          <w:tcPr>
            <w:tcW w:w="1049" w:type="dxa"/>
          </w:tcPr>
          <w:p w14:paraId="7874C428"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0.157686</w:t>
            </w:r>
          </w:p>
        </w:tc>
        <w:tc>
          <w:tcPr>
            <w:tcW w:w="1036" w:type="dxa"/>
          </w:tcPr>
          <w:p w14:paraId="32963B5A"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6.10190E-06</w:t>
            </w:r>
          </w:p>
        </w:tc>
        <w:tc>
          <w:tcPr>
            <w:tcW w:w="1036" w:type="dxa"/>
          </w:tcPr>
          <w:p w14:paraId="486FB93F"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2.22745E-06</w:t>
            </w:r>
          </w:p>
        </w:tc>
        <w:tc>
          <w:tcPr>
            <w:tcW w:w="918" w:type="dxa"/>
          </w:tcPr>
          <w:p w14:paraId="01227FA8"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0.747801</w:t>
            </w:r>
          </w:p>
        </w:tc>
        <w:tc>
          <w:tcPr>
            <w:tcW w:w="1050" w:type="dxa"/>
          </w:tcPr>
          <w:p w14:paraId="2387F460"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-0.77830</w:t>
            </w:r>
          </w:p>
        </w:tc>
        <w:tc>
          <w:tcPr>
            <w:tcW w:w="1004" w:type="dxa"/>
          </w:tcPr>
          <w:p w14:paraId="31B6BE06"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6.10190E-06</w:t>
            </w:r>
          </w:p>
        </w:tc>
        <w:tc>
          <w:tcPr>
            <w:tcW w:w="1069" w:type="dxa"/>
          </w:tcPr>
          <w:p w14:paraId="4AA4C588"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6.10186E-06</w:t>
            </w:r>
          </w:p>
        </w:tc>
        <w:tc>
          <w:tcPr>
            <w:tcW w:w="915" w:type="dxa"/>
          </w:tcPr>
          <w:p w14:paraId="2E3AD055"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3.04278</w:t>
            </w:r>
          </w:p>
        </w:tc>
        <w:tc>
          <w:tcPr>
            <w:tcW w:w="1121" w:type="dxa"/>
          </w:tcPr>
          <w:p w14:paraId="2157077A"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22C68872"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-8.66758</w:t>
            </w:r>
          </w:p>
        </w:tc>
        <w:tc>
          <w:tcPr>
            <w:tcW w:w="1121" w:type="dxa"/>
          </w:tcPr>
          <w:p w14:paraId="356D4EF0"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-2.62258</w:t>
            </w:r>
          </w:p>
        </w:tc>
        <w:tc>
          <w:tcPr>
            <w:tcW w:w="1121" w:type="dxa"/>
          </w:tcPr>
          <w:p w14:paraId="3D7A18A4" w14:textId="77777777" w:rsidR="00094049" w:rsidRPr="00EF17A8" w:rsidRDefault="00094049" w:rsidP="006F50BD">
            <w:pPr>
              <w:autoSpaceDE w:val="0"/>
              <w:autoSpaceDN w:val="0"/>
              <w:adjustRightInd w:val="0"/>
              <w:spacing w:line="360" w:lineRule="auto"/>
              <w:jc w:val="center"/>
              <w:rPr>
                <w:sz w:val="15"/>
                <w:szCs w:val="15"/>
                <w:lang w:bidi="ar-SA"/>
              </w:rPr>
            </w:pPr>
            <w:r>
              <w:rPr>
                <w:sz w:val="15"/>
                <w:szCs w:val="15"/>
                <w:lang w:bidi="ar-SA"/>
              </w:rPr>
              <w:t>4.62867</w:t>
            </w:r>
          </w:p>
        </w:tc>
      </w:tr>
      <w:tr w:rsidR="00094049" w14:paraId="56D329C2" w14:textId="77777777" w:rsidTr="006F50BD">
        <w:tc>
          <w:tcPr>
            <w:tcW w:w="918" w:type="dxa"/>
          </w:tcPr>
          <w:p w14:paraId="55F6F15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1100.25</w:t>
            </w:r>
          </w:p>
        </w:tc>
        <w:tc>
          <w:tcPr>
            <w:tcW w:w="1049" w:type="dxa"/>
          </w:tcPr>
          <w:p w14:paraId="7D964FC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0.166635</w:t>
            </w:r>
          </w:p>
        </w:tc>
        <w:tc>
          <w:tcPr>
            <w:tcW w:w="1036" w:type="dxa"/>
          </w:tcPr>
          <w:p w14:paraId="0A80759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6.02610E-06</w:t>
            </w:r>
          </w:p>
        </w:tc>
        <w:tc>
          <w:tcPr>
            <w:tcW w:w="1036" w:type="dxa"/>
          </w:tcPr>
          <w:p w14:paraId="7D2B0C8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2.25088E-06</w:t>
            </w:r>
          </w:p>
        </w:tc>
        <w:tc>
          <w:tcPr>
            <w:tcW w:w="918" w:type="dxa"/>
          </w:tcPr>
          <w:p w14:paraId="778C4A2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0.762175</w:t>
            </w:r>
          </w:p>
        </w:tc>
        <w:tc>
          <w:tcPr>
            <w:tcW w:w="1050" w:type="dxa"/>
          </w:tcPr>
          <w:p w14:paraId="5C0542C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-0.83381</w:t>
            </w:r>
          </w:p>
        </w:tc>
        <w:tc>
          <w:tcPr>
            <w:tcW w:w="1004" w:type="dxa"/>
          </w:tcPr>
          <w:p w14:paraId="50DFEEA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6.02610E-06</w:t>
            </w:r>
          </w:p>
        </w:tc>
        <w:tc>
          <w:tcPr>
            <w:tcW w:w="1069" w:type="dxa"/>
          </w:tcPr>
          <w:p w14:paraId="39D3BAD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6.02606E-06</w:t>
            </w:r>
          </w:p>
        </w:tc>
        <w:tc>
          <w:tcPr>
            <w:tcW w:w="915" w:type="dxa"/>
          </w:tcPr>
          <w:p w14:paraId="0AB37DB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3.04252</w:t>
            </w:r>
          </w:p>
        </w:tc>
        <w:tc>
          <w:tcPr>
            <w:tcW w:w="1121" w:type="dxa"/>
          </w:tcPr>
          <w:p w14:paraId="22EB4E8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3830FBA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-8.81871</w:t>
            </w:r>
          </w:p>
        </w:tc>
        <w:tc>
          <w:tcPr>
            <w:tcW w:w="1121" w:type="dxa"/>
          </w:tcPr>
          <w:p w14:paraId="4A32B7E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-2.77371</w:t>
            </w:r>
          </w:p>
        </w:tc>
        <w:tc>
          <w:tcPr>
            <w:tcW w:w="1121" w:type="dxa"/>
          </w:tcPr>
          <w:p w14:paraId="16C6771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4.83059</w:t>
            </w:r>
          </w:p>
        </w:tc>
      </w:tr>
      <w:tr w:rsidR="00094049" w14:paraId="59EC601D" w14:textId="77777777" w:rsidTr="006F50BD">
        <w:tc>
          <w:tcPr>
            <w:tcW w:w="918" w:type="dxa"/>
          </w:tcPr>
          <w:p w14:paraId="7DF5DC1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1481.59</w:t>
            </w:r>
          </w:p>
        </w:tc>
        <w:tc>
          <w:tcPr>
            <w:tcW w:w="1049" w:type="dxa"/>
          </w:tcPr>
          <w:p w14:paraId="5C09CF7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0.211689</w:t>
            </w:r>
          </w:p>
        </w:tc>
        <w:tc>
          <w:tcPr>
            <w:tcW w:w="1036" w:type="dxa"/>
          </w:tcPr>
          <w:p w14:paraId="7F6942E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5.68500E-06</w:t>
            </w:r>
          </w:p>
        </w:tc>
        <w:tc>
          <w:tcPr>
            <w:tcW w:w="1036" w:type="dxa"/>
          </w:tcPr>
          <w:p w14:paraId="0437772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2.32669E-06</w:t>
            </w:r>
          </w:p>
        </w:tc>
        <w:tc>
          <w:tcPr>
            <w:tcW w:w="918" w:type="dxa"/>
          </w:tcPr>
          <w:p w14:paraId="5EE1C1E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0.822846</w:t>
            </w:r>
          </w:p>
        </w:tc>
        <w:tc>
          <w:tcPr>
            <w:tcW w:w="1050" w:type="dxa"/>
          </w:tcPr>
          <w:p w14:paraId="15D83BA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-1.09684</w:t>
            </w:r>
          </w:p>
        </w:tc>
        <w:tc>
          <w:tcPr>
            <w:tcW w:w="1004" w:type="dxa"/>
          </w:tcPr>
          <w:p w14:paraId="2375E1E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5.68500E-06</w:t>
            </w:r>
          </w:p>
        </w:tc>
        <w:tc>
          <w:tcPr>
            <w:tcW w:w="1069" w:type="dxa"/>
          </w:tcPr>
          <w:p w14:paraId="7C68C33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5.68496E-06</w:t>
            </w:r>
          </w:p>
        </w:tc>
        <w:tc>
          <w:tcPr>
            <w:tcW w:w="915" w:type="dxa"/>
          </w:tcPr>
          <w:p w14:paraId="5A15324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3.04169</w:t>
            </w:r>
          </w:p>
        </w:tc>
        <w:tc>
          <w:tcPr>
            <w:tcW w:w="1121" w:type="dxa"/>
          </w:tcPr>
          <w:p w14:paraId="7A37856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3F0644B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-9.52321</w:t>
            </w:r>
          </w:p>
        </w:tc>
        <w:tc>
          <w:tcPr>
            <w:tcW w:w="1121" w:type="dxa"/>
          </w:tcPr>
          <w:p w14:paraId="6E87219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-3.47821</w:t>
            </w:r>
          </w:p>
        </w:tc>
        <w:tc>
          <w:tcPr>
            <w:tcW w:w="1121" w:type="dxa"/>
          </w:tcPr>
          <w:p w14:paraId="512029B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5.78932</w:t>
            </w:r>
          </w:p>
        </w:tc>
      </w:tr>
      <w:tr w:rsidR="00094049" w:rsidRPr="00EF17A8" w14:paraId="3A4E9A9F" w14:textId="77777777" w:rsidTr="006F50BD">
        <w:tc>
          <w:tcPr>
            <w:tcW w:w="918" w:type="dxa"/>
          </w:tcPr>
          <w:p w14:paraId="5C301931" w14:textId="77777777" w:rsidR="00094049" w:rsidRPr="00EF17A8" w:rsidRDefault="00094049" w:rsidP="006F50BD">
            <w:pPr>
              <w:autoSpaceDE w:val="0"/>
              <w:autoSpaceDN w:val="0"/>
              <w:adjustRightInd w:val="0"/>
              <w:spacing w:line="360" w:lineRule="auto"/>
              <w:jc w:val="center"/>
              <w:rPr>
                <w:b/>
                <w:bCs/>
                <w:sz w:val="15"/>
                <w:szCs w:val="15"/>
                <w:lang w:bidi="ar-SA"/>
              </w:rPr>
            </w:pPr>
            <w:r>
              <w:rPr>
                <w:b/>
                <w:bCs/>
                <w:sz w:val="15"/>
                <w:szCs w:val="15"/>
                <w:lang w:bidi="ar-SA"/>
              </w:rPr>
              <w:t>1530.60</w:t>
            </w:r>
            <w:r>
              <w:rPr>
                <w:b/>
                <w:bCs/>
                <w:sz w:val="15"/>
                <w:szCs w:val="15"/>
                <w:vertAlign w:val="superscript"/>
                <w:lang w:bidi="ar-SA"/>
              </w:rPr>
              <w:t>*</w:t>
            </w:r>
          </w:p>
        </w:tc>
        <w:tc>
          <w:tcPr>
            <w:tcW w:w="1049" w:type="dxa"/>
          </w:tcPr>
          <w:p w14:paraId="3C4352C7" w14:textId="77777777" w:rsidR="00094049" w:rsidRPr="00EF17A8" w:rsidRDefault="00094049" w:rsidP="006F50BD">
            <w:pPr>
              <w:autoSpaceDE w:val="0"/>
              <w:autoSpaceDN w:val="0"/>
              <w:adjustRightInd w:val="0"/>
              <w:spacing w:line="360" w:lineRule="auto"/>
              <w:jc w:val="center"/>
              <w:rPr>
                <w:b/>
                <w:bCs/>
                <w:sz w:val="15"/>
                <w:szCs w:val="15"/>
                <w:lang w:bidi="ar-SA"/>
              </w:rPr>
            </w:pPr>
            <w:r>
              <w:rPr>
                <w:b/>
                <w:bCs/>
                <w:sz w:val="15"/>
                <w:szCs w:val="15"/>
                <w:lang w:bidi="ar-SA"/>
              </w:rPr>
              <w:t>0.217233</w:t>
            </w:r>
          </w:p>
        </w:tc>
        <w:tc>
          <w:tcPr>
            <w:tcW w:w="1036" w:type="dxa"/>
          </w:tcPr>
          <w:p w14:paraId="7DCB7E4C" w14:textId="77777777" w:rsidR="00094049" w:rsidRPr="00BD36F4" w:rsidRDefault="00094049" w:rsidP="006F50BD">
            <w:pPr>
              <w:autoSpaceDE w:val="0"/>
              <w:autoSpaceDN w:val="0"/>
              <w:adjustRightInd w:val="0"/>
              <w:spacing w:line="360" w:lineRule="auto"/>
              <w:jc w:val="center"/>
              <w:rPr>
                <w:b/>
                <w:bCs/>
                <w:sz w:val="15"/>
                <w:szCs w:val="15"/>
                <w:lang w:bidi="ar-SA"/>
              </w:rPr>
            </w:pPr>
            <w:r>
              <w:rPr>
                <w:b/>
                <w:bCs/>
                <w:sz w:val="15"/>
                <w:szCs w:val="15"/>
                <w:lang w:bidi="ar-SA"/>
              </w:rPr>
              <w:t>5.64710E-06</w:t>
            </w:r>
          </w:p>
        </w:tc>
        <w:tc>
          <w:tcPr>
            <w:tcW w:w="1036" w:type="dxa"/>
          </w:tcPr>
          <w:p w14:paraId="02B919EE" w14:textId="77777777" w:rsidR="00094049" w:rsidRPr="00BD36F4" w:rsidRDefault="00094049" w:rsidP="006F50BD">
            <w:pPr>
              <w:autoSpaceDE w:val="0"/>
              <w:autoSpaceDN w:val="0"/>
              <w:adjustRightInd w:val="0"/>
              <w:spacing w:line="360" w:lineRule="auto"/>
              <w:jc w:val="center"/>
              <w:rPr>
                <w:b/>
                <w:bCs/>
                <w:sz w:val="15"/>
                <w:szCs w:val="15"/>
                <w:lang w:bidi="ar-SA"/>
              </w:rPr>
            </w:pPr>
            <w:r>
              <w:rPr>
                <w:b/>
                <w:bCs/>
                <w:sz w:val="15"/>
                <w:szCs w:val="15"/>
                <w:lang w:bidi="ar-SA"/>
              </w:rPr>
              <w:t>2.33229E-06</w:t>
            </w:r>
          </w:p>
        </w:tc>
        <w:tc>
          <w:tcPr>
            <w:tcW w:w="918" w:type="dxa"/>
          </w:tcPr>
          <w:p w14:paraId="12247DBB"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0.829206</w:t>
            </w:r>
          </w:p>
        </w:tc>
        <w:tc>
          <w:tcPr>
            <w:tcW w:w="1050" w:type="dxa"/>
          </w:tcPr>
          <w:p w14:paraId="1CF8203E"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-1.12718</w:t>
            </w:r>
          </w:p>
        </w:tc>
        <w:tc>
          <w:tcPr>
            <w:tcW w:w="1004" w:type="dxa"/>
          </w:tcPr>
          <w:p w14:paraId="75F9A291"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5.64710E-06</w:t>
            </w:r>
          </w:p>
        </w:tc>
        <w:tc>
          <w:tcPr>
            <w:tcW w:w="1069" w:type="dxa"/>
          </w:tcPr>
          <w:p w14:paraId="04DE8FC9"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5.64706E-06</w:t>
            </w:r>
          </w:p>
        </w:tc>
        <w:tc>
          <w:tcPr>
            <w:tcW w:w="915" w:type="dxa"/>
          </w:tcPr>
          <w:p w14:paraId="693ED647"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3.04163</w:t>
            </w:r>
          </w:p>
        </w:tc>
        <w:tc>
          <w:tcPr>
            <w:tcW w:w="1121" w:type="dxa"/>
          </w:tcPr>
          <w:p w14:paraId="2AAF4DD7"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-15.9997</w:t>
            </w:r>
          </w:p>
        </w:tc>
        <w:tc>
          <w:tcPr>
            <w:tcW w:w="1121" w:type="dxa"/>
          </w:tcPr>
          <w:p w14:paraId="224A0819"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-9.60409</w:t>
            </w:r>
          </w:p>
        </w:tc>
        <w:tc>
          <w:tcPr>
            <w:tcW w:w="1121" w:type="dxa"/>
          </w:tcPr>
          <w:p w14:paraId="0D257C81"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-3.55909</w:t>
            </w:r>
          </w:p>
        </w:tc>
        <w:tc>
          <w:tcPr>
            <w:tcW w:w="1121" w:type="dxa"/>
          </w:tcPr>
          <w:p w14:paraId="72261709" w14:textId="77777777" w:rsidR="00094049" w:rsidRPr="00417A39" w:rsidRDefault="00094049" w:rsidP="006F50BD">
            <w:pPr>
              <w:autoSpaceDE w:val="0"/>
              <w:autoSpaceDN w:val="0"/>
              <w:adjustRightInd w:val="0"/>
              <w:spacing w:line="360" w:lineRule="auto"/>
              <w:jc w:val="center"/>
              <w:rPr>
                <w:b/>
                <w:bCs/>
                <w:sz w:val="15"/>
                <w:szCs w:val="15"/>
                <w:lang w:bidi="ar-SA"/>
              </w:rPr>
            </w:pPr>
            <w:r>
              <w:rPr>
                <w:b/>
                <w:bCs/>
                <w:sz w:val="15"/>
                <w:szCs w:val="15"/>
                <w:lang w:bidi="ar-SA"/>
              </w:rPr>
              <w:t>5.90132</w:t>
            </w:r>
          </w:p>
        </w:tc>
      </w:tr>
      <w:tr w:rsidR="00094049" w:rsidRPr="00513545" w14:paraId="2A10B7DD" w14:textId="77777777" w:rsidTr="006F50BD">
        <w:tc>
          <w:tcPr>
            <w:tcW w:w="918" w:type="dxa"/>
          </w:tcPr>
          <w:p w14:paraId="748EA46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1581.10</w:t>
            </w:r>
          </w:p>
        </w:tc>
        <w:tc>
          <w:tcPr>
            <w:tcW w:w="1049" w:type="dxa"/>
          </w:tcPr>
          <w:p w14:paraId="1F45A05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0.222895</w:t>
            </w:r>
          </w:p>
        </w:tc>
        <w:tc>
          <w:tcPr>
            <w:tcW w:w="1036" w:type="dxa"/>
          </w:tcPr>
          <w:p w14:paraId="4D2507F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5.60920E-06</w:t>
            </w:r>
          </w:p>
        </w:tc>
        <w:tc>
          <w:tcPr>
            <w:tcW w:w="1036" w:type="dxa"/>
          </w:tcPr>
          <w:p w14:paraId="20AE765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2.33736E-06</w:t>
            </w:r>
          </w:p>
        </w:tc>
        <w:tc>
          <w:tcPr>
            <w:tcW w:w="918" w:type="dxa"/>
          </w:tcPr>
          <w:p w14:paraId="5FFE3CD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0.835494</w:t>
            </w:r>
          </w:p>
        </w:tc>
        <w:tc>
          <w:tcPr>
            <w:tcW w:w="1050" w:type="dxa"/>
          </w:tcPr>
          <w:p w14:paraId="377028FE"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-1.15769</w:t>
            </w:r>
          </w:p>
        </w:tc>
        <w:tc>
          <w:tcPr>
            <w:tcW w:w="1004" w:type="dxa"/>
          </w:tcPr>
          <w:p w14:paraId="64E176E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5.60920E-06</w:t>
            </w:r>
          </w:p>
        </w:tc>
        <w:tc>
          <w:tcPr>
            <w:tcW w:w="1069" w:type="dxa"/>
          </w:tcPr>
          <w:p w14:paraId="389B8BEE"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5.60917E-06</w:t>
            </w:r>
          </w:p>
        </w:tc>
        <w:tc>
          <w:tcPr>
            <w:tcW w:w="915" w:type="dxa"/>
          </w:tcPr>
          <w:p w14:paraId="425407A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3.04158</w:t>
            </w:r>
          </w:p>
        </w:tc>
        <w:tc>
          <w:tcPr>
            <w:tcW w:w="1121" w:type="dxa"/>
          </w:tcPr>
          <w:p w14:paraId="2CB62B2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63A1FAF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-9.68550</w:t>
            </w:r>
          </w:p>
        </w:tc>
        <w:tc>
          <w:tcPr>
            <w:tcW w:w="1121" w:type="dxa"/>
          </w:tcPr>
          <w:p w14:paraId="58269FD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-3.64050</w:t>
            </w:r>
          </w:p>
        </w:tc>
        <w:tc>
          <w:tcPr>
            <w:tcW w:w="1121" w:type="dxa"/>
          </w:tcPr>
          <w:p w14:paraId="5CCFC6F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6.01450</w:t>
            </w:r>
          </w:p>
        </w:tc>
      </w:tr>
      <w:tr w:rsidR="00094049" w:rsidRPr="00513545" w14:paraId="6C8A594E" w14:textId="77777777" w:rsidTr="006F50BD">
        <w:tc>
          <w:tcPr>
            <w:tcW w:w="918" w:type="dxa"/>
          </w:tcPr>
          <w:p w14:paraId="5E6A73B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1858.17</w:t>
            </w:r>
          </w:p>
        </w:tc>
        <w:tc>
          <w:tcPr>
            <w:tcW w:w="1049" w:type="dxa"/>
          </w:tcPr>
          <w:p w14:paraId="34E6634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0.253105</w:t>
            </w:r>
          </w:p>
        </w:tc>
        <w:tc>
          <w:tcPr>
            <w:tcW w:w="1036" w:type="dxa"/>
          </w:tcPr>
          <w:p w14:paraId="057AE02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5.41970E-06</w:t>
            </w:r>
          </w:p>
        </w:tc>
        <w:tc>
          <w:tcPr>
            <w:tcW w:w="1036" w:type="dxa"/>
          </w:tcPr>
          <w:p w14:paraId="55F4FCD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2.35493E-06</w:t>
            </w:r>
          </w:p>
        </w:tc>
        <w:tc>
          <w:tcPr>
            <w:tcW w:w="918" w:type="dxa"/>
          </w:tcPr>
          <w:p w14:paraId="3294E6C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0.865877</w:t>
            </w:r>
          </w:p>
        </w:tc>
        <w:tc>
          <w:tcPr>
            <w:tcW w:w="1050" w:type="dxa"/>
          </w:tcPr>
          <w:p w14:paraId="156620E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-1.31259</w:t>
            </w:r>
          </w:p>
        </w:tc>
        <w:tc>
          <w:tcPr>
            <w:tcW w:w="1004" w:type="dxa"/>
          </w:tcPr>
          <w:p w14:paraId="0A08479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5.41970E-06</w:t>
            </w:r>
          </w:p>
        </w:tc>
        <w:tc>
          <w:tcPr>
            <w:tcW w:w="1069" w:type="dxa"/>
          </w:tcPr>
          <w:p w14:paraId="7AAFE66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5.41967E-06</w:t>
            </w:r>
          </w:p>
        </w:tc>
        <w:tc>
          <w:tcPr>
            <w:tcW w:w="915" w:type="dxa"/>
          </w:tcPr>
          <w:p w14:paraId="492759E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3.04139</w:t>
            </w:r>
          </w:p>
        </w:tc>
        <w:tc>
          <w:tcPr>
            <w:tcW w:w="1121" w:type="dxa"/>
          </w:tcPr>
          <w:p w14:paraId="05B1EF2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16318AE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-10.10100</w:t>
            </w:r>
          </w:p>
        </w:tc>
        <w:tc>
          <w:tcPr>
            <w:tcW w:w="1121" w:type="dxa"/>
          </w:tcPr>
          <w:p w14:paraId="05A9CB6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-4.05603</w:t>
            </w:r>
          </w:p>
        </w:tc>
        <w:tc>
          <w:tcPr>
            <w:tcW w:w="1121" w:type="dxa"/>
          </w:tcPr>
          <w:p w14:paraId="5DED1D4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6.59894</w:t>
            </w:r>
          </w:p>
        </w:tc>
      </w:tr>
      <w:tr w:rsidR="00094049" w:rsidRPr="00513545" w14:paraId="272FBC0A" w14:textId="77777777" w:rsidTr="006F50BD">
        <w:tc>
          <w:tcPr>
            <w:tcW w:w="918" w:type="dxa"/>
          </w:tcPr>
          <w:p w14:paraId="1290FDF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1918.93</w:t>
            </w:r>
          </w:p>
        </w:tc>
        <w:tc>
          <w:tcPr>
            <w:tcW w:w="1049" w:type="dxa"/>
          </w:tcPr>
          <w:p w14:paraId="5F6BFE0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0.259553</w:t>
            </w:r>
          </w:p>
        </w:tc>
        <w:tc>
          <w:tcPr>
            <w:tcW w:w="1036" w:type="dxa"/>
          </w:tcPr>
          <w:p w14:paraId="4CFCC10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5.38180E-06</w:t>
            </w:r>
          </w:p>
        </w:tc>
        <w:tc>
          <w:tcPr>
            <w:tcW w:w="1036" w:type="dxa"/>
          </w:tcPr>
          <w:p w14:paraId="1785569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2.35694E-06</w:t>
            </w:r>
          </w:p>
        </w:tc>
        <w:tc>
          <w:tcPr>
            <w:tcW w:w="918" w:type="dxa"/>
          </w:tcPr>
          <w:p w14:paraId="7158027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0.871749</w:t>
            </w:r>
          </w:p>
        </w:tc>
        <w:tc>
          <w:tcPr>
            <w:tcW w:w="1050" w:type="dxa"/>
          </w:tcPr>
          <w:p w14:paraId="5864B6F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-1.34395</w:t>
            </w:r>
          </w:p>
        </w:tc>
        <w:tc>
          <w:tcPr>
            <w:tcW w:w="1004" w:type="dxa"/>
          </w:tcPr>
          <w:p w14:paraId="2ACB690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5.38180E-06</w:t>
            </w:r>
          </w:p>
        </w:tc>
        <w:tc>
          <w:tcPr>
            <w:tcW w:w="1069" w:type="dxa"/>
          </w:tcPr>
          <w:p w14:paraId="58885EA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5.38177E-06</w:t>
            </w:r>
          </w:p>
        </w:tc>
        <w:tc>
          <w:tcPr>
            <w:tcW w:w="915" w:type="dxa"/>
          </w:tcPr>
          <w:p w14:paraId="02A4CA6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3.04137</w:t>
            </w:r>
          </w:p>
        </w:tc>
        <w:tc>
          <w:tcPr>
            <w:tcW w:w="1121" w:type="dxa"/>
          </w:tcPr>
          <w:p w14:paraId="06F468D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6966E12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-10.18590</w:t>
            </w:r>
          </w:p>
        </w:tc>
        <w:tc>
          <w:tcPr>
            <w:tcW w:w="1121" w:type="dxa"/>
          </w:tcPr>
          <w:p w14:paraId="2AD7F52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-4.14088</w:t>
            </w:r>
          </w:p>
        </w:tc>
        <w:tc>
          <w:tcPr>
            <w:tcW w:w="1121" w:type="dxa"/>
          </w:tcPr>
          <w:p w14:paraId="39E527AC"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6.71973</w:t>
            </w:r>
          </w:p>
        </w:tc>
      </w:tr>
      <w:tr w:rsidR="00094049" w:rsidRPr="00513545" w14:paraId="6BBDBE10" w14:textId="77777777" w:rsidTr="006F50BD">
        <w:tc>
          <w:tcPr>
            <w:tcW w:w="918" w:type="dxa"/>
          </w:tcPr>
          <w:p w14:paraId="6D4D9B3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2253.32</w:t>
            </w:r>
          </w:p>
        </w:tc>
        <w:tc>
          <w:tcPr>
            <w:tcW w:w="1049" w:type="dxa"/>
          </w:tcPr>
          <w:p w14:paraId="5548165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0.294051</w:t>
            </w:r>
          </w:p>
        </w:tc>
        <w:tc>
          <w:tcPr>
            <w:tcW w:w="1036" w:type="dxa"/>
          </w:tcPr>
          <w:p w14:paraId="498E22EE"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5.19230E-06</w:t>
            </w:r>
          </w:p>
        </w:tc>
        <w:tc>
          <w:tcPr>
            <w:tcW w:w="1036" w:type="dxa"/>
          </w:tcPr>
          <w:p w14:paraId="6CDEF30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2.35986E-06</w:t>
            </w:r>
          </w:p>
        </w:tc>
        <w:tc>
          <w:tcPr>
            <w:tcW w:w="918" w:type="dxa"/>
          </w:tcPr>
          <w:p w14:paraId="401F3DD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0.900114</w:t>
            </w:r>
          </w:p>
        </w:tc>
        <w:tc>
          <w:tcPr>
            <w:tcW w:w="1050" w:type="dxa"/>
          </w:tcPr>
          <w:p w14:paraId="0993842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-1.50209</w:t>
            </w:r>
          </w:p>
        </w:tc>
        <w:tc>
          <w:tcPr>
            <w:tcW w:w="1004" w:type="dxa"/>
          </w:tcPr>
          <w:p w14:paraId="7B40632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5.19230E-06</w:t>
            </w:r>
          </w:p>
        </w:tc>
        <w:tc>
          <w:tcPr>
            <w:tcW w:w="1069" w:type="dxa"/>
          </w:tcPr>
          <w:p w14:paraId="702839A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5.19227E-06</w:t>
            </w:r>
          </w:p>
        </w:tc>
        <w:tc>
          <w:tcPr>
            <w:tcW w:w="915" w:type="dxa"/>
          </w:tcPr>
          <w:p w14:paraId="523903A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3.04134</w:t>
            </w:r>
          </w:p>
        </w:tc>
        <w:tc>
          <w:tcPr>
            <w:tcW w:w="1121" w:type="dxa"/>
          </w:tcPr>
          <w:p w14:paraId="704DEFD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78F7D51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-10.61930</w:t>
            </w:r>
          </w:p>
        </w:tc>
        <w:tc>
          <w:tcPr>
            <w:tcW w:w="1121" w:type="dxa"/>
          </w:tcPr>
          <w:p w14:paraId="56B6AB1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-4.57428</w:t>
            </w:r>
          </w:p>
        </w:tc>
        <w:tc>
          <w:tcPr>
            <w:tcW w:w="1121" w:type="dxa"/>
          </w:tcPr>
          <w:p w14:paraId="38CEAC88"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7.34480</w:t>
            </w:r>
          </w:p>
        </w:tc>
      </w:tr>
      <w:tr w:rsidR="00094049" w:rsidRPr="00513545" w14:paraId="107BE53E" w14:textId="77777777" w:rsidTr="006F50BD">
        <w:tc>
          <w:tcPr>
            <w:tcW w:w="918" w:type="dxa"/>
          </w:tcPr>
          <w:p w14:paraId="693151C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2402.88</w:t>
            </w:r>
          </w:p>
        </w:tc>
        <w:tc>
          <w:tcPr>
            <w:tcW w:w="1049" w:type="dxa"/>
          </w:tcPr>
          <w:p w14:paraId="241B947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0.308991</w:t>
            </w:r>
          </w:p>
        </w:tc>
        <w:tc>
          <w:tcPr>
            <w:tcW w:w="1036" w:type="dxa"/>
          </w:tcPr>
          <w:p w14:paraId="511B6A2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5.11650E-06</w:t>
            </w:r>
          </w:p>
        </w:tc>
        <w:tc>
          <w:tcPr>
            <w:tcW w:w="1036" w:type="dxa"/>
          </w:tcPr>
          <w:p w14:paraId="23C43A9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2.35781E-06</w:t>
            </w:r>
          </w:p>
        </w:tc>
        <w:tc>
          <w:tcPr>
            <w:tcW w:w="918" w:type="dxa"/>
          </w:tcPr>
          <w:p w14:paraId="3A08F70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0.911008</w:t>
            </w:r>
          </w:p>
        </w:tc>
        <w:tc>
          <w:tcPr>
            <w:tcW w:w="1050" w:type="dxa"/>
          </w:tcPr>
          <w:p w14:paraId="04F942D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-1.56577</w:t>
            </w:r>
          </w:p>
        </w:tc>
        <w:tc>
          <w:tcPr>
            <w:tcW w:w="1004" w:type="dxa"/>
          </w:tcPr>
          <w:p w14:paraId="6985617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5.11650E-06</w:t>
            </w:r>
          </w:p>
        </w:tc>
        <w:tc>
          <w:tcPr>
            <w:tcW w:w="1069" w:type="dxa"/>
          </w:tcPr>
          <w:p w14:paraId="3CF99ACE"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5.11647E-06</w:t>
            </w:r>
          </w:p>
        </w:tc>
        <w:tc>
          <w:tcPr>
            <w:tcW w:w="915" w:type="dxa"/>
          </w:tcPr>
          <w:p w14:paraId="4EB4929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3.04136</w:t>
            </w:r>
          </w:p>
        </w:tc>
        <w:tc>
          <w:tcPr>
            <w:tcW w:w="1121" w:type="dxa"/>
          </w:tcPr>
          <w:p w14:paraId="0069CA0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757880CD"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-10.79710</w:t>
            </w:r>
          </w:p>
        </w:tc>
        <w:tc>
          <w:tcPr>
            <w:tcW w:w="1121" w:type="dxa"/>
          </w:tcPr>
          <w:p w14:paraId="2AF227E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-4.75208</w:t>
            </w:r>
          </w:p>
        </w:tc>
        <w:tc>
          <w:tcPr>
            <w:tcW w:w="1121" w:type="dxa"/>
          </w:tcPr>
          <w:p w14:paraId="26F141F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7.60531</w:t>
            </w:r>
          </w:p>
        </w:tc>
      </w:tr>
      <w:tr w:rsidR="00094049" w:rsidRPr="00513545" w14:paraId="436C3B83" w14:textId="77777777" w:rsidTr="006F50BD">
        <w:tc>
          <w:tcPr>
            <w:tcW w:w="918" w:type="dxa"/>
          </w:tcPr>
          <w:p w14:paraId="7C16267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2822.97</w:t>
            </w:r>
          </w:p>
        </w:tc>
        <w:tc>
          <w:tcPr>
            <w:tcW w:w="1049" w:type="dxa"/>
          </w:tcPr>
          <w:p w14:paraId="78CE3369"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0.349565</w:t>
            </w:r>
          </w:p>
        </w:tc>
        <w:tc>
          <w:tcPr>
            <w:tcW w:w="1036" w:type="dxa"/>
          </w:tcPr>
          <w:p w14:paraId="19974C5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4.92700E-06</w:t>
            </w:r>
          </w:p>
        </w:tc>
        <w:tc>
          <w:tcPr>
            <w:tcW w:w="1036" w:type="dxa"/>
          </w:tcPr>
          <w:p w14:paraId="5C586F8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2.34508E-06</w:t>
            </w:r>
          </w:p>
        </w:tc>
        <w:tc>
          <w:tcPr>
            <w:tcW w:w="918" w:type="dxa"/>
          </w:tcPr>
          <w:p w14:paraId="47BCA581"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0.937149</w:t>
            </w:r>
          </w:p>
        </w:tc>
        <w:tc>
          <w:tcPr>
            <w:tcW w:w="1050" w:type="dxa"/>
          </w:tcPr>
          <w:p w14:paraId="2B261690"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-1.72521</w:t>
            </w:r>
          </w:p>
        </w:tc>
        <w:tc>
          <w:tcPr>
            <w:tcW w:w="1004" w:type="dxa"/>
          </w:tcPr>
          <w:p w14:paraId="6F3C5DD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4.92700E-06</w:t>
            </w:r>
          </w:p>
        </w:tc>
        <w:tc>
          <w:tcPr>
            <w:tcW w:w="1069" w:type="dxa"/>
          </w:tcPr>
          <w:p w14:paraId="79E8DE8A"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4.92697E-06</w:t>
            </w:r>
          </w:p>
        </w:tc>
        <w:tc>
          <w:tcPr>
            <w:tcW w:w="915" w:type="dxa"/>
          </w:tcPr>
          <w:p w14:paraId="75AE417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3.04150</w:t>
            </w:r>
          </w:p>
        </w:tc>
        <w:tc>
          <w:tcPr>
            <w:tcW w:w="1121" w:type="dxa"/>
          </w:tcPr>
          <w:p w14:paraId="3911D99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Pr>
          <w:p w14:paraId="7CD4E5E4"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-11.25340</w:t>
            </w:r>
          </w:p>
        </w:tc>
        <w:tc>
          <w:tcPr>
            <w:tcW w:w="1121" w:type="dxa"/>
          </w:tcPr>
          <w:p w14:paraId="0E8467F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-5.20839</w:t>
            </w:r>
          </w:p>
        </w:tc>
        <w:tc>
          <w:tcPr>
            <w:tcW w:w="1121" w:type="dxa"/>
          </w:tcPr>
          <w:p w14:paraId="08947C2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8.28531</w:t>
            </w:r>
          </w:p>
        </w:tc>
      </w:tr>
      <w:tr w:rsidR="00094049" w:rsidRPr="00513545" w14:paraId="41273790" w14:textId="77777777" w:rsidTr="006F50BD">
        <w:tc>
          <w:tcPr>
            <w:tcW w:w="918" w:type="dxa"/>
            <w:tcBorders>
              <w:bottom w:val="single" w:sz="4" w:space="0" w:color="auto"/>
            </w:tcBorders>
          </w:tcPr>
          <w:p w14:paraId="2A33EBC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3214.08</w:t>
            </w:r>
          </w:p>
        </w:tc>
        <w:tc>
          <w:tcPr>
            <w:tcW w:w="1049" w:type="dxa"/>
            <w:tcBorders>
              <w:bottom w:val="single" w:sz="4" w:space="0" w:color="auto"/>
            </w:tcBorders>
          </w:tcPr>
          <w:p w14:paraId="24E90D4F"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0.385750</w:t>
            </w:r>
          </w:p>
        </w:tc>
        <w:tc>
          <w:tcPr>
            <w:tcW w:w="1036" w:type="dxa"/>
            <w:tcBorders>
              <w:bottom w:val="single" w:sz="4" w:space="0" w:color="auto"/>
            </w:tcBorders>
          </w:tcPr>
          <w:p w14:paraId="1BB0454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4.77540E-06</w:t>
            </w:r>
          </w:p>
        </w:tc>
        <w:tc>
          <w:tcPr>
            <w:tcW w:w="1036" w:type="dxa"/>
            <w:tcBorders>
              <w:bottom w:val="single" w:sz="4" w:space="0" w:color="auto"/>
            </w:tcBorders>
          </w:tcPr>
          <w:p w14:paraId="545E636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2.32743E-06</w:t>
            </w:r>
          </w:p>
        </w:tc>
        <w:tc>
          <w:tcPr>
            <w:tcW w:w="918" w:type="dxa"/>
            <w:tcBorders>
              <w:bottom w:val="single" w:sz="4" w:space="0" w:color="auto"/>
            </w:tcBorders>
          </w:tcPr>
          <w:p w14:paraId="4418192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0.956958</w:t>
            </w:r>
          </w:p>
        </w:tc>
        <w:tc>
          <w:tcPr>
            <w:tcW w:w="1050" w:type="dxa"/>
            <w:tcBorders>
              <w:bottom w:val="single" w:sz="4" w:space="0" w:color="auto"/>
            </w:tcBorders>
          </w:tcPr>
          <w:p w14:paraId="6B897927"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-1.85234</w:t>
            </w:r>
          </w:p>
        </w:tc>
        <w:tc>
          <w:tcPr>
            <w:tcW w:w="1004" w:type="dxa"/>
            <w:tcBorders>
              <w:bottom w:val="single" w:sz="4" w:space="0" w:color="auto"/>
            </w:tcBorders>
          </w:tcPr>
          <w:p w14:paraId="13F9CFC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4.77540E-06</w:t>
            </w:r>
          </w:p>
        </w:tc>
        <w:tc>
          <w:tcPr>
            <w:tcW w:w="1069" w:type="dxa"/>
            <w:tcBorders>
              <w:bottom w:val="single" w:sz="4" w:space="0" w:color="auto"/>
            </w:tcBorders>
          </w:tcPr>
          <w:p w14:paraId="71A4831E"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4.77537E-06</w:t>
            </w:r>
          </w:p>
        </w:tc>
        <w:tc>
          <w:tcPr>
            <w:tcW w:w="915" w:type="dxa"/>
            <w:tcBorders>
              <w:bottom w:val="single" w:sz="4" w:space="0" w:color="auto"/>
            </w:tcBorders>
          </w:tcPr>
          <w:p w14:paraId="4F470BD6"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3.04168</w:t>
            </w:r>
          </w:p>
        </w:tc>
        <w:tc>
          <w:tcPr>
            <w:tcW w:w="1121" w:type="dxa"/>
            <w:tcBorders>
              <w:bottom w:val="single" w:sz="4" w:space="0" w:color="auto"/>
            </w:tcBorders>
          </w:tcPr>
          <w:p w14:paraId="739DE6FB"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-15.9997</w:t>
            </w:r>
          </w:p>
        </w:tc>
        <w:tc>
          <w:tcPr>
            <w:tcW w:w="1121" w:type="dxa"/>
            <w:tcBorders>
              <w:bottom w:val="single" w:sz="4" w:space="0" w:color="auto"/>
            </w:tcBorders>
          </w:tcPr>
          <w:p w14:paraId="0BB32E03"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-11.63120</w:t>
            </w:r>
          </w:p>
        </w:tc>
        <w:tc>
          <w:tcPr>
            <w:tcW w:w="1121" w:type="dxa"/>
            <w:tcBorders>
              <w:bottom w:val="single" w:sz="4" w:space="0" w:color="auto"/>
            </w:tcBorders>
          </w:tcPr>
          <w:p w14:paraId="73F8E242"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-5.58625</w:t>
            </w:r>
          </w:p>
        </w:tc>
        <w:tc>
          <w:tcPr>
            <w:tcW w:w="1121" w:type="dxa"/>
            <w:tcBorders>
              <w:bottom w:val="single" w:sz="4" w:space="0" w:color="auto"/>
            </w:tcBorders>
          </w:tcPr>
          <w:p w14:paraId="2E0CEE85" w14:textId="77777777" w:rsidR="00094049" w:rsidRPr="004F7125" w:rsidRDefault="00094049" w:rsidP="006F50BD">
            <w:pPr>
              <w:autoSpaceDE w:val="0"/>
              <w:autoSpaceDN w:val="0"/>
              <w:adjustRightInd w:val="0"/>
              <w:spacing w:line="360" w:lineRule="auto"/>
              <w:jc w:val="center"/>
              <w:rPr>
                <w:sz w:val="15"/>
                <w:szCs w:val="15"/>
                <w:lang w:bidi="ar-SA"/>
              </w:rPr>
            </w:pPr>
            <w:r>
              <w:rPr>
                <w:sz w:val="15"/>
                <w:szCs w:val="15"/>
                <w:lang w:bidi="ar-SA"/>
              </w:rPr>
              <w:t>8.86163</w:t>
            </w:r>
          </w:p>
        </w:tc>
      </w:tr>
      <w:tr w:rsidR="00094049" w:rsidRPr="00513545" w14:paraId="362B7BE7" w14:textId="77777777" w:rsidTr="006F50BD">
        <w:tc>
          <w:tcPr>
            <w:tcW w:w="13479" w:type="dxa"/>
            <w:gridSpan w:val="13"/>
            <w:tcBorders>
              <w:bottom w:val="nil"/>
            </w:tcBorders>
            <w:vAlign w:val="center"/>
          </w:tcPr>
          <w:p w14:paraId="188B6196" w14:textId="77777777" w:rsidR="00094049" w:rsidRPr="00417A39" w:rsidRDefault="00094049" w:rsidP="006F50BD">
            <w:pPr>
              <w:autoSpaceDE w:val="0"/>
              <w:autoSpaceDN w:val="0"/>
              <w:adjustRightInd w:val="0"/>
              <w:spacing w:line="360" w:lineRule="auto"/>
              <w:rPr>
                <w:sz w:val="15"/>
                <w:szCs w:val="15"/>
              </w:rPr>
            </w:pPr>
            <w:r>
              <w:rPr>
                <w:sz w:val="15"/>
                <w:szCs w:val="15"/>
              </w:rPr>
              <w:t xml:space="preserve">*Climate inversion </w:t>
            </w:r>
            <w:proofErr w:type="gramStart"/>
            <w:r>
              <w:rPr>
                <w:sz w:val="15"/>
                <w:szCs w:val="15"/>
              </w:rPr>
              <w:t>point</w:t>
            </w:r>
            <w:proofErr w:type="gramEnd"/>
            <w:r>
              <w:rPr>
                <w:sz w:val="15"/>
                <w:szCs w:val="15"/>
              </w:rPr>
              <w:t xml:space="preserve"> thermal gradient</w:t>
            </w:r>
          </w:p>
        </w:tc>
      </w:tr>
    </w:tbl>
    <w:p w14:paraId="3D3D208A" w14:textId="77777777" w:rsidR="00094049" w:rsidRDefault="00094049" w:rsidP="00BC1E3C">
      <w:pPr>
        <w:autoSpaceDE w:val="0"/>
        <w:autoSpaceDN w:val="0"/>
        <w:adjustRightInd w:val="0"/>
        <w:spacing w:line="480" w:lineRule="auto"/>
        <w:jc w:val="both"/>
      </w:pPr>
    </w:p>
    <w:p w14:paraId="6D161CE1" w14:textId="77777777" w:rsidR="008B064C" w:rsidRDefault="008B064C" w:rsidP="00BC1E3C">
      <w:pPr>
        <w:autoSpaceDE w:val="0"/>
        <w:autoSpaceDN w:val="0"/>
        <w:adjustRightInd w:val="0"/>
        <w:spacing w:line="480" w:lineRule="auto"/>
        <w:jc w:val="both"/>
      </w:pPr>
    </w:p>
    <w:p w14:paraId="045EE046" w14:textId="77777777" w:rsidR="008B064C" w:rsidRDefault="008B064C" w:rsidP="00BC1E3C">
      <w:pPr>
        <w:autoSpaceDE w:val="0"/>
        <w:autoSpaceDN w:val="0"/>
        <w:adjustRightInd w:val="0"/>
        <w:spacing w:line="480" w:lineRule="auto"/>
        <w:jc w:val="both"/>
      </w:pPr>
    </w:p>
    <w:p w14:paraId="46CE8CB6" w14:textId="77777777" w:rsidR="008B064C" w:rsidRDefault="008B064C" w:rsidP="00BC1E3C">
      <w:pPr>
        <w:autoSpaceDE w:val="0"/>
        <w:autoSpaceDN w:val="0"/>
        <w:adjustRightInd w:val="0"/>
        <w:spacing w:line="480" w:lineRule="auto"/>
        <w:jc w:val="both"/>
      </w:pPr>
    </w:p>
    <w:p w14:paraId="7CF8ED31" w14:textId="77777777" w:rsidR="008B064C" w:rsidRDefault="008B064C" w:rsidP="008B064C">
      <w:pPr>
        <w:autoSpaceDE w:val="0"/>
        <w:autoSpaceDN w:val="0"/>
        <w:adjustRightInd w:val="0"/>
        <w:spacing w:line="360" w:lineRule="auto"/>
        <w:jc w:val="both"/>
      </w:pPr>
    </w:p>
    <w:p w14:paraId="74B07126" w14:textId="77777777" w:rsidR="008B064C" w:rsidRDefault="008B064C" w:rsidP="008B064C">
      <w:pPr>
        <w:autoSpaceDE w:val="0"/>
        <w:autoSpaceDN w:val="0"/>
        <w:adjustRightInd w:val="0"/>
        <w:spacing w:line="360" w:lineRule="auto"/>
        <w:jc w:val="both"/>
      </w:pPr>
    </w:p>
    <w:tbl>
      <w:tblPr>
        <w:tblStyle w:val="Tabelacomgrade"/>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18"/>
        <w:gridCol w:w="1049"/>
        <w:gridCol w:w="1075"/>
        <w:gridCol w:w="1075"/>
        <w:gridCol w:w="1075"/>
        <w:gridCol w:w="1075"/>
        <w:gridCol w:w="1211"/>
        <w:gridCol w:w="939"/>
        <w:gridCol w:w="1075"/>
        <w:gridCol w:w="992"/>
        <w:gridCol w:w="992"/>
        <w:gridCol w:w="882"/>
        <w:gridCol w:w="110"/>
      </w:tblGrid>
      <w:tr w:rsidR="008B064C" w:rsidRPr="004F7125" w14:paraId="6919B762" w14:textId="77777777" w:rsidTr="006F50BD">
        <w:trPr>
          <w:gridAfter w:val="1"/>
          <w:wAfter w:w="110" w:type="dxa"/>
          <w:trHeight w:val="284"/>
        </w:trPr>
        <w:tc>
          <w:tcPr>
            <w:tcW w:w="12358" w:type="dxa"/>
            <w:gridSpan w:val="12"/>
            <w:tcBorders>
              <w:top w:val="nil"/>
              <w:left w:val="nil"/>
              <w:right w:val="nil"/>
            </w:tcBorders>
          </w:tcPr>
          <w:p w14:paraId="2FF1C4DA" w14:textId="77777777" w:rsidR="008B064C" w:rsidRPr="004F7125" w:rsidRDefault="008B064C" w:rsidP="006F50BD">
            <w:pPr>
              <w:jc w:val="both"/>
              <w:rPr>
                <w:lang w:bidi="ar-SA"/>
              </w:rPr>
            </w:pPr>
            <w:r>
              <w:rPr>
                <w:b/>
                <w:bCs/>
              </w:rPr>
              <w:t>Table 4 - Calculated nucleation variables as a function of the thermal gradient for the water vapor-hexagonal ice equilibrium-shift transformation.</w:t>
            </w:r>
          </w:p>
        </w:tc>
      </w:tr>
      <w:tr w:rsidR="008B064C" w:rsidRPr="004F7125" w14:paraId="051069EF" w14:textId="77777777" w:rsidTr="006F50BD">
        <w:trPr>
          <w:trHeight w:val="591"/>
        </w:trPr>
        <w:tc>
          <w:tcPr>
            <w:tcW w:w="918" w:type="dxa"/>
            <w:shd w:val="pct12" w:color="auto" w:fill="auto"/>
          </w:tcPr>
          <w:p w14:paraId="1A9D22CA" w14:textId="77777777" w:rsidR="008B064C" w:rsidRPr="004F7125" w:rsidRDefault="008B064C" w:rsidP="006F50BD">
            <w:pPr>
              <w:autoSpaceDE w:val="0"/>
              <w:autoSpaceDN w:val="0"/>
              <w:adjustRightInd w:val="0"/>
              <w:spacing w:line="360" w:lineRule="auto"/>
              <w:jc w:val="both"/>
            </w:pPr>
            <w:bookmarkStart w:id="4" w:name="_Hlk219125171"/>
            <m:oMathPara>
              <m:oMath>
                <m:r>
                  <m:rPr>
                    <m:sty m:val="p"/>
                  </m:rPr>
                  <w:rPr>
                    <w:rFonts w:ascii="Cambria Math" w:hAnsi="Cambria Math"/>
                  </w:rPr>
                  <m:t>∇</m:t>
                </m:r>
                <m:r>
                  <w:rPr>
                    <w:rFonts w:ascii="Cambria Math" w:hAnsi="Cambria Math"/>
                  </w:rPr>
                  <m:t>T</m:t>
                </m:r>
              </m:oMath>
            </m:oMathPara>
          </w:p>
          <w:p w14:paraId="194C6059" w14:textId="77777777" w:rsidR="008B064C" w:rsidRPr="004F7125" w:rsidRDefault="008B064C" w:rsidP="006F50BD">
            <w:pPr>
              <w:autoSpaceDE w:val="0"/>
              <w:autoSpaceDN w:val="0"/>
              <w:adjustRightInd w:val="0"/>
              <w:spacing w:line="360" w:lineRule="auto"/>
              <w:jc w:val="both"/>
            </w:pPr>
            <m:oMathPara>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-1</m:t>
                    </m:r>
                  </m:sup>
                </m:sSup>
              </m:oMath>
            </m:oMathPara>
          </w:p>
        </w:tc>
        <w:tc>
          <w:tcPr>
            <w:tcW w:w="1049" w:type="dxa"/>
            <w:shd w:val="pct12" w:color="auto" w:fill="auto"/>
          </w:tcPr>
          <w:p w14:paraId="2218FC51" w14:textId="77777777" w:rsidR="008B064C" w:rsidRPr="004F7125" w:rsidRDefault="008B064C" w:rsidP="006F50BD">
            <w:pPr>
              <w:autoSpaceDE w:val="0"/>
              <w:autoSpaceDN w:val="0"/>
              <w:adjustRightInd w:val="0"/>
              <w:spacing w:line="360" w:lineRule="auto"/>
              <w:jc w:val="both"/>
            </w:pPr>
            <m:oMathPara>
              <m:oMath>
                <m:r>
                  <w:rPr>
                    <w:rFonts w:ascii="Cambria Math" w:hAnsi="Cambria Math"/>
                  </w:rPr>
                  <m:t>∆T</m:t>
                </m:r>
              </m:oMath>
            </m:oMathPara>
          </w:p>
          <w:p w14:paraId="33947BEE" w14:textId="77777777" w:rsidR="008B064C" w:rsidRPr="004F7125" w:rsidRDefault="008B064C" w:rsidP="006F50BD">
            <w:pPr>
              <w:autoSpaceDE w:val="0"/>
              <w:autoSpaceDN w:val="0"/>
              <w:adjustRightInd w:val="0"/>
              <w:spacing w:line="360" w:lineRule="auto"/>
              <w:jc w:val="center"/>
            </w:pPr>
            <m:oMathPara>
              <m:oMath>
                <m:r>
                  <w:rPr>
                    <w:rFonts w:ascii="Cambria Math" w:hAnsi="Cambria Math"/>
                  </w:rPr>
                  <m:t>K</m:t>
                </m:r>
              </m:oMath>
            </m:oMathPara>
          </w:p>
        </w:tc>
        <w:tc>
          <w:tcPr>
            <w:tcW w:w="1075" w:type="dxa"/>
            <w:shd w:val="pct12" w:color="auto" w:fill="auto"/>
          </w:tcPr>
          <w:p w14:paraId="62631E65" w14:textId="77777777" w:rsidR="008B064C" w:rsidRPr="004F7125" w:rsidRDefault="00000000" w:rsidP="006F50BD">
            <w:pPr>
              <w:autoSpaceDE w:val="0"/>
              <w:autoSpaceDN w:val="0"/>
              <w:adjustRightInd w:val="0"/>
              <w:spacing w:line="360" w:lineRule="auto"/>
              <w:jc w:val="both"/>
              <w:rPr>
                <w:rFonts w:ascii="Arial" w:hAnsi="Arial" w:cs="Arial"/>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SL</m:t>
                        </m:r>
                      </m:sub>
                    </m:sSub>
                  </m:num>
                  <m:den>
                    <m:r>
                      <w:rPr>
                        <w:rFonts w:ascii="Cambria Math" w:hAnsi="Cambria Math"/>
                      </w:rPr>
                      <m:t>∂r</m:t>
                    </m:r>
                  </m:den>
                </m:f>
              </m:oMath>
            </m:oMathPara>
          </w:p>
          <w:p w14:paraId="0F91E6BB" w14:textId="77777777" w:rsidR="008B064C" w:rsidRPr="004F7125" w:rsidRDefault="008B064C" w:rsidP="006F50BD">
            <w:pPr>
              <w:autoSpaceDE w:val="0"/>
              <w:autoSpaceDN w:val="0"/>
              <w:adjustRightInd w:val="0"/>
              <w:spacing w:line="360" w:lineRule="auto"/>
              <w:jc w:val="both"/>
            </w:pPr>
            <m:oMathPara>
              <m:oMath>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c>
          <w:tcPr>
            <w:tcW w:w="1075" w:type="dxa"/>
            <w:shd w:val="pct12" w:color="auto" w:fill="auto"/>
          </w:tcPr>
          <w:p w14:paraId="6B4D45D5"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V</m:t>
                    </m:r>
                  </m:sub>
                </m:sSub>
              </m:oMath>
            </m:oMathPara>
          </w:p>
          <w:p w14:paraId="0E7CFB89" w14:textId="77777777" w:rsidR="008B064C" w:rsidRPr="004F7125" w:rsidRDefault="008B064C" w:rsidP="006F50BD">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1075" w:type="dxa"/>
            <w:shd w:val="pct12" w:color="auto" w:fill="auto"/>
          </w:tcPr>
          <w:p w14:paraId="6BCA73AF" w14:textId="77777777" w:rsidR="008B064C" w:rsidRPr="004F7125" w:rsidRDefault="00000000" w:rsidP="006F50BD">
            <w:pPr>
              <w:autoSpaceDE w:val="0"/>
              <w:autoSpaceDN w:val="0"/>
              <w:adjustRightInd w:val="0"/>
              <w:spacing w:line="360" w:lineRule="auto"/>
              <w:jc w:val="both"/>
            </w:pPr>
            <m:oMathPara>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1st</m:t>
                    </m:r>
                  </m:sup>
                </m:sSup>
              </m:oMath>
            </m:oMathPara>
          </w:p>
          <w:p w14:paraId="50C4F443" w14:textId="77777777" w:rsidR="008B064C" w:rsidRPr="004F7125" w:rsidRDefault="008B064C" w:rsidP="006F50BD">
            <w:pPr>
              <w:autoSpaceDE w:val="0"/>
              <w:autoSpaceDN w:val="0"/>
              <w:adjustRightInd w:val="0"/>
              <w:spacing w:line="360" w:lineRule="auto"/>
              <w:jc w:val="both"/>
            </w:pPr>
            <m:oMathPara>
              <m:oMath>
                <m:r>
                  <w:rPr>
                    <w:rFonts w:ascii="Cambria Math" w:hAnsi="Cambria Math"/>
                  </w:rPr>
                  <m:t>m.K</m:t>
                </m:r>
              </m:oMath>
            </m:oMathPara>
          </w:p>
        </w:tc>
        <w:tc>
          <w:tcPr>
            <w:tcW w:w="1075" w:type="dxa"/>
            <w:shd w:val="pct12" w:color="auto" w:fill="auto"/>
          </w:tcPr>
          <w:p w14:paraId="2EDB9990" w14:textId="77777777" w:rsidR="008B064C" w:rsidRPr="004F7125" w:rsidRDefault="00000000" w:rsidP="006F50BD">
            <w:pPr>
              <w:autoSpaceDE w:val="0"/>
              <w:autoSpaceDN w:val="0"/>
              <w:adjustRightInd w:val="0"/>
              <w:spacing w:line="360" w:lineRule="auto"/>
              <w:jc w:val="both"/>
            </w:pPr>
            <m:oMathPara>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2nd</m:t>
                    </m:r>
                  </m:sup>
                </m:sSup>
              </m:oMath>
            </m:oMathPara>
          </w:p>
          <w:p w14:paraId="399F0061" w14:textId="77777777" w:rsidR="008B064C" w:rsidRPr="004F7125" w:rsidRDefault="008B064C" w:rsidP="006F50BD">
            <w:pPr>
              <w:autoSpaceDE w:val="0"/>
              <w:autoSpaceDN w:val="0"/>
              <w:adjustRightInd w:val="0"/>
              <w:spacing w:line="360" w:lineRule="auto"/>
              <w:jc w:val="both"/>
            </w:pPr>
            <m:oMathPara>
              <m:oMath>
                <m:r>
                  <w:rPr>
                    <w:rFonts w:ascii="Cambria Math" w:hAnsi="Cambria Math"/>
                  </w:rPr>
                  <m:t>m.K</m:t>
                </m:r>
              </m:oMath>
            </m:oMathPara>
          </w:p>
        </w:tc>
        <w:tc>
          <w:tcPr>
            <w:tcW w:w="1211" w:type="dxa"/>
            <w:tcBorders>
              <w:right w:val="nil"/>
            </w:tcBorders>
            <w:shd w:val="pct12" w:color="auto" w:fill="auto"/>
          </w:tcPr>
          <w:p w14:paraId="23DE65A0" w14:textId="77777777" w:rsidR="008B064C" w:rsidRPr="004F7125" w:rsidRDefault="00000000" w:rsidP="006F50BD">
            <w:pPr>
              <w:autoSpaceDE w:val="0"/>
              <w:autoSpaceDN w:val="0"/>
              <w:adjustRightInd w:val="0"/>
              <w:spacing w:line="360" w:lineRule="auto"/>
              <w:jc w:val="both"/>
            </w:pPr>
            <m:oMathPara>
              <m:oMath>
                <m:f>
                  <m:fPr>
                    <m:ctrlPr>
                      <w:rPr>
                        <w:rFonts w:ascii="Cambria Math" w:hAnsi="Cambria Math"/>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V</m:t>
                        </m:r>
                      </m:sub>
                    </m:sSub>
                  </m:num>
                  <m:den>
                    <m:r>
                      <w:rPr>
                        <w:rFonts w:ascii="Cambria Math" w:hAnsi="Cambria Math"/>
                      </w:rPr>
                      <m:t>∂r</m:t>
                    </m:r>
                  </m:den>
                </m:f>
              </m:oMath>
            </m:oMathPara>
          </w:p>
          <w:p w14:paraId="25ED838B" w14:textId="77777777" w:rsidR="008B064C" w:rsidRPr="004F7125" w:rsidRDefault="008B064C" w:rsidP="006F50BD">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-4</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939" w:type="dxa"/>
            <w:tcBorders>
              <w:left w:val="nil"/>
            </w:tcBorders>
            <w:shd w:val="pct12" w:color="auto" w:fill="auto"/>
          </w:tcPr>
          <w:p w14:paraId="23DC2BDD"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S</m:t>
                    </m:r>
                  </m:sub>
                </m:sSub>
              </m:oMath>
            </m:oMathPara>
          </w:p>
          <w:p w14:paraId="508B71E2" w14:textId="77777777" w:rsidR="008B064C" w:rsidRPr="004F7125" w:rsidRDefault="008B064C" w:rsidP="006F50BD">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1075" w:type="dxa"/>
            <w:shd w:val="pct12" w:color="auto" w:fill="auto"/>
          </w:tcPr>
          <w:p w14:paraId="109CD893"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C</m:t>
                    </m:r>
                  </m:sub>
                </m:sSub>
              </m:oMath>
            </m:oMathPara>
          </w:p>
          <w:p w14:paraId="6C2D4156" w14:textId="77777777" w:rsidR="008B064C" w:rsidRPr="004F7125" w:rsidRDefault="008B064C" w:rsidP="006F50BD">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sSup>
                  <m:sSupPr>
                    <m:ctrlPr>
                      <w:rPr>
                        <w:rFonts w:ascii="Cambria Math" w:hAnsi="Cambria Math" w:cs="Arial"/>
                        <w:i/>
                      </w:rPr>
                    </m:ctrlPr>
                  </m:sSupPr>
                  <m:e>
                    <m:r>
                      <w:rPr>
                        <w:rFonts w:ascii="Cambria Math" w:hAnsi="Cambria Math" w:cs="Arial"/>
                      </w:rPr>
                      <m:t>K</m:t>
                    </m:r>
                  </m:e>
                  <m:sup>
                    <m:r>
                      <w:rPr>
                        <w:rFonts w:ascii="Cambria Math" w:hAnsi="Cambria Math" w:cs="Arial"/>
                      </w:rPr>
                      <m:t>-1</m:t>
                    </m:r>
                  </m:sup>
                </m:sSup>
              </m:oMath>
            </m:oMathPara>
          </w:p>
        </w:tc>
        <w:tc>
          <w:tcPr>
            <w:tcW w:w="992" w:type="dxa"/>
            <w:shd w:val="pct12" w:color="auto" w:fill="auto"/>
          </w:tcPr>
          <w:p w14:paraId="1F307A74"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V</m:t>
                    </m:r>
                  </m:sub>
                </m:sSub>
              </m:oMath>
            </m:oMathPara>
          </w:p>
          <w:p w14:paraId="21D67182" w14:textId="77777777" w:rsidR="008B064C" w:rsidRPr="004F7125" w:rsidRDefault="008B064C" w:rsidP="006F50BD">
            <w:pPr>
              <w:autoSpaceDE w:val="0"/>
              <w:autoSpaceDN w:val="0"/>
              <w:adjustRightInd w:val="0"/>
              <w:spacing w:line="360" w:lineRule="auto"/>
              <w:jc w:val="both"/>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oMath>
            </m:oMathPara>
          </w:p>
        </w:tc>
        <w:tc>
          <w:tcPr>
            <w:tcW w:w="992" w:type="dxa"/>
            <w:shd w:val="pct12" w:color="auto" w:fill="auto"/>
          </w:tcPr>
          <w:p w14:paraId="3ACD5900"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S</m:t>
                    </m:r>
                  </m:sub>
                </m:sSub>
              </m:oMath>
            </m:oMathPara>
          </w:p>
          <w:p w14:paraId="72DC277E" w14:textId="77777777" w:rsidR="008B064C" w:rsidRPr="004F7125" w:rsidRDefault="008B064C" w:rsidP="006F50BD">
            <w:pPr>
              <w:autoSpaceDE w:val="0"/>
              <w:autoSpaceDN w:val="0"/>
              <w:adjustRightInd w:val="0"/>
              <w:spacing w:line="360" w:lineRule="auto"/>
              <w:jc w:val="both"/>
            </w:pPr>
            <m:oMathPara>
              <m:oMath>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c>
          <w:tcPr>
            <w:tcW w:w="992" w:type="dxa"/>
            <w:gridSpan w:val="2"/>
            <w:shd w:val="pct12" w:color="auto" w:fill="auto"/>
          </w:tcPr>
          <w:p w14:paraId="02E40C75"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C</m:t>
                    </m:r>
                  </m:sub>
                </m:sSub>
              </m:oMath>
            </m:oMathPara>
          </w:p>
          <w:p w14:paraId="01BE8567" w14:textId="77777777" w:rsidR="008B064C" w:rsidRPr="004F7125" w:rsidRDefault="008B064C" w:rsidP="006F50BD">
            <w:pPr>
              <w:autoSpaceDE w:val="0"/>
              <w:autoSpaceDN w:val="0"/>
              <w:adjustRightInd w:val="0"/>
              <w:spacing w:line="360" w:lineRule="auto"/>
              <w:jc w:val="both"/>
              <w:rPr>
                <w:rFonts w:ascii="Arial" w:hAnsi="Arial" w:cs="Arial"/>
              </w:rPr>
            </w:pPr>
            <m:oMathPara>
              <m:oMath>
                <m:r>
                  <w:rPr>
                    <w:rFonts w:ascii="Cambria Math" w:hAnsi="Cambria Math" w:cs="Arial"/>
                  </w:rPr>
                  <m:t>J.</m:t>
                </m:r>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oMath>
            </m:oMathPara>
          </w:p>
        </w:tc>
      </w:tr>
      <w:tr w:rsidR="008B064C" w:rsidRPr="004F7125" w14:paraId="12D9CA5B" w14:textId="77777777" w:rsidTr="006F50BD">
        <w:tc>
          <w:tcPr>
            <w:tcW w:w="918" w:type="dxa"/>
          </w:tcPr>
          <w:p w14:paraId="61BCB20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199.74</w:t>
            </w:r>
          </w:p>
        </w:tc>
        <w:tc>
          <w:tcPr>
            <w:tcW w:w="1049" w:type="dxa"/>
          </w:tcPr>
          <w:p w14:paraId="1F07E38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0.037862</w:t>
            </w:r>
          </w:p>
        </w:tc>
        <w:tc>
          <w:tcPr>
            <w:tcW w:w="1075" w:type="dxa"/>
          </w:tcPr>
          <w:p w14:paraId="0CB051E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-1951220</w:t>
            </w:r>
          </w:p>
        </w:tc>
        <w:tc>
          <w:tcPr>
            <w:tcW w:w="1075" w:type="dxa"/>
          </w:tcPr>
          <w:p w14:paraId="634252D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-12282000</w:t>
            </w:r>
          </w:p>
        </w:tc>
        <w:tc>
          <w:tcPr>
            <w:tcW w:w="1075" w:type="dxa"/>
          </w:tcPr>
          <w:p w14:paraId="027213F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2.24620E-08</w:t>
            </w:r>
          </w:p>
        </w:tc>
        <w:tc>
          <w:tcPr>
            <w:tcW w:w="1075" w:type="dxa"/>
          </w:tcPr>
          <w:p w14:paraId="6D740A1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1.42779E-07</w:t>
            </w:r>
          </w:p>
        </w:tc>
        <w:tc>
          <w:tcPr>
            <w:tcW w:w="1211" w:type="dxa"/>
            <w:tcBorders>
              <w:right w:val="nil"/>
            </w:tcBorders>
          </w:tcPr>
          <w:p w14:paraId="17B3489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7.02055E+13</w:t>
            </w:r>
          </w:p>
        </w:tc>
        <w:tc>
          <w:tcPr>
            <w:tcW w:w="939" w:type="dxa"/>
            <w:tcBorders>
              <w:left w:val="nil"/>
            </w:tcBorders>
          </w:tcPr>
          <w:p w14:paraId="53F53AA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-51535200</w:t>
            </w:r>
          </w:p>
        </w:tc>
        <w:tc>
          <w:tcPr>
            <w:tcW w:w="1075" w:type="dxa"/>
          </w:tcPr>
          <w:p w14:paraId="01D7D21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-145.128</w:t>
            </w:r>
          </w:p>
        </w:tc>
        <w:tc>
          <w:tcPr>
            <w:tcW w:w="992" w:type="dxa"/>
          </w:tcPr>
          <w:p w14:paraId="4FA28EE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-465018</w:t>
            </w:r>
          </w:p>
        </w:tc>
        <w:tc>
          <w:tcPr>
            <w:tcW w:w="992" w:type="dxa"/>
          </w:tcPr>
          <w:p w14:paraId="2A50D44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1.37370</w:t>
            </w:r>
          </w:p>
        </w:tc>
        <w:tc>
          <w:tcPr>
            <w:tcW w:w="992" w:type="dxa"/>
            <w:gridSpan w:val="2"/>
          </w:tcPr>
          <w:p w14:paraId="79ECF75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-5.49481</w:t>
            </w:r>
          </w:p>
        </w:tc>
      </w:tr>
      <w:tr w:rsidR="008B064C" w:rsidRPr="004F7125" w14:paraId="7C8907DA" w14:textId="77777777" w:rsidTr="006F50BD">
        <w:tc>
          <w:tcPr>
            <w:tcW w:w="918" w:type="dxa"/>
          </w:tcPr>
          <w:p w14:paraId="4834C16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414.21</w:t>
            </w:r>
          </w:p>
        </w:tc>
        <w:tc>
          <w:tcPr>
            <w:tcW w:w="1049" w:type="dxa"/>
          </w:tcPr>
          <w:p w14:paraId="2AEB622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0.072991</w:t>
            </w:r>
          </w:p>
        </w:tc>
        <w:tc>
          <w:tcPr>
            <w:tcW w:w="1075" w:type="dxa"/>
          </w:tcPr>
          <w:p w14:paraId="2322648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-2157710</w:t>
            </w:r>
          </w:p>
        </w:tc>
        <w:tc>
          <w:tcPr>
            <w:tcW w:w="1075" w:type="dxa"/>
          </w:tcPr>
          <w:p w14:paraId="7977D63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-30960300</w:t>
            </w:r>
          </w:p>
        </w:tc>
        <w:tc>
          <w:tcPr>
            <w:tcW w:w="1075" w:type="dxa"/>
          </w:tcPr>
          <w:p w14:paraId="05615B1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6.28323E-08</w:t>
            </w:r>
          </w:p>
        </w:tc>
        <w:tc>
          <w:tcPr>
            <w:tcW w:w="1075" w:type="dxa"/>
          </w:tcPr>
          <w:p w14:paraId="02F03EE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2.55889E-07</w:t>
            </w:r>
          </w:p>
        </w:tc>
        <w:tc>
          <w:tcPr>
            <w:tcW w:w="1211" w:type="dxa"/>
            <w:tcBorders>
              <w:right w:val="nil"/>
            </w:tcBorders>
          </w:tcPr>
          <w:p w14:paraId="55A8CFB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1.83287E+13</w:t>
            </w:r>
          </w:p>
        </w:tc>
        <w:tc>
          <w:tcPr>
            <w:tcW w:w="939" w:type="dxa"/>
            <w:tcBorders>
              <w:left w:val="nil"/>
            </w:tcBorders>
          </w:tcPr>
          <w:p w14:paraId="4835B67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-29561400</w:t>
            </w:r>
          </w:p>
        </w:tc>
        <w:tc>
          <w:tcPr>
            <w:tcW w:w="1075" w:type="dxa"/>
          </w:tcPr>
          <w:p w14:paraId="4FA5BDE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-134.918</w:t>
            </w:r>
          </w:p>
        </w:tc>
        <w:tc>
          <w:tcPr>
            <w:tcW w:w="992" w:type="dxa"/>
          </w:tcPr>
          <w:p w14:paraId="2474575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-2259820</w:t>
            </w:r>
          </w:p>
        </w:tc>
        <w:tc>
          <w:tcPr>
            <w:tcW w:w="992" w:type="dxa"/>
          </w:tcPr>
          <w:p w14:paraId="1E474C1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2.46195</w:t>
            </w:r>
          </w:p>
        </w:tc>
        <w:tc>
          <w:tcPr>
            <w:tcW w:w="992" w:type="dxa"/>
            <w:gridSpan w:val="2"/>
          </w:tcPr>
          <w:p w14:paraId="303F03F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-9.84778</w:t>
            </w:r>
          </w:p>
        </w:tc>
      </w:tr>
      <w:tr w:rsidR="008B064C" w:rsidRPr="004F7125" w14:paraId="044869C9" w14:textId="77777777" w:rsidTr="006F50BD">
        <w:tc>
          <w:tcPr>
            <w:tcW w:w="918" w:type="dxa"/>
          </w:tcPr>
          <w:p w14:paraId="2FFF3B9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511.62</w:t>
            </w:r>
          </w:p>
        </w:tc>
        <w:tc>
          <w:tcPr>
            <w:tcW w:w="1049" w:type="dxa"/>
          </w:tcPr>
          <w:p w14:paraId="6D9D0FCD"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0.087720</w:t>
            </w:r>
          </w:p>
        </w:tc>
        <w:tc>
          <w:tcPr>
            <w:tcW w:w="1075" w:type="dxa"/>
          </w:tcPr>
          <w:p w14:paraId="3D741B6B"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-2242740</w:t>
            </w:r>
          </w:p>
        </w:tc>
        <w:tc>
          <w:tcPr>
            <w:tcW w:w="1075" w:type="dxa"/>
          </w:tcPr>
          <w:p w14:paraId="2A4C99B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-33721700</w:t>
            </w:r>
          </w:p>
        </w:tc>
        <w:tc>
          <w:tcPr>
            <w:tcW w:w="1075" w:type="dxa"/>
          </w:tcPr>
          <w:p w14:paraId="57B28E2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8.18109E-08</w:t>
            </w:r>
          </w:p>
        </w:tc>
        <w:tc>
          <w:tcPr>
            <w:tcW w:w="1075" w:type="dxa"/>
          </w:tcPr>
          <w:p w14:paraId="780515C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2.99216E-07</w:t>
            </w:r>
          </w:p>
        </w:tc>
        <w:tc>
          <w:tcPr>
            <w:tcW w:w="1211" w:type="dxa"/>
            <w:tcBorders>
              <w:right w:val="nil"/>
            </w:tcBorders>
          </w:tcPr>
          <w:p w14:paraId="7620A34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1.24308E+13</w:t>
            </w:r>
          </w:p>
        </w:tc>
        <w:tc>
          <w:tcPr>
            <w:tcW w:w="939" w:type="dxa"/>
            <w:tcBorders>
              <w:left w:val="nil"/>
            </w:tcBorders>
          </w:tcPr>
          <w:p w14:paraId="5D24683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-25566900</w:t>
            </w:r>
          </w:p>
        </w:tc>
        <w:tc>
          <w:tcPr>
            <w:tcW w:w="1075" w:type="dxa"/>
          </w:tcPr>
          <w:p w14:paraId="58BE808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-131.271</w:t>
            </w:r>
          </w:p>
        </w:tc>
        <w:tc>
          <w:tcPr>
            <w:tcW w:w="992" w:type="dxa"/>
          </w:tcPr>
          <w:p w14:paraId="1F54F17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-2958080</w:t>
            </w:r>
          </w:p>
        </w:tc>
        <w:tc>
          <w:tcPr>
            <w:tcW w:w="992" w:type="dxa"/>
          </w:tcPr>
          <w:p w14:paraId="18C02DD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2.87879</w:t>
            </w:r>
          </w:p>
        </w:tc>
        <w:tc>
          <w:tcPr>
            <w:tcW w:w="992" w:type="dxa"/>
            <w:gridSpan w:val="2"/>
          </w:tcPr>
          <w:p w14:paraId="1FAB28C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-11.51520</w:t>
            </w:r>
          </w:p>
        </w:tc>
      </w:tr>
      <w:tr w:rsidR="008B064C" w:rsidRPr="004F7125" w14:paraId="19DF22F6" w14:textId="77777777" w:rsidTr="006F50BD">
        <w:tc>
          <w:tcPr>
            <w:tcW w:w="918" w:type="dxa"/>
          </w:tcPr>
          <w:p w14:paraId="690EF16D"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723.16</w:t>
            </w:r>
          </w:p>
        </w:tc>
        <w:tc>
          <w:tcPr>
            <w:tcW w:w="1049" w:type="dxa"/>
          </w:tcPr>
          <w:p w14:paraId="7D50BF4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0.117790</w:t>
            </w:r>
          </w:p>
        </w:tc>
        <w:tc>
          <w:tcPr>
            <w:tcW w:w="1075" w:type="dxa"/>
          </w:tcPr>
          <w:p w14:paraId="1DC7217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-2414290</w:t>
            </w:r>
          </w:p>
        </w:tc>
        <w:tc>
          <w:tcPr>
            <w:tcW w:w="1075" w:type="dxa"/>
          </w:tcPr>
          <w:p w14:paraId="7B5AE8A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-36721500</w:t>
            </w:r>
          </w:p>
        </w:tc>
        <w:tc>
          <w:tcPr>
            <w:tcW w:w="1075" w:type="dxa"/>
          </w:tcPr>
          <w:p w14:paraId="699C517E"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1.21932E-07</w:t>
            </w:r>
          </w:p>
        </w:tc>
        <w:tc>
          <w:tcPr>
            <w:tcW w:w="1075" w:type="dxa"/>
          </w:tcPr>
          <w:p w14:paraId="2CEF2E4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3.81696E-07</w:t>
            </w:r>
          </w:p>
        </w:tc>
        <w:tc>
          <w:tcPr>
            <w:tcW w:w="1211" w:type="dxa"/>
            <w:tcBorders>
              <w:right w:val="nil"/>
            </w:tcBorders>
          </w:tcPr>
          <w:p w14:paraId="6ED056E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6.51308E+12</w:t>
            </w:r>
          </w:p>
        </w:tc>
        <w:tc>
          <w:tcPr>
            <w:tcW w:w="939" w:type="dxa"/>
            <w:tcBorders>
              <w:left w:val="nil"/>
            </w:tcBorders>
          </w:tcPr>
          <w:p w14:paraId="49A1C8D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-20496500</w:t>
            </w:r>
          </w:p>
        </w:tc>
        <w:tc>
          <w:tcPr>
            <w:tcW w:w="1075" w:type="dxa"/>
          </w:tcPr>
          <w:p w14:paraId="5EA27E2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-124.708</w:t>
            </w:r>
          </w:p>
        </w:tc>
        <w:tc>
          <w:tcPr>
            <w:tcW w:w="992" w:type="dxa"/>
          </w:tcPr>
          <w:p w14:paraId="1ACE71C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-4325430</w:t>
            </w:r>
          </w:p>
        </w:tc>
        <w:tc>
          <w:tcPr>
            <w:tcW w:w="992" w:type="dxa"/>
          </w:tcPr>
          <w:p w14:paraId="7CF0212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3.67234</w:t>
            </w:r>
          </w:p>
        </w:tc>
        <w:tc>
          <w:tcPr>
            <w:tcW w:w="992" w:type="dxa"/>
            <w:gridSpan w:val="2"/>
          </w:tcPr>
          <w:p w14:paraId="2333EB8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-14.68940</w:t>
            </w:r>
          </w:p>
        </w:tc>
      </w:tr>
      <w:tr w:rsidR="008B064C" w:rsidRPr="004F7125" w14:paraId="6F119945" w14:textId="77777777" w:rsidTr="006F50BD">
        <w:tc>
          <w:tcPr>
            <w:tcW w:w="918" w:type="dxa"/>
          </w:tcPr>
          <w:p w14:paraId="204D027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805.95</w:t>
            </w:r>
          </w:p>
        </w:tc>
        <w:tc>
          <w:tcPr>
            <w:tcW w:w="1049" w:type="dxa"/>
          </w:tcPr>
          <w:p w14:paraId="4563A96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0.128972</w:t>
            </w:r>
          </w:p>
        </w:tc>
        <w:tc>
          <w:tcPr>
            <w:tcW w:w="1075" w:type="dxa"/>
          </w:tcPr>
          <w:p w14:paraId="1B66B40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-2477530</w:t>
            </w:r>
          </w:p>
        </w:tc>
        <w:tc>
          <w:tcPr>
            <w:tcW w:w="1075" w:type="dxa"/>
          </w:tcPr>
          <w:p w14:paraId="4E1541B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-37367200</w:t>
            </w:r>
          </w:p>
        </w:tc>
        <w:tc>
          <w:tcPr>
            <w:tcW w:w="1075" w:type="dxa"/>
          </w:tcPr>
          <w:p w14:paraId="2085F24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1.37019E-07</w:t>
            </w:r>
          </w:p>
        </w:tc>
        <w:tc>
          <w:tcPr>
            <w:tcW w:w="1075" w:type="dxa"/>
          </w:tcPr>
          <w:p w14:paraId="4DAC528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4.10598E-07</w:t>
            </w:r>
          </w:p>
        </w:tc>
        <w:tc>
          <w:tcPr>
            <w:tcW w:w="1211" w:type="dxa"/>
            <w:tcBorders>
              <w:right w:val="nil"/>
            </w:tcBorders>
          </w:tcPr>
          <w:p w14:paraId="66E5E7FE"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5.29128E+12</w:t>
            </w:r>
          </w:p>
        </w:tc>
        <w:tc>
          <w:tcPr>
            <w:tcW w:w="939" w:type="dxa"/>
            <w:tcBorders>
              <w:left w:val="nil"/>
            </w:tcBorders>
          </w:tcPr>
          <w:p w14:paraId="1D01DFE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-19209800</w:t>
            </w:r>
          </w:p>
        </w:tc>
        <w:tc>
          <w:tcPr>
            <w:tcW w:w="1075" w:type="dxa"/>
          </w:tcPr>
          <w:p w14:paraId="6BF7789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-122.52</w:t>
            </w:r>
          </w:p>
        </w:tc>
        <w:tc>
          <w:tcPr>
            <w:tcW w:w="992" w:type="dxa"/>
          </w:tcPr>
          <w:p w14:paraId="0FD9D9E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-4819330</w:t>
            </w:r>
          </w:p>
        </w:tc>
        <w:tc>
          <w:tcPr>
            <w:tcW w:w="992" w:type="dxa"/>
          </w:tcPr>
          <w:p w14:paraId="33892A7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3.95041</w:t>
            </w:r>
          </w:p>
        </w:tc>
        <w:tc>
          <w:tcPr>
            <w:tcW w:w="992" w:type="dxa"/>
            <w:gridSpan w:val="2"/>
          </w:tcPr>
          <w:p w14:paraId="302DFB6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-15.80170</w:t>
            </w:r>
          </w:p>
        </w:tc>
      </w:tr>
      <w:tr w:rsidR="008B064C" w:rsidRPr="00EF17A8" w14:paraId="1DE9B18B" w14:textId="77777777" w:rsidTr="006F50BD">
        <w:tc>
          <w:tcPr>
            <w:tcW w:w="918" w:type="dxa"/>
          </w:tcPr>
          <w:p w14:paraId="1131CE86"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1028.23</w:t>
            </w:r>
          </w:p>
        </w:tc>
        <w:tc>
          <w:tcPr>
            <w:tcW w:w="1049" w:type="dxa"/>
          </w:tcPr>
          <w:p w14:paraId="3ECCB83B"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0.157686</w:t>
            </w:r>
          </w:p>
        </w:tc>
        <w:tc>
          <w:tcPr>
            <w:tcW w:w="1075" w:type="dxa"/>
          </w:tcPr>
          <w:p w14:paraId="4EC48932"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-2638900</w:t>
            </w:r>
          </w:p>
        </w:tc>
        <w:tc>
          <w:tcPr>
            <w:tcW w:w="1075" w:type="dxa"/>
          </w:tcPr>
          <w:p w14:paraId="64D0343B"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-38442500</w:t>
            </w:r>
          </w:p>
        </w:tc>
        <w:tc>
          <w:tcPr>
            <w:tcW w:w="1075" w:type="dxa"/>
          </w:tcPr>
          <w:p w14:paraId="227098F2"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1.75617E-07</w:t>
            </w:r>
          </w:p>
        </w:tc>
        <w:tc>
          <w:tcPr>
            <w:tcW w:w="1075" w:type="dxa"/>
          </w:tcPr>
          <w:p w14:paraId="54A849C3"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4.81095E-07</w:t>
            </w:r>
          </w:p>
        </w:tc>
        <w:tc>
          <w:tcPr>
            <w:tcW w:w="1211" w:type="dxa"/>
            <w:tcBorders>
              <w:right w:val="nil"/>
            </w:tcBorders>
          </w:tcPr>
          <w:p w14:paraId="5722B37A"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3.26130E+12</w:t>
            </w:r>
          </w:p>
        </w:tc>
        <w:tc>
          <w:tcPr>
            <w:tcW w:w="939" w:type="dxa"/>
            <w:tcBorders>
              <w:left w:val="nil"/>
            </w:tcBorders>
          </w:tcPr>
          <w:p w14:paraId="694C2FE7"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-16735200</w:t>
            </w:r>
          </w:p>
        </w:tc>
        <w:tc>
          <w:tcPr>
            <w:tcW w:w="1075" w:type="dxa"/>
          </w:tcPr>
          <w:p w14:paraId="2AD68FEE"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-117.415</w:t>
            </w:r>
          </w:p>
        </w:tc>
        <w:tc>
          <w:tcPr>
            <w:tcW w:w="992" w:type="dxa"/>
          </w:tcPr>
          <w:p w14:paraId="045C5D3B"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-6061850</w:t>
            </w:r>
          </w:p>
        </w:tc>
        <w:tc>
          <w:tcPr>
            <w:tcW w:w="992" w:type="dxa"/>
          </w:tcPr>
          <w:p w14:paraId="667143A6"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4.62867</w:t>
            </w:r>
          </w:p>
        </w:tc>
        <w:tc>
          <w:tcPr>
            <w:tcW w:w="992" w:type="dxa"/>
            <w:gridSpan w:val="2"/>
          </w:tcPr>
          <w:p w14:paraId="223D1F62" w14:textId="77777777" w:rsidR="008B064C" w:rsidRPr="00EF17A8" w:rsidRDefault="008B064C" w:rsidP="006F50BD">
            <w:pPr>
              <w:autoSpaceDE w:val="0"/>
              <w:autoSpaceDN w:val="0"/>
              <w:adjustRightInd w:val="0"/>
              <w:spacing w:line="360" w:lineRule="auto"/>
              <w:jc w:val="center"/>
              <w:rPr>
                <w:sz w:val="15"/>
                <w:szCs w:val="15"/>
                <w:lang w:bidi="ar-SA"/>
              </w:rPr>
            </w:pPr>
            <w:r>
              <w:rPr>
                <w:sz w:val="15"/>
                <w:szCs w:val="15"/>
                <w:lang w:bidi="ar-SA"/>
              </w:rPr>
              <w:t>-18.51470</w:t>
            </w:r>
          </w:p>
        </w:tc>
      </w:tr>
      <w:tr w:rsidR="008B064C" w:rsidRPr="004F7125" w14:paraId="32A37F3C" w14:textId="77777777" w:rsidTr="006F50BD">
        <w:tc>
          <w:tcPr>
            <w:tcW w:w="918" w:type="dxa"/>
          </w:tcPr>
          <w:p w14:paraId="294CEB27" w14:textId="77777777" w:rsidR="008B064C" w:rsidRPr="004F7125" w:rsidRDefault="008B064C" w:rsidP="006F50BD">
            <w:pPr>
              <w:autoSpaceDE w:val="0"/>
              <w:autoSpaceDN w:val="0"/>
              <w:adjustRightInd w:val="0"/>
              <w:spacing w:line="360" w:lineRule="auto"/>
              <w:jc w:val="center"/>
              <w:rPr>
                <w:b/>
                <w:bCs/>
                <w:sz w:val="15"/>
                <w:szCs w:val="15"/>
                <w:lang w:bidi="ar-SA"/>
              </w:rPr>
            </w:pPr>
            <w:r>
              <w:rPr>
                <w:sz w:val="15"/>
                <w:szCs w:val="15"/>
                <w:lang w:bidi="ar-SA"/>
              </w:rPr>
              <w:t>1100.25</w:t>
            </w:r>
          </w:p>
        </w:tc>
        <w:tc>
          <w:tcPr>
            <w:tcW w:w="1049" w:type="dxa"/>
          </w:tcPr>
          <w:p w14:paraId="06E5FFDA" w14:textId="77777777" w:rsidR="008B064C" w:rsidRPr="004F7125" w:rsidRDefault="008B064C" w:rsidP="006F50BD">
            <w:pPr>
              <w:autoSpaceDE w:val="0"/>
              <w:autoSpaceDN w:val="0"/>
              <w:adjustRightInd w:val="0"/>
              <w:spacing w:line="360" w:lineRule="auto"/>
              <w:jc w:val="center"/>
              <w:rPr>
                <w:b/>
                <w:bCs/>
                <w:sz w:val="15"/>
                <w:szCs w:val="15"/>
                <w:lang w:bidi="ar-SA"/>
              </w:rPr>
            </w:pPr>
            <w:r>
              <w:rPr>
                <w:sz w:val="15"/>
                <w:szCs w:val="15"/>
                <w:lang w:bidi="ar-SA"/>
              </w:rPr>
              <w:t>0.166635</w:t>
            </w:r>
          </w:p>
        </w:tc>
        <w:tc>
          <w:tcPr>
            <w:tcW w:w="1075" w:type="dxa"/>
          </w:tcPr>
          <w:p w14:paraId="4095090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-2688950</w:t>
            </w:r>
          </w:p>
        </w:tc>
        <w:tc>
          <w:tcPr>
            <w:tcW w:w="1075" w:type="dxa"/>
          </w:tcPr>
          <w:p w14:paraId="3087A87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-38665200</w:t>
            </w:r>
          </w:p>
        </w:tc>
        <w:tc>
          <w:tcPr>
            <w:tcW w:w="1075" w:type="dxa"/>
          </w:tcPr>
          <w:p w14:paraId="5F57623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1.87536E-07</w:t>
            </w:r>
          </w:p>
        </w:tc>
        <w:tc>
          <w:tcPr>
            <w:tcW w:w="1075" w:type="dxa"/>
          </w:tcPr>
          <w:p w14:paraId="365F57D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5.02082E-07</w:t>
            </w:r>
          </w:p>
        </w:tc>
        <w:tc>
          <w:tcPr>
            <w:tcW w:w="1211" w:type="dxa"/>
            <w:tcBorders>
              <w:right w:val="nil"/>
            </w:tcBorders>
          </w:tcPr>
          <w:p w14:paraId="02B9524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2.83385E+12</w:t>
            </w:r>
          </w:p>
        </w:tc>
        <w:tc>
          <w:tcPr>
            <w:tcW w:w="939" w:type="dxa"/>
            <w:tcBorders>
              <w:left w:val="nil"/>
            </w:tcBorders>
          </w:tcPr>
          <w:p w14:paraId="1A966E1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-16136800</w:t>
            </w:r>
          </w:p>
        </w:tc>
        <w:tc>
          <w:tcPr>
            <w:tcW w:w="1075" w:type="dxa"/>
          </w:tcPr>
          <w:p w14:paraId="1809812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-115.956</w:t>
            </w:r>
          </w:p>
        </w:tc>
        <w:tc>
          <w:tcPr>
            <w:tcW w:w="992" w:type="dxa"/>
          </w:tcPr>
          <w:p w14:paraId="3FADADF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-6442970</w:t>
            </w:r>
          </w:p>
        </w:tc>
        <w:tc>
          <w:tcPr>
            <w:tcW w:w="992" w:type="dxa"/>
          </w:tcPr>
          <w:p w14:paraId="04F8621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4.83059</w:t>
            </w:r>
          </w:p>
        </w:tc>
        <w:tc>
          <w:tcPr>
            <w:tcW w:w="992" w:type="dxa"/>
            <w:gridSpan w:val="2"/>
          </w:tcPr>
          <w:p w14:paraId="47D788A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-19.32240</w:t>
            </w:r>
          </w:p>
        </w:tc>
      </w:tr>
      <w:tr w:rsidR="008B064C" w:rsidRPr="004F7125" w14:paraId="236AC401" w14:textId="77777777" w:rsidTr="006F50BD">
        <w:tc>
          <w:tcPr>
            <w:tcW w:w="918" w:type="dxa"/>
          </w:tcPr>
          <w:p w14:paraId="4554FC9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1481.59</w:t>
            </w:r>
          </w:p>
        </w:tc>
        <w:tc>
          <w:tcPr>
            <w:tcW w:w="1049" w:type="dxa"/>
          </w:tcPr>
          <w:p w14:paraId="686ACD8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0.211689</w:t>
            </w:r>
          </w:p>
        </w:tc>
        <w:tc>
          <w:tcPr>
            <w:tcW w:w="1075" w:type="dxa"/>
          </w:tcPr>
          <w:p w14:paraId="645B6F0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-2939730</w:t>
            </w:r>
          </w:p>
        </w:tc>
        <w:tc>
          <w:tcPr>
            <w:tcW w:w="1075" w:type="dxa"/>
          </w:tcPr>
          <w:p w14:paraId="22BE9E0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-39348300</w:t>
            </w:r>
          </w:p>
        </w:tc>
        <w:tc>
          <w:tcPr>
            <w:tcW w:w="1075" w:type="dxa"/>
          </w:tcPr>
          <w:p w14:paraId="05C2625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2.46267E-07</w:t>
            </w:r>
          </w:p>
        </w:tc>
        <w:tc>
          <w:tcPr>
            <w:tcW w:w="1075" w:type="dxa"/>
          </w:tcPr>
          <w:p w14:paraId="0D447D7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6.01731E-07</w:t>
            </w:r>
          </w:p>
        </w:tc>
        <w:tc>
          <w:tcPr>
            <w:tcW w:w="1211" w:type="dxa"/>
            <w:tcBorders>
              <w:right w:val="nil"/>
            </w:tcBorders>
          </w:tcPr>
          <w:p w14:paraId="178E762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1.44922E+12</w:t>
            </w:r>
          </w:p>
        </w:tc>
        <w:tc>
          <w:tcPr>
            <w:tcW w:w="939" w:type="dxa"/>
            <w:tcBorders>
              <w:left w:val="nil"/>
            </w:tcBorders>
          </w:tcPr>
          <w:p w14:paraId="4F5899C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-13887000</w:t>
            </w:r>
          </w:p>
        </w:tc>
        <w:tc>
          <w:tcPr>
            <w:tcW w:w="1075" w:type="dxa"/>
          </w:tcPr>
          <w:p w14:paraId="151043A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-109.393</w:t>
            </w:r>
          </w:p>
        </w:tc>
        <w:tc>
          <w:tcPr>
            <w:tcW w:w="992" w:type="dxa"/>
          </w:tcPr>
          <w:p w14:paraId="2C0142A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-8329610</w:t>
            </w:r>
          </w:p>
        </w:tc>
        <w:tc>
          <w:tcPr>
            <w:tcW w:w="992" w:type="dxa"/>
          </w:tcPr>
          <w:p w14:paraId="4765DAD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5.78932</w:t>
            </w:r>
          </w:p>
        </w:tc>
        <w:tc>
          <w:tcPr>
            <w:tcW w:w="992" w:type="dxa"/>
            <w:gridSpan w:val="2"/>
          </w:tcPr>
          <w:p w14:paraId="2989B82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-23.15730</w:t>
            </w:r>
          </w:p>
        </w:tc>
      </w:tr>
      <w:tr w:rsidR="008B064C" w:rsidRPr="004F7125" w14:paraId="0461A309" w14:textId="77777777" w:rsidTr="006F50BD">
        <w:tc>
          <w:tcPr>
            <w:tcW w:w="918" w:type="dxa"/>
          </w:tcPr>
          <w:p w14:paraId="51EE1C4D" w14:textId="77777777" w:rsidR="008B064C" w:rsidRPr="004F7125" w:rsidRDefault="008B064C" w:rsidP="006F50BD">
            <w:pPr>
              <w:autoSpaceDE w:val="0"/>
              <w:autoSpaceDN w:val="0"/>
              <w:adjustRightInd w:val="0"/>
              <w:spacing w:line="360" w:lineRule="auto"/>
              <w:jc w:val="center"/>
              <w:rPr>
                <w:sz w:val="15"/>
                <w:szCs w:val="15"/>
                <w:lang w:bidi="ar-SA"/>
              </w:rPr>
            </w:pPr>
            <w:r>
              <w:rPr>
                <w:b/>
                <w:bCs/>
                <w:sz w:val="15"/>
                <w:szCs w:val="15"/>
                <w:lang w:bidi="ar-SA"/>
              </w:rPr>
              <w:t>1530.60</w:t>
            </w:r>
            <w:r>
              <w:rPr>
                <w:b/>
                <w:bCs/>
                <w:sz w:val="15"/>
                <w:szCs w:val="15"/>
                <w:vertAlign w:val="superscript"/>
                <w:lang w:bidi="ar-SA"/>
              </w:rPr>
              <w:t>*</w:t>
            </w:r>
          </w:p>
        </w:tc>
        <w:tc>
          <w:tcPr>
            <w:tcW w:w="1049" w:type="dxa"/>
          </w:tcPr>
          <w:p w14:paraId="36C089D1" w14:textId="77777777" w:rsidR="008B064C" w:rsidRPr="004F7125" w:rsidRDefault="008B064C" w:rsidP="006F50BD">
            <w:pPr>
              <w:autoSpaceDE w:val="0"/>
              <w:autoSpaceDN w:val="0"/>
              <w:adjustRightInd w:val="0"/>
              <w:spacing w:line="360" w:lineRule="auto"/>
              <w:jc w:val="center"/>
              <w:rPr>
                <w:sz w:val="15"/>
                <w:szCs w:val="15"/>
                <w:lang w:bidi="ar-SA"/>
              </w:rPr>
            </w:pPr>
            <w:r>
              <w:rPr>
                <w:b/>
                <w:bCs/>
                <w:sz w:val="15"/>
                <w:szCs w:val="15"/>
                <w:lang w:bidi="ar-SA"/>
              </w:rPr>
              <w:t>0.217233</w:t>
            </w:r>
          </w:p>
        </w:tc>
        <w:tc>
          <w:tcPr>
            <w:tcW w:w="1075" w:type="dxa"/>
          </w:tcPr>
          <w:p w14:paraId="1373FA95" w14:textId="77777777" w:rsidR="008B064C" w:rsidRPr="003A034B" w:rsidRDefault="008B064C" w:rsidP="006F50BD">
            <w:pPr>
              <w:autoSpaceDE w:val="0"/>
              <w:autoSpaceDN w:val="0"/>
              <w:adjustRightInd w:val="0"/>
              <w:spacing w:line="360" w:lineRule="auto"/>
              <w:jc w:val="center"/>
              <w:rPr>
                <w:b/>
                <w:bCs/>
                <w:sz w:val="15"/>
                <w:szCs w:val="15"/>
                <w:lang w:bidi="ar-SA"/>
              </w:rPr>
            </w:pPr>
            <w:r>
              <w:rPr>
                <w:b/>
                <w:bCs/>
                <w:sz w:val="15"/>
                <w:szCs w:val="15"/>
                <w:lang w:bidi="ar-SA"/>
              </w:rPr>
              <w:t>-2970480</w:t>
            </w:r>
          </w:p>
        </w:tc>
        <w:tc>
          <w:tcPr>
            <w:tcW w:w="1075" w:type="dxa"/>
          </w:tcPr>
          <w:p w14:paraId="6360EFEE" w14:textId="77777777" w:rsidR="008B064C" w:rsidRPr="003A034B" w:rsidRDefault="008B064C" w:rsidP="006F50BD">
            <w:pPr>
              <w:autoSpaceDE w:val="0"/>
              <w:autoSpaceDN w:val="0"/>
              <w:adjustRightInd w:val="0"/>
              <w:spacing w:line="360" w:lineRule="auto"/>
              <w:jc w:val="center"/>
              <w:rPr>
                <w:b/>
                <w:bCs/>
                <w:sz w:val="15"/>
                <w:szCs w:val="15"/>
                <w:lang w:bidi="ar-SA"/>
              </w:rPr>
            </w:pPr>
            <w:r>
              <w:rPr>
                <w:b/>
                <w:bCs/>
                <w:sz w:val="15"/>
                <w:szCs w:val="15"/>
                <w:lang w:bidi="ar-SA"/>
              </w:rPr>
              <w:t>-39398900</w:t>
            </w:r>
          </w:p>
        </w:tc>
        <w:tc>
          <w:tcPr>
            <w:tcW w:w="1075" w:type="dxa"/>
          </w:tcPr>
          <w:p w14:paraId="18E17A72" w14:textId="77777777" w:rsidR="008B064C" w:rsidRPr="00291DE3" w:rsidRDefault="008B064C" w:rsidP="006F50BD">
            <w:pPr>
              <w:autoSpaceDE w:val="0"/>
              <w:autoSpaceDN w:val="0"/>
              <w:adjustRightInd w:val="0"/>
              <w:spacing w:line="360" w:lineRule="auto"/>
              <w:jc w:val="center"/>
              <w:rPr>
                <w:b/>
                <w:bCs/>
                <w:sz w:val="15"/>
                <w:szCs w:val="15"/>
                <w:lang w:bidi="ar-SA"/>
              </w:rPr>
            </w:pPr>
            <w:r>
              <w:rPr>
                <w:b/>
                <w:bCs/>
                <w:sz w:val="15"/>
                <w:szCs w:val="15"/>
                <w:lang w:bidi="ar-SA"/>
              </w:rPr>
              <w:t>2.53324E-07</w:t>
            </w:r>
          </w:p>
        </w:tc>
        <w:tc>
          <w:tcPr>
            <w:tcW w:w="1075" w:type="dxa"/>
          </w:tcPr>
          <w:p w14:paraId="1D2319FE" w14:textId="77777777" w:rsidR="008B064C" w:rsidRPr="00291DE3" w:rsidRDefault="008B064C" w:rsidP="006F50BD">
            <w:pPr>
              <w:autoSpaceDE w:val="0"/>
              <w:autoSpaceDN w:val="0"/>
              <w:adjustRightInd w:val="0"/>
              <w:spacing w:line="360" w:lineRule="auto"/>
              <w:jc w:val="center"/>
              <w:rPr>
                <w:b/>
                <w:bCs/>
                <w:sz w:val="15"/>
                <w:szCs w:val="15"/>
                <w:lang w:bidi="ar-SA"/>
              </w:rPr>
            </w:pPr>
            <w:r>
              <w:rPr>
                <w:b/>
                <w:bCs/>
                <w:sz w:val="15"/>
                <w:szCs w:val="15"/>
                <w:lang w:bidi="ar-SA"/>
              </w:rPr>
              <w:t>6.13372E-07</w:t>
            </w:r>
          </w:p>
        </w:tc>
        <w:tc>
          <w:tcPr>
            <w:tcW w:w="1211" w:type="dxa"/>
            <w:tcBorders>
              <w:right w:val="nil"/>
            </w:tcBorders>
          </w:tcPr>
          <w:p w14:paraId="66A8F00D" w14:textId="77777777" w:rsidR="008B064C" w:rsidRPr="00342CAC" w:rsidRDefault="008B064C" w:rsidP="006F50BD">
            <w:pPr>
              <w:autoSpaceDE w:val="0"/>
              <w:autoSpaceDN w:val="0"/>
              <w:adjustRightInd w:val="0"/>
              <w:spacing w:line="360" w:lineRule="auto"/>
              <w:jc w:val="center"/>
              <w:rPr>
                <w:b/>
                <w:bCs/>
                <w:sz w:val="15"/>
                <w:szCs w:val="15"/>
                <w:lang w:bidi="ar-SA"/>
              </w:rPr>
            </w:pPr>
            <w:r>
              <w:rPr>
                <w:b/>
                <w:bCs/>
                <w:sz w:val="15"/>
                <w:szCs w:val="15"/>
                <w:lang w:bidi="ar-SA"/>
              </w:rPr>
              <w:t>1.33656E+12</w:t>
            </w:r>
          </w:p>
        </w:tc>
        <w:tc>
          <w:tcPr>
            <w:tcW w:w="939" w:type="dxa"/>
            <w:tcBorders>
              <w:left w:val="nil"/>
            </w:tcBorders>
          </w:tcPr>
          <w:p w14:paraId="7A0E0733" w14:textId="77777777" w:rsidR="008B064C" w:rsidRPr="00342CAC" w:rsidRDefault="008B064C" w:rsidP="006F50BD">
            <w:pPr>
              <w:autoSpaceDE w:val="0"/>
              <w:autoSpaceDN w:val="0"/>
              <w:adjustRightInd w:val="0"/>
              <w:spacing w:line="360" w:lineRule="auto"/>
              <w:jc w:val="center"/>
              <w:rPr>
                <w:b/>
                <w:bCs/>
                <w:sz w:val="15"/>
                <w:szCs w:val="15"/>
                <w:lang w:bidi="ar-SA"/>
              </w:rPr>
            </w:pPr>
            <w:r>
              <w:rPr>
                <w:b/>
                <w:bCs/>
                <w:sz w:val="15"/>
                <w:szCs w:val="15"/>
                <w:lang w:bidi="ar-SA"/>
              </w:rPr>
              <w:t>-13674200</w:t>
            </w:r>
          </w:p>
        </w:tc>
        <w:tc>
          <w:tcPr>
            <w:tcW w:w="1075" w:type="dxa"/>
          </w:tcPr>
          <w:p w14:paraId="07371FA0" w14:textId="77777777" w:rsidR="008B064C" w:rsidRPr="00342CAC" w:rsidRDefault="008B064C" w:rsidP="006F50BD">
            <w:pPr>
              <w:autoSpaceDE w:val="0"/>
              <w:autoSpaceDN w:val="0"/>
              <w:adjustRightInd w:val="0"/>
              <w:spacing w:line="360" w:lineRule="auto"/>
              <w:jc w:val="center"/>
              <w:rPr>
                <w:b/>
                <w:bCs/>
                <w:sz w:val="15"/>
                <w:szCs w:val="15"/>
                <w:lang w:bidi="ar-SA"/>
              </w:rPr>
            </w:pPr>
            <w:r>
              <w:rPr>
                <w:b/>
                <w:bCs/>
                <w:sz w:val="15"/>
                <w:szCs w:val="15"/>
                <w:lang w:bidi="ar-SA"/>
              </w:rPr>
              <w:t>-108.663</w:t>
            </w:r>
          </w:p>
        </w:tc>
        <w:tc>
          <w:tcPr>
            <w:tcW w:w="992" w:type="dxa"/>
          </w:tcPr>
          <w:p w14:paraId="68C4E669" w14:textId="77777777" w:rsidR="008B064C" w:rsidRPr="00342CAC" w:rsidRDefault="008B064C" w:rsidP="006F50BD">
            <w:pPr>
              <w:autoSpaceDE w:val="0"/>
              <w:autoSpaceDN w:val="0"/>
              <w:adjustRightInd w:val="0"/>
              <w:spacing w:line="360" w:lineRule="auto"/>
              <w:jc w:val="center"/>
              <w:rPr>
                <w:b/>
                <w:bCs/>
                <w:sz w:val="15"/>
                <w:szCs w:val="15"/>
                <w:lang w:bidi="ar-SA"/>
              </w:rPr>
            </w:pPr>
            <w:r>
              <w:rPr>
                <w:b/>
                <w:bCs/>
                <w:sz w:val="15"/>
                <w:szCs w:val="15"/>
                <w:lang w:bidi="ar-SA"/>
              </w:rPr>
              <w:t>-8558740</w:t>
            </w:r>
          </w:p>
        </w:tc>
        <w:tc>
          <w:tcPr>
            <w:tcW w:w="992" w:type="dxa"/>
          </w:tcPr>
          <w:p w14:paraId="64C82734" w14:textId="77777777" w:rsidR="008B064C" w:rsidRPr="00342CAC" w:rsidRDefault="008B064C" w:rsidP="006F50BD">
            <w:pPr>
              <w:autoSpaceDE w:val="0"/>
              <w:autoSpaceDN w:val="0"/>
              <w:adjustRightInd w:val="0"/>
              <w:spacing w:line="360" w:lineRule="auto"/>
              <w:jc w:val="center"/>
              <w:rPr>
                <w:b/>
                <w:bCs/>
                <w:sz w:val="15"/>
                <w:szCs w:val="15"/>
                <w:lang w:bidi="ar-SA"/>
              </w:rPr>
            </w:pPr>
            <w:r>
              <w:rPr>
                <w:b/>
                <w:bCs/>
                <w:sz w:val="15"/>
                <w:szCs w:val="15"/>
                <w:lang w:bidi="ar-SA"/>
              </w:rPr>
              <w:t>5.90132</w:t>
            </w:r>
          </w:p>
        </w:tc>
        <w:tc>
          <w:tcPr>
            <w:tcW w:w="992" w:type="dxa"/>
            <w:gridSpan w:val="2"/>
          </w:tcPr>
          <w:p w14:paraId="6D94E6A8" w14:textId="77777777" w:rsidR="008B064C" w:rsidRPr="00342CAC" w:rsidRDefault="008B064C" w:rsidP="006F50BD">
            <w:pPr>
              <w:autoSpaceDE w:val="0"/>
              <w:autoSpaceDN w:val="0"/>
              <w:adjustRightInd w:val="0"/>
              <w:spacing w:line="360" w:lineRule="auto"/>
              <w:jc w:val="center"/>
              <w:rPr>
                <w:b/>
                <w:bCs/>
                <w:sz w:val="15"/>
                <w:szCs w:val="15"/>
                <w:lang w:bidi="ar-SA"/>
              </w:rPr>
            </w:pPr>
            <w:r>
              <w:rPr>
                <w:b/>
                <w:bCs/>
                <w:sz w:val="15"/>
                <w:szCs w:val="15"/>
                <w:lang w:bidi="ar-SA"/>
              </w:rPr>
              <w:t>-23.60530</w:t>
            </w:r>
          </w:p>
        </w:tc>
      </w:tr>
      <w:tr w:rsidR="008B064C" w:rsidRPr="004F7125" w14:paraId="26E1637F" w14:textId="77777777" w:rsidTr="006F50BD">
        <w:tc>
          <w:tcPr>
            <w:tcW w:w="918" w:type="dxa"/>
          </w:tcPr>
          <w:p w14:paraId="30B8483E"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1581.10</w:t>
            </w:r>
          </w:p>
        </w:tc>
        <w:tc>
          <w:tcPr>
            <w:tcW w:w="1049" w:type="dxa"/>
          </w:tcPr>
          <w:p w14:paraId="28B8404D"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0.222895</w:t>
            </w:r>
          </w:p>
        </w:tc>
        <w:tc>
          <w:tcPr>
            <w:tcW w:w="1075" w:type="dxa"/>
          </w:tcPr>
          <w:p w14:paraId="3F87924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-3001870</w:t>
            </w:r>
          </w:p>
        </w:tc>
        <w:tc>
          <w:tcPr>
            <w:tcW w:w="1075" w:type="dxa"/>
          </w:tcPr>
          <w:p w14:paraId="4F03927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-39445500</w:t>
            </w:r>
          </w:p>
        </w:tc>
        <w:tc>
          <w:tcPr>
            <w:tcW w:w="1075" w:type="dxa"/>
          </w:tcPr>
          <w:p w14:paraId="5717F0C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2.60492E-07</w:t>
            </w:r>
          </w:p>
        </w:tc>
        <w:tc>
          <w:tcPr>
            <w:tcW w:w="1075" w:type="dxa"/>
          </w:tcPr>
          <w:p w14:paraId="4C7C9F3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6.25136E-07</w:t>
            </w:r>
          </w:p>
        </w:tc>
        <w:tc>
          <w:tcPr>
            <w:tcW w:w="1211" w:type="dxa"/>
            <w:tcBorders>
              <w:right w:val="nil"/>
            </w:tcBorders>
          </w:tcPr>
          <w:p w14:paraId="63F4DF2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1.23029E+12</w:t>
            </w:r>
          </w:p>
        </w:tc>
        <w:tc>
          <w:tcPr>
            <w:tcW w:w="939" w:type="dxa"/>
            <w:tcBorders>
              <w:left w:val="nil"/>
            </w:tcBorders>
          </w:tcPr>
          <w:p w14:paraId="4422347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-13467700</w:t>
            </w:r>
          </w:p>
        </w:tc>
        <w:tc>
          <w:tcPr>
            <w:tcW w:w="1075" w:type="dxa"/>
          </w:tcPr>
          <w:p w14:paraId="6F43636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-107.934</w:t>
            </w:r>
          </w:p>
        </w:tc>
        <w:tc>
          <w:tcPr>
            <w:tcW w:w="992" w:type="dxa"/>
          </w:tcPr>
          <w:p w14:paraId="0749BD7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-8792220</w:t>
            </w:r>
          </w:p>
        </w:tc>
        <w:tc>
          <w:tcPr>
            <w:tcW w:w="992" w:type="dxa"/>
          </w:tcPr>
          <w:p w14:paraId="32F63DB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6.01450</w:t>
            </w:r>
          </w:p>
        </w:tc>
        <w:tc>
          <w:tcPr>
            <w:tcW w:w="992" w:type="dxa"/>
            <w:gridSpan w:val="2"/>
          </w:tcPr>
          <w:p w14:paraId="2BA9A9B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-24.05800</w:t>
            </w:r>
          </w:p>
        </w:tc>
      </w:tr>
      <w:tr w:rsidR="008B064C" w:rsidRPr="004F7125" w14:paraId="20C06DD3" w14:textId="77777777" w:rsidTr="006F50BD">
        <w:tc>
          <w:tcPr>
            <w:tcW w:w="918" w:type="dxa"/>
          </w:tcPr>
          <w:p w14:paraId="2FB2BC9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1858.17</w:t>
            </w:r>
          </w:p>
        </w:tc>
        <w:tc>
          <w:tcPr>
            <w:tcW w:w="1049" w:type="dxa"/>
          </w:tcPr>
          <w:p w14:paraId="76F9518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0.253105</w:t>
            </w:r>
          </w:p>
        </w:tc>
        <w:tc>
          <w:tcPr>
            <w:tcW w:w="1075" w:type="dxa"/>
          </w:tcPr>
          <w:p w14:paraId="55B8B69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-3169170</w:t>
            </w:r>
          </w:p>
        </w:tc>
        <w:tc>
          <w:tcPr>
            <w:tcW w:w="1075" w:type="dxa"/>
          </w:tcPr>
          <w:p w14:paraId="2A420BC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-39625700</w:t>
            </w:r>
          </w:p>
        </w:tc>
        <w:tc>
          <w:tcPr>
            <w:tcW w:w="1075" w:type="dxa"/>
          </w:tcPr>
          <w:p w14:paraId="42CAEFB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2.98021E-07</w:t>
            </w:r>
          </w:p>
        </w:tc>
        <w:tc>
          <w:tcPr>
            <w:tcW w:w="1075" w:type="dxa"/>
          </w:tcPr>
          <w:p w14:paraId="7E5A32B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6.85881E-07</w:t>
            </w:r>
          </w:p>
        </w:tc>
        <w:tc>
          <w:tcPr>
            <w:tcW w:w="1211" w:type="dxa"/>
            <w:tcBorders>
              <w:right w:val="nil"/>
            </w:tcBorders>
          </w:tcPr>
          <w:p w14:paraId="65577E8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7.81822E+11</w:t>
            </w:r>
          </w:p>
        </w:tc>
        <w:tc>
          <w:tcPr>
            <w:tcW w:w="939" w:type="dxa"/>
            <w:tcBorders>
              <w:left w:val="nil"/>
            </w:tcBorders>
          </w:tcPr>
          <w:p w14:paraId="689DCCCB"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-12521200</w:t>
            </w:r>
          </w:p>
        </w:tc>
        <w:tc>
          <w:tcPr>
            <w:tcW w:w="1075" w:type="dxa"/>
          </w:tcPr>
          <w:p w14:paraId="08C67A1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-104.288</w:t>
            </w:r>
          </w:p>
        </w:tc>
        <w:tc>
          <w:tcPr>
            <w:tcW w:w="992" w:type="dxa"/>
          </w:tcPr>
          <w:p w14:paraId="41467EE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-10029500</w:t>
            </w:r>
          </w:p>
        </w:tc>
        <w:tc>
          <w:tcPr>
            <w:tcW w:w="992" w:type="dxa"/>
          </w:tcPr>
          <w:p w14:paraId="487E2BE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6.59894</w:t>
            </w:r>
          </w:p>
        </w:tc>
        <w:tc>
          <w:tcPr>
            <w:tcW w:w="992" w:type="dxa"/>
            <w:gridSpan w:val="2"/>
          </w:tcPr>
          <w:p w14:paraId="2B66C5D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-26.39580</w:t>
            </w:r>
          </w:p>
        </w:tc>
      </w:tr>
      <w:tr w:rsidR="008B064C" w:rsidRPr="004F7125" w14:paraId="340C6413" w14:textId="77777777" w:rsidTr="006F50BD">
        <w:tc>
          <w:tcPr>
            <w:tcW w:w="918" w:type="dxa"/>
          </w:tcPr>
          <w:p w14:paraId="1141EB4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1918.93</w:t>
            </w:r>
          </w:p>
        </w:tc>
        <w:tc>
          <w:tcPr>
            <w:tcW w:w="1049" w:type="dxa"/>
          </w:tcPr>
          <w:p w14:paraId="28EBE26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0.259553</w:t>
            </w:r>
          </w:p>
        </w:tc>
        <w:tc>
          <w:tcPr>
            <w:tcW w:w="1075" w:type="dxa"/>
          </w:tcPr>
          <w:p w14:paraId="7C595A9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-3204850</w:t>
            </w:r>
          </w:p>
        </w:tc>
        <w:tc>
          <w:tcPr>
            <w:tcW w:w="1075" w:type="dxa"/>
          </w:tcPr>
          <w:p w14:paraId="0AF43BA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-39652500</w:t>
            </w:r>
          </w:p>
        </w:tc>
        <w:tc>
          <w:tcPr>
            <w:tcW w:w="1075" w:type="dxa"/>
          </w:tcPr>
          <w:p w14:paraId="56A13A8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3.05874E-07</w:t>
            </w:r>
          </w:p>
        </w:tc>
        <w:tc>
          <w:tcPr>
            <w:tcW w:w="1075" w:type="dxa"/>
          </w:tcPr>
          <w:p w14:paraId="024F241D"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6.98436E-07</w:t>
            </w:r>
          </w:p>
        </w:tc>
        <w:tc>
          <w:tcPr>
            <w:tcW w:w="1211" w:type="dxa"/>
            <w:tcBorders>
              <w:right w:val="nil"/>
            </w:tcBorders>
          </w:tcPr>
          <w:p w14:paraId="3129228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7.06487E+11</w:t>
            </w:r>
          </w:p>
        </w:tc>
        <w:tc>
          <w:tcPr>
            <w:tcW w:w="939" w:type="dxa"/>
            <w:tcBorders>
              <w:left w:val="nil"/>
            </w:tcBorders>
          </w:tcPr>
          <w:p w14:paraId="121FA05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-12347600</w:t>
            </w:r>
          </w:p>
        </w:tc>
        <w:tc>
          <w:tcPr>
            <w:tcW w:w="1075" w:type="dxa"/>
          </w:tcPr>
          <w:p w14:paraId="62580D8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-103.558</w:t>
            </w:r>
          </w:p>
        </w:tc>
        <w:tc>
          <w:tcPr>
            <w:tcW w:w="992" w:type="dxa"/>
          </w:tcPr>
          <w:p w14:paraId="670B52D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-10291900</w:t>
            </w:r>
          </w:p>
        </w:tc>
        <w:tc>
          <w:tcPr>
            <w:tcW w:w="992" w:type="dxa"/>
          </w:tcPr>
          <w:p w14:paraId="38763D2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6.71973</w:t>
            </w:r>
          </w:p>
        </w:tc>
        <w:tc>
          <w:tcPr>
            <w:tcW w:w="992" w:type="dxa"/>
            <w:gridSpan w:val="2"/>
          </w:tcPr>
          <w:p w14:paraId="2B13DCD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-26.87890</w:t>
            </w:r>
          </w:p>
        </w:tc>
      </w:tr>
      <w:tr w:rsidR="008B064C" w:rsidRPr="004F7125" w14:paraId="4A8E9713" w14:textId="77777777" w:rsidTr="006F50BD">
        <w:tc>
          <w:tcPr>
            <w:tcW w:w="918" w:type="dxa"/>
          </w:tcPr>
          <w:p w14:paraId="5A67EE50"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2253.32</w:t>
            </w:r>
          </w:p>
        </w:tc>
        <w:tc>
          <w:tcPr>
            <w:tcW w:w="1049" w:type="dxa"/>
          </w:tcPr>
          <w:p w14:paraId="602E62DB"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0.294051</w:t>
            </w:r>
          </w:p>
        </w:tc>
        <w:tc>
          <w:tcPr>
            <w:tcW w:w="1075" w:type="dxa"/>
          </w:tcPr>
          <w:p w14:paraId="6E9345B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-3395640</w:t>
            </w:r>
          </w:p>
        </w:tc>
        <w:tc>
          <w:tcPr>
            <w:tcW w:w="1075" w:type="dxa"/>
          </w:tcPr>
          <w:p w14:paraId="22E5AB3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-39748800</w:t>
            </w:r>
          </w:p>
        </w:tc>
        <w:tc>
          <w:tcPr>
            <w:tcW w:w="1075" w:type="dxa"/>
          </w:tcPr>
          <w:p w14:paraId="5FE5FFA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3.46957E-07</w:t>
            </w:r>
          </w:p>
        </w:tc>
        <w:tc>
          <w:tcPr>
            <w:tcW w:w="1075" w:type="dxa"/>
          </w:tcPr>
          <w:p w14:paraId="158E472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7.63405E-07</w:t>
            </w:r>
          </w:p>
        </w:tc>
        <w:tc>
          <w:tcPr>
            <w:tcW w:w="1211" w:type="dxa"/>
            <w:tcBorders>
              <w:right w:val="nil"/>
            </w:tcBorders>
          </w:tcPr>
          <w:p w14:paraId="0E4C323B"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3.87477E+11</w:t>
            </w:r>
          </w:p>
        </w:tc>
        <w:tc>
          <w:tcPr>
            <w:tcW w:w="939" w:type="dxa"/>
            <w:tcBorders>
              <w:left w:val="nil"/>
            </w:tcBorders>
          </w:tcPr>
          <w:p w14:paraId="1C2FC87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-11547800</w:t>
            </w:r>
          </w:p>
        </w:tc>
        <w:tc>
          <w:tcPr>
            <w:tcW w:w="1075" w:type="dxa"/>
          </w:tcPr>
          <w:p w14:paraId="702A5E8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-99.912</w:t>
            </w:r>
          </w:p>
        </w:tc>
        <w:tc>
          <w:tcPr>
            <w:tcW w:w="992" w:type="dxa"/>
          </w:tcPr>
          <w:p w14:paraId="247A924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-11688200</w:t>
            </w:r>
          </w:p>
        </w:tc>
        <w:tc>
          <w:tcPr>
            <w:tcW w:w="992" w:type="dxa"/>
          </w:tcPr>
          <w:p w14:paraId="0D4A913A"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7.34480</w:t>
            </w:r>
          </w:p>
        </w:tc>
        <w:tc>
          <w:tcPr>
            <w:tcW w:w="992" w:type="dxa"/>
            <w:gridSpan w:val="2"/>
          </w:tcPr>
          <w:p w14:paraId="00B212F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-29.37920</w:t>
            </w:r>
          </w:p>
        </w:tc>
      </w:tr>
      <w:tr w:rsidR="008B064C" w:rsidRPr="00D9277B" w14:paraId="5F245A87" w14:textId="77777777" w:rsidTr="006F50BD">
        <w:tc>
          <w:tcPr>
            <w:tcW w:w="918" w:type="dxa"/>
          </w:tcPr>
          <w:p w14:paraId="5B468BB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2402.88</w:t>
            </w:r>
          </w:p>
        </w:tc>
        <w:tc>
          <w:tcPr>
            <w:tcW w:w="1049" w:type="dxa"/>
          </w:tcPr>
          <w:p w14:paraId="3C6AF2A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0.308991</w:t>
            </w:r>
          </w:p>
        </w:tc>
        <w:tc>
          <w:tcPr>
            <w:tcW w:w="1075" w:type="dxa"/>
          </w:tcPr>
          <w:p w14:paraId="6DEBBE3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-3478270</w:t>
            </w:r>
          </w:p>
        </w:tc>
        <w:tc>
          <w:tcPr>
            <w:tcW w:w="1075" w:type="dxa"/>
          </w:tcPr>
          <w:p w14:paraId="07ED441D"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-39772100</w:t>
            </w:r>
          </w:p>
        </w:tc>
        <w:tc>
          <w:tcPr>
            <w:tcW w:w="1075" w:type="dxa"/>
          </w:tcPr>
          <w:p w14:paraId="345AB107"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3.64269E-07</w:t>
            </w:r>
          </w:p>
        </w:tc>
        <w:tc>
          <w:tcPr>
            <w:tcW w:w="1075" w:type="dxa"/>
          </w:tcPr>
          <w:p w14:paraId="16461EA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7.90481E-07</w:t>
            </w:r>
          </w:p>
        </w:tc>
        <w:tc>
          <w:tcPr>
            <w:tcW w:w="1211" w:type="dxa"/>
            <w:tcBorders>
              <w:right w:val="nil"/>
            </w:tcBorders>
          </w:tcPr>
          <w:p w14:paraId="1B11CC1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2.82967E+11</w:t>
            </w:r>
          </w:p>
        </w:tc>
        <w:tc>
          <w:tcPr>
            <w:tcW w:w="939" w:type="dxa"/>
            <w:tcBorders>
              <w:left w:val="nil"/>
            </w:tcBorders>
          </w:tcPr>
          <w:p w14:paraId="14CFAB1C"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-11256900</w:t>
            </w:r>
          </w:p>
        </w:tc>
        <w:tc>
          <w:tcPr>
            <w:tcW w:w="1075" w:type="dxa"/>
          </w:tcPr>
          <w:p w14:paraId="7DE4045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-98.4535</w:t>
            </w:r>
          </w:p>
        </w:tc>
        <w:tc>
          <w:tcPr>
            <w:tcW w:w="992" w:type="dxa"/>
          </w:tcPr>
          <w:p w14:paraId="2F87A67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-12289200</w:t>
            </w:r>
          </w:p>
        </w:tc>
        <w:tc>
          <w:tcPr>
            <w:tcW w:w="992" w:type="dxa"/>
          </w:tcPr>
          <w:p w14:paraId="020B19CD"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7.60531</w:t>
            </w:r>
          </w:p>
        </w:tc>
        <w:tc>
          <w:tcPr>
            <w:tcW w:w="992" w:type="dxa"/>
            <w:gridSpan w:val="2"/>
          </w:tcPr>
          <w:p w14:paraId="7EE981C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-30.42120</w:t>
            </w:r>
          </w:p>
        </w:tc>
      </w:tr>
      <w:tr w:rsidR="008B064C" w:rsidRPr="00D9277B" w14:paraId="1142FC48" w14:textId="77777777" w:rsidTr="006F50BD">
        <w:tc>
          <w:tcPr>
            <w:tcW w:w="918" w:type="dxa"/>
          </w:tcPr>
          <w:p w14:paraId="10B1D678" w14:textId="77777777" w:rsidR="008B064C" w:rsidRPr="004F7125" w:rsidRDefault="008B064C" w:rsidP="006F50BD">
            <w:pPr>
              <w:autoSpaceDE w:val="0"/>
              <w:autoSpaceDN w:val="0"/>
              <w:adjustRightInd w:val="0"/>
              <w:spacing w:line="360" w:lineRule="auto"/>
              <w:jc w:val="center"/>
              <w:rPr>
                <w:sz w:val="15"/>
                <w:szCs w:val="15"/>
              </w:rPr>
            </w:pPr>
            <w:r>
              <w:rPr>
                <w:sz w:val="15"/>
                <w:szCs w:val="15"/>
                <w:lang w:bidi="ar-SA"/>
              </w:rPr>
              <w:t>2822.97</w:t>
            </w:r>
          </w:p>
        </w:tc>
        <w:tc>
          <w:tcPr>
            <w:tcW w:w="1049" w:type="dxa"/>
          </w:tcPr>
          <w:p w14:paraId="117D82E0" w14:textId="77777777" w:rsidR="008B064C" w:rsidRPr="004F7125" w:rsidRDefault="008B064C" w:rsidP="006F50BD">
            <w:pPr>
              <w:autoSpaceDE w:val="0"/>
              <w:autoSpaceDN w:val="0"/>
              <w:adjustRightInd w:val="0"/>
              <w:spacing w:line="360" w:lineRule="auto"/>
              <w:jc w:val="center"/>
              <w:rPr>
                <w:sz w:val="15"/>
                <w:szCs w:val="15"/>
              </w:rPr>
            </w:pPr>
            <w:r>
              <w:rPr>
                <w:sz w:val="15"/>
                <w:szCs w:val="15"/>
                <w:lang w:bidi="ar-SA"/>
              </w:rPr>
              <w:t>0.349565</w:t>
            </w:r>
          </w:p>
        </w:tc>
        <w:tc>
          <w:tcPr>
            <w:tcW w:w="1075" w:type="dxa"/>
          </w:tcPr>
          <w:p w14:paraId="1712979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-3702860</w:t>
            </w:r>
          </w:p>
        </w:tc>
        <w:tc>
          <w:tcPr>
            <w:tcW w:w="1075" w:type="dxa"/>
          </w:tcPr>
          <w:p w14:paraId="3F4DD831"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-39800400</w:t>
            </w:r>
          </w:p>
        </w:tc>
        <w:tc>
          <w:tcPr>
            <w:tcW w:w="1075" w:type="dxa"/>
          </w:tcPr>
          <w:p w14:paraId="286B97F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4.09877E-07</w:t>
            </w:r>
          </w:p>
        </w:tc>
        <w:tc>
          <w:tcPr>
            <w:tcW w:w="1075" w:type="dxa"/>
          </w:tcPr>
          <w:p w14:paraId="42B168C5"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8.61159E-07</w:t>
            </w:r>
          </w:p>
        </w:tc>
        <w:tc>
          <w:tcPr>
            <w:tcW w:w="1211" w:type="dxa"/>
            <w:tcBorders>
              <w:right w:val="nil"/>
            </w:tcBorders>
          </w:tcPr>
          <w:p w14:paraId="2B0D347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6.78629E+10</w:t>
            </w:r>
          </w:p>
        </w:tc>
        <w:tc>
          <w:tcPr>
            <w:tcW w:w="939" w:type="dxa"/>
            <w:tcBorders>
              <w:left w:val="nil"/>
            </w:tcBorders>
          </w:tcPr>
          <w:p w14:paraId="34A1BBF4"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-10592800</w:t>
            </w:r>
          </w:p>
        </w:tc>
        <w:tc>
          <w:tcPr>
            <w:tcW w:w="1075" w:type="dxa"/>
          </w:tcPr>
          <w:p w14:paraId="3BB43E8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-94.8071</w:t>
            </w:r>
          </w:p>
        </w:tc>
        <w:tc>
          <w:tcPr>
            <w:tcW w:w="992" w:type="dxa"/>
          </w:tcPr>
          <w:p w14:paraId="0CCEC3EB"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-13912800</w:t>
            </w:r>
          </w:p>
        </w:tc>
        <w:tc>
          <w:tcPr>
            <w:tcW w:w="992" w:type="dxa"/>
          </w:tcPr>
          <w:p w14:paraId="733EB4CE"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8.28531</w:t>
            </w:r>
          </w:p>
        </w:tc>
        <w:tc>
          <w:tcPr>
            <w:tcW w:w="992" w:type="dxa"/>
            <w:gridSpan w:val="2"/>
          </w:tcPr>
          <w:p w14:paraId="47AB4A0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-33.14120</w:t>
            </w:r>
          </w:p>
        </w:tc>
      </w:tr>
      <w:tr w:rsidR="008B064C" w:rsidRPr="00D9277B" w14:paraId="12A0E076" w14:textId="77777777" w:rsidTr="006F50BD">
        <w:tc>
          <w:tcPr>
            <w:tcW w:w="918" w:type="dxa"/>
            <w:tcBorders>
              <w:bottom w:val="single" w:sz="4" w:space="0" w:color="auto"/>
            </w:tcBorders>
          </w:tcPr>
          <w:p w14:paraId="51D5098E" w14:textId="77777777" w:rsidR="008B064C" w:rsidRPr="004F7125" w:rsidRDefault="008B064C" w:rsidP="006F50BD">
            <w:pPr>
              <w:autoSpaceDE w:val="0"/>
              <w:autoSpaceDN w:val="0"/>
              <w:adjustRightInd w:val="0"/>
              <w:spacing w:line="360" w:lineRule="auto"/>
              <w:jc w:val="center"/>
              <w:rPr>
                <w:sz w:val="15"/>
                <w:szCs w:val="15"/>
              </w:rPr>
            </w:pPr>
            <w:r>
              <w:rPr>
                <w:sz w:val="15"/>
                <w:szCs w:val="15"/>
                <w:lang w:bidi="ar-SA"/>
              </w:rPr>
              <w:t>3214.08</w:t>
            </w:r>
          </w:p>
        </w:tc>
        <w:tc>
          <w:tcPr>
            <w:tcW w:w="1049" w:type="dxa"/>
            <w:tcBorders>
              <w:bottom w:val="single" w:sz="4" w:space="0" w:color="auto"/>
            </w:tcBorders>
          </w:tcPr>
          <w:p w14:paraId="74DC7DA6" w14:textId="77777777" w:rsidR="008B064C" w:rsidRPr="004F7125" w:rsidRDefault="008B064C" w:rsidP="006F50BD">
            <w:pPr>
              <w:autoSpaceDE w:val="0"/>
              <w:autoSpaceDN w:val="0"/>
              <w:adjustRightInd w:val="0"/>
              <w:spacing w:line="360" w:lineRule="auto"/>
              <w:jc w:val="center"/>
              <w:rPr>
                <w:sz w:val="15"/>
                <w:szCs w:val="15"/>
              </w:rPr>
            </w:pPr>
            <w:r>
              <w:rPr>
                <w:sz w:val="15"/>
                <w:szCs w:val="15"/>
                <w:lang w:bidi="ar-SA"/>
              </w:rPr>
              <w:t>0.385750</w:t>
            </w:r>
          </w:p>
        </w:tc>
        <w:tc>
          <w:tcPr>
            <w:tcW w:w="1075" w:type="dxa"/>
            <w:tcBorders>
              <w:bottom w:val="single" w:sz="4" w:space="0" w:color="auto"/>
            </w:tcBorders>
          </w:tcPr>
          <w:p w14:paraId="49CD4D2E"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-3903530</w:t>
            </w:r>
          </w:p>
        </w:tc>
        <w:tc>
          <w:tcPr>
            <w:tcW w:w="1075" w:type="dxa"/>
            <w:tcBorders>
              <w:bottom w:val="single" w:sz="4" w:space="0" w:color="auto"/>
            </w:tcBorders>
          </w:tcPr>
          <w:p w14:paraId="6416AB8F"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-39797700</w:t>
            </w:r>
          </w:p>
        </w:tc>
        <w:tc>
          <w:tcPr>
            <w:tcW w:w="1075" w:type="dxa"/>
            <w:tcBorders>
              <w:bottom w:val="single" w:sz="4" w:space="0" w:color="auto"/>
            </w:tcBorders>
          </w:tcPr>
          <w:p w14:paraId="54C0829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4.48902E-07</w:t>
            </w:r>
          </w:p>
        </w:tc>
        <w:tc>
          <w:tcPr>
            <w:tcW w:w="1075" w:type="dxa"/>
            <w:tcBorders>
              <w:bottom w:val="single" w:sz="4" w:space="0" w:color="auto"/>
            </w:tcBorders>
          </w:tcPr>
          <w:p w14:paraId="785E9512"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9.21061E-07</w:t>
            </w:r>
          </w:p>
        </w:tc>
        <w:tc>
          <w:tcPr>
            <w:tcW w:w="1211" w:type="dxa"/>
            <w:tcBorders>
              <w:bottom w:val="single" w:sz="4" w:space="0" w:color="auto"/>
              <w:right w:val="nil"/>
            </w:tcBorders>
          </w:tcPr>
          <w:p w14:paraId="5F89D8E9"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-6.51598E+10</w:t>
            </w:r>
          </w:p>
        </w:tc>
        <w:tc>
          <w:tcPr>
            <w:tcW w:w="939" w:type="dxa"/>
            <w:tcBorders>
              <w:left w:val="nil"/>
              <w:bottom w:val="single" w:sz="4" w:space="0" w:color="auto"/>
            </w:tcBorders>
          </w:tcPr>
          <w:p w14:paraId="465348C6"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-10119300</w:t>
            </w:r>
          </w:p>
        </w:tc>
        <w:tc>
          <w:tcPr>
            <w:tcW w:w="1075" w:type="dxa"/>
            <w:tcBorders>
              <w:bottom w:val="single" w:sz="4" w:space="0" w:color="auto"/>
            </w:tcBorders>
          </w:tcPr>
          <w:p w14:paraId="041B9D8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-91.8899</w:t>
            </w:r>
          </w:p>
        </w:tc>
        <w:tc>
          <w:tcPr>
            <w:tcW w:w="992" w:type="dxa"/>
            <w:tcBorders>
              <w:bottom w:val="single" w:sz="4" w:space="0" w:color="auto"/>
            </w:tcBorders>
          </w:tcPr>
          <w:p w14:paraId="32766C4E"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-15352000</w:t>
            </w:r>
          </w:p>
        </w:tc>
        <w:tc>
          <w:tcPr>
            <w:tcW w:w="992" w:type="dxa"/>
            <w:tcBorders>
              <w:bottom w:val="single" w:sz="4" w:space="0" w:color="auto"/>
            </w:tcBorders>
          </w:tcPr>
          <w:p w14:paraId="0425AB48"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8.86163</w:t>
            </w:r>
          </w:p>
        </w:tc>
        <w:tc>
          <w:tcPr>
            <w:tcW w:w="992" w:type="dxa"/>
            <w:gridSpan w:val="2"/>
            <w:tcBorders>
              <w:bottom w:val="single" w:sz="4" w:space="0" w:color="auto"/>
            </w:tcBorders>
          </w:tcPr>
          <w:p w14:paraId="34288C73" w14:textId="77777777" w:rsidR="008B064C" w:rsidRPr="004F7125" w:rsidRDefault="008B064C" w:rsidP="006F50BD">
            <w:pPr>
              <w:autoSpaceDE w:val="0"/>
              <w:autoSpaceDN w:val="0"/>
              <w:adjustRightInd w:val="0"/>
              <w:spacing w:line="360" w:lineRule="auto"/>
              <w:jc w:val="center"/>
              <w:rPr>
                <w:sz w:val="15"/>
                <w:szCs w:val="15"/>
                <w:lang w:bidi="ar-SA"/>
              </w:rPr>
            </w:pPr>
            <w:r>
              <w:rPr>
                <w:sz w:val="15"/>
                <w:szCs w:val="15"/>
                <w:lang w:bidi="ar-SA"/>
              </w:rPr>
              <w:t>-35.44650</w:t>
            </w:r>
          </w:p>
        </w:tc>
      </w:tr>
      <w:tr w:rsidR="008B064C" w:rsidRPr="00D9277B" w14:paraId="7E792EF7" w14:textId="77777777" w:rsidTr="006F50BD">
        <w:tc>
          <w:tcPr>
            <w:tcW w:w="12468" w:type="dxa"/>
            <w:gridSpan w:val="13"/>
            <w:tcBorders>
              <w:bottom w:val="nil"/>
            </w:tcBorders>
            <w:vAlign w:val="center"/>
          </w:tcPr>
          <w:p w14:paraId="40CFC9B0" w14:textId="77777777" w:rsidR="008B064C" w:rsidRPr="00342CAC" w:rsidRDefault="008B064C" w:rsidP="006F50BD">
            <w:pPr>
              <w:autoSpaceDE w:val="0"/>
              <w:autoSpaceDN w:val="0"/>
              <w:adjustRightInd w:val="0"/>
              <w:spacing w:line="360" w:lineRule="auto"/>
              <w:rPr>
                <w:sz w:val="15"/>
                <w:szCs w:val="15"/>
              </w:rPr>
            </w:pPr>
            <w:r>
              <w:rPr>
                <w:sz w:val="15"/>
                <w:szCs w:val="15"/>
              </w:rPr>
              <w:t xml:space="preserve">*Climate inversion </w:t>
            </w:r>
            <w:proofErr w:type="gramStart"/>
            <w:r>
              <w:rPr>
                <w:sz w:val="15"/>
                <w:szCs w:val="15"/>
              </w:rPr>
              <w:t>point</w:t>
            </w:r>
            <w:proofErr w:type="gramEnd"/>
            <w:r>
              <w:rPr>
                <w:sz w:val="15"/>
                <w:szCs w:val="15"/>
              </w:rPr>
              <w:t xml:space="preserve"> thermal gradient</w:t>
            </w:r>
          </w:p>
        </w:tc>
      </w:tr>
      <w:bookmarkEnd w:id="4"/>
    </w:tbl>
    <w:p w14:paraId="0A0BA542" w14:textId="77777777" w:rsidR="008B064C" w:rsidRPr="00807374" w:rsidRDefault="008B064C" w:rsidP="008B064C">
      <w:pPr>
        <w:autoSpaceDE w:val="0"/>
        <w:autoSpaceDN w:val="0"/>
        <w:adjustRightInd w:val="0"/>
        <w:spacing w:line="360" w:lineRule="auto"/>
        <w:jc w:val="center"/>
        <w:rPr>
          <w:sz w:val="15"/>
          <w:szCs w:val="15"/>
        </w:rPr>
      </w:pPr>
    </w:p>
    <w:p w14:paraId="7BCF7B43" w14:textId="77777777" w:rsidR="008B064C" w:rsidRPr="00D9277B" w:rsidRDefault="008B064C" w:rsidP="008B064C">
      <w:pPr>
        <w:autoSpaceDE w:val="0"/>
        <w:autoSpaceDN w:val="0"/>
        <w:adjustRightInd w:val="0"/>
        <w:spacing w:line="360" w:lineRule="auto"/>
        <w:jc w:val="center"/>
        <w:rPr>
          <w:sz w:val="15"/>
          <w:szCs w:val="15"/>
        </w:rPr>
      </w:pPr>
    </w:p>
    <w:p w14:paraId="61B8B292" w14:textId="77777777" w:rsidR="00094049" w:rsidRDefault="00094049" w:rsidP="00BC1E3C">
      <w:pPr>
        <w:autoSpaceDE w:val="0"/>
        <w:autoSpaceDN w:val="0"/>
        <w:adjustRightInd w:val="0"/>
        <w:spacing w:line="480" w:lineRule="auto"/>
        <w:jc w:val="both"/>
      </w:pPr>
    </w:p>
    <w:p w14:paraId="05A78759" w14:textId="77777777" w:rsidR="008B064C" w:rsidRDefault="008B064C" w:rsidP="00BC1E3C">
      <w:pPr>
        <w:autoSpaceDE w:val="0"/>
        <w:autoSpaceDN w:val="0"/>
        <w:adjustRightInd w:val="0"/>
        <w:spacing w:line="480" w:lineRule="auto"/>
        <w:jc w:val="both"/>
      </w:pPr>
    </w:p>
    <w:p w14:paraId="070021ED" w14:textId="77777777" w:rsidR="008B064C" w:rsidRDefault="008B064C" w:rsidP="00BC1E3C">
      <w:pPr>
        <w:autoSpaceDE w:val="0"/>
        <w:autoSpaceDN w:val="0"/>
        <w:adjustRightInd w:val="0"/>
        <w:spacing w:line="480" w:lineRule="auto"/>
        <w:jc w:val="both"/>
      </w:pPr>
    </w:p>
    <w:p w14:paraId="2B22243E" w14:textId="77777777" w:rsidR="00094049" w:rsidRDefault="00094049" w:rsidP="00BC1E3C">
      <w:pPr>
        <w:autoSpaceDE w:val="0"/>
        <w:autoSpaceDN w:val="0"/>
        <w:adjustRightInd w:val="0"/>
        <w:spacing w:line="480" w:lineRule="auto"/>
        <w:jc w:val="both"/>
        <w:sectPr w:rsidR="00094049" w:rsidSect="00094049">
          <w:pgSz w:w="16840" w:h="11900" w:orient="landscape" w:code="9"/>
          <w:pgMar w:top="1418" w:right="1418" w:bottom="1418" w:left="1418" w:header="709" w:footer="709" w:gutter="0"/>
          <w:cols w:space="708"/>
          <w:docGrid w:linePitch="360"/>
        </w:sectPr>
      </w:pPr>
    </w:p>
    <w:p w14:paraId="57D51944" w14:textId="77777777" w:rsidR="00094049" w:rsidRDefault="00094049" w:rsidP="00BC1E3C">
      <w:pPr>
        <w:autoSpaceDE w:val="0"/>
        <w:autoSpaceDN w:val="0"/>
        <w:adjustRightInd w:val="0"/>
        <w:spacing w:line="48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6014E9" w:rsidRPr="00AD1301" w14:paraId="5117CE44" w14:textId="77777777" w:rsidTr="006F50BD">
        <w:tc>
          <w:tcPr>
            <w:tcW w:w="9054" w:type="dxa"/>
          </w:tcPr>
          <w:p w14:paraId="25372F21" w14:textId="77777777" w:rsidR="006014E9" w:rsidRPr="00AD1301" w:rsidRDefault="00097468" w:rsidP="006F50BD">
            <w:pPr>
              <w:autoSpaceDE w:val="0"/>
              <w:autoSpaceDN w:val="0"/>
              <w:adjustRightInd w:val="0"/>
              <w:spacing w:line="360" w:lineRule="auto"/>
            </w:pPr>
            <w:r>
              <w:rPr>
                <w:noProof/>
              </w:rPr>
              <w:drawing>
                <wp:inline distT="0" distB="0" distL="0" distR="0" wp14:anchorId="1FFF7C9A" wp14:editId="149FECB9">
                  <wp:extent cx="5755640" cy="3129280"/>
                  <wp:effectExtent l="0" t="0" r="0" b="0"/>
                  <wp:docPr id="155898934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9341" name="Imagem 1558989341"/>
                          <pic:cNvPicPr/>
                        </pic:nvPicPr>
                        <pic:blipFill>
                          <a:blip r:embed="rId23"/>
                          <a:stretch>
                            <a:fillRect/>
                          </a:stretch>
                        </pic:blipFill>
                        <pic:spPr>
                          <a:xfrm>
                            <a:off x="0" y="0"/>
                            <a:ext cx="5755640" cy="3129280"/>
                          </a:xfrm>
                          <a:prstGeom prst="rect">
                            <a:avLst/>
                          </a:prstGeom>
                        </pic:spPr>
                      </pic:pic>
                    </a:graphicData>
                  </a:graphic>
                </wp:inline>
              </w:drawing>
            </w:r>
          </w:p>
        </w:tc>
      </w:tr>
      <w:tr w:rsidR="006014E9" w:rsidRPr="00AD1301" w14:paraId="52779B7D" w14:textId="77777777" w:rsidTr="006F50BD">
        <w:tc>
          <w:tcPr>
            <w:tcW w:w="9054" w:type="dxa"/>
          </w:tcPr>
          <w:p w14:paraId="1950F945" w14:textId="77777777" w:rsidR="006014E9" w:rsidRPr="00AD1301" w:rsidRDefault="006014E9" w:rsidP="006F50BD">
            <w:pPr>
              <w:autoSpaceDE w:val="0"/>
              <w:autoSpaceDN w:val="0"/>
              <w:adjustRightInd w:val="0"/>
              <w:jc w:val="both"/>
              <w:rPr>
                <w:rFonts w:ascii="Cambria Math" w:hAnsi="Cambria Math"/>
                <w:i/>
              </w:rPr>
            </w:pPr>
            <w:r>
              <w:rPr>
                <w:b/>
                <w:bCs/>
              </w:rPr>
              <w:t>Figure 12 Thermal field tensor (Gibbs-Thomson coefficient) as a function of the thermal gradient for the water vapor-hexagonal ice transformation.</w:t>
            </w:r>
          </w:p>
        </w:tc>
      </w:tr>
    </w:tbl>
    <w:p w14:paraId="5194F8EE" w14:textId="77777777" w:rsidR="008B064C" w:rsidRDefault="008B064C" w:rsidP="00BC1E3C">
      <w:pPr>
        <w:autoSpaceDE w:val="0"/>
        <w:autoSpaceDN w:val="0"/>
        <w:adjustRightInd w:val="0"/>
        <w:spacing w:line="480" w:lineRule="auto"/>
        <w:jc w:val="both"/>
      </w:pPr>
    </w:p>
    <w:p w14:paraId="5B1E993A" w14:textId="77777777" w:rsidR="00094049" w:rsidRPr="00AD1301" w:rsidRDefault="00094049" w:rsidP="00BC1E3C">
      <w:pPr>
        <w:autoSpaceDE w:val="0"/>
        <w:autoSpaceDN w:val="0"/>
        <w:adjustRightInd w:val="0"/>
        <w:spacing w:line="48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AD1301" w:rsidRPr="00AD1301" w14:paraId="702098CA" w14:textId="77777777" w:rsidTr="00D057CE">
        <w:tc>
          <w:tcPr>
            <w:tcW w:w="9054" w:type="dxa"/>
          </w:tcPr>
          <w:p w14:paraId="3FE92CF2" w14:textId="77777777" w:rsidR="00BC1E3C" w:rsidRPr="00AD1301" w:rsidRDefault="00A95D45" w:rsidP="00F92F18">
            <w:pPr>
              <w:autoSpaceDE w:val="0"/>
              <w:autoSpaceDN w:val="0"/>
              <w:adjustRightInd w:val="0"/>
              <w:spacing w:line="360" w:lineRule="auto"/>
              <w:jc w:val="center"/>
            </w:pPr>
            <w:r>
              <w:rPr>
                <w:noProof/>
              </w:rPr>
              <w:drawing>
                <wp:inline distT="0" distB="0" distL="0" distR="0" wp14:anchorId="6CB0E7CC" wp14:editId="6E856544">
                  <wp:extent cx="5755640" cy="3129280"/>
                  <wp:effectExtent l="0" t="0" r="0" b="0"/>
                  <wp:docPr id="253482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2794" name="Imagem 253482794"/>
                          <pic:cNvPicPr/>
                        </pic:nvPicPr>
                        <pic:blipFill>
                          <a:blip r:embed="rId24"/>
                          <a:stretch>
                            <a:fillRect/>
                          </a:stretch>
                        </pic:blipFill>
                        <pic:spPr>
                          <a:xfrm>
                            <a:off x="0" y="0"/>
                            <a:ext cx="5755640" cy="3129280"/>
                          </a:xfrm>
                          <a:prstGeom prst="rect">
                            <a:avLst/>
                          </a:prstGeom>
                        </pic:spPr>
                      </pic:pic>
                    </a:graphicData>
                  </a:graphic>
                </wp:inline>
              </w:drawing>
            </w:r>
          </w:p>
          <w:p w14:paraId="6F6E28D0" w14:textId="77777777" w:rsidR="00BC1E3C" w:rsidRPr="00AD1301" w:rsidRDefault="00BC1E3C" w:rsidP="00F92F18">
            <w:pPr>
              <w:autoSpaceDE w:val="0"/>
              <w:autoSpaceDN w:val="0"/>
              <w:adjustRightInd w:val="0"/>
              <w:spacing w:line="360" w:lineRule="auto"/>
              <w:jc w:val="center"/>
            </w:pPr>
            <w:r>
              <w:t>( A )</w:t>
            </w:r>
          </w:p>
        </w:tc>
      </w:tr>
      <w:tr w:rsidR="00AD1301" w:rsidRPr="00AD1301" w14:paraId="38C65F32" w14:textId="77777777" w:rsidTr="00D057CE">
        <w:tc>
          <w:tcPr>
            <w:tcW w:w="9054" w:type="dxa"/>
          </w:tcPr>
          <w:p w14:paraId="2D926682" w14:textId="77777777" w:rsidR="00BC1E3C" w:rsidRPr="00AD1301" w:rsidRDefault="00A95D45" w:rsidP="00BE5A65">
            <w:pPr>
              <w:autoSpaceDE w:val="0"/>
              <w:autoSpaceDN w:val="0"/>
              <w:adjustRightInd w:val="0"/>
              <w:spacing w:line="360" w:lineRule="auto"/>
              <w:jc w:val="center"/>
              <w:rPr>
                <w:noProof/>
              </w:rPr>
            </w:pPr>
            <w:r>
              <w:rPr>
                <w:noProof/>
              </w:rPr>
              <w:lastRenderedPageBreak/>
              <w:drawing>
                <wp:inline distT="0" distB="0" distL="0" distR="0" wp14:anchorId="3ED85E74" wp14:editId="4A788D80">
                  <wp:extent cx="5755640" cy="3129280"/>
                  <wp:effectExtent l="0" t="0" r="0" b="0"/>
                  <wp:docPr id="75270056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00568" name="Imagem 752700568"/>
                          <pic:cNvPicPr/>
                        </pic:nvPicPr>
                        <pic:blipFill>
                          <a:blip r:embed="rId25"/>
                          <a:stretch>
                            <a:fillRect/>
                          </a:stretch>
                        </pic:blipFill>
                        <pic:spPr>
                          <a:xfrm>
                            <a:off x="0" y="0"/>
                            <a:ext cx="5755640" cy="3129280"/>
                          </a:xfrm>
                          <a:prstGeom prst="rect">
                            <a:avLst/>
                          </a:prstGeom>
                        </pic:spPr>
                      </pic:pic>
                    </a:graphicData>
                  </a:graphic>
                </wp:inline>
              </w:drawing>
            </w:r>
          </w:p>
          <w:p w14:paraId="64735D12" w14:textId="77777777" w:rsidR="00BC1E3C" w:rsidRPr="00AD1301" w:rsidRDefault="00BC1E3C" w:rsidP="00F92F18">
            <w:pPr>
              <w:autoSpaceDE w:val="0"/>
              <w:autoSpaceDN w:val="0"/>
              <w:adjustRightInd w:val="0"/>
              <w:spacing w:line="360" w:lineRule="auto"/>
              <w:jc w:val="center"/>
              <w:rPr>
                <w:noProof/>
              </w:rPr>
            </w:pPr>
            <w:r>
              <w:rPr>
                <w:noProof/>
              </w:rPr>
              <w:t>( B )</w:t>
            </w:r>
          </w:p>
        </w:tc>
      </w:tr>
      <w:tr w:rsidR="00AD1301" w:rsidRPr="00AD1301" w14:paraId="7FC0B90E" w14:textId="77777777" w:rsidTr="00D057CE">
        <w:tc>
          <w:tcPr>
            <w:tcW w:w="9054" w:type="dxa"/>
          </w:tcPr>
          <w:p w14:paraId="2D3ECAF8" w14:textId="77777777" w:rsidR="00BE5A65" w:rsidRPr="00AD1301" w:rsidRDefault="00A95D45" w:rsidP="00BE5A65">
            <w:pPr>
              <w:autoSpaceDE w:val="0"/>
              <w:autoSpaceDN w:val="0"/>
              <w:adjustRightInd w:val="0"/>
              <w:spacing w:line="360" w:lineRule="auto"/>
              <w:jc w:val="center"/>
              <w:rPr>
                <w:noProof/>
              </w:rPr>
            </w:pPr>
            <w:r>
              <w:rPr>
                <w:noProof/>
              </w:rPr>
              <w:drawing>
                <wp:inline distT="0" distB="0" distL="0" distR="0" wp14:anchorId="2CD721F4" wp14:editId="73F0F639">
                  <wp:extent cx="5755640" cy="3129280"/>
                  <wp:effectExtent l="0" t="0" r="0" b="0"/>
                  <wp:docPr id="69623063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30635" name="Imagem 696230635"/>
                          <pic:cNvPicPr/>
                        </pic:nvPicPr>
                        <pic:blipFill>
                          <a:blip r:embed="rId26"/>
                          <a:stretch>
                            <a:fillRect/>
                          </a:stretch>
                        </pic:blipFill>
                        <pic:spPr>
                          <a:xfrm>
                            <a:off x="0" y="0"/>
                            <a:ext cx="5755640" cy="3129280"/>
                          </a:xfrm>
                          <a:prstGeom prst="rect">
                            <a:avLst/>
                          </a:prstGeom>
                        </pic:spPr>
                      </pic:pic>
                    </a:graphicData>
                  </a:graphic>
                </wp:inline>
              </w:drawing>
            </w:r>
          </w:p>
          <w:p w14:paraId="5CFD62B6" w14:textId="77777777" w:rsidR="00BE5A65" w:rsidRPr="00AD1301" w:rsidRDefault="00BE5A65" w:rsidP="00BE5A65">
            <w:pPr>
              <w:autoSpaceDE w:val="0"/>
              <w:autoSpaceDN w:val="0"/>
              <w:adjustRightInd w:val="0"/>
              <w:spacing w:line="360" w:lineRule="auto"/>
              <w:jc w:val="center"/>
              <w:rPr>
                <w:noProof/>
              </w:rPr>
            </w:pPr>
            <w:r>
              <w:rPr>
                <w:noProof/>
              </w:rPr>
              <w:t>( C )</w:t>
            </w:r>
          </w:p>
        </w:tc>
      </w:tr>
      <w:tr w:rsidR="00AD1301" w:rsidRPr="00AD1301" w14:paraId="7F9942B1" w14:textId="77777777" w:rsidTr="00D057CE">
        <w:tc>
          <w:tcPr>
            <w:tcW w:w="9054" w:type="dxa"/>
          </w:tcPr>
          <w:p w14:paraId="1F883F3B" w14:textId="77777777" w:rsidR="00BE5A65" w:rsidRPr="00AD1301" w:rsidRDefault="00A95D45" w:rsidP="00BE5A65">
            <w:pPr>
              <w:autoSpaceDE w:val="0"/>
              <w:autoSpaceDN w:val="0"/>
              <w:adjustRightInd w:val="0"/>
              <w:spacing w:line="360" w:lineRule="auto"/>
              <w:jc w:val="center"/>
              <w:rPr>
                <w:noProof/>
              </w:rPr>
            </w:pPr>
            <w:r>
              <w:rPr>
                <w:noProof/>
              </w:rPr>
              <w:lastRenderedPageBreak/>
              <w:drawing>
                <wp:inline distT="0" distB="0" distL="0" distR="0" wp14:anchorId="253F2B84" wp14:editId="5B3063CB">
                  <wp:extent cx="5755640" cy="3129280"/>
                  <wp:effectExtent l="0" t="0" r="0" b="0"/>
                  <wp:docPr id="13246502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50268" name="Imagem 1324650268"/>
                          <pic:cNvPicPr/>
                        </pic:nvPicPr>
                        <pic:blipFill>
                          <a:blip r:embed="rId27"/>
                          <a:stretch>
                            <a:fillRect/>
                          </a:stretch>
                        </pic:blipFill>
                        <pic:spPr>
                          <a:xfrm>
                            <a:off x="0" y="0"/>
                            <a:ext cx="5755640" cy="3129280"/>
                          </a:xfrm>
                          <a:prstGeom prst="rect">
                            <a:avLst/>
                          </a:prstGeom>
                        </pic:spPr>
                      </pic:pic>
                    </a:graphicData>
                  </a:graphic>
                </wp:inline>
              </w:drawing>
            </w:r>
          </w:p>
          <w:p w14:paraId="48EE78B3" w14:textId="77777777" w:rsidR="00BE5A65" w:rsidRPr="00AD1301" w:rsidRDefault="00BE5A65" w:rsidP="00BE5A65">
            <w:pPr>
              <w:autoSpaceDE w:val="0"/>
              <w:autoSpaceDN w:val="0"/>
              <w:adjustRightInd w:val="0"/>
              <w:spacing w:line="360" w:lineRule="auto"/>
              <w:jc w:val="center"/>
              <w:rPr>
                <w:noProof/>
              </w:rPr>
            </w:pPr>
            <w:r>
              <w:rPr>
                <w:noProof/>
              </w:rPr>
              <w:t>( D )</w:t>
            </w:r>
          </w:p>
        </w:tc>
      </w:tr>
      <w:tr w:rsidR="00BC1E3C" w:rsidRPr="00AD1301" w14:paraId="66AB866C" w14:textId="77777777" w:rsidTr="00D057CE">
        <w:tc>
          <w:tcPr>
            <w:tcW w:w="9054" w:type="dxa"/>
          </w:tcPr>
          <w:p w14:paraId="35A06E12" w14:textId="77777777" w:rsidR="00BC1E3C" w:rsidRPr="00AD1301" w:rsidRDefault="00BC1E3C" w:rsidP="00F92F18">
            <w:pPr>
              <w:autoSpaceDE w:val="0"/>
              <w:autoSpaceDN w:val="0"/>
              <w:adjustRightInd w:val="0"/>
              <w:jc w:val="both"/>
              <w:rPr>
                <w:rFonts w:ascii="Cambria Math" w:hAnsi="Cambria Math"/>
                <w:i/>
              </w:rPr>
            </w:pPr>
            <w:r>
              <w:rPr>
                <w:b/>
                <w:bCs/>
              </w:rPr>
              <w:t xml:space="preserve">Figure 13 Nucleation rate as a function of the thermal gradient for the formation of hexagonal ice in moist air over a given range of </w:t>
            </w:r>
            <w:proofErr w:type="spellStart"/>
            <w:r>
              <w:rPr>
                <w:b/>
                <w:bCs/>
              </w:rPr>
              <w:t>Biot</w:t>
            </w:r>
            <w:proofErr w:type="spellEnd"/>
            <w:r>
              <w:rPr>
                <w:b/>
                <w:bCs/>
              </w:rPr>
              <w:t xml:space="preserve"> numbers, for superheat values of (A) 1.7 K, (B) 1.8 K, (C) 1.9 K, and (D) 2.0 K.</w:t>
            </w:r>
          </w:p>
        </w:tc>
      </w:tr>
    </w:tbl>
    <w:p w14:paraId="5D50CDED" w14:textId="77777777" w:rsidR="00BC1E3C" w:rsidRPr="00AD1301" w:rsidRDefault="00BC1E3C" w:rsidP="00531F7A">
      <w:pPr>
        <w:autoSpaceDE w:val="0"/>
        <w:autoSpaceDN w:val="0"/>
        <w:adjustRightInd w:val="0"/>
        <w:spacing w:line="480" w:lineRule="auto"/>
        <w:jc w:val="both"/>
      </w:pPr>
    </w:p>
    <w:p w14:paraId="7FF8DE20" w14:textId="77777777" w:rsidR="00DB0D96" w:rsidRPr="00AD1301" w:rsidRDefault="00DB0D96" w:rsidP="00531F7A">
      <w:pPr>
        <w:autoSpaceDE w:val="0"/>
        <w:autoSpaceDN w:val="0"/>
        <w:adjustRightInd w:val="0"/>
        <w:spacing w:line="480" w:lineRule="auto"/>
        <w:jc w:val="both"/>
      </w:pPr>
    </w:p>
    <w:bookmarkEnd w:id="3"/>
    <w:p w14:paraId="096E7A73" w14:textId="77777777" w:rsidR="0053118D" w:rsidRPr="00AD1301" w:rsidRDefault="007B340D" w:rsidP="00D36F14">
      <w:pPr>
        <w:autoSpaceDE w:val="0"/>
        <w:autoSpaceDN w:val="0"/>
        <w:adjustRightInd w:val="0"/>
        <w:rPr>
          <w:b/>
        </w:rPr>
      </w:pPr>
      <w:r>
        <w:rPr>
          <w:b/>
        </w:rPr>
        <w:t>5. Conclusions</w:t>
      </w:r>
    </w:p>
    <w:p w14:paraId="6E5C34F6" w14:textId="77777777" w:rsidR="002443F6" w:rsidRPr="00AD1301" w:rsidRDefault="002443F6" w:rsidP="00C10453">
      <w:pPr>
        <w:autoSpaceDE w:val="0"/>
        <w:autoSpaceDN w:val="0"/>
        <w:adjustRightInd w:val="0"/>
        <w:spacing w:line="480" w:lineRule="auto"/>
        <w:rPr>
          <w:b/>
        </w:rPr>
      </w:pPr>
    </w:p>
    <w:p w14:paraId="6268C17E" w14:textId="77777777" w:rsidR="001B0152" w:rsidRPr="00AD1301" w:rsidRDefault="00E063E5" w:rsidP="00C10453">
      <w:pPr>
        <w:autoSpaceDE w:val="0"/>
        <w:autoSpaceDN w:val="0"/>
        <w:adjustRightInd w:val="0"/>
        <w:spacing w:line="480" w:lineRule="auto"/>
        <w:ind w:firstLine="567"/>
        <w:jc w:val="both"/>
      </w:pPr>
      <w:r>
        <w:t>The following conclusions can be drawn from the results and discussion presented in this paper:</w:t>
      </w:r>
    </w:p>
    <w:p w14:paraId="67D3EFFD" w14:textId="77777777" w:rsidR="002D1565" w:rsidRPr="00AD1301" w:rsidRDefault="009B138A" w:rsidP="00C10453">
      <w:pPr>
        <w:pStyle w:val="PargrafodaLista"/>
        <w:numPr>
          <w:ilvl w:val="0"/>
          <w:numId w:val="42"/>
        </w:numPr>
        <w:autoSpaceDE w:val="0"/>
        <w:autoSpaceDN w:val="0"/>
        <w:adjustRightInd w:val="0"/>
        <w:spacing w:line="480" w:lineRule="auto"/>
        <w:jc w:val="both"/>
      </w:pPr>
      <w:r>
        <w:t>The nucleation formulation previously presented in terms of fundamental thermodynamic variables [31] is now expressed as a function of the relevant free energies.</w:t>
      </w:r>
    </w:p>
    <w:p w14:paraId="48AAA85B" w14:textId="77777777" w:rsidR="009763AC" w:rsidRPr="00AD1301" w:rsidRDefault="009B138A" w:rsidP="00C10453">
      <w:pPr>
        <w:pStyle w:val="PargrafodaLista"/>
        <w:numPr>
          <w:ilvl w:val="0"/>
          <w:numId w:val="42"/>
        </w:numPr>
        <w:autoSpaceDE w:val="0"/>
        <w:autoSpaceDN w:val="0"/>
        <w:adjustRightInd w:val="0"/>
        <w:spacing w:line="480" w:lineRule="auto"/>
        <w:jc w:val="both"/>
      </w:pPr>
      <w:r>
        <w:t>The analyzed nucleation process exhibits quadratic behavior with respect to the nucleation radius.</w:t>
      </w:r>
    </w:p>
    <w:p w14:paraId="56099707" w14:textId="77777777" w:rsidR="004E79F5" w:rsidRPr="00AD1301" w:rsidRDefault="00E063E5" w:rsidP="00C10453">
      <w:pPr>
        <w:pStyle w:val="PargrafodaLista"/>
        <w:numPr>
          <w:ilvl w:val="0"/>
          <w:numId w:val="42"/>
        </w:numPr>
        <w:autoSpaceDE w:val="0"/>
        <w:autoSpaceDN w:val="0"/>
        <w:adjustRightInd w:val="0"/>
        <w:spacing w:line="480" w:lineRule="auto"/>
        <w:jc w:val="both"/>
      </w:pPr>
      <w:r>
        <w:t>The bulk and configurational free energies exhibit signs opposite to that of the surface free energy.</w:t>
      </w:r>
    </w:p>
    <w:p w14:paraId="48F3DDEE" w14:textId="77777777" w:rsidR="002D1565" w:rsidRPr="00AD1301" w:rsidRDefault="00280D9E" w:rsidP="00C10453">
      <w:pPr>
        <w:pStyle w:val="PargrafodaLista"/>
        <w:numPr>
          <w:ilvl w:val="0"/>
          <w:numId w:val="42"/>
        </w:numPr>
        <w:autoSpaceDE w:val="0"/>
        <w:autoSpaceDN w:val="0"/>
        <w:adjustRightInd w:val="0"/>
        <w:spacing w:line="480" w:lineRule="auto"/>
        <w:jc w:val="both"/>
      </w:pPr>
      <w:r>
        <w:t>Because the substrate contribution tends to minimize the local free energy, the configurational and bulk free energies share the same sign and trend.</w:t>
      </w:r>
    </w:p>
    <w:p w14:paraId="4E95CD00" w14:textId="77777777" w:rsidR="00434237" w:rsidRPr="00AD1301" w:rsidRDefault="00434237" w:rsidP="00C10453">
      <w:pPr>
        <w:pStyle w:val="PargrafodaLista"/>
        <w:numPr>
          <w:ilvl w:val="0"/>
          <w:numId w:val="42"/>
        </w:numPr>
        <w:autoSpaceDE w:val="0"/>
        <w:autoSpaceDN w:val="0"/>
        <w:adjustRightInd w:val="0"/>
        <w:spacing w:line="480" w:lineRule="auto"/>
        <w:jc w:val="both"/>
      </w:pPr>
      <w:r>
        <w:lastRenderedPageBreak/>
        <w:t>A new Butler-type formulation is derived to account for the substrate interfacial energy.</w:t>
      </w:r>
    </w:p>
    <w:p w14:paraId="63E65529" w14:textId="77777777" w:rsidR="00280D9E" w:rsidRPr="00AD1301" w:rsidRDefault="00560944" w:rsidP="00C10453">
      <w:pPr>
        <w:pStyle w:val="PargrafodaLista"/>
        <w:numPr>
          <w:ilvl w:val="0"/>
          <w:numId w:val="42"/>
        </w:numPr>
        <w:autoSpaceDE w:val="0"/>
        <w:autoSpaceDN w:val="0"/>
        <w:adjustRightInd w:val="0"/>
        <w:spacing w:line="480" w:lineRule="auto"/>
        <w:jc w:val="both"/>
      </w:pPr>
      <w:r>
        <w:t xml:space="preserve">The non-periodicity of </w:t>
      </w:r>
      <w:proofErr w:type="spellStart"/>
      <w:r>
        <w:t>quasicrystalline</w:t>
      </w:r>
      <w:proofErr w:type="spellEnd"/>
      <w:r>
        <w:t xml:space="preserve"> structures can be attributed to a continuous change in the contact angle, thereby minimizing the critical free-energy barrier.</w:t>
      </w:r>
    </w:p>
    <w:p w14:paraId="165DEFC5" w14:textId="77777777" w:rsidR="003E2FD3" w:rsidRPr="00AD1301" w:rsidRDefault="003E2FD3" w:rsidP="003E2FD3">
      <w:pPr>
        <w:autoSpaceDE w:val="0"/>
        <w:autoSpaceDN w:val="0"/>
        <w:adjustRightInd w:val="0"/>
        <w:spacing w:line="480" w:lineRule="auto"/>
        <w:ind w:left="360"/>
        <w:jc w:val="both"/>
      </w:pPr>
    </w:p>
    <w:p w14:paraId="2CC4254B" w14:textId="77777777" w:rsidR="000E11D5" w:rsidRPr="00AD1301" w:rsidRDefault="00E063E5" w:rsidP="00D36F14">
      <w:pPr>
        <w:autoSpaceDE w:val="0"/>
        <w:autoSpaceDN w:val="0"/>
        <w:adjustRightInd w:val="0"/>
        <w:spacing w:line="480" w:lineRule="auto"/>
        <w:rPr>
          <w:b/>
          <w:bCs/>
        </w:rPr>
      </w:pPr>
      <w:r>
        <w:rPr>
          <w:b/>
          <w:bCs/>
        </w:rPr>
        <w:t>Declarations</w:t>
      </w:r>
    </w:p>
    <w:p w14:paraId="7BD78815" w14:textId="77777777" w:rsidR="000E11D5" w:rsidRPr="00AD1301" w:rsidRDefault="00E063E5" w:rsidP="00D36F14">
      <w:pPr>
        <w:autoSpaceDE w:val="0"/>
        <w:autoSpaceDN w:val="0"/>
        <w:adjustRightInd w:val="0"/>
        <w:spacing w:line="480" w:lineRule="auto"/>
        <w:rPr>
          <w:b/>
          <w:bCs/>
          <w:sz w:val="20"/>
          <w:szCs w:val="20"/>
        </w:rPr>
      </w:pPr>
      <w:r>
        <w:rPr>
          <w:b/>
          <w:bCs/>
          <w:sz w:val="20"/>
          <w:szCs w:val="20"/>
        </w:rPr>
        <w:t>Competing interests</w:t>
      </w:r>
    </w:p>
    <w:p w14:paraId="168C85AB" w14:textId="77777777" w:rsidR="000E11D5" w:rsidRPr="00AD1301" w:rsidRDefault="00E063E5" w:rsidP="00D36F14">
      <w:pPr>
        <w:autoSpaceDE w:val="0"/>
        <w:autoSpaceDN w:val="0"/>
        <w:adjustRightInd w:val="0"/>
        <w:spacing w:line="480" w:lineRule="auto"/>
        <w:ind w:firstLine="567"/>
        <w:rPr>
          <w:bCs/>
        </w:rPr>
      </w:pPr>
      <w:r>
        <w:rPr>
          <w:bCs/>
        </w:rPr>
        <w:t>The author declares that there are no competing financial interests or personal relationships that may have influenced the work reported in this study.</w:t>
      </w:r>
    </w:p>
    <w:p w14:paraId="27F0A44D" w14:textId="77777777" w:rsidR="000E11D5" w:rsidRPr="00AD1301" w:rsidRDefault="00E063E5" w:rsidP="00D36F14">
      <w:pPr>
        <w:autoSpaceDE w:val="0"/>
        <w:autoSpaceDN w:val="0"/>
        <w:adjustRightInd w:val="0"/>
        <w:spacing w:line="480" w:lineRule="auto"/>
        <w:rPr>
          <w:b/>
          <w:bCs/>
          <w:sz w:val="20"/>
          <w:szCs w:val="20"/>
        </w:rPr>
      </w:pPr>
      <w:r>
        <w:rPr>
          <w:b/>
          <w:bCs/>
          <w:sz w:val="20"/>
          <w:szCs w:val="20"/>
        </w:rPr>
        <w:t>Authors' contributions</w:t>
      </w:r>
    </w:p>
    <w:p w14:paraId="55DBD3C5" w14:textId="77777777" w:rsidR="000E11D5" w:rsidRPr="00AD1301" w:rsidRDefault="00E063E5" w:rsidP="00D36F14">
      <w:pPr>
        <w:autoSpaceDE w:val="0"/>
        <w:autoSpaceDN w:val="0"/>
        <w:adjustRightInd w:val="0"/>
        <w:spacing w:line="480" w:lineRule="auto"/>
        <w:ind w:firstLine="567"/>
        <w:jc w:val="both"/>
        <w:rPr>
          <w:bCs/>
        </w:rPr>
      </w:pPr>
      <w:r>
        <w:rPr>
          <w:bCs/>
        </w:rPr>
        <w:t>Ferreira developed the formalism, derived the proposed equations, performed all the computations, and wrote and revised this paper.</w:t>
      </w:r>
    </w:p>
    <w:p w14:paraId="6D581670" w14:textId="77777777" w:rsidR="000E11D5" w:rsidRPr="00AD1301" w:rsidRDefault="00E063E5" w:rsidP="00D36F14">
      <w:pPr>
        <w:autoSpaceDE w:val="0"/>
        <w:autoSpaceDN w:val="0"/>
        <w:adjustRightInd w:val="0"/>
        <w:spacing w:line="480" w:lineRule="auto"/>
        <w:rPr>
          <w:b/>
          <w:bCs/>
          <w:sz w:val="20"/>
          <w:szCs w:val="20"/>
        </w:rPr>
      </w:pPr>
      <w:r>
        <w:rPr>
          <w:b/>
          <w:bCs/>
          <w:sz w:val="20"/>
          <w:szCs w:val="20"/>
        </w:rPr>
        <w:t>Funding</w:t>
      </w:r>
    </w:p>
    <w:p w14:paraId="6761B9C6" w14:textId="77777777" w:rsidR="000E11D5" w:rsidRPr="00AD1301" w:rsidRDefault="00041EC0" w:rsidP="00D36F14">
      <w:pPr>
        <w:autoSpaceDE w:val="0"/>
        <w:autoSpaceDN w:val="0"/>
        <w:adjustRightInd w:val="0"/>
        <w:spacing w:line="480" w:lineRule="auto"/>
        <w:ind w:firstLine="567"/>
        <w:jc w:val="both"/>
        <w:rPr>
          <w:bCs/>
        </w:rPr>
      </w:pPr>
      <w:r>
        <w:rPr>
          <w:bCs/>
        </w:rPr>
        <w:t>The author acknowledges the financial support provided by CAPES (</w:t>
      </w:r>
      <w:proofErr w:type="spellStart"/>
      <w:r>
        <w:rPr>
          <w:bCs/>
        </w:rPr>
        <w:t>Coordenação</w:t>
      </w:r>
      <w:proofErr w:type="spellEnd"/>
      <w:r>
        <w:rPr>
          <w:bCs/>
        </w:rPr>
        <w:t xml:space="preserve"> de </w:t>
      </w:r>
      <w:proofErr w:type="spellStart"/>
      <w:r>
        <w:rPr>
          <w:bCs/>
        </w:rPr>
        <w:t>Aperfeiçoamento</w:t>
      </w:r>
      <w:proofErr w:type="spellEnd"/>
      <w:r>
        <w:rPr>
          <w:bCs/>
        </w:rPr>
        <w:t xml:space="preserve"> de </w:t>
      </w:r>
      <w:proofErr w:type="spellStart"/>
      <w:r>
        <w:rPr>
          <w:bCs/>
        </w:rPr>
        <w:t>Pessoal</w:t>
      </w:r>
      <w:proofErr w:type="spellEnd"/>
      <w:r>
        <w:rPr>
          <w:bCs/>
        </w:rPr>
        <w:t xml:space="preserve"> de </w:t>
      </w:r>
      <w:proofErr w:type="spellStart"/>
      <w:r>
        <w:rPr>
          <w:bCs/>
        </w:rPr>
        <w:t>Nível</w:t>
      </w:r>
      <w:proofErr w:type="spellEnd"/>
      <w:r>
        <w:rPr>
          <w:bCs/>
        </w:rPr>
        <w:t xml:space="preserve"> Superior - Brazil) Finance Code 001 and Grant 88881.707312/2022-01, and </w:t>
      </w:r>
      <w:proofErr w:type="spellStart"/>
      <w:r>
        <w:rPr>
          <w:bCs/>
        </w:rPr>
        <w:t>CNPq</w:t>
      </w:r>
      <w:proofErr w:type="spellEnd"/>
      <w:r>
        <w:rPr>
          <w:bCs/>
        </w:rPr>
        <w:t xml:space="preserve"> (National Council for Scientific and Technological Development - Brazil) Grant 301502/2022-6.</w:t>
      </w:r>
    </w:p>
    <w:p w14:paraId="2B20E122" w14:textId="77777777" w:rsidR="000E11D5" w:rsidRPr="00AD1301" w:rsidRDefault="00E063E5" w:rsidP="00D36F14">
      <w:pPr>
        <w:autoSpaceDE w:val="0"/>
        <w:autoSpaceDN w:val="0"/>
        <w:adjustRightInd w:val="0"/>
        <w:spacing w:line="480" w:lineRule="auto"/>
        <w:rPr>
          <w:b/>
          <w:bCs/>
          <w:sz w:val="20"/>
          <w:szCs w:val="20"/>
        </w:rPr>
      </w:pPr>
      <w:r>
        <w:rPr>
          <w:b/>
          <w:bCs/>
          <w:sz w:val="20"/>
          <w:szCs w:val="20"/>
        </w:rPr>
        <w:t>Data availability</w:t>
      </w:r>
    </w:p>
    <w:p w14:paraId="2769A706" w14:textId="77777777" w:rsidR="00084DA0" w:rsidRPr="00AD1301" w:rsidRDefault="00E063E5" w:rsidP="00D36F14">
      <w:pPr>
        <w:autoSpaceDE w:val="0"/>
        <w:autoSpaceDN w:val="0"/>
        <w:adjustRightInd w:val="0"/>
        <w:spacing w:line="480" w:lineRule="auto"/>
        <w:ind w:firstLine="567"/>
      </w:pPr>
      <w:r>
        <w:t>The data supporting the findings of this study are available from the corresponding author upon reasonable request.</w:t>
      </w:r>
    </w:p>
    <w:p w14:paraId="1B396A92" w14:textId="77777777" w:rsidR="0040419E" w:rsidRPr="00AD1301" w:rsidRDefault="0040419E" w:rsidP="00D36F14">
      <w:pPr>
        <w:rPr>
          <w:b/>
        </w:rPr>
      </w:pPr>
    </w:p>
    <w:p w14:paraId="04BA3145" w14:textId="77777777" w:rsidR="004C50FA" w:rsidRPr="00AD1301" w:rsidRDefault="00E063E5" w:rsidP="00D36F14">
      <w:pPr>
        <w:rPr>
          <w:bCs/>
        </w:rPr>
      </w:pPr>
      <w:r>
        <w:rPr>
          <w:b/>
        </w:rPr>
        <w:t>References</w:t>
      </w:r>
    </w:p>
    <w:p w14:paraId="7600C974" w14:textId="77777777" w:rsidR="00FC2367" w:rsidRPr="00AD1301" w:rsidRDefault="00FC2367" w:rsidP="00D36F14">
      <w:pPr>
        <w:rPr>
          <w:bCs/>
        </w:rPr>
      </w:pPr>
    </w:p>
    <w:p w14:paraId="173D597C" w14:textId="77777777" w:rsidR="00061A52" w:rsidRPr="00AD1301" w:rsidRDefault="00E063E5" w:rsidP="00D36F14">
      <w:pPr>
        <w:rPr>
          <w:bCs/>
          <w:lang w:val="de-CH"/>
        </w:rPr>
      </w:pPr>
      <w:r>
        <w:rPr>
          <w:bCs/>
        </w:rPr>
        <w:t xml:space="preserve">1. B. Shekunov. Kinetics of Crystallization and Glass Transition in Amorphous Materials. </w:t>
      </w:r>
      <w:r>
        <w:rPr>
          <w:bCs/>
          <w:lang w:val="de-CH"/>
        </w:rPr>
        <w:t>Cryst. Growth Des. 20 (2020) 95</w:t>
      </w:r>
      <w:r>
        <w:rPr>
          <w:rFonts w:ascii="Arial" w:hAnsi="Arial"/>
          <w:lang w:val="de-CH"/>
        </w:rPr>
        <w:t>–</w:t>
      </w:r>
      <w:r>
        <w:rPr>
          <w:bCs/>
          <w:lang w:val="de-CH"/>
        </w:rPr>
        <w:t>106.</w:t>
      </w:r>
    </w:p>
    <w:p w14:paraId="279EA4B8" w14:textId="77777777" w:rsidR="00061A52" w:rsidRPr="00AD1301" w:rsidRDefault="00061A52" w:rsidP="00D36F14">
      <w:pPr>
        <w:rPr>
          <w:bCs/>
          <w:lang w:val="de-CH"/>
        </w:rPr>
      </w:pPr>
    </w:p>
    <w:p w14:paraId="0C21E2F1" w14:textId="77777777" w:rsidR="00061A52" w:rsidRPr="00AD1301" w:rsidRDefault="00061A52" w:rsidP="00D36F14">
      <w:pPr>
        <w:rPr>
          <w:bCs/>
          <w:strike/>
          <w:lang w:val="de-CH"/>
        </w:rPr>
      </w:pPr>
    </w:p>
    <w:p w14:paraId="0B0BDE98" w14:textId="77777777" w:rsidR="00061A52" w:rsidRPr="00AD1301" w:rsidRDefault="002C6C97" w:rsidP="00D36F14">
      <w:pPr>
        <w:rPr>
          <w:bCs/>
          <w:lang w:val="de-CH"/>
        </w:rPr>
      </w:pPr>
      <w:r>
        <w:rPr>
          <w:bCs/>
          <w:lang w:val="de-CH"/>
        </w:rPr>
        <w:t xml:space="preserve">2. C. Wei, Z. Zhang, D. Cheng, Z. Sun, M. Zhu, L. Li. </w:t>
      </w:r>
      <w:r>
        <w:rPr>
          <w:bCs/>
        </w:rPr>
        <w:t xml:space="preserve">An overview of laser-based multiple metallic material additive manufacturing: from macro- to micro-scales. </w:t>
      </w:r>
      <w:r>
        <w:rPr>
          <w:bCs/>
          <w:lang w:val="de-CH"/>
        </w:rPr>
        <w:t>Int. J. Extrem. Manuf. 3 (2021) 012003.</w:t>
      </w:r>
    </w:p>
    <w:p w14:paraId="616712AE" w14:textId="77777777" w:rsidR="00061A52" w:rsidRPr="00AD1301" w:rsidRDefault="00061A52" w:rsidP="00D36F14">
      <w:pPr>
        <w:rPr>
          <w:bCs/>
          <w:lang w:val="de-CH"/>
        </w:rPr>
      </w:pPr>
    </w:p>
    <w:p w14:paraId="4A449685" w14:textId="77777777" w:rsidR="00271007" w:rsidRPr="00AD1301" w:rsidRDefault="002C6C97" w:rsidP="00D36F14">
      <w:pPr>
        <w:rPr>
          <w:bCs/>
        </w:rPr>
      </w:pPr>
      <w:r>
        <w:rPr>
          <w:bCs/>
          <w:lang w:val="de-CH"/>
        </w:rPr>
        <w:t xml:space="preserve">3. D. G. Fahrenheit. VIII. Experimenta &amp; observationes de congelatione aquæ in vacuo factæ D. G. Fahrenheit, R. S. S. Philos. </w:t>
      </w:r>
      <w:r>
        <w:rPr>
          <w:bCs/>
        </w:rPr>
        <w:t>Trans. 33 (1724) 78</w:t>
      </w:r>
      <w:r>
        <w:rPr>
          <w:rFonts w:ascii="Arial" w:hAnsi="Arial"/>
        </w:rPr>
        <w:t>–</w:t>
      </w:r>
      <w:r>
        <w:rPr>
          <w:bCs/>
        </w:rPr>
        <w:t xml:space="preserve">84. </w:t>
      </w:r>
    </w:p>
    <w:p w14:paraId="444F4914" w14:textId="77777777" w:rsidR="00271007" w:rsidRPr="00AD1301" w:rsidRDefault="00271007" w:rsidP="00D36F14">
      <w:pPr>
        <w:rPr>
          <w:bCs/>
        </w:rPr>
      </w:pPr>
    </w:p>
    <w:p w14:paraId="30B35929" w14:textId="77777777" w:rsidR="00271007" w:rsidRPr="00AD1301" w:rsidRDefault="002C6C97" w:rsidP="00D36F14">
      <w:pPr>
        <w:rPr>
          <w:bCs/>
        </w:rPr>
      </w:pPr>
      <w:r>
        <w:rPr>
          <w:bCs/>
        </w:rPr>
        <w:t>4. K. F. Kelton, Daan Frenkel; Preface: Special Topic on Nucleation: New Concepts and Discoveries. J. Chem. Phys. 7 December 2016; 145 (21): 211501.</w:t>
      </w:r>
    </w:p>
    <w:p w14:paraId="6B704C03" w14:textId="77777777" w:rsidR="00271007" w:rsidRPr="00AD1301" w:rsidRDefault="00271007" w:rsidP="00D36F14">
      <w:pPr>
        <w:rPr>
          <w:bCs/>
        </w:rPr>
      </w:pPr>
    </w:p>
    <w:p w14:paraId="4E21124A" w14:textId="77777777" w:rsidR="003F75BD" w:rsidRPr="00AD1301" w:rsidRDefault="002C6C97" w:rsidP="00D36F14">
      <w:pPr>
        <w:jc w:val="both"/>
        <w:rPr>
          <w:bCs/>
        </w:rPr>
      </w:pPr>
      <w:r w:rsidRPr="00BD3C19">
        <w:rPr>
          <w:bCs/>
          <w:lang w:val="pt-BR"/>
        </w:rPr>
        <w:t xml:space="preserve">5. J. Zhou, Y. Zhou, W. Tang. </w:t>
      </w:r>
      <w:r>
        <w:rPr>
          <w:bCs/>
        </w:rPr>
        <w:t>Molecular Mechanism of Organic Crystal Nucleation: A Perspective of Solution Chemistry and Polymorphism. Crystals 12 (2022) 980.</w:t>
      </w:r>
    </w:p>
    <w:p w14:paraId="65C77CD1" w14:textId="77777777" w:rsidR="003F75BD" w:rsidRPr="00AD1301" w:rsidRDefault="003F75BD" w:rsidP="00D36F14">
      <w:pPr>
        <w:rPr>
          <w:bCs/>
        </w:rPr>
      </w:pPr>
    </w:p>
    <w:p w14:paraId="310C5942" w14:textId="77777777" w:rsidR="007F0EFB" w:rsidRDefault="00000000">
      <w:pPr>
        <w:jc w:val="both"/>
        <w:rPr>
          <w:bCs/>
        </w:rPr>
      </w:pPr>
      <w:r>
        <w:rPr>
          <w:bCs/>
        </w:rPr>
        <w:t>6. D. Turnbull, J. C. Fisher. Rate of Nucleation in Condensed Systems. J. Chem. Phys. 17 (1949) 71–73.</w:t>
      </w:r>
    </w:p>
    <w:p w14:paraId="41C91211" w14:textId="77777777" w:rsidR="00B861E6" w:rsidRPr="00AD1301" w:rsidRDefault="00B861E6" w:rsidP="00D36F14">
      <w:pPr>
        <w:rPr>
          <w:bCs/>
        </w:rPr>
      </w:pPr>
    </w:p>
    <w:p w14:paraId="59C6EEE4" w14:textId="77777777" w:rsidR="00B90400" w:rsidRPr="00AD1301" w:rsidRDefault="002C6C97" w:rsidP="00D36F14">
      <w:pPr>
        <w:rPr>
          <w:bCs/>
        </w:rPr>
      </w:pPr>
      <w:r>
        <w:rPr>
          <w:bCs/>
        </w:rPr>
        <w:t xml:space="preserve">7. C. N. Nanev. On the Vitality of the Classical Theory of Crystal Nucleation; Crystal Nucleation in Pure Own Melt; Atmospheric Ice and Snow; Ice in Frozen Foods. Prog. </w:t>
      </w:r>
      <w:proofErr w:type="spellStart"/>
      <w:r>
        <w:rPr>
          <w:bCs/>
        </w:rPr>
        <w:t>Cryst</w:t>
      </w:r>
      <w:proofErr w:type="spellEnd"/>
      <w:r>
        <w:rPr>
          <w:bCs/>
        </w:rPr>
        <w:t>. Growth Ch. 68 (2022) 100567.</w:t>
      </w:r>
    </w:p>
    <w:p w14:paraId="3FC77D11" w14:textId="77777777" w:rsidR="00CF191F" w:rsidRPr="00AD1301" w:rsidRDefault="00CF191F" w:rsidP="00D36F14">
      <w:pPr>
        <w:rPr>
          <w:bCs/>
        </w:rPr>
      </w:pPr>
    </w:p>
    <w:p w14:paraId="6315BFA7" w14:textId="77777777" w:rsidR="00D0503F" w:rsidRPr="00AD1301" w:rsidRDefault="002C6C97" w:rsidP="00D36F14">
      <w:pPr>
        <w:rPr>
          <w:bCs/>
        </w:rPr>
      </w:pPr>
      <w:r>
        <w:rPr>
          <w:bCs/>
        </w:rPr>
        <w:t xml:space="preserve">8. B. E. </w:t>
      </w:r>
      <w:proofErr w:type="spellStart"/>
      <w:r>
        <w:rPr>
          <w:bCs/>
        </w:rPr>
        <w:t>Wyslouzil</w:t>
      </w:r>
      <w:proofErr w:type="spellEnd"/>
      <w:r>
        <w:rPr>
          <w:bCs/>
        </w:rPr>
        <w:t xml:space="preserve">, J. </w:t>
      </w:r>
      <w:proofErr w:type="spellStart"/>
      <w:r>
        <w:rPr>
          <w:bCs/>
        </w:rPr>
        <w:t>Wölk</w:t>
      </w:r>
      <w:proofErr w:type="spellEnd"/>
      <w:r>
        <w:rPr>
          <w:bCs/>
        </w:rPr>
        <w:t>. Overview: Homogeneous nucleation from the vapor phase-The experimental science. J. Chem. Phys. 145 (2016) 211702.</w:t>
      </w:r>
    </w:p>
    <w:p w14:paraId="546658A3" w14:textId="77777777" w:rsidR="00CF191F" w:rsidRPr="00AD1301" w:rsidRDefault="00CF191F" w:rsidP="00D36F14">
      <w:pPr>
        <w:rPr>
          <w:bCs/>
        </w:rPr>
      </w:pPr>
    </w:p>
    <w:p w14:paraId="75633F6D" w14:textId="77777777" w:rsidR="007F0EFB" w:rsidRDefault="00000000">
      <w:pPr>
        <w:jc w:val="both"/>
        <w:rPr>
          <w:bCs/>
        </w:rPr>
      </w:pPr>
      <w:r>
        <w:rPr>
          <w:bCs/>
        </w:rPr>
        <w:t>9. D. Turnbull. Formation of Crystal Nuclei in Liquid Metals. J. Appl. Phys. 21 (1950) 1022–1028.</w:t>
      </w:r>
    </w:p>
    <w:p w14:paraId="7B852D1C" w14:textId="77777777" w:rsidR="00D0503F" w:rsidRPr="00AD1301" w:rsidRDefault="00D0503F" w:rsidP="00D36F14">
      <w:pPr>
        <w:rPr>
          <w:bCs/>
        </w:rPr>
      </w:pPr>
    </w:p>
    <w:p w14:paraId="3F207665" w14:textId="77777777" w:rsidR="007F0EFB" w:rsidRDefault="00000000">
      <w:pPr>
        <w:jc w:val="both"/>
        <w:rPr>
          <w:bCs/>
        </w:rPr>
      </w:pPr>
      <w:r>
        <w:rPr>
          <w:bCs/>
        </w:rPr>
        <w:t xml:space="preserve">10. D. M. </w:t>
      </w:r>
      <w:proofErr w:type="spellStart"/>
      <w:r>
        <w:rPr>
          <w:bCs/>
        </w:rPr>
        <w:t>Herlach</w:t>
      </w:r>
      <w:proofErr w:type="spellEnd"/>
      <w:r>
        <w:rPr>
          <w:bCs/>
        </w:rPr>
        <w:t>. Non-equilibrium solidification of undercooled metallic melts. Mater. Sci. Eng. R 12 (1994) 177–272.</w:t>
      </w:r>
    </w:p>
    <w:p w14:paraId="5B6AD7D5" w14:textId="77777777" w:rsidR="00B1467B" w:rsidRPr="00AD1301" w:rsidRDefault="00B1467B" w:rsidP="00D36F14">
      <w:pPr>
        <w:rPr>
          <w:bCs/>
        </w:rPr>
      </w:pPr>
    </w:p>
    <w:p w14:paraId="2CE6E9BC" w14:textId="77777777" w:rsidR="007F0EFB" w:rsidRDefault="00000000">
      <w:pPr>
        <w:jc w:val="both"/>
        <w:rPr>
          <w:bCs/>
        </w:rPr>
      </w:pPr>
      <w:r>
        <w:rPr>
          <w:bCs/>
        </w:rPr>
        <w:t>11. K. F. Kelton. Crystal Nucleation in Liquids and Glasses. Solid State Phys. 45 (1991) 75–177.</w:t>
      </w:r>
    </w:p>
    <w:p w14:paraId="31A1A598" w14:textId="77777777" w:rsidR="007F39BB" w:rsidRPr="00D71931" w:rsidRDefault="007F39BB" w:rsidP="00D36F14">
      <w:pPr>
        <w:rPr>
          <w:bCs/>
        </w:rPr>
      </w:pPr>
    </w:p>
    <w:p w14:paraId="215A78F6" w14:textId="77777777" w:rsidR="007F0EFB" w:rsidRPr="00D71931" w:rsidRDefault="00000000">
      <w:pPr>
        <w:jc w:val="both"/>
        <w:rPr>
          <w:bCs/>
        </w:rPr>
      </w:pPr>
      <w:r>
        <w:rPr>
          <w:bCs/>
        </w:rPr>
        <w:t xml:space="preserve">12. K. F. Kelton, A. L. Greer. Nucleation in Condensed Matter: Applications in Materials and Biology. </w:t>
      </w:r>
      <w:r w:rsidRPr="00D71931">
        <w:rPr>
          <w:bCs/>
        </w:rPr>
        <w:t>Pergamon Materials Series, Vol. 15, Elsevier, Amsterdam, 2010.</w:t>
      </w:r>
    </w:p>
    <w:p w14:paraId="26DF2672" w14:textId="77777777" w:rsidR="007F39BB" w:rsidRPr="00A95D45" w:rsidRDefault="007F39BB" w:rsidP="00D36F14">
      <w:pPr>
        <w:rPr>
          <w:bCs/>
        </w:rPr>
      </w:pPr>
    </w:p>
    <w:p w14:paraId="59D2BC47" w14:textId="77777777" w:rsidR="007F0EFB" w:rsidRDefault="00000000">
      <w:pPr>
        <w:jc w:val="both"/>
        <w:rPr>
          <w:bCs/>
        </w:rPr>
      </w:pPr>
      <w:r>
        <w:rPr>
          <w:bCs/>
        </w:rPr>
        <w:t xml:space="preserve">13. R. P. Sear. Nucleation: theory and applications to protein solutions and colloidal suspensions. J. Phys.: </w:t>
      </w:r>
      <w:proofErr w:type="spellStart"/>
      <w:r>
        <w:rPr>
          <w:bCs/>
        </w:rPr>
        <w:t>Condens</w:t>
      </w:r>
      <w:proofErr w:type="spellEnd"/>
      <w:r>
        <w:rPr>
          <w:bCs/>
        </w:rPr>
        <w:t>. Matter 19 (2007) 033101.</w:t>
      </w:r>
    </w:p>
    <w:p w14:paraId="048DD9F8" w14:textId="77777777" w:rsidR="002A4A18" w:rsidRPr="00AD1301" w:rsidRDefault="002A4A18" w:rsidP="00D36F14">
      <w:pPr>
        <w:rPr>
          <w:bCs/>
        </w:rPr>
      </w:pPr>
    </w:p>
    <w:p w14:paraId="50EFC154" w14:textId="77777777" w:rsidR="007F0EFB" w:rsidRDefault="00000000">
      <w:pPr>
        <w:jc w:val="both"/>
        <w:rPr>
          <w:bCs/>
        </w:rPr>
      </w:pPr>
      <w:r w:rsidRPr="00D71931">
        <w:rPr>
          <w:bCs/>
        </w:rPr>
        <w:t xml:space="preserve">14. J. W. Cahn, J. E. Hilliard. </w:t>
      </w:r>
      <w:r>
        <w:rPr>
          <w:bCs/>
        </w:rPr>
        <w:t>Free Energy of a Nonuniform System. I. Interfacial Free Energy. J. Chem. Phys. 28 (1958) 258–267.</w:t>
      </w:r>
    </w:p>
    <w:p w14:paraId="18D8A33D" w14:textId="77777777" w:rsidR="002A4A18" w:rsidRPr="00AD1301" w:rsidRDefault="002A4A18" w:rsidP="00D36F14">
      <w:pPr>
        <w:rPr>
          <w:bCs/>
        </w:rPr>
      </w:pPr>
    </w:p>
    <w:p w14:paraId="49FB07F8" w14:textId="77777777" w:rsidR="007F0EFB" w:rsidRDefault="00000000">
      <w:pPr>
        <w:jc w:val="both"/>
        <w:rPr>
          <w:bCs/>
        </w:rPr>
      </w:pPr>
      <w:r>
        <w:rPr>
          <w:bCs/>
        </w:rPr>
        <w:t xml:space="preserve">15. F. </w:t>
      </w:r>
      <w:proofErr w:type="spellStart"/>
      <w:r>
        <w:rPr>
          <w:bCs/>
        </w:rPr>
        <w:t>Spaepen</w:t>
      </w:r>
      <w:proofErr w:type="spellEnd"/>
      <w:r>
        <w:rPr>
          <w:bCs/>
        </w:rPr>
        <w:t>. A structural model for the solid–liquid interface in monatomic systems. Acta Metall. 23 (1975) 729–743.</w:t>
      </w:r>
    </w:p>
    <w:p w14:paraId="3E6D8066" w14:textId="77777777" w:rsidR="005C285B" w:rsidRPr="00AD1301" w:rsidRDefault="005C285B" w:rsidP="00D36F14">
      <w:pPr>
        <w:rPr>
          <w:bCs/>
        </w:rPr>
      </w:pPr>
    </w:p>
    <w:p w14:paraId="09E39197" w14:textId="77777777" w:rsidR="00CF191F" w:rsidRPr="00AD1301" w:rsidRDefault="002C6C97" w:rsidP="00D36F14">
      <w:pPr>
        <w:rPr>
          <w:bCs/>
        </w:rPr>
      </w:pPr>
      <w:r>
        <w:rPr>
          <w:bCs/>
        </w:rPr>
        <w:t>16. D. W. Oxtoby, R. Evans. Nonclassical nucleation theory for the gas–liquid transition. J. Chem. Phys. 89 (1988) 89, 7521–30.</w:t>
      </w:r>
    </w:p>
    <w:p w14:paraId="7A54FABC" w14:textId="77777777" w:rsidR="008B742E" w:rsidRPr="00D71931" w:rsidRDefault="008B742E" w:rsidP="00D36F14">
      <w:pPr>
        <w:rPr>
          <w:bCs/>
        </w:rPr>
      </w:pPr>
    </w:p>
    <w:p w14:paraId="2923F6EF" w14:textId="77777777" w:rsidR="00CF191F" w:rsidRPr="00AD1301" w:rsidRDefault="002C6C97" w:rsidP="00D36F14">
      <w:pPr>
        <w:rPr>
          <w:bCs/>
        </w:rPr>
      </w:pPr>
      <w:r>
        <w:rPr>
          <w:bCs/>
        </w:rPr>
        <w:t>17. X. C. Zeng, D. W. Oxtoby. Gas–liquid nucleation in Lennard</w:t>
      </w:r>
      <w:r>
        <w:t>‐</w:t>
      </w:r>
      <w:r>
        <w:rPr>
          <w:bCs/>
        </w:rPr>
        <w:t>Jones fluids. J. Chem. Phys. 94 (1991) 4472–8.</w:t>
      </w:r>
    </w:p>
    <w:p w14:paraId="63C4F362" w14:textId="77777777" w:rsidR="00B60752" w:rsidRPr="00D71931" w:rsidRDefault="00B60752" w:rsidP="00B60752">
      <w:pPr>
        <w:rPr>
          <w:bCs/>
        </w:rPr>
      </w:pPr>
    </w:p>
    <w:p w14:paraId="15B9D829" w14:textId="77777777" w:rsidR="00B1467B" w:rsidRPr="00AD1301" w:rsidRDefault="00E063E5" w:rsidP="00D36F14">
      <w:pPr>
        <w:rPr>
          <w:bCs/>
        </w:rPr>
      </w:pPr>
      <w:r>
        <w:rPr>
          <w:bCs/>
        </w:rPr>
        <w:t xml:space="preserve">18. L. </w:t>
      </w:r>
      <w:proofErr w:type="spellStart"/>
      <w:r>
        <w:rPr>
          <w:bCs/>
        </w:rPr>
        <w:t>Gránásy</w:t>
      </w:r>
      <w:proofErr w:type="spellEnd"/>
      <w:r>
        <w:rPr>
          <w:bCs/>
        </w:rPr>
        <w:t>, P. F. James. Nucleation in oxide glasses: comparison of theory and experiment. Proc. R. Soc. London A 454 (1998) 1745</w:t>
      </w:r>
      <w:r>
        <w:rPr>
          <w:rFonts w:ascii="Arial" w:hAnsi="Arial"/>
        </w:rPr>
        <w:t>–</w:t>
      </w:r>
      <w:r>
        <w:rPr>
          <w:bCs/>
        </w:rPr>
        <w:t>66.</w:t>
      </w:r>
    </w:p>
    <w:p w14:paraId="15A66368" w14:textId="77777777" w:rsidR="00B60752" w:rsidRPr="00AD1301" w:rsidRDefault="00B60752" w:rsidP="00D36F14">
      <w:pPr>
        <w:rPr>
          <w:bCs/>
        </w:rPr>
      </w:pPr>
    </w:p>
    <w:p w14:paraId="2B403D56" w14:textId="77777777" w:rsidR="007F39BB" w:rsidRPr="00AD1301" w:rsidRDefault="00E063E5" w:rsidP="00D36F14">
      <w:pPr>
        <w:rPr>
          <w:bCs/>
          <w:lang w:val="de-CH"/>
        </w:rPr>
      </w:pPr>
      <w:r w:rsidRPr="00CC04AB">
        <w:rPr>
          <w:bCs/>
          <w:lang w:val="de-CH"/>
        </w:rPr>
        <w:t xml:space="preserve">19. O. Gliko, N. Neumaier, P. Weichun, I. Haase, M. Fisher, A. Bacher, S. Weinkaufm P. G. Vekilov. </w:t>
      </w:r>
      <w:r>
        <w:rPr>
          <w:bCs/>
        </w:rPr>
        <w:t xml:space="preserve">A Metastable Prerequisite for the Growth of Lumazine Synthase Crystals. </w:t>
      </w:r>
      <w:r>
        <w:rPr>
          <w:bCs/>
          <w:lang w:val="de-CH"/>
        </w:rPr>
        <w:t>J. Am. Chem. Soc. 127 (2005) 3433</w:t>
      </w:r>
      <w:r>
        <w:rPr>
          <w:rFonts w:ascii="Arial" w:hAnsi="Arial"/>
          <w:lang w:val="de-CH"/>
        </w:rPr>
        <w:t>–</w:t>
      </w:r>
      <w:r>
        <w:rPr>
          <w:bCs/>
          <w:lang w:val="de-CH"/>
        </w:rPr>
        <w:t>8.</w:t>
      </w:r>
    </w:p>
    <w:p w14:paraId="5A7DDAB1" w14:textId="77777777" w:rsidR="000B326B" w:rsidRPr="00D71931" w:rsidRDefault="000B326B" w:rsidP="000B326B">
      <w:pPr>
        <w:rPr>
          <w:bCs/>
          <w:lang w:val="de-CH"/>
        </w:rPr>
      </w:pPr>
    </w:p>
    <w:p w14:paraId="293B98F6" w14:textId="77777777" w:rsidR="007F39BB" w:rsidRPr="00A95D45" w:rsidRDefault="00E063E5" w:rsidP="00D36F14">
      <w:pPr>
        <w:rPr>
          <w:bCs/>
        </w:rPr>
      </w:pPr>
      <w:r>
        <w:rPr>
          <w:bCs/>
          <w:lang w:val="de-CH"/>
        </w:rPr>
        <w:t xml:space="preserve">20. A. Sauter, F. Roosen-Runge, F. Zhangm G. Lotze, R. M. J. Jacobs, F. Schreiber. </w:t>
      </w:r>
      <w:r>
        <w:rPr>
          <w:bCs/>
        </w:rPr>
        <w:t xml:space="preserve">Real-Time Observation of Nonclassical Protein Crystallization Kinetics. J. Am. Chem. Soc. 137 (2015) 1485–91. </w:t>
      </w:r>
    </w:p>
    <w:p w14:paraId="6E67D4FB" w14:textId="77777777" w:rsidR="000B326B" w:rsidRPr="00AD1301" w:rsidRDefault="000B326B" w:rsidP="00D36F14">
      <w:pPr>
        <w:rPr>
          <w:bCs/>
        </w:rPr>
      </w:pPr>
    </w:p>
    <w:p w14:paraId="20628331" w14:textId="77777777" w:rsidR="007F39BB" w:rsidRPr="00D71931" w:rsidRDefault="00E063E5" w:rsidP="00D36F14">
      <w:pPr>
        <w:rPr>
          <w:bCs/>
          <w:lang w:val="de-CH"/>
        </w:rPr>
      </w:pPr>
      <w:r w:rsidRPr="00BD3C19">
        <w:rPr>
          <w:bCs/>
          <w:lang w:val="fr-FR"/>
        </w:rPr>
        <w:t xml:space="preserve">21. S. Yang, Z. Guo, B. Bian, J. Du, Y. Hu. </w:t>
      </w:r>
      <w:r>
        <w:rPr>
          <w:bCs/>
        </w:rPr>
        <w:t xml:space="preserve">Dynamic Observation of Anisotropic Chainlike Structures during Nonclassical Two-Step Nucleation in Solid-State Iron Oxide Crystallization. </w:t>
      </w:r>
      <w:r w:rsidRPr="00D71931">
        <w:rPr>
          <w:bCs/>
          <w:lang w:val="de-CH"/>
        </w:rPr>
        <w:t xml:space="preserve">J. Phys. Chem. Lett. 13 (2022), 8352–8. </w:t>
      </w:r>
    </w:p>
    <w:p w14:paraId="7E4FB8C0" w14:textId="77777777" w:rsidR="00211918" w:rsidRPr="00D71931" w:rsidRDefault="00211918" w:rsidP="00211918">
      <w:pPr>
        <w:rPr>
          <w:bCs/>
          <w:lang w:val="de-CH"/>
        </w:rPr>
      </w:pPr>
    </w:p>
    <w:p w14:paraId="536FA8AB" w14:textId="77777777" w:rsidR="007F0EFB" w:rsidRDefault="00000000">
      <w:pPr>
        <w:jc w:val="both"/>
        <w:rPr>
          <w:bCs/>
        </w:rPr>
      </w:pPr>
      <w:r>
        <w:rPr>
          <w:bCs/>
          <w:lang w:val="de-CH"/>
        </w:rPr>
        <w:t xml:space="preserve">22. S. Karthika, T. K. Radhakrishnan, P. Kalaichelvi. </w:t>
      </w:r>
      <w:r>
        <w:rPr>
          <w:bCs/>
        </w:rPr>
        <w:t xml:space="preserve">A Review of Classical and Nonclassical Nucleation Theories. </w:t>
      </w:r>
      <w:proofErr w:type="spellStart"/>
      <w:r>
        <w:rPr>
          <w:bCs/>
        </w:rPr>
        <w:t>Cryst</w:t>
      </w:r>
      <w:proofErr w:type="spellEnd"/>
      <w:r>
        <w:rPr>
          <w:bCs/>
        </w:rPr>
        <w:t>. Growth Des. 16 (2016) 6663–6681.</w:t>
      </w:r>
    </w:p>
    <w:p w14:paraId="7DA678F7" w14:textId="77777777" w:rsidR="00DF23E2" w:rsidRPr="00AD1301" w:rsidRDefault="00DF23E2" w:rsidP="00033317">
      <w:pPr>
        <w:rPr>
          <w:bCs/>
        </w:rPr>
      </w:pPr>
    </w:p>
    <w:p w14:paraId="767B9B8E" w14:textId="77777777" w:rsidR="007F0EFB" w:rsidRDefault="00000000">
      <w:pPr>
        <w:jc w:val="both"/>
        <w:rPr>
          <w:bCs/>
        </w:rPr>
      </w:pPr>
      <w:r>
        <w:rPr>
          <w:bCs/>
        </w:rPr>
        <w:t xml:space="preserve">23. G. C. Sosso, J. Chen, S. J. Cox, M. Fitzner, P. </w:t>
      </w:r>
      <w:proofErr w:type="spellStart"/>
      <w:r>
        <w:rPr>
          <w:bCs/>
        </w:rPr>
        <w:t>Pedevilla</w:t>
      </w:r>
      <w:proofErr w:type="spellEnd"/>
      <w:r>
        <w:rPr>
          <w:bCs/>
        </w:rPr>
        <w:t>, A. Zen, A. Michaelides. Crystal Nucleation in Liquids: Open Questions and Future Challenges in Molecular Dynamics Simulations. Chem. Rev. 116 (2016) 7078–7116.</w:t>
      </w:r>
    </w:p>
    <w:p w14:paraId="7F0B924A" w14:textId="77777777" w:rsidR="00033317" w:rsidRPr="00AD1301" w:rsidRDefault="00033317" w:rsidP="00033317">
      <w:pPr>
        <w:rPr>
          <w:bCs/>
        </w:rPr>
      </w:pPr>
    </w:p>
    <w:p w14:paraId="79F81CE3" w14:textId="77777777" w:rsidR="007F0EFB" w:rsidRDefault="00000000">
      <w:pPr>
        <w:jc w:val="both"/>
        <w:rPr>
          <w:bCs/>
        </w:rPr>
      </w:pPr>
      <w:r>
        <w:rPr>
          <w:bCs/>
        </w:rPr>
        <w:t>24. J. S. Langer. Instabilities and pattern formation in crystal growth. Rev. Mod. Phys. 52 (1980) 1–28.</w:t>
      </w:r>
    </w:p>
    <w:p w14:paraId="3E7921FB" w14:textId="77777777" w:rsidR="00B60752" w:rsidRPr="00D71931" w:rsidRDefault="00B60752" w:rsidP="00D36F14">
      <w:pPr>
        <w:rPr>
          <w:bCs/>
        </w:rPr>
      </w:pPr>
    </w:p>
    <w:p w14:paraId="48197B37" w14:textId="77777777" w:rsidR="007F0EFB" w:rsidRDefault="00000000">
      <w:pPr>
        <w:jc w:val="both"/>
        <w:rPr>
          <w:bCs/>
        </w:rPr>
      </w:pPr>
      <w:r w:rsidRPr="00D71931">
        <w:rPr>
          <w:bCs/>
        </w:rPr>
        <w:t xml:space="preserve">25. W. Kurz, D. J. Fisher. </w:t>
      </w:r>
      <w:r>
        <w:rPr>
          <w:bCs/>
        </w:rPr>
        <w:t xml:space="preserve">Fundamentals of Solidification, 4th ed., Trans Tech Publications, </w:t>
      </w:r>
      <w:proofErr w:type="spellStart"/>
      <w:r>
        <w:rPr>
          <w:bCs/>
        </w:rPr>
        <w:t>Uetikon</w:t>
      </w:r>
      <w:proofErr w:type="spellEnd"/>
      <w:r>
        <w:rPr>
          <w:bCs/>
        </w:rPr>
        <w:t>-Zürich, 1998.</w:t>
      </w:r>
    </w:p>
    <w:p w14:paraId="1498CF70" w14:textId="77777777" w:rsidR="008B323F" w:rsidRPr="00AD1301" w:rsidRDefault="008B323F" w:rsidP="00D36F14">
      <w:pPr>
        <w:rPr>
          <w:bCs/>
        </w:rPr>
      </w:pPr>
    </w:p>
    <w:p w14:paraId="455AC917" w14:textId="77777777" w:rsidR="007F0EFB" w:rsidRDefault="00000000">
      <w:pPr>
        <w:jc w:val="both"/>
        <w:rPr>
          <w:bCs/>
        </w:rPr>
      </w:pPr>
      <w:r>
        <w:rPr>
          <w:bCs/>
        </w:rPr>
        <w:t xml:space="preserve">26. M. Asta, C. Beckermann, A. Karma, W. Kurz, R. Napolitano, M. Plapp, G. Purdy, M. </w:t>
      </w:r>
      <w:proofErr w:type="spellStart"/>
      <w:r>
        <w:rPr>
          <w:bCs/>
        </w:rPr>
        <w:t>Rappaz</w:t>
      </w:r>
      <w:proofErr w:type="spellEnd"/>
      <w:r>
        <w:rPr>
          <w:bCs/>
        </w:rPr>
        <w:t>, R. Trivedi. Solidification microstructures and solid-state parallels: Recent developments, future directions. Acta Mater. 57 (2009) 941–971.</w:t>
      </w:r>
    </w:p>
    <w:p w14:paraId="46E1432F" w14:textId="77777777" w:rsidR="007167E7" w:rsidRPr="00AD1301" w:rsidRDefault="007167E7" w:rsidP="007167E7">
      <w:pPr>
        <w:rPr>
          <w:bCs/>
        </w:rPr>
      </w:pPr>
    </w:p>
    <w:p w14:paraId="4ADB3505" w14:textId="77777777" w:rsidR="007F0EFB" w:rsidRDefault="00000000">
      <w:pPr>
        <w:jc w:val="both"/>
        <w:rPr>
          <w:bCs/>
        </w:rPr>
      </w:pPr>
      <w:r w:rsidRPr="00D71931">
        <w:rPr>
          <w:bCs/>
        </w:rPr>
        <w:t xml:space="preserve">27. M. J. Aziz, T. Kaplan. </w:t>
      </w:r>
      <w:r>
        <w:rPr>
          <w:bCs/>
        </w:rPr>
        <w:t>Continuous growth model for interface motion during alloy solidification. Acta Metall. 36 (1988) 2335–2347.</w:t>
      </w:r>
    </w:p>
    <w:p w14:paraId="568DDD94" w14:textId="77777777" w:rsidR="002712C7" w:rsidRPr="00D71931" w:rsidRDefault="002712C7" w:rsidP="00D36F14">
      <w:pPr>
        <w:rPr>
          <w:bCs/>
        </w:rPr>
      </w:pPr>
    </w:p>
    <w:p w14:paraId="1B7A4BA9" w14:textId="77777777" w:rsidR="007F0EFB" w:rsidRDefault="00000000">
      <w:pPr>
        <w:jc w:val="both"/>
        <w:rPr>
          <w:bCs/>
        </w:rPr>
      </w:pPr>
      <w:r>
        <w:rPr>
          <w:bCs/>
        </w:rPr>
        <w:t xml:space="preserve">28. J.-O. Andersson, T. Helander, L. Höglund, P. Shi, B. Sundman. Thermo-Calc &amp; DICTRA, computational tools for materials science. </w:t>
      </w:r>
      <w:proofErr w:type="spellStart"/>
      <w:r>
        <w:rPr>
          <w:bCs/>
        </w:rPr>
        <w:t>Calphad</w:t>
      </w:r>
      <w:proofErr w:type="spellEnd"/>
      <w:r>
        <w:rPr>
          <w:bCs/>
        </w:rPr>
        <w:t xml:space="preserve"> 26 (2002) 273–312.</w:t>
      </w:r>
    </w:p>
    <w:p w14:paraId="3DB56484" w14:textId="77777777" w:rsidR="00D71931" w:rsidRDefault="00D71931">
      <w:pPr>
        <w:jc w:val="both"/>
        <w:rPr>
          <w:bCs/>
        </w:rPr>
      </w:pPr>
    </w:p>
    <w:p w14:paraId="72DDF8C9" w14:textId="77777777" w:rsidR="002A4A18" w:rsidRDefault="002A4A18" w:rsidP="002A4A18">
      <w:pPr>
        <w:jc w:val="both"/>
        <w:rPr>
          <w:bCs/>
        </w:rPr>
      </w:pPr>
      <w:r>
        <w:rPr>
          <w:bCs/>
        </w:rPr>
        <w:t xml:space="preserve">29. Y.-B. Kang. Relationship between surface tension and </w:t>
      </w:r>
      <w:proofErr w:type="gramStart"/>
      <w:r>
        <w:rPr>
          <w:bCs/>
        </w:rPr>
        <w:t>Gibbs</w:t>
      </w:r>
      <w:proofErr w:type="gramEnd"/>
      <w:r>
        <w:rPr>
          <w:bCs/>
        </w:rPr>
        <w:t xml:space="preserve"> energy, and application of Constrained Gibbs Energy Minimization. </w:t>
      </w:r>
      <w:proofErr w:type="spellStart"/>
      <w:r>
        <w:rPr>
          <w:bCs/>
        </w:rPr>
        <w:t>Calphad</w:t>
      </w:r>
      <w:proofErr w:type="spellEnd"/>
      <w:r>
        <w:rPr>
          <w:bCs/>
        </w:rPr>
        <w:t xml:space="preserve">: </w:t>
      </w:r>
      <w:proofErr w:type="spellStart"/>
      <w:r>
        <w:rPr>
          <w:bCs/>
        </w:rPr>
        <w:t>Comput</w:t>
      </w:r>
      <w:proofErr w:type="spellEnd"/>
      <w:r>
        <w:rPr>
          <w:bCs/>
        </w:rPr>
        <w:t xml:space="preserve">. Coupling Ph. </w:t>
      </w:r>
      <w:proofErr w:type="spellStart"/>
      <w:r>
        <w:rPr>
          <w:bCs/>
        </w:rPr>
        <w:t>Diagr</w:t>
      </w:r>
      <w:proofErr w:type="spellEnd"/>
      <w:r>
        <w:rPr>
          <w:bCs/>
        </w:rPr>
        <w:t xml:space="preserve">. </w:t>
      </w:r>
      <w:proofErr w:type="spellStart"/>
      <w:r>
        <w:rPr>
          <w:bCs/>
        </w:rPr>
        <w:t>Thermochem</w:t>
      </w:r>
      <w:proofErr w:type="spellEnd"/>
      <w:r>
        <w:rPr>
          <w:bCs/>
        </w:rPr>
        <w:t>. 50 (2015) 23</w:t>
      </w:r>
    </w:p>
    <w:p w14:paraId="489E393F" w14:textId="77777777" w:rsidR="00D71931" w:rsidRPr="00AD1301" w:rsidRDefault="00D71931" w:rsidP="002A4A18">
      <w:pPr>
        <w:jc w:val="both"/>
        <w:rPr>
          <w:bCs/>
        </w:rPr>
      </w:pPr>
    </w:p>
    <w:p w14:paraId="7906F409" w14:textId="77777777" w:rsidR="005C285B" w:rsidRDefault="005C285B" w:rsidP="00D36F14">
      <w:pPr>
        <w:rPr>
          <w:bCs/>
        </w:rPr>
      </w:pPr>
      <w:r>
        <w:rPr>
          <w:bCs/>
        </w:rPr>
        <w:t xml:space="preserve">30. P. </w:t>
      </w:r>
      <w:proofErr w:type="spellStart"/>
      <w:r>
        <w:rPr>
          <w:bCs/>
        </w:rPr>
        <w:t>Koukkari</w:t>
      </w:r>
      <w:proofErr w:type="spellEnd"/>
      <w:r>
        <w:rPr>
          <w:bCs/>
        </w:rPr>
        <w:t xml:space="preserve">, R. </w:t>
      </w:r>
      <w:proofErr w:type="spellStart"/>
      <w:r>
        <w:rPr>
          <w:bCs/>
        </w:rPr>
        <w:t>Pajarre</w:t>
      </w:r>
      <w:proofErr w:type="spellEnd"/>
      <w:r>
        <w:rPr>
          <w:bCs/>
        </w:rPr>
        <w:t xml:space="preserve">. Calculation of constrained equilibria by </w:t>
      </w:r>
      <w:proofErr w:type="gramStart"/>
      <w:r>
        <w:rPr>
          <w:bCs/>
        </w:rPr>
        <w:t>Gibbs</w:t>
      </w:r>
      <w:proofErr w:type="gramEnd"/>
      <w:r>
        <w:rPr>
          <w:bCs/>
        </w:rPr>
        <w:t xml:space="preserve"> energy minimization. CALPHAD 30 (2006) 18</w:t>
      </w:r>
    </w:p>
    <w:p w14:paraId="1ACCE86B" w14:textId="77777777" w:rsidR="00D71931" w:rsidRPr="00AD1301" w:rsidRDefault="00D71931" w:rsidP="00D36F14">
      <w:pPr>
        <w:rPr>
          <w:bCs/>
        </w:rPr>
      </w:pPr>
    </w:p>
    <w:p w14:paraId="41FD211F" w14:textId="77777777" w:rsidR="002A4A18" w:rsidRDefault="002A4A18" w:rsidP="00D36F14">
      <w:pPr>
        <w:rPr>
          <w:bCs/>
          <w:lang w:val="pt-BR"/>
        </w:rPr>
      </w:pPr>
      <w:r>
        <w:rPr>
          <w:bCs/>
        </w:rPr>
        <w:t xml:space="preserve">31. I. L. Ferreira. Assessment of Thermodynamic Variables Affecting Phase Nucleation. </w:t>
      </w:r>
      <w:proofErr w:type="spellStart"/>
      <w:r>
        <w:rPr>
          <w:bCs/>
          <w:lang w:val="pt-BR"/>
        </w:rPr>
        <w:t>Condensed</w:t>
      </w:r>
      <w:proofErr w:type="spellEnd"/>
      <w:r>
        <w:rPr>
          <w:bCs/>
          <w:lang w:val="pt-BR"/>
        </w:rPr>
        <w:t xml:space="preserve"> Matter. 695 (2024) 416494.</w:t>
      </w:r>
    </w:p>
    <w:p w14:paraId="26EC6A58" w14:textId="77777777" w:rsidR="00D71931" w:rsidRPr="00AD1301" w:rsidRDefault="00D71931" w:rsidP="00D36F14">
      <w:pPr>
        <w:rPr>
          <w:bCs/>
          <w:lang w:val="pt-BR"/>
        </w:rPr>
      </w:pPr>
    </w:p>
    <w:p w14:paraId="56B881C4" w14:textId="77777777" w:rsidR="00B60752" w:rsidRDefault="005C285B" w:rsidP="007C2D1E">
      <w:pPr>
        <w:jc w:val="both"/>
        <w:rPr>
          <w:bCs/>
          <w:lang w:val="pt-BR"/>
        </w:rPr>
      </w:pPr>
      <w:r>
        <w:rPr>
          <w:bCs/>
          <w:lang w:val="pt-BR"/>
        </w:rPr>
        <w:t xml:space="preserve">32. L.P. Marques, S.Q. Mesquita, A.C. Maciel, R.B. Costa, R.S. França, O.F.L. da Rocha, I. L. Ferreira. </w:t>
      </w:r>
      <w:r>
        <w:rPr>
          <w:bCs/>
        </w:rPr>
        <w:t xml:space="preserve">Effect of Cooling Rate on the Secondary Dendritic Spacing of a Horizontally Solidified 6xxx Series Aluminum Alloy, Mater. </w:t>
      </w:r>
      <w:r>
        <w:rPr>
          <w:bCs/>
          <w:lang w:val="pt-BR"/>
        </w:rPr>
        <w:t>Res. 28 (2025) e20250045-7.</w:t>
      </w:r>
    </w:p>
    <w:p w14:paraId="7F572732" w14:textId="77777777" w:rsidR="00D71931" w:rsidRPr="00AD1301" w:rsidRDefault="00D71931" w:rsidP="007C2D1E">
      <w:pPr>
        <w:jc w:val="both"/>
        <w:rPr>
          <w:bCs/>
          <w:lang w:val="pt-BR"/>
        </w:rPr>
      </w:pPr>
    </w:p>
    <w:p w14:paraId="4D87B80D" w14:textId="77777777" w:rsidR="00B60752" w:rsidRPr="009770CB" w:rsidRDefault="007C2D1E" w:rsidP="007C2D1E">
      <w:pPr>
        <w:jc w:val="both"/>
        <w:rPr>
          <w:bCs/>
          <w:lang w:val="de-CH"/>
        </w:rPr>
      </w:pPr>
      <w:r>
        <w:rPr>
          <w:bCs/>
          <w:lang w:val="pt-BR"/>
        </w:rPr>
        <w:t xml:space="preserve">33. I.L. Ferreira, N. C. A. Costa, G. E. M. Santos Júnior, F. S. Gonzaga, A. L. S. Moreira. </w:t>
      </w:r>
      <w:r>
        <w:rPr>
          <w:bCs/>
        </w:rPr>
        <w:t xml:space="preserve">Application of a Numerical Model for the Multicomponent Alloy Solidification to a Phase Change Material Applied in Latent Heat Thermal Energy Storage, Mater. </w:t>
      </w:r>
      <w:r w:rsidRPr="009770CB">
        <w:rPr>
          <w:bCs/>
          <w:lang w:val="de-CH"/>
        </w:rPr>
        <w:t>Res. 28, (2025) e20250069.</w:t>
      </w:r>
    </w:p>
    <w:p w14:paraId="6AACB38C" w14:textId="77777777" w:rsidR="00D71931" w:rsidRPr="009770CB" w:rsidRDefault="00D71931" w:rsidP="007C2D1E">
      <w:pPr>
        <w:jc w:val="both"/>
        <w:rPr>
          <w:bCs/>
          <w:lang w:val="de-CH"/>
        </w:rPr>
      </w:pPr>
    </w:p>
    <w:p w14:paraId="7E70E01E" w14:textId="77777777" w:rsidR="000B326B" w:rsidRPr="009770CB" w:rsidRDefault="000B326B" w:rsidP="000B326B">
      <w:pPr>
        <w:rPr>
          <w:bCs/>
          <w:lang w:val="de-CH"/>
        </w:rPr>
      </w:pPr>
      <w:r w:rsidRPr="009770CB">
        <w:rPr>
          <w:bCs/>
          <w:lang w:val="de-CH"/>
        </w:rPr>
        <w:t xml:space="preserve">34. D. Chen, C. Xu, J. Yu, Q. Wang, H. Fang, S. Yin, T. Lookman, R. Chen. </w:t>
      </w:r>
      <w:r>
        <w:rPr>
          <w:bCs/>
        </w:rPr>
        <w:t xml:space="preserve">Interpretable Machine Learning Framework for Nb–Si Based Alloy Design with Enhanced Fracture Toughness. </w:t>
      </w:r>
      <w:r w:rsidRPr="009770CB">
        <w:rPr>
          <w:bCs/>
          <w:lang w:val="de-CH"/>
        </w:rPr>
        <w:t>Adv. Sci. 0 (2026) e75815.</w:t>
      </w:r>
    </w:p>
    <w:p w14:paraId="4B52CC12" w14:textId="77777777" w:rsidR="000B326B" w:rsidRDefault="000B326B" w:rsidP="000B326B">
      <w:pPr>
        <w:rPr>
          <w:bCs/>
        </w:rPr>
      </w:pPr>
      <w:r w:rsidRPr="009770CB">
        <w:rPr>
          <w:bCs/>
          <w:lang w:val="de-CH"/>
        </w:rPr>
        <w:t xml:space="preserve">35. G. Yu, X. Tang, L. Deng, J. Jin, P. Gong, M. Zhang, X. Wang, Y. Li. </w:t>
      </w:r>
      <w:r>
        <w:rPr>
          <w:bCs/>
        </w:rPr>
        <w:t>A general data-driven framework for fully convex anisotropic yield criterion modeling. Int. J. Plasticity 203 (2026) 104735.</w:t>
      </w:r>
    </w:p>
    <w:p w14:paraId="426B9B0B" w14:textId="77777777" w:rsidR="000B326B" w:rsidRDefault="000B326B" w:rsidP="000B326B">
      <w:pPr>
        <w:rPr>
          <w:bCs/>
        </w:rPr>
      </w:pPr>
      <w:r>
        <w:rPr>
          <w:bCs/>
        </w:rPr>
        <w:t xml:space="preserve">36. P. </w:t>
      </w:r>
      <w:proofErr w:type="spellStart"/>
      <w:r>
        <w:rPr>
          <w:bCs/>
        </w:rPr>
        <w:t>Müller</w:t>
      </w:r>
      <w:proofErr w:type="spellEnd"/>
      <w:r>
        <w:rPr>
          <w:bCs/>
        </w:rPr>
        <w:t>, A. Saul. Elastic effects on surface physics. Surf. Sci. Rep. 29 (2004) 157</w:t>
      </w:r>
      <w:r>
        <w:rPr>
          <w:rFonts w:ascii="Arial" w:hAnsi="Arial"/>
        </w:rPr>
        <w:t>–</w:t>
      </w:r>
      <w:r>
        <w:rPr>
          <w:bCs/>
        </w:rPr>
        <w:t>258.</w:t>
      </w:r>
    </w:p>
    <w:p w14:paraId="3527B9EE" w14:textId="77777777" w:rsidR="00D71931" w:rsidRPr="00AD1301" w:rsidRDefault="00D71931" w:rsidP="000B326B">
      <w:pPr>
        <w:rPr>
          <w:bCs/>
        </w:rPr>
      </w:pPr>
    </w:p>
    <w:p w14:paraId="5014BD7F" w14:textId="77777777" w:rsidR="000B326B" w:rsidRDefault="005C285B" w:rsidP="000B326B">
      <w:pPr>
        <w:rPr>
          <w:bCs/>
        </w:rPr>
      </w:pPr>
      <w:r>
        <w:rPr>
          <w:bCs/>
        </w:rPr>
        <w:t xml:space="preserve">37. P. </w:t>
      </w:r>
      <w:proofErr w:type="spellStart"/>
      <w:r>
        <w:rPr>
          <w:bCs/>
        </w:rPr>
        <w:t>Müller</w:t>
      </w:r>
      <w:proofErr w:type="spellEnd"/>
      <w:r>
        <w:rPr>
          <w:bCs/>
        </w:rPr>
        <w:t xml:space="preserve">, A. Saul, F. Leroy. Simple views on surface stress and surface energy concepts. </w:t>
      </w:r>
      <w:proofErr w:type="spellStart"/>
      <w:r>
        <w:rPr>
          <w:bCs/>
        </w:rPr>
        <w:t>Nanosci</w:t>
      </w:r>
      <w:proofErr w:type="spellEnd"/>
      <w:r>
        <w:rPr>
          <w:bCs/>
        </w:rPr>
        <w:t xml:space="preserve">. </w:t>
      </w:r>
      <w:proofErr w:type="spellStart"/>
      <w:r>
        <w:rPr>
          <w:bCs/>
        </w:rPr>
        <w:t>Nanotechnol</w:t>
      </w:r>
      <w:proofErr w:type="spellEnd"/>
      <w:r>
        <w:rPr>
          <w:bCs/>
        </w:rPr>
        <w:t>. 5 (2014) 013002.</w:t>
      </w:r>
    </w:p>
    <w:p w14:paraId="46B68967" w14:textId="77777777" w:rsidR="00D71931" w:rsidRPr="00AD1301" w:rsidRDefault="00D71931" w:rsidP="000B326B">
      <w:pPr>
        <w:rPr>
          <w:bCs/>
        </w:rPr>
      </w:pPr>
    </w:p>
    <w:p w14:paraId="63C20D35" w14:textId="77777777" w:rsidR="00211918" w:rsidRDefault="005C285B" w:rsidP="00211918">
      <w:pPr>
        <w:rPr>
          <w:bCs/>
        </w:rPr>
      </w:pPr>
      <w:r>
        <w:rPr>
          <w:bCs/>
        </w:rPr>
        <w:t>38. M. E. Gurtin, A. I. Murdoch. Surface stress in solids. Int. J. Solids Struct. 14 (1978) 431–40.</w:t>
      </w:r>
    </w:p>
    <w:p w14:paraId="26818D76" w14:textId="77777777" w:rsidR="00D71931" w:rsidRPr="00AD1301" w:rsidRDefault="00D71931" w:rsidP="00211918">
      <w:pPr>
        <w:rPr>
          <w:bCs/>
        </w:rPr>
      </w:pPr>
    </w:p>
    <w:p w14:paraId="531CAE39" w14:textId="77777777" w:rsidR="00DF23E2" w:rsidRDefault="00DF23E2" w:rsidP="00DF23E2">
      <w:pPr>
        <w:rPr>
          <w:bCs/>
        </w:rPr>
      </w:pPr>
      <w:r>
        <w:rPr>
          <w:bCs/>
        </w:rPr>
        <w:t xml:space="preserve">39. I. L. Ferreira. A non-equilibrium nucleation model to calculate the density of state and its application to the heat capacity of stoichiometric UO2, Int. J. </w:t>
      </w:r>
      <w:proofErr w:type="spellStart"/>
      <w:r>
        <w:rPr>
          <w:bCs/>
        </w:rPr>
        <w:t>Thermophys</w:t>
      </w:r>
      <w:proofErr w:type="spellEnd"/>
      <w:r>
        <w:rPr>
          <w:bCs/>
        </w:rPr>
        <w:t>. 42 (2021) 148.</w:t>
      </w:r>
    </w:p>
    <w:p w14:paraId="0E54B00E" w14:textId="77777777" w:rsidR="00D71931" w:rsidRPr="00AD1301" w:rsidRDefault="00D71931" w:rsidP="00DF23E2">
      <w:pPr>
        <w:rPr>
          <w:bCs/>
        </w:rPr>
      </w:pPr>
    </w:p>
    <w:p w14:paraId="61F2B96A" w14:textId="77777777" w:rsidR="00033317" w:rsidRDefault="00033317" w:rsidP="00033317">
      <w:pPr>
        <w:rPr>
          <w:bCs/>
        </w:rPr>
      </w:pPr>
      <w:r>
        <w:rPr>
          <w:bCs/>
        </w:rPr>
        <w:t xml:space="preserve">40. I. L. Ferreira. Non-equilibrium Nucleation: Application to Solidification and Molar-Specific Heat Capacity of Pure Metals and Phases. Int. J. </w:t>
      </w:r>
      <w:proofErr w:type="spellStart"/>
      <w:r>
        <w:rPr>
          <w:bCs/>
        </w:rPr>
        <w:t>Thermophys</w:t>
      </w:r>
      <w:proofErr w:type="spellEnd"/>
      <w:r>
        <w:rPr>
          <w:bCs/>
        </w:rPr>
        <w:t>. 43 (2022) 33.</w:t>
      </w:r>
    </w:p>
    <w:p w14:paraId="37BFF76B" w14:textId="77777777" w:rsidR="00D71931" w:rsidRPr="00AD1301" w:rsidRDefault="00D71931" w:rsidP="00033317">
      <w:pPr>
        <w:rPr>
          <w:bCs/>
        </w:rPr>
      </w:pPr>
    </w:p>
    <w:p w14:paraId="5A838A87" w14:textId="77777777" w:rsidR="00B60752" w:rsidRDefault="00531F7A" w:rsidP="00D36F14">
      <w:pPr>
        <w:rPr>
          <w:bCs/>
          <w:lang w:val="pt-BR"/>
        </w:rPr>
      </w:pPr>
      <w:r>
        <w:rPr>
          <w:bCs/>
        </w:rPr>
        <w:t xml:space="preserve">41. L. Bindi, G. Parisi. Quasicrystals: fragments of history and future outlooks. </w:t>
      </w:r>
      <w:proofErr w:type="spellStart"/>
      <w:r>
        <w:rPr>
          <w:bCs/>
          <w:lang w:val="pt-BR"/>
        </w:rPr>
        <w:t>Rendiconti</w:t>
      </w:r>
      <w:proofErr w:type="spellEnd"/>
      <w:r>
        <w:rPr>
          <w:bCs/>
          <w:lang w:val="pt-BR"/>
        </w:rPr>
        <w:t xml:space="preserve"> </w:t>
      </w:r>
      <w:proofErr w:type="spellStart"/>
      <w:r>
        <w:rPr>
          <w:bCs/>
          <w:lang w:val="pt-BR"/>
        </w:rPr>
        <w:t>Lincei</w:t>
      </w:r>
      <w:proofErr w:type="spellEnd"/>
      <w:r>
        <w:rPr>
          <w:bCs/>
          <w:lang w:val="pt-BR"/>
        </w:rPr>
        <w:t xml:space="preserve">. </w:t>
      </w:r>
      <w:proofErr w:type="spellStart"/>
      <w:r>
        <w:rPr>
          <w:bCs/>
          <w:lang w:val="pt-BR"/>
        </w:rPr>
        <w:t>Scienze</w:t>
      </w:r>
      <w:proofErr w:type="spellEnd"/>
      <w:r>
        <w:rPr>
          <w:bCs/>
          <w:lang w:val="pt-BR"/>
        </w:rPr>
        <w:t xml:space="preserve"> </w:t>
      </w:r>
      <w:proofErr w:type="spellStart"/>
      <w:r>
        <w:rPr>
          <w:bCs/>
          <w:lang w:val="pt-BR"/>
        </w:rPr>
        <w:t>Fisiche</w:t>
      </w:r>
      <w:proofErr w:type="spellEnd"/>
      <w:r>
        <w:rPr>
          <w:bCs/>
          <w:lang w:val="pt-BR"/>
        </w:rPr>
        <w:t xml:space="preserve"> e </w:t>
      </w:r>
      <w:proofErr w:type="spellStart"/>
      <w:r>
        <w:rPr>
          <w:bCs/>
          <w:lang w:val="pt-BR"/>
        </w:rPr>
        <w:t>Naturali</w:t>
      </w:r>
      <w:proofErr w:type="spellEnd"/>
      <w:r>
        <w:rPr>
          <w:bCs/>
          <w:lang w:val="pt-BR"/>
        </w:rPr>
        <w:t>. 34 (2023) 317.</w:t>
      </w:r>
    </w:p>
    <w:p w14:paraId="036641E7" w14:textId="77777777" w:rsidR="00D71931" w:rsidRPr="00AD1301" w:rsidRDefault="00D71931" w:rsidP="00D36F14">
      <w:pPr>
        <w:rPr>
          <w:bCs/>
          <w:lang w:val="pt-BR"/>
        </w:rPr>
      </w:pPr>
    </w:p>
    <w:p w14:paraId="04FADAC4" w14:textId="77777777" w:rsidR="002A4A18" w:rsidRDefault="005C285B" w:rsidP="00D36F14">
      <w:pPr>
        <w:rPr>
          <w:bCs/>
        </w:rPr>
      </w:pPr>
      <w:r>
        <w:rPr>
          <w:bCs/>
          <w:lang w:val="pt-BR"/>
        </w:rPr>
        <w:t xml:space="preserve">42. J. A. V. Butler. </w:t>
      </w:r>
      <w:r>
        <w:rPr>
          <w:bCs/>
        </w:rPr>
        <w:t>The Thermodynamics of the Surfaces of the Solutions. Proc. R. Soc. Math. Phys. Eng. Sci. 135 (1932) 348.</w:t>
      </w:r>
    </w:p>
    <w:p w14:paraId="26A74C40" w14:textId="77777777" w:rsidR="00D71931" w:rsidRPr="00AD1301" w:rsidRDefault="00D71931" w:rsidP="00D36F14">
      <w:pPr>
        <w:rPr>
          <w:bCs/>
        </w:rPr>
      </w:pPr>
    </w:p>
    <w:p w14:paraId="7B24EBD1" w14:textId="77777777" w:rsidR="007167E7" w:rsidRDefault="005C285B" w:rsidP="007167E7">
      <w:pPr>
        <w:rPr>
          <w:bCs/>
        </w:rPr>
      </w:pPr>
      <w:r>
        <w:rPr>
          <w:bCs/>
        </w:rPr>
        <w:t>43. K. Pryck, M. Boettcher. The rise, fall and rebirth of ocean carbon sequestration as a climate 'solution'. Global Environmental Change. 85 (2024) 102820.</w:t>
      </w:r>
    </w:p>
    <w:p w14:paraId="5277B672" w14:textId="77777777" w:rsidR="00D71931" w:rsidRPr="00AD1301" w:rsidRDefault="00D71931" w:rsidP="007167E7">
      <w:pPr>
        <w:rPr>
          <w:bCs/>
        </w:rPr>
      </w:pPr>
    </w:p>
    <w:p w14:paraId="559F27A0" w14:textId="77777777" w:rsidR="007167E7" w:rsidRDefault="005C285B" w:rsidP="007167E7">
      <w:pPr>
        <w:rPr>
          <w:bCs/>
          <w:lang w:val="pt-BR"/>
        </w:rPr>
      </w:pPr>
      <w:r>
        <w:rPr>
          <w:bCs/>
        </w:rPr>
        <w:t xml:space="preserve">44. N. Gruber, D.C.E. Bakker, T. De Vries, L. Gregor, J. Hauck, P. </w:t>
      </w:r>
      <w:proofErr w:type="spellStart"/>
      <w:r>
        <w:rPr>
          <w:bCs/>
        </w:rPr>
        <w:t>Landschützer</w:t>
      </w:r>
      <w:proofErr w:type="spellEnd"/>
      <w:r>
        <w:rPr>
          <w:bCs/>
        </w:rPr>
        <w:t xml:space="preserve">, G.A. McKinley, J.D. Müller. Trends and variability in the ocean carbon sink, Nature Reviews Earth &amp; Environment. </w:t>
      </w:r>
      <w:r>
        <w:rPr>
          <w:bCs/>
          <w:lang w:val="pt-BR"/>
        </w:rPr>
        <w:t xml:space="preserve">4 (2023) 119. </w:t>
      </w:r>
    </w:p>
    <w:p w14:paraId="55C01AC3" w14:textId="77777777" w:rsidR="00D71931" w:rsidRPr="002A1AD9" w:rsidRDefault="00D71931" w:rsidP="007167E7">
      <w:pPr>
        <w:rPr>
          <w:bCs/>
          <w:lang w:val="pt-BR"/>
        </w:rPr>
      </w:pPr>
    </w:p>
    <w:p w14:paraId="45CF8B6C" w14:textId="77777777" w:rsidR="002A1AD9" w:rsidRPr="002A1AD9" w:rsidRDefault="009674AE" w:rsidP="002A1AD9">
      <w:pPr>
        <w:jc w:val="both"/>
        <w:rPr>
          <w:bCs/>
        </w:rPr>
      </w:pPr>
      <w:r>
        <w:rPr>
          <w:bCs/>
          <w:lang w:val="pt-BR"/>
        </w:rPr>
        <w:t xml:space="preserve">45. G.E.M.S. Júnior, F.S. Rocha, A.B.S. Silva, D.A.R. Carmo, M.O. Silva, I.L. Ferreira. </w:t>
      </w:r>
      <w:r>
        <w:rPr>
          <w:bCs/>
        </w:rPr>
        <w:t xml:space="preserve">On a Novel Closed-Form Analytical Solution for Unsteady Solidification: Theory and Application. American Journal of Engineering and Applied Sciences, 19 (2026) 88. </w:t>
      </w:r>
    </w:p>
    <w:p w14:paraId="46248D3E" w14:textId="77777777" w:rsidR="002A1AD9" w:rsidRPr="002A1AD9" w:rsidRDefault="002A1AD9" w:rsidP="002A1AD9">
      <w:pPr>
        <w:jc w:val="both"/>
        <w:rPr>
          <w:bCs/>
        </w:rPr>
      </w:pPr>
    </w:p>
    <w:p w14:paraId="034B69A8" w14:textId="77777777" w:rsidR="009674AE" w:rsidRPr="00AD1301" w:rsidRDefault="009674AE" w:rsidP="00D36F14">
      <w:pPr>
        <w:rPr>
          <w:bCs/>
        </w:rPr>
      </w:pPr>
    </w:p>
    <w:sectPr w:rsidR="009674AE" w:rsidRPr="00AD1301" w:rsidSect="00094049">
      <w:pgSz w:w="11900" w:h="16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77BE" w14:textId="77777777" w:rsidR="00E2202C" w:rsidRPr="00273090" w:rsidRDefault="00E2202C">
      <w:r w:rsidRPr="00273090">
        <w:separator/>
      </w:r>
    </w:p>
  </w:endnote>
  <w:endnote w:type="continuationSeparator" w:id="0">
    <w:p w14:paraId="4A60386B" w14:textId="77777777" w:rsidR="00E2202C" w:rsidRPr="00273090" w:rsidRDefault="00E2202C">
      <w:r w:rsidRPr="00273090">
        <w:continuationSeparator/>
      </w:r>
    </w:p>
  </w:endnote>
  <w:endnote w:type="continuationNotice" w:id="1">
    <w:p w14:paraId="7774AE80" w14:textId="77777777" w:rsidR="00E2202C" w:rsidRDefault="00E220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90195487"/>
      <w:docPartObj>
        <w:docPartGallery w:val="Page Numbers (Bottom of Page)"/>
        <w:docPartUnique/>
      </w:docPartObj>
    </w:sdtPr>
    <w:sdtContent>
      <w:p w14:paraId="47CDE6C0" w14:textId="77777777" w:rsidR="007A154B" w:rsidRPr="004D6582" w:rsidRDefault="007A154B">
        <w:pPr>
          <w:pStyle w:val="Rodap"/>
          <w:jc w:val="right"/>
        </w:pPr>
        <w:r w:rsidRPr="004D6582">
          <w:fldChar w:fldCharType="begin"/>
        </w:r>
        <w:r w:rsidRPr="004D6582">
          <w:instrText>PAGE   \* MERGEFORMAT</w:instrText>
        </w:r>
        <w:r w:rsidRPr="004D6582">
          <w:fldChar w:fldCharType="separate"/>
        </w:r>
        <w:r w:rsidRPr="004D6582">
          <w:t>20</w:t>
        </w:r>
        <w:r w:rsidRPr="004D6582">
          <w:fldChar w:fldCharType="end"/>
        </w:r>
      </w:p>
    </w:sdtContent>
  </w:sdt>
  <w:p w14:paraId="411A2F16" w14:textId="77777777" w:rsidR="007A154B" w:rsidRPr="004D6582" w:rsidRDefault="007A15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304997"/>
      <w:docPartObj>
        <w:docPartGallery w:val="Page Numbers (Bottom of Page)"/>
        <w:docPartUnique/>
      </w:docPartObj>
    </w:sdtPr>
    <w:sdtContent>
      <w:p w14:paraId="5B34193F" w14:textId="77777777" w:rsidR="00DB16F9" w:rsidRPr="00273090" w:rsidRDefault="00DB16F9" w:rsidP="00D36F14">
        <w:pPr>
          <w:pStyle w:val="Rodap"/>
        </w:pPr>
        <w:r w:rsidRPr="00273090">
          <w:fldChar w:fldCharType="begin"/>
        </w:r>
        <w:r w:rsidRPr="00273090">
          <w:instrText>PAGE   \* MERGEFORMAT</w:instrText>
        </w:r>
        <w:r w:rsidRPr="00273090">
          <w:fldChar w:fldCharType="separate"/>
        </w:r>
        <w:r w:rsidR="0025794A">
          <w:rPr>
            <w:noProof/>
          </w:rPr>
          <w:t>4</w:t>
        </w:r>
        <w:r w:rsidRPr="0027309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7658" w14:textId="77777777" w:rsidR="00E2202C" w:rsidRPr="00273090" w:rsidRDefault="00E2202C">
      <w:r w:rsidRPr="00273090">
        <w:separator/>
      </w:r>
    </w:p>
  </w:footnote>
  <w:footnote w:type="continuationSeparator" w:id="0">
    <w:p w14:paraId="0441075D" w14:textId="77777777" w:rsidR="00E2202C" w:rsidRPr="00273090" w:rsidRDefault="00E2202C">
      <w:r w:rsidRPr="00273090">
        <w:continuationSeparator/>
      </w:r>
    </w:p>
  </w:footnote>
  <w:footnote w:type="continuationNotice" w:id="1">
    <w:p w14:paraId="7A019414" w14:textId="77777777" w:rsidR="00E2202C" w:rsidRDefault="00E220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791"/>
    <w:multiLevelType w:val="hybridMultilevel"/>
    <w:tmpl w:val="EB3ABBC2"/>
    <w:lvl w:ilvl="0" w:tplc="673A9A08">
      <w:start w:val="1"/>
      <w:numFmt w:val="bullet"/>
      <w:lvlText w:val=""/>
      <w:lvlJc w:val="left"/>
      <w:pPr>
        <w:ind w:left="1287" w:hanging="360"/>
      </w:pPr>
      <w:rPr>
        <w:rFonts w:ascii="Symbol" w:hAnsi="Symbol" w:hint="default"/>
      </w:rPr>
    </w:lvl>
    <w:lvl w:ilvl="1" w:tplc="D5B881F8" w:tentative="1">
      <w:start w:val="1"/>
      <w:numFmt w:val="bullet"/>
      <w:lvlText w:val="o"/>
      <w:lvlJc w:val="left"/>
      <w:pPr>
        <w:ind w:left="2007" w:hanging="360"/>
      </w:pPr>
      <w:rPr>
        <w:rFonts w:ascii="Courier New" w:hAnsi="Courier New" w:cs="Courier New" w:hint="default"/>
      </w:rPr>
    </w:lvl>
    <w:lvl w:ilvl="2" w:tplc="8DB00996" w:tentative="1">
      <w:start w:val="1"/>
      <w:numFmt w:val="bullet"/>
      <w:lvlText w:val=""/>
      <w:lvlJc w:val="left"/>
      <w:pPr>
        <w:ind w:left="2727" w:hanging="360"/>
      </w:pPr>
      <w:rPr>
        <w:rFonts w:ascii="Wingdings" w:hAnsi="Wingdings" w:hint="default"/>
      </w:rPr>
    </w:lvl>
    <w:lvl w:ilvl="3" w:tplc="24DA33E2" w:tentative="1">
      <w:start w:val="1"/>
      <w:numFmt w:val="bullet"/>
      <w:lvlText w:val=""/>
      <w:lvlJc w:val="left"/>
      <w:pPr>
        <w:ind w:left="3447" w:hanging="360"/>
      </w:pPr>
      <w:rPr>
        <w:rFonts w:ascii="Symbol" w:hAnsi="Symbol" w:hint="default"/>
      </w:rPr>
    </w:lvl>
    <w:lvl w:ilvl="4" w:tplc="CDC6B362" w:tentative="1">
      <w:start w:val="1"/>
      <w:numFmt w:val="bullet"/>
      <w:lvlText w:val="o"/>
      <w:lvlJc w:val="left"/>
      <w:pPr>
        <w:ind w:left="4167" w:hanging="360"/>
      </w:pPr>
      <w:rPr>
        <w:rFonts w:ascii="Courier New" w:hAnsi="Courier New" w:cs="Courier New" w:hint="default"/>
      </w:rPr>
    </w:lvl>
    <w:lvl w:ilvl="5" w:tplc="3A00925A" w:tentative="1">
      <w:start w:val="1"/>
      <w:numFmt w:val="bullet"/>
      <w:lvlText w:val=""/>
      <w:lvlJc w:val="left"/>
      <w:pPr>
        <w:ind w:left="4887" w:hanging="360"/>
      </w:pPr>
      <w:rPr>
        <w:rFonts w:ascii="Wingdings" w:hAnsi="Wingdings" w:hint="default"/>
      </w:rPr>
    </w:lvl>
    <w:lvl w:ilvl="6" w:tplc="2BA48634" w:tentative="1">
      <w:start w:val="1"/>
      <w:numFmt w:val="bullet"/>
      <w:lvlText w:val=""/>
      <w:lvlJc w:val="left"/>
      <w:pPr>
        <w:ind w:left="5607" w:hanging="360"/>
      </w:pPr>
      <w:rPr>
        <w:rFonts w:ascii="Symbol" w:hAnsi="Symbol" w:hint="default"/>
      </w:rPr>
    </w:lvl>
    <w:lvl w:ilvl="7" w:tplc="EA9AC798" w:tentative="1">
      <w:start w:val="1"/>
      <w:numFmt w:val="bullet"/>
      <w:lvlText w:val="o"/>
      <w:lvlJc w:val="left"/>
      <w:pPr>
        <w:ind w:left="6327" w:hanging="360"/>
      </w:pPr>
      <w:rPr>
        <w:rFonts w:ascii="Courier New" w:hAnsi="Courier New" w:cs="Courier New" w:hint="default"/>
      </w:rPr>
    </w:lvl>
    <w:lvl w:ilvl="8" w:tplc="BA92E4D8" w:tentative="1">
      <w:start w:val="1"/>
      <w:numFmt w:val="bullet"/>
      <w:lvlText w:val=""/>
      <w:lvlJc w:val="left"/>
      <w:pPr>
        <w:ind w:left="7047" w:hanging="360"/>
      </w:pPr>
      <w:rPr>
        <w:rFonts w:ascii="Wingdings" w:hAnsi="Wingdings" w:hint="default"/>
      </w:rPr>
    </w:lvl>
  </w:abstractNum>
  <w:abstractNum w:abstractNumId="1" w15:restartNumberingAfterBreak="0">
    <w:nsid w:val="12DE021E"/>
    <w:multiLevelType w:val="hybridMultilevel"/>
    <w:tmpl w:val="BE80CCFE"/>
    <w:lvl w:ilvl="0" w:tplc="4F12C466">
      <w:start w:val="1"/>
      <w:numFmt w:val="decimal"/>
      <w:lvlText w:val="%1."/>
      <w:lvlJc w:val="left"/>
      <w:pPr>
        <w:tabs>
          <w:tab w:val="num" w:pos="720"/>
        </w:tabs>
        <w:ind w:left="720" w:hanging="360"/>
      </w:pPr>
    </w:lvl>
    <w:lvl w:ilvl="1" w:tplc="32346D24" w:tentative="1">
      <w:start w:val="1"/>
      <w:numFmt w:val="decimal"/>
      <w:lvlText w:val="%2."/>
      <w:lvlJc w:val="left"/>
      <w:pPr>
        <w:tabs>
          <w:tab w:val="num" w:pos="1440"/>
        </w:tabs>
        <w:ind w:left="1440" w:hanging="360"/>
      </w:pPr>
    </w:lvl>
    <w:lvl w:ilvl="2" w:tplc="6CDEED3C" w:tentative="1">
      <w:start w:val="1"/>
      <w:numFmt w:val="decimal"/>
      <w:lvlText w:val="%3."/>
      <w:lvlJc w:val="left"/>
      <w:pPr>
        <w:tabs>
          <w:tab w:val="num" w:pos="2160"/>
        </w:tabs>
        <w:ind w:left="2160" w:hanging="360"/>
      </w:pPr>
    </w:lvl>
    <w:lvl w:ilvl="3" w:tplc="9E9C3ACA" w:tentative="1">
      <w:start w:val="1"/>
      <w:numFmt w:val="decimal"/>
      <w:lvlText w:val="%4."/>
      <w:lvlJc w:val="left"/>
      <w:pPr>
        <w:tabs>
          <w:tab w:val="num" w:pos="2880"/>
        </w:tabs>
        <w:ind w:left="2880" w:hanging="360"/>
      </w:pPr>
    </w:lvl>
    <w:lvl w:ilvl="4" w:tplc="A332321E" w:tentative="1">
      <w:start w:val="1"/>
      <w:numFmt w:val="decimal"/>
      <w:lvlText w:val="%5."/>
      <w:lvlJc w:val="left"/>
      <w:pPr>
        <w:tabs>
          <w:tab w:val="num" w:pos="3600"/>
        </w:tabs>
        <w:ind w:left="3600" w:hanging="360"/>
      </w:pPr>
    </w:lvl>
    <w:lvl w:ilvl="5" w:tplc="2070CBFC" w:tentative="1">
      <w:start w:val="1"/>
      <w:numFmt w:val="decimal"/>
      <w:lvlText w:val="%6."/>
      <w:lvlJc w:val="left"/>
      <w:pPr>
        <w:tabs>
          <w:tab w:val="num" w:pos="4320"/>
        </w:tabs>
        <w:ind w:left="4320" w:hanging="360"/>
      </w:pPr>
    </w:lvl>
    <w:lvl w:ilvl="6" w:tplc="4188799A" w:tentative="1">
      <w:start w:val="1"/>
      <w:numFmt w:val="decimal"/>
      <w:lvlText w:val="%7."/>
      <w:lvlJc w:val="left"/>
      <w:pPr>
        <w:tabs>
          <w:tab w:val="num" w:pos="5040"/>
        </w:tabs>
        <w:ind w:left="5040" w:hanging="360"/>
      </w:pPr>
    </w:lvl>
    <w:lvl w:ilvl="7" w:tplc="7A1600C0" w:tentative="1">
      <w:start w:val="1"/>
      <w:numFmt w:val="decimal"/>
      <w:lvlText w:val="%8."/>
      <w:lvlJc w:val="left"/>
      <w:pPr>
        <w:tabs>
          <w:tab w:val="num" w:pos="5760"/>
        </w:tabs>
        <w:ind w:left="5760" w:hanging="360"/>
      </w:pPr>
    </w:lvl>
    <w:lvl w:ilvl="8" w:tplc="3FDEADCC" w:tentative="1">
      <w:start w:val="1"/>
      <w:numFmt w:val="decimal"/>
      <w:lvlText w:val="%9."/>
      <w:lvlJc w:val="left"/>
      <w:pPr>
        <w:tabs>
          <w:tab w:val="num" w:pos="6480"/>
        </w:tabs>
        <w:ind w:left="6480" w:hanging="360"/>
      </w:pPr>
    </w:lvl>
  </w:abstractNum>
  <w:abstractNum w:abstractNumId="2" w15:restartNumberingAfterBreak="0">
    <w:nsid w:val="15C14DC7"/>
    <w:multiLevelType w:val="hybridMultilevel"/>
    <w:tmpl w:val="0032F51A"/>
    <w:lvl w:ilvl="0" w:tplc="7FAC73CE">
      <w:start w:val="1"/>
      <w:numFmt w:val="bullet"/>
      <w:lvlText w:val="•"/>
      <w:lvlJc w:val="left"/>
      <w:pPr>
        <w:tabs>
          <w:tab w:val="num" w:pos="720"/>
        </w:tabs>
        <w:ind w:left="720" w:hanging="360"/>
      </w:pPr>
      <w:rPr>
        <w:rFonts w:ascii="Arial" w:hAnsi="Arial" w:hint="default"/>
      </w:rPr>
    </w:lvl>
    <w:lvl w:ilvl="1" w:tplc="1310B442" w:tentative="1">
      <w:start w:val="1"/>
      <w:numFmt w:val="bullet"/>
      <w:lvlText w:val="•"/>
      <w:lvlJc w:val="left"/>
      <w:pPr>
        <w:tabs>
          <w:tab w:val="num" w:pos="1440"/>
        </w:tabs>
        <w:ind w:left="1440" w:hanging="360"/>
      </w:pPr>
      <w:rPr>
        <w:rFonts w:ascii="Arial" w:hAnsi="Arial" w:hint="default"/>
      </w:rPr>
    </w:lvl>
    <w:lvl w:ilvl="2" w:tplc="CB28794E" w:tentative="1">
      <w:start w:val="1"/>
      <w:numFmt w:val="bullet"/>
      <w:lvlText w:val="•"/>
      <w:lvlJc w:val="left"/>
      <w:pPr>
        <w:tabs>
          <w:tab w:val="num" w:pos="2160"/>
        </w:tabs>
        <w:ind w:left="2160" w:hanging="360"/>
      </w:pPr>
      <w:rPr>
        <w:rFonts w:ascii="Arial" w:hAnsi="Arial" w:hint="default"/>
      </w:rPr>
    </w:lvl>
    <w:lvl w:ilvl="3" w:tplc="19A89960" w:tentative="1">
      <w:start w:val="1"/>
      <w:numFmt w:val="bullet"/>
      <w:lvlText w:val="•"/>
      <w:lvlJc w:val="left"/>
      <w:pPr>
        <w:tabs>
          <w:tab w:val="num" w:pos="2880"/>
        </w:tabs>
        <w:ind w:left="2880" w:hanging="360"/>
      </w:pPr>
      <w:rPr>
        <w:rFonts w:ascii="Arial" w:hAnsi="Arial" w:hint="default"/>
      </w:rPr>
    </w:lvl>
    <w:lvl w:ilvl="4" w:tplc="60DC6308" w:tentative="1">
      <w:start w:val="1"/>
      <w:numFmt w:val="bullet"/>
      <w:lvlText w:val="•"/>
      <w:lvlJc w:val="left"/>
      <w:pPr>
        <w:tabs>
          <w:tab w:val="num" w:pos="3600"/>
        </w:tabs>
        <w:ind w:left="3600" w:hanging="360"/>
      </w:pPr>
      <w:rPr>
        <w:rFonts w:ascii="Arial" w:hAnsi="Arial" w:hint="default"/>
      </w:rPr>
    </w:lvl>
    <w:lvl w:ilvl="5" w:tplc="9340A022" w:tentative="1">
      <w:start w:val="1"/>
      <w:numFmt w:val="bullet"/>
      <w:lvlText w:val="•"/>
      <w:lvlJc w:val="left"/>
      <w:pPr>
        <w:tabs>
          <w:tab w:val="num" w:pos="4320"/>
        </w:tabs>
        <w:ind w:left="4320" w:hanging="360"/>
      </w:pPr>
      <w:rPr>
        <w:rFonts w:ascii="Arial" w:hAnsi="Arial" w:hint="default"/>
      </w:rPr>
    </w:lvl>
    <w:lvl w:ilvl="6" w:tplc="E24887A2" w:tentative="1">
      <w:start w:val="1"/>
      <w:numFmt w:val="bullet"/>
      <w:lvlText w:val="•"/>
      <w:lvlJc w:val="left"/>
      <w:pPr>
        <w:tabs>
          <w:tab w:val="num" w:pos="5040"/>
        </w:tabs>
        <w:ind w:left="5040" w:hanging="360"/>
      </w:pPr>
      <w:rPr>
        <w:rFonts w:ascii="Arial" w:hAnsi="Arial" w:hint="default"/>
      </w:rPr>
    </w:lvl>
    <w:lvl w:ilvl="7" w:tplc="F4F27C22" w:tentative="1">
      <w:start w:val="1"/>
      <w:numFmt w:val="bullet"/>
      <w:lvlText w:val="•"/>
      <w:lvlJc w:val="left"/>
      <w:pPr>
        <w:tabs>
          <w:tab w:val="num" w:pos="5760"/>
        </w:tabs>
        <w:ind w:left="5760" w:hanging="360"/>
      </w:pPr>
      <w:rPr>
        <w:rFonts w:ascii="Arial" w:hAnsi="Arial" w:hint="default"/>
      </w:rPr>
    </w:lvl>
    <w:lvl w:ilvl="8" w:tplc="8B2A2C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207AE3"/>
    <w:multiLevelType w:val="hybridMultilevel"/>
    <w:tmpl w:val="D2B86ABE"/>
    <w:lvl w:ilvl="0" w:tplc="5E160964">
      <w:start w:val="1"/>
      <w:numFmt w:val="decimal"/>
      <w:lvlText w:val="%1."/>
      <w:lvlJc w:val="left"/>
      <w:pPr>
        <w:ind w:left="720" w:hanging="360"/>
      </w:pPr>
      <w:rPr>
        <w:rFonts w:hint="default"/>
      </w:rPr>
    </w:lvl>
    <w:lvl w:ilvl="1" w:tplc="C5C0DDCE" w:tentative="1">
      <w:start w:val="1"/>
      <w:numFmt w:val="lowerLetter"/>
      <w:lvlText w:val="%2."/>
      <w:lvlJc w:val="left"/>
      <w:pPr>
        <w:ind w:left="1440" w:hanging="360"/>
      </w:pPr>
    </w:lvl>
    <w:lvl w:ilvl="2" w:tplc="AF889EA4" w:tentative="1">
      <w:start w:val="1"/>
      <w:numFmt w:val="lowerRoman"/>
      <w:lvlText w:val="%3."/>
      <w:lvlJc w:val="right"/>
      <w:pPr>
        <w:ind w:left="2160" w:hanging="180"/>
      </w:pPr>
    </w:lvl>
    <w:lvl w:ilvl="3" w:tplc="6F6ACC2A" w:tentative="1">
      <w:start w:val="1"/>
      <w:numFmt w:val="decimal"/>
      <w:lvlText w:val="%4."/>
      <w:lvlJc w:val="left"/>
      <w:pPr>
        <w:ind w:left="2880" w:hanging="360"/>
      </w:pPr>
    </w:lvl>
    <w:lvl w:ilvl="4" w:tplc="08749D34" w:tentative="1">
      <w:start w:val="1"/>
      <w:numFmt w:val="lowerLetter"/>
      <w:lvlText w:val="%5."/>
      <w:lvlJc w:val="left"/>
      <w:pPr>
        <w:ind w:left="3600" w:hanging="360"/>
      </w:pPr>
    </w:lvl>
    <w:lvl w:ilvl="5" w:tplc="74D0F486" w:tentative="1">
      <w:start w:val="1"/>
      <w:numFmt w:val="lowerRoman"/>
      <w:lvlText w:val="%6."/>
      <w:lvlJc w:val="right"/>
      <w:pPr>
        <w:ind w:left="4320" w:hanging="180"/>
      </w:pPr>
    </w:lvl>
    <w:lvl w:ilvl="6" w:tplc="71F67020" w:tentative="1">
      <w:start w:val="1"/>
      <w:numFmt w:val="decimal"/>
      <w:lvlText w:val="%7."/>
      <w:lvlJc w:val="left"/>
      <w:pPr>
        <w:ind w:left="5040" w:hanging="360"/>
      </w:pPr>
    </w:lvl>
    <w:lvl w:ilvl="7" w:tplc="D8BC4C7A" w:tentative="1">
      <w:start w:val="1"/>
      <w:numFmt w:val="lowerLetter"/>
      <w:lvlText w:val="%8."/>
      <w:lvlJc w:val="left"/>
      <w:pPr>
        <w:ind w:left="5760" w:hanging="360"/>
      </w:pPr>
    </w:lvl>
    <w:lvl w:ilvl="8" w:tplc="5606A9F6" w:tentative="1">
      <w:start w:val="1"/>
      <w:numFmt w:val="lowerRoman"/>
      <w:lvlText w:val="%9."/>
      <w:lvlJc w:val="right"/>
      <w:pPr>
        <w:ind w:left="6480" w:hanging="180"/>
      </w:pPr>
    </w:lvl>
  </w:abstractNum>
  <w:abstractNum w:abstractNumId="4" w15:restartNumberingAfterBreak="0">
    <w:nsid w:val="1C7C7042"/>
    <w:multiLevelType w:val="hybridMultilevel"/>
    <w:tmpl w:val="B84E14B6"/>
    <w:lvl w:ilvl="0" w:tplc="A5C87A72">
      <w:start w:val="1"/>
      <w:numFmt w:val="lowerRoman"/>
      <w:lvlText w:val="%1."/>
      <w:lvlJc w:val="left"/>
      <w:pPr>
        <w:ind w:left="1080" w:hanging="720"/>
      </w:pPr>
      <w:rPr>
        <w:rFonts w:hint="default"/>
      </w:rPr>
    </w:lvl>
    <w:lvl w:ilvl="1" w:tplc="E0F00960" w:tentative="1">
      <w:start w:val="1"/>
      <w:numFmt w:val="lowerLetter"/>
      <w:lvlText w:val="%2."/>
      <w:lvlJc w:val="left"/>
      <w:pPr>
        <w:ind w:left="1440" w:hanging="360"/>
      </w:pPr>
    </w:lvl>
    <w:lvl w:ilvl="2" w:tplc="02F2547A" w:tentative="1">
      <w:start w:val="1"/>
      <w:numFmt w:val="lowerRoman"/>
      <w:lvlText w:val="%3."/>
      <w:lvlJc w:val="right"/>
      <w:pPr>
        <w:ind w:left="2160" w:hanging="180"/>
      </w:pPr>
    </w:lvl>
    <w:lvl w:ilvl="3" w:tplc="4D0C258C" w:tentative="1">
      <w:start w:val="1"/>
      <w:numFmt w:val="decimal"/>
      <w:lvlText w:val="%4."/>
      <w:lvlJc w:val="left"/>
      <w:pPr>
        <w:ind w:left="2880" w:hanging="360"/>
      </w:pPr>
    </w:lvl>
    <w:lvl w:ilvl="4" w:tplc="B56C93B6" w:tentative="1">
      <w:start w:val="1"/>
      <w:numFmt w:val="lowerLetter"/>
      <w:lvlText w:val="%5."/>
      <w:lvlJc w:val="left"/>
      <w:pPr>
        <w:ind w:left="3600" w:hanging="360"/>
      </w:pPr>
    </w:lvl>
    <w:lvl w:ilvl="5" w:tplc="1D909108" w:tentative="1">
      <w:start w:val="1"/>
      <w:numFmt w:val="lowerRoman"/>
      <w:lvlText w:val="%6."/>
      <w:lvlJc w:val="right"/>
      <w:pPr>
        <w:ind w:left="4320" w:hanging="180"/>
      </w:pPr>
    </w:lvl>
    <w:lvl w:ilvl="6" w:tplc="7F00BED0" w:tentative="1">
      <w:start w:val="1"/>
      <w:numFmt w:val="decimal"/>
      <w:lvlText w:val="%7."/>
      <w:lvlJc w:val="left"/>
      <w:pPr>
        <w:ind w:left="5040" w:hanging="360"/>
      </w:pPr>
    </w:lvl>
    <w:lvl w:ilvl="7" w:tplc="CB4A7684" w:tentative="1">
      <w:start w:val="1"/>
      <w:numFmt w:val="lowerLetter"/>
      <w:lvlText w:val="%8."/>
      <w:lvlJc w:val="left"/>
      <w:pPr>
        <w:ind w:left="5760" w:hanging="360"/>
      </w:pPr>
    </w:lvl>
    <w:lvl w:ilvl="8" w:tplc="11B0D500" w:tentative="1">
      <w:start w:val="1"/>
      <w:numFmt w:val="lowerRoman"/>
      <w:lvlText w:val="%9."/>
      <w:lvlJc w:val="right"/>
      <w:pPr>
        <w:ind w:left="6480" w:hanging="180"/>
      </w:pPr>
    </w:lvl>
  </w:abstractNum>
  <w:abstractNum w:abstractNumId="5" w15:restartNumberingAfterBreak="0">
    <w:nsid w:val="1D1C0518"/>
    <w:multiLevelType w:val="hybridMultilevel"/>
    <w:tmpl w:val="BD1E9918"/>
    <w:lvl w:ilvl="0" w:tplc="46AED91E">
      <w:start w:val="1"/>
      <w:numFmt w:val="decimal"/>
      <w:lvlText w:val="%1"/>
      <w:lvlJc w:val="left"/>
      <w:pPr>
        <w:ind w:left="720" w:hanging="360"/>
      </w:pPr>
      <w:rPr>
        <w:rFonts w:hint="default"/>
      </w:rPr>
    </w:lvl>
    <w:lvl w:ilvl="1" w:tplc="E6E46CDA" w:tentative="1">
      <w:start w:val="1"/>
      <w:numFmt w:val="lowerLetter"/>
      <w:lvlText w:val="%2."/>
      <w:lvlJc w:val="left"/>
      <w:pPr>
        <w:ind w:left="1440" w:hanging="360"/>
      </w:pPr>
    </w:lvl>
    <w:lvl w:ilvl="2" w:tplc="5C50CD6C" w:tentative="1">
      <w:start w:val="1"/>
      <w:numFmt w:val="lowerRoman"/>
      <w:lvlText w:val="%3."/>
      <w:lvlJc w:val="right"/>
      <w:pPr>
        <w:ind w:left="2160" w:hanging="180"/>
      </w:pPr>
    </w:lvl>
    <w:lvl w:ilvl="3" w:tplc="39EEE6CE" w:tentative="1">
      <w:start w:val="1"/>
      <w:numFmt w:val="decimal"/>
      <w:lvlText w:val="%4."/>
      <w:lvlJc w:val="left"/>
      <w:pPr>
        <w:ind w:left="2880" w:hanging="360"/>
      </w:pPr>
    </w:lvl>
    <w:lvl w:ilvl="4" w:tplc="136A191A" w:tentative="1">
      <w:start w:val="1"/>
      <w:numFmt w:val="lowerLetter"/>
      <w:lvlText w:val="%5."/>
      <w:lvlJc w:val="left"/>
      <w:pPr>
        <w:ind w:left="3600" w:hanging="360"/>
      </w:pPr>
    </w:lvl>
    <w:lvl w:ilvl="5" w:tplc="7472A25A" w:tentative="1">
      <w:start w:val="1"/>
      <w:numFmt w:val="lowerRoman"/>
      <w:lvlText w:val="%6."/>
      <w:lvlJc w:val="right"/>
      <w:pPr>
        <w:ind w:left="4320" w:hanging="180"/>
      </w:pPr>
    </w:lvl>
    <w:lvl w:ilvl="6" w:tplc="D720741E" w:tentative="1">
      <w:start w:val="1"/>
      <w:numFmt w:val="decimal"/>
      <w:lvlText w:val="%7."/>
      <w:lvlJc w:val="left"/>
      <w:pPr>
        <w:ind w:left="5040" w:hanging="360"/>
      </w:pPr>
    </w:lvl>
    <w:lvl w:ilvl="7" w:tplc="4496C15C" w:tentative="1">
      <w:start w:val="1"/>
      <w:numFmt w:val="lowerLetter"/>
      <w:lvlText w:val="%8."/>
      <w:lvlJc w:val="left"/>
      <w:pPr>
        <w:ind w:left="5760" w:hanging="360"/>
      </w:pPr>
    </w:lvl>
    <w:lvl w:ilvl="8" w:tplc="83AA8FAE" w:tentative="1">
      <w:start w:val="1"/>
      <w:numFmt w:val="lowerRoman"/>
      <w:lvlText w:val="%9."/>
      <w:lvlJc w:val="right"/>
      <w:pPr>
        <w:ind w:left="6480" w:hanging="180"/>
      </w:pPr>
    </w:lvl>
  </w:abstractNum>
  <w:abstractNum w:abstractNumId="6" w15:restartNumberingAfterBreak="0">
    <w:nsid w:val="1FE716FD"/>
    <w:multiLevelType w:val="hybridMultilevel"/>
    <w:tmpl w:val="5E5A1EE8"/>
    <w:lvl w:ilvl="0" w:tplc="CF9C3122">
      <w:start w:val="1"/>
      <w:numFmt w:val="bullet"/>
      <w:lvlText w:val=""/>
      <w:lvlJc w:val="left"/>
      <w:pPr>
        <w:ind w:left="720" w:hanging="360"/>
      </w:pPr>
      <w:rPr>
        <w:rFonts w:ascii="Symbol" w:hAnsi="Symbol" w:hint="default"/>
      </w:rPr>
    </w:lvl>
    <w:lvl w:ilvl="1" w:tplc="52502A18" w:tentative="1">
      <w:start w:val="1"/>
      <w:numFmt w:val="bullet"/>
      <w:lvlText w:val="o"/>
      <w:lvlJc w:val="left"/>
      <w:pPr>
        <w:ind w:left="1440" w:hanging="360"/>
      </w:pPr>
      <w:rPr>
        <w:rFonts w:ascii="Courier New" w:hAnsi="Courier New" w:cs="Courier New" w:hint="default"/>
      </w:rPr>
    </w:lvl>
    <w:lvl w:ilvl="2" w:tplc="56DCA2BC" w:tentative="1">
      <w:start w:val="1"/>
      <w:numFmt w:val="bullet"/>
      <w:lvlText w:val=""/>
      <w:lvlJc w:val="left"/>
      <w:pPr>
        <w:ind w:left="2160" w:hanging="360"/>
      </w:pPr>
      <w:rPr>
        <w:rFonts w:ascii="Wingdings" w:hAnsi="Wingdings" w:hint="default"/>
      </w:rPr>
    </w:lvl>
    <w:lvl w:ilvl="3" w:tplc="7C6223D2" w:tentative="1">
      <w:start w:val="1"/>
      <w:numFmt w:val="bullet"/>
      <w:lvlText w:val=""/>
      <w:lvlJc w:val="left"/>
      <w:pPr>
        <w:ind w:left="2880" w:hanging="360"/>
      </w:pPr>
      <w:rPr>
        <w:rFonts w:ascii="Symbol" w:hAnsi="Symbol" w:hint="default"/>
      </w:rPr>
    </w:lvl>
    <w:lvl w:ilvl="4" w:tplc="7EFE64BE" w:tentative="1">
      <w:start w:val="1"/>
      <w:numFmt w:val="bullet"/>
      <w:lvlText w:val="o"/>
      <w:lvlJc w:val="left"/>
      <w:pPr>
        <w:ind w:left="3600" w:hanging="360"/>
      </w:pPr>
      <w:rPr>
        <w:rFonts w:ascii="Courier New" w:hAnsi="Courier New" w:cs="Courier New" w:hint="default"/>
      </w:rPr>
    </w:lvl>
    <w:lvl w:ilvl="5" w:tplc="52C60918" w:tentative="1">
      <w:start w:val="1"/>
      <w:numFmt w:val="bullet"/>
      <w:lvlText w:val=""/>
      <w:lvlJc w:val="left"/>
      <w:pPr>
        <w:ind w:left="4320" w:hanging="360"/>
      </w:pPr>
      <w:rPr>
        <w:rFonts w:ascii="Wingdings" w:hAnsi="Wingdings" w:hint="default"/>
      </w:rPr>
    </w:lvl>
    <w:lvl w:ilvl="6" w:tplc="26C6FD24" w:tentative="1">
      <w:start w:val="1"/>
      <w:numFmt w:val="bullet"/>
      <w:lvlText w:val=""/>
      <w:lvlJc w:val="left"/>
      <w:pPr>
        <w:ind w:left="5040" w:hanging="360"/>
      </w:pPr>
      <w:rPr>
        <w:rFonts w:ascii="Symbol" w:hAnsi="Symbol" w:hint="default"/>
      </w:rPr>
    </w:lvl>
    <w:lvl w:ilvl="7" w:tplc="FFF4F9F0" w:tentative="1">
      <w:start w:val="1"/>
      <w:numFmt w:val="bullet"/>
      <w:lvlText w:val="o"/>
      <w:lvlJc w:val="left"/>
      <w:pPr>
        <w:ind w:left="5760" w:hanging="360"/>
      </w:pPr>
      <w:rPr>
        <w:rFonts w:ascii="Courier New" w:hAnsi="Courier New" w:cs="Courier New" w:hint="default"/>
      </w:rPr>
    </w:lvl>
    <w:lvl w:ilvl="8" w:tplc="FC781512" w:tentative="1">
      <w:start w:val="1"/>
      <w:numFmt w:val="bullet"/>
      <w:lvlText w:val=""/>
      <w:lvlJc w:val="left"/>
      <w:pPr>
        <w:ind w:left="6480" w:hanging="360"/>
      </w:pPr>
      <w:rPr>
        <w:rFonts w:ascii="Wingdings" w:hAnsi="Wingdings" w:hint="default"/>
      </w:rPr>
    </w:lvl>
  </w:abstractNum>
  <w:abstractNum w:abstractNumId="7" w15:restartNumberingAfterBreak="0">
    <w:nsid w:val="2371519A"/>
    <w:multiLevelType w:val="hybridMultilevel"/>
    <w:tmpl w:val="933E34D0"/>
    <w:lvl w:ilvl="0" w:tplc="2982E17E">
      <w:start w:val="1"/>
      <w:numFmt w:val="bullet"/>
      <w:lvlText w:val=""/>
      <w:lvlJc w:val="left"/>
      <w:pPr>
        <w:ind w:left="1287" w:hanging="360"/>
      </w:pPr>
      <w:rPr>
        <w:rFonts w:ascii="Wingdings" w:hAnsi="Wingdings" w:hint="default"/>
      </w:rPr>
    </w:lvl>
    <w:lvl w:ilvl="1" w:tplc="334665C0" w:tentative="1">
      <w:start w:val="1"/>
      <w:numFmt w:val="bullet"/>
      <w:lvlText w:val="o"/>
      <w:lvlJc w:val="left"/>
      <w:pPr>
        <w:ind w:left="2007" w:hanging="360"/>
      </w:pPr>
      <w:rPr>
        <w:rFonts w:ascii="Courier New" w:hAnsi="Courier New" w:cs="Courier New" w:hint="default"/>
      </w:rPr>
    </w:lvl>
    <w:lvl w:ilvl="2" w:tplc="CE90F882" w:tentative="1">
      <w:start w:val="1"/>
      <w:numFmt w:val="bullet"/>
      <w:lvlText w:val=""/>
      <w:lvlJc w:val="left"/>
      <w:pPr>
        <w:ind w:left="2727" w:hanging="360"/>
      </w:pPr>
      <w:rPr>
        <w:rFonts w:ascii="Wingdings" w:hAnsi="Wingdings" w:hint="default"/>
      </w:rPr>
    </w:lvl>
    <w:lvl w:ilvl="3" w:tplc="1CAA0EE0" w:tentative="1">
      <w:start w:val="1"/>
      <w:numFmt w:val="bullet"/>
      <w:lvlText w:val=""/>
      <w:lvlJc w:val="left"/>
      <w:pPr>
        <w:ind w:left="3447" w:hanging="360"/>
      </w:pPr>
      <w:rPr>
        <w:rFonts w:ascii="Symbol" w:hAnsi="Symbol" w:hint="default"/>
      </w:rPr>
    </w:lvl>
    <w:lvl w:ilvl="4" w:tplc="E8D60B30" w:tentative="1">
      <w:start w:val="1"/>
      <w:numFmt w:val="bullet"/>
      <w:lvlText w:val="o"/>
      <w:lvlJc w:val="left"/>
      <w:pPr>
        <w:ind w:left="4167" w:hanging="360"/>
      </w:pPr>
      <w:rPr>
        <w:rFonts w:ascii="Courier New" w:hAnsi="Courier New" w:cs="Courier New" w:hint="default"/>
      </w:rPr>
    </w:lvl>
    <w:lvl w:ilvl="5" w:tplc="A8F8A9C2" w:tentative="1">
      <w:start w:val="1"/>
      <w:numFmt w:val="bullet"/>
      <w:lvlText w:val=""/>
      <w:lvlJc w:val="left"/>
      <w:pPr>
        <w:ind w:left="4887" w:hanging="360"/>
      </w:pPr>
      <w:rPr>
        <w:rFonts w:ascii="Wingdings" w:hAnsi="Wingdings" w:hint="default"/>
      </w:rPr>
    </w:lvl>
    <w:lvl w:ilvl="6" w:tplc="0D748CF4" w:tentative="1">
      <w:start w:val="1"/>
      <w:numFmt w:val="bullet"/>
      <w:lvlText w:val=""/>
      <w:lvlJc w:val="left"/>
      <w:pPr>
        <w:ind w:left="5607" w:hanging="360"/>
      </w:pPr>
      <w:rPr>
        <w:rFonts w:ascii="Symbol" w:hAnsi="Symbol" w:hint="default"/>
      </w:rPr>
    </w:lvl>
    <w:lvl w:ilvl="7" w:tplc="E4563886" w:tentative="1">
      <w:start w:val="1"/>
      <w:numFmt w:val="bullet"/>
      <w:lvlText w:val="o"/>
      <w:lvlJc w:val="left"/>
      <w:pPr>
        <w:ind w:left="6327" w:hanging="360"/>
      </w:pPr>
      <w:rPr>
        <w:rFonts w:ascii="Courier New" w:hAnsi="Courier New" w:cs="Courier New" w:hint="default"/>
      </w:rPr>
    </w:lvl>
    <w:lvl w:ilvl="8" w:tplc="FFFACD9C" w:tentative="1">
      <w:start w:val="1"/>
      <w:numFmt w:val="bullet"/>
      <w:lvlText w:val=""/>
      <w:lvlJc w:val="left"/>
      <w:pPr>
        <w:ind w:left="7047" w:hanging="360"/>
      </w:pPr>
      <w:rPr>
        <w:rFonts w:ascii="Wingdings" w:hAnsi="Wingdings" w:hint="default"/>
      </w:rPr>
    </w:lvl>
  </w:abstractNum>
  <w:abstractNum w:abstractNumId="8" w15:restartNumberingAfterBreak="0">
    <w:nsid w:val="245C0F07"/>
    <w:multiLevelType w:val="hybridMultilevel"/>
    <w:tmpl w:val="49162EDA"/>
    <w:lvl w:ilvl="0" w:tplc="BC604028">
      <w:start w:val="1"/>
      <w:numFmt w:val="bullet"/>
      <w:lvlText w:val="•"/>
      <w:lvlJc w:val="left"/>
      <w:pPr>
        <w:tabs>
          <w:tab w:val="num" w:pos="720"/>
        </w:tabs>
        <w:ind w:left="720" w:hanging="360"/>
      </w:pPr>
      <w:rPr>
        <w:rFonts w:ascii="Arial" w:hAnsi="Arial" w:hint="default"/>
      </w:rPr>
    </w:lvl>
    <w:lvl w:ilvl="1" w:tplc="A3A6AA86" w:tentative="1">
      <w:start w:val="1"/>
      <w:numFmt w:val="bullet"/>
      <w:lvlText w:val="•"/>
      <w:lvlJc w:val="left"/>
      <w:pPr>
        <w:tabs>
          <w:tab w:val="num" w:pos="1440"/>
        </w:tabs>
        <w:ind w:left="1440" w:hanging="360"/>
      </w:pPr>
      <w:rPr>
        <w:rFonts w:ascii="Arial" w:hAnsi="Arial" w:hint="default"/>
      </w:rPr>
    </w:lvl>
    <w:lvl w:ilvl="2" w:tplc="4E3EFD22" w:tentative="1">
      <w:start w:val="1"/>
      <w:numFmt w:val="bullet"/>
      <w:lvlText w:val="•"/>
      <w:lvlJc w:val="left"/>
      <w:pPr>
        <w:tabs>
          <w:tab w:val="num" w:pos="2160"/>
        </w:tabs>
        <w:ind w:left="2160" w:hanging="360"/>
      </w:pPr>
      <w:rPr>
        <w:rFonts w:ascii="Arial" w:hAnsi="Arial" w:hint="default"/>
      </w:rPr>
    </w:lvl>
    <w:lvl w:ilvl="3" w:tplc="BE380BDE" w:tentative="1">
      <w:start w:val="1"/>
      <w:numFmt w:val="bullet"/>
      <w:lvlText w:val="•"/>
      <w:lvlJc w:val="left"/>
      <w:pPr>
        <w:tabs>
          <w:tab w:val="num" w:pos="2880"/>
        </w:tabs>
        <w:ind w:left="2880" w:hanging="360"/>
      </w:pPr>
      <w:rPr>
        <w:rFonts w:ascii="Arial" w:hAnsi="Arial" w:hint="default"/>
      </w:rPr>
    </w:lvl>
    <w:lvl w:ilvl="4" w:tplc="ABC651BA" w:tentative="1">
      <w:start w:val="1"/>
      <w:numFmt w:val="bullet"/>
      <w:lvlText w:val="•"/>
      <w:lvlJc w:val="left"/>
      <w:pPr>
        <w:tabs>
          <w:tab w:val="num" w:pos="3600"/>
        </w:tabs>
        <w:ind w:left="3600" w:hanging="360"/>
      </w:pPr>
      <w:rPr>
        <w:rFonts w:ascii="Arial" w:hAnsi="Arial" w:hint="default"/>
      </w:rPr>
    </w:lvl>
    <w:lvl w:ilvl="5" w:tplc="C5C229FA" w:tentative="1">
      <w:start w:val="1"/>
      <w:numFmt w:val="bullet"/>
      <w:lvlText w:val="•"/>
      <w:lvlJc w:val="left"/>
      <w:pPr>
        <w:tabs>
          <w:tab w:val="num" w:pos="4320"/>
        </w:tabs>
        <w:ind w:left="4320" w:hanging="360"/>
      </w:pPr>
      <w:rPr>
        <w:rFonts w:ascii="Arial" w:hAnsi="Arial" w:hint="default"/>
      </w:rPr>
    </w:lvl>
    <w:lvl w:ilvl="6" w:tplc="E30A7ED6" w:tentative="1">
      <w:start w:val="1"/>
      <w:numFmt w:val="bullet"/>
      <w:lvlText w:val="•"/>
      <w:lvlJc w:val="left"/>
      <w:pPr>
        <w:tabs>
          <w:tab w:val="num" w:pos="5040"/>
        </w:tabs>
        <w:ind w:left="5040" w:hanging="360"/>
      </w:pPr>
      <w:rPr>
        <w:rFonts w:ascii="Arial" w:hAnsi="Arial" w:hint="default"/>
      </w:rPr>
    </w:lvl>
    <w:lvl w:ilvl="7" w:tplc="5178E070" w:tentative="1">
      <w:start w:val="1"/>
      <w:numFmt w:val="bullet"/>
      <w:lvlText w:val="•"/>
      <w:lvlJc w:val="left"/>
      <w:pPr>
        <w:tabs>
          <w:tab w:val="num" w:pos="5760"/>
        </w:tabs>
        <w:ind w:left="5760" w:hanging="360"/>
      </w:pPr>
      <w:rPr>
        <w:rFonts w:ascii="Arial" w:hAnsi="Arial" w:hint="default"/>
      </w:rPr>
    </w:lvl>
    <w:lvl w:ilvl="8" w:tplc="DEC6169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6A041F"/>
    <w:multiLevelType w:val="hybridMultilevel"/>
    <w:tmpl w:val="A3243E9A"/>
    <w:lvl w:ilvl="0" w:tplc="B836A55C">
      <w:start w:val="1"/>
      <w:numFmt w:val="decimal"/>
      <w:lvlText w:val="%1."/>
      <w:lvlJc w:val="left"/>
      <w:pPr>
        <w:ind w:left="720" w:hanging="360"/>
      </w:pPr>
    </w:lvl>
    <w:lvl w:ilvl="1" w:tplc="453096FA" w:tentative="1">
      <w:start w:val="1"/>
      <w:numFmt w:val="lowerLetter"/>
      <w:lvlText w:val="%2."/>
      <w:lvlJc w:val="left"/>
      <w:pPr>
        <w:ind w:left="1440" w:hanging="360"/>
      </w:pPr>
    </w:lvl>
    <w:lvl w:ilvl="2" w:tplc="732CF5B8" w:tentative="1">
      <w:start w:val="1"/>
      <w:numFmt w:val="lowerRoman"/>
      <w:lvlText w:val="%3."/>
      <w:lvlJc w:val="right"/>
      <w:pPr>
        <w:ind w:left="2160" w:hanging="180"/>
      </w:pPr>
    </w:lvl>
    <w:lvl w:ilvl="3" w:tplc="54BE8BB0" w:tentative="1">
      <w:start w:val="1"/>
      <w:numFmt w:val="decimal"/>
      <w:lvlText w:val="%4."/>
      <w:lvlJc w:val="left"/>
      <w:pPr>
        <w:ind w:left="2880" w:hanging="360"/>
      </w:pPr>
    </w:lvl>
    <w:lvl w:ilvl="4" w:tplc="4BC4FA90" w:tentative="1">
      <w:start w:val="1"/>
      <w:numFmt w:val="lowerLetter"/>
      <w:lvlText w:val="%5."/>
      <w:lvlJc w:val="left"/>
      <w:pPr>
        <w:ind w:left="3600" w:hanging="360"/>
      </w:pPr>
    </w:lvl>
    <w:lvl w:ilvl="5" w:tplc="24F67B3E" w:tentative="1">
      <w:start w:val="1"/>
      <w:numFmt w:val="lowerRoman"/>
      <w:lvlText w:val="%6."/>
      <w:lvlJc w:val="right"/>
      <w:pPr>
        <w:ind w:left="4320" w:hanging="180"/>
      </w:pPr>
    </w:lvl>
    <w:lvl w:ilvl="6" w:tplc="8864FBB6" w:tentative="1">
      <w:start w:val="1"/>
      <w:numFmt w:val="decimal"/>
      <w:lvlText w:val="%7."/>
      <w:lvlJc w:val="left"/>
      <w:pPr>
        <w:ind w:left="5040" w:hanging="360"/>
      </w:pPr>
    </w:lvl>
    <w:lvl w:ilvl="7" w:tplc="3496C8AE" w:tentative="1">
      <w:start w:val="1"/>
      <w:numFmt w:val="lowerLetter"/>
      <w:lvlText w:val="%8."/>
      <w:lvlJc w:val="left"/>
      <w:pPr>
        <w:ind w:left="5760" w:hanging="360"/>
      </w:pPr>
    </w:lvl>
    <w:lvl w:ilvl="8" w:tplc="48CE5E38" w:tentative="1">
      <w:start w:val="1"/>
      <w:numFmt w:val="lowerRoman"/>
      <w:lvlText w:val="%9."/>
      <w:lvlJc w:val="right"/>
      <w:pPr>
        <w:ind w:left="6480" w:hanging="180"/>
      </w:pPr>
    </w:lvl>
  </w:abstractNum>
  <w:abstractNum w:abstractNumId="10" w15:restartNumberingAfterBreak="0">
    <w:nsid w:val="26AB17A1"/>
    <w:multiLevelType w:val="hybridMultilevel"/>
    <w:tmpl w:val="370E7728"/>
    <w:lvl w:ilvl="0" w:tplc="FC329106">
      <w:start w:val="1"/>
      <w:numFmt w:val="decimal"/>
      <w:lvlText w:val="%1."/>
      <w:lvlJc w:val="left"/>
      <w:pPr>
        <w:ind w:left="720" w:hanging="360"/>
      </w:pPr>
      <w:rPr>
        <w:rFonts w:hint="default"/>
      </w:rPr>
    </w:lvl>
    <w:lvl w:ilvl="1" w:tplc="410A6A2C" w:tentative="1">
      <w:start w:val="1"/>
      <w:numFmt w:val="lowerLetter"/>
      <w:lvlText w:val="%2."/>
      <w:lvlJc w:val="left"/>
      <w:pPr>
        <w:ind w:left="1440" w:hanging="360"/>
      </w:pPr>
    </w:lvl>
    <w:lvl w:ilvl="2" w:tplc="8DB61DFA" w:tentative="1">
      <w:start w:val="1"/>
      <w:numFmt w:val="lowerRoman"/>
      <w:lvlText w:val="%3."/>
      <w:lvlJc w:val="right"/>
      <w:pPr>
        <w:ind w:left="2160" w:hanging="180"/>
      </w:pPr>
    </w:lvl>
    <w:lvl w:ilvl="3" w:tplc="7786DD4C" w:tentative="1">
      <w:start w:val="1"/>
      <w:numFmt w:val="decimal"/>
      <w:lvlText w:val="%4."/>
      <w:lvlJc w:val="left"/>
      <w:pPr>
        <w:ind w:left="2880" w:hanging="360"/>
      </w:pPr>
    </w:lvl>
    <w:lvl w:ilvl="4" w:tplc="52D2CE06" w:tentative="1">
      <w:start w:val="1"/>
      <w:numFmt w:val="lowerLetter"/>
      <w:lvlText w:val="%5."/>
      <w:lvlJc w:val="left"/>
      <w:pPr>
        <w:ind w:left="3600" w:hanging="360"/>
      </w:pPr>
    </w:lvl>
    <w:lvl w:ilvl="5" w:tplc="5DFC006E" w:tentative="1">
      <w:start w:val="1"/>
      <w:numFmt w:val="lowerRoman"/>
      <w:lvlText w:val="%6."/>
      <w:lvlJc w:val="right"/>
      <w:pPr>
        <w:ind w:left="4320" w:hanging="180"/>
      </w:pPr>
    </w:lvl>
    <w:lvl w:ilvl="6" w:tplc="DA743FDC" w:tentative="1">
      <w:start w:val="1"/>
      <w:numFmt w:val="decimal"/>
      <w:lvlText w:val="%7."/>
      <w:lvlJc w:val="left"/>
      <w:pPr>
        <w:ind w:left="5040" w:hanging="360"/>
      </w:pPr>
    </w:lvl>
    <w:lvl w:ilvl="7" w:tplc="6CCADD7E" w:tentative="1">
      <w:start w:val="1"/>
      <w:numFmt w:val="lowerLetter"/>
      <w:lvlText w:val="%8."/>
      <w:lvlJc w:val="left"/>
      <w:pPr>
        <w:ind w:left="5760" w:hanging="360"/>
      </w:pPr>
    </w:lvl>
    <w:lvl w:ilvl="8" w:tplc="D166B80C" w:tentative="1">
      <w:start w:val="1"/>
      <w:numFmt w:val="lowerRoman"/>
      <w:lvlText w:val="%9."/>
      <w:lvlJc w:val="right"/>
      <w:pPr>
        <w:ind w:left="6480" w:hanging="180"/>
      </w:pPr>
    </w:lvl>
  </w:abstractNum>
  <w:abstractNum w:abstractNumId="11" w15:restartNumberingAfterBreak="0">
    <w:nsid w:val="2A221499"/>
    <w:multiLevelType w:val="hybridMultilevel"/>
    <w:tmpl w:val="E98AEF5A"/>
    <w:lvl w:ilvl="0" w:tplc="C826D75C">
      <w:start w:val="1"/>
      <w:numFmt w:val="lowerRoman"/>
      <w:lvlText w:val="%1."/>
      <w:lvlJc w:val="left"/>
      <w:pPr>
        <w:ind w:left="1080" w:hanging="720"/>
      </w:pPr>
      <w:rPr>
        <w:rFonts w:hint="default"/>
      </w:rPr>
    </w:lvl>
    <w:lvl w:ilvl="1" w:tplc="95CE6DA6" w:tentative="1">
      <w:start w:val="1"/>
      <w:numFmt w:val="lowerLetter"/>
      <w:lvlText w:val="%2."/>
      <w:lvlJc w:val="left"/>
      <w:pPr>
        <w:ind w:left="1440" w:hanging="360"/>
      </w:pPr>
    </w:lvl>
    <w:lvl w:ilvl="2" w:tplc="07EC2298" w:tentative="1">
      <w:start w:val="1"/>
      <w:numFmt w:val="lowerRoman"/>
      <w:lvlText w:val="%3."/>
      <w:lvlJc w:val="right"/>
      <w:pPr>
        <w:ind w:left="2160" w:hanging="180"/>
      </w:pPr>
    </w:lvl>
    <w:lvl w:ilvl="3" w:tplc="ADBA258C" w:tentative="1">
      <w:start w:val="1"/>
      <w:numFmt w:val="decimal"/>
      <w:lvlText w:val="%4."/>
      <w:lvlJc w:val="left"/>
      <w:pPr>
        <w:ind w:left="2880" w:hanging="360"/>
      </w:pPr>
    </w:lvl>
    <w:lvl w:ilvl="4" w:tplc="DB20D882" w:tentative="1">
      <w:start w:val="1"/>
      <w:numFmt w:val="lowerLetter"/>
      <w:lvlText w:val="%5."/>
      <w:lvlJc w:val="left"/>
      <w:pPr>
        <w:ind w:left="3600" w:hanging="360"/>
      </w:pPr>
    </w:lvl>
    <w:lvl w:ilvl="5" w:tplc="9D92841E" w:tentative="1">
      <w:start w:val="1"/>
      <w:numFmt w:val="lowerRoman"/>
      <w:lvlText w:val="%6."/>
      <w:lvlJc w:val="right"/>
      <w:pPr>
        <w:ind w:left="4320" w:hanging="180"/>
      </w:pPr>
    </w:lvl>
    <w:lvl w:ilvl="6" w:tplc="D1A4FAAE" w:tentative="1">
      <w:start w:val="1"/>
      <w:numFmt w:val="decimal"/>
      <w:lvlText w:val="%7."/>
      <w:lvlJc w:val="left"/>
      <w:pPr>
        <w:ind w:left="5040" w:hanging="360"/>
      </w:pPr>
    </w:lvl>
    <w:lvl w:ilvl="7" w:tplc="A7BC51BA" w:tentative="1">
      <w:start w:val="1"/>
      <w:numFmt w:val="lowerLetter"/>
      <w:lvlText w:val="%8."/>
      <w:lvlJc w:val="left"/>
      <w:pPr>
        <w:ind w:left="5760" w:hanging="360"/>
      </w:pPr>
    </w:lvl>
    <w:lvl w:ilvl="8" w:tplc="DBC6C1D6" w:tentative="1">
      <w:start w:val="1"/>
      <w:numFmt w:val="lowerRoman"/>
      <w:lvlText w:val="%9."/>
      <w:lvlJc w:val="right"/>
      <w:pPr>
        <w:ind w:left="6480" w:hanging="180"/>
      </w:pPr>
    </w:lvl>
  </w:abstractNum>
  <w:abstractNum w:abstractNumId="12" w15:restartNumberingAfterBreak="0">
    <w:nsid w:val="2B0D41D9"/>
    <w:multiLevelType w:val="hybridMultilevel"/>
    <w:tmpl w:val="AD58A9EE"/>
    <w:lvl w:ilvl="0" w:tplc="659C869C">
      <w:start w:val="1"/>
      <w:numFmt w:val="upperRoman"/>
      <w:lvlText w:val="%1."/>
      <w:lvlJc w:val="left"/>
      <w:pPr>
        <w:ind w:left="1800" w:hanging="720"/>
      </w:pPr>
      <w:rPr>
        <w:rFonts w:hint="default"/>
      </w:rPr>
    </w:lvl>
    <w:lvl w:ilvl="1" w:tplc="983233AE" w:tentative="1">
      <w:start w:val="1"/>
      <w:numFmt w:val="lowerLetter"/>
      <w:lvlText w:val="%2."/>
      <w:lvlJc w:val="left"/>
      <w:pPr>
        <w:ind w:left="2160" w:hanging="360"/>
      </w:pPr>
    </w:lvl>
    <w:lvl w:ilvl="2" w:tplc="E97E4AA8" w:tentative="1">
      <w:start w:val="1"/>
      <w:numFmt w:val="lowerRoman"/>
      <w:lvlText w:val="%3."/>
      <w:lvlJc w:val="right"/>
      <w:pPr>
        <w:ind w:left="2880" w:hanging="180"/>
      </w:pPr>
    </w:lvl>
    <w:lvl w:ilvl="3" w:tplc="81C6F962" w:tentative="1">
      <w:start w:val="1"/>
      <w:numFmt w:val="decimal"/>
      <w:lvlText w:val="%4."/>
      <w:lvlJc w:val="left"/>
      <w:pPr>
        <w:ind w:left="3600" w:hanging="360"/>
      </w:pPr>
    </w:lvl>
    <w:lvl w:ilvl="4" w:tplc="B0F8907E" w:tentative="1">
      <w:start w:val="1"/>
      <w:numFmt w:val="lowerLetter"/>
      <w:lvlText w:val="%5."/>
      <w:lvlJc w:val="left"/>
      <w:pPr>
        <w:ind w:left="4320" w:hanging="360"/>
      </w:pPr>
    </w:lvl>
    <w:lvl w:ilvl="5" w:tplc="D9228CD2" w:tentative="1">
      <w:start w:val="1"/>
      <w:numFmt w:val="lowerRoman"/>
      <w:lvlText w:val="%6."/>
      <w:lvlJc w:val="right"/>
      <w:pPr>
        <w:ind w:left="5040" w:hanging="180"/>
      </w:pPr>
    </w:lvl>
    <w:lvl w:ilvl="6" w:tplc="F2FA1E10" w:tentative="1">
      <w:start w:val="1"/>
      <w:numFmt w:val="decimal"/>
      <w:lvlText w:val="%7."/>
      <w:lvlJc w:val="left"/>
      <w:pPr>
        <w:ind w:left="5760" w:hanging="360"/>
      </w:pPr>
    </w:lvl>
    <w:lvl w:ilvl="7" w:tplc="8F38E75C" w:tentative="1">
      <w:start w:val="1"/>
      <w:numFmt w:val="lowerLetter"/>
      <w:lvlText w:val="%8."/>
      <w:lvlJc w:val="left"/>
      <w:pPr>
        <w:ind w:left="6480" w:hanging="360"/>
      </w:pPr>
    </w:lvl>
    <w:lvl w:ilvl="8" w:tplc="48205BC0" w:tentative="1">
      <w:start w:val="1"/>
      <w:numFmt w:val="lowerRoman"/>
      <w:lvlText w:val="%9."/>
      <w:lvlJc w:val="right"/>
      <w:pPr>
        <w:ind w:left="7200" w:hanging="180"/>
      </w:pPr>
    </w:lvl>
  </w:abstractNum>
  <w:abstractNum w:abstractNumId="13" w15:restartNumberingAfterBreak="0">
    <w:nsid w:val="2B96607E"/>
    <w:multiLevelType w:val="hybridMultilevel"/>
    <w:tmpl w:val="3FF63350"/>
    <w:lvl w:ilvl="0" w:tplc="938CE6D2">
      <w:start w:val="1"/>
      <w:numFmt w:val="decimal"/>
      <w:lvlText w:val="%1."/>
      <w:lvlJc w:val="left"/>
      <w:pPr>
        <w:ind w:left="720" w:hanging="360"/>
      </w:pPr>
    </w:lvl>
    <w:lvl w:ilvl="1" w:tplc="96FE07BA" w:tentative="1">
      <w:start w:val="1"/>
      <w:numFmt w:val="lowerLetter"/>
      <w:lvlText w:val="%2."/>
      <w:lvlJc w:val="left"/>
      <w:pPr>
        <w:ind w:left="1440" w:hanging="360"/>
      </w:pPr>
    </w:lvl>
    <w:lvl w:ilvl="2" w:tplc="E24E6686" w:tentative="1">
      <w:start w:val="1"/>
      <w:numFmt w:val="lowerRoman"/>
      <w:lvlText w:val="%3."/>
      <w:lvlJc w:val="right"/>
      <w:pPr>
        <w:ind w:left="2160" w:hanging="180"/>
      </w:pPr>
    </w:lvl>
    <w:lvl w:ilvl="3" w:tplc="9A58BC5E" w:tentative="1">
      <w:start w:val="1"/>
      <w:numFmt w:val="decimal"/>
      <w:lvlText w:val="%4."/>
      <w:lvlJc w:val="left"/>
      <w:pPr>
        <w:ind w:left="2880" w:hanging="360"/>
      </w:pPr>
    </w:lvl>
    <w:lvl w:ilvl="4" w:tplc="E918DAB6" w:tentative="1">
      <w:start w:val="1"/>
      <w:numFmt w:val="lowerLetter"/>
      <w:lvlText w:val="%5."/>
      <w:lvlJc w:val="left"/>
      <w:pPr>
        <w:ind w:left="3600" w:hanging="360"/>
      </w:pPr>
    </w:lvl>
    <w:lvl w:ilvl="5" w:tplc="30885048" w:tentative="1">
      <w:start w:val="1"/>
      <w:numFmt w:val="lowerRoman"/>
      <w:lvlText w:val="%6."/>
      <w:lvlJc w:val="right"/>
      <w:pPr>
        <w:ind w:left="4320" w:hanging="180"/>
      </w:pPr>
    </w:lvl>
    <w:lvl w:ilvl="6" w:tplc="5352CA02" w:tentative="1">
      <w:start w:val="1"/>
      <w:numFmt w:val="decimal"/>
      <w:lvlText w:val="%7."/>
      <w:lvlJc w:val="left"/>
      <w:pPr>
        <w:ind w:left="5040" w:hanging="360"/>
      </w:pPr>
    </w:lvl>
    <w:lvl w:ilvl="7" w:tplc="583665CE" w:tentative="1">
      <w:start w:val="1"/>
      <w:numFmt w:val="lowerLetter"/>
      <w:lvlText w:val="%8."/>
      <w:lvlJc w:val="left"/>
      <w:pPr>
        <w:ind w:left="5760" w:hanging="360"/>
      </w:pPr>
    </w:lvl>
    <w:lvl w:ilvl="8" w:tplc="15D034C6" w:tentative="1">
      <w:start w:val="1"/>
      <w:numFmt w:val="lowerRoman"/>
      <w:lvlText w:val="%9."/>
      <w:lvlJc w:val="right"/>
      <w:pPr>
        <w:ind w:left="6480" w:hanging="180"/>
      </w:pPr>
    </w:lvl>
  </w:abstractNum>
  <w:abstractNum w:abstractNumId="14" w15:restartNumberingAfterBreak="0">
    <w:nsid w:val="2F020DA8"/>
    <w:multiLevelType w:val="hybridMultilevel"/>
    <w:tmpl w:val="12824FE4"/>
    <w:lvl w:ilvl="0" w:tplc="E1448E6E">
      <w:start w:val="1"/>
      <w:numFmt w:val="decimal"/>
      <w:lvlText w:val="%1."/>
      <w:lvlJc w:val="left"/>
      <w:pPr>
        <w:ind w:left="720" w:hanging="360"/>
      </w:pPr>
      <w:rPr>
        <w:rFonts w:hint="default"/>
      </w:rPr>
    </w:lvl>
    <w:lvl w:ilvl="1" w:tplc="741851D4" w:tentative="1">
      <w:start w:val="1"/>
      <w:numFmt w:val="lowerLetter"/>
      <w:lvlText w:val="%2."/>
      <w:lvlJc w:val="left"/>
      <w:pPr>
        <w:ind w:left="1440" w:hanging="360"/>
      </w:pPr>
    </w:lvl>
    <w:lvl w:ilvl="2" w:tplc="C93A7072" w:tentative="1">
      <w:start w:val="1"/>
      <w:numFmt w:val="lowerRoman"/>
      <w:lvlText w:val="%3."/>
      <w:lvlJc w:val="right"/>
      <w:pPr>
        <w:ind w:left="2160" w:hanging="180"/>
      </w:pPr>
    </w:lvl>
    <w:lvl w:ilvl="3" w:tplc="363E38B6" w:tentative="1">
      <w:start w:val="1"/>
      <w:numFmt w:val="decimal"/>
      <w:lvlText w:val="%4."/>
      <w:lvlJc w:val="left"/>
      <w:pPr>
        <w:ind w:left="2880" w:hanging="360"/>
      </w:pPr>
    </w:lvl>
    <w:lvl w:ilvl="4" w:tplc="0B647658" w:tentative="1">
      <w:start w:val="1"/>
      <w:numFmt w:val="lowerLetter"/>
      <w:lvlText w:val="%5."/>
      <w:lvlJc w:val="left"/>
      <w:pPr>
        <w:ind w:left="3600" w:hanging="360"/>
      </w:pPr>
    </w:lvl>
    <w:lvl w:ilvl="5" w:tplc="84063A0C" w:tentative="1">
      <w:start w:val="1"/>
      <w:numFmt w:val="lowerRoman"/>
      <w:lvlText w:val="%6."/>
      <w:lvlJc w:val="right"/>
      <w:pPr>
        <w:ind w:left="4320" w:hanging="180"/>
      </w:pPr>
    </w:lvl>
    <w:lvl w:ilvl="6" w:tplc="6EA635AE" w:tentative="1">
      <w:start w:val="1"/>
      <w:numFmt w:val="decimal"/>
      <w:lvlText w:val="%7."/>
      <w:lvlJc w:val="left"/>
      <w:pPr>
        <w:ind w:left="5040" w:hanging="360"/>
      </w:pPr>
    </w:lvl>
    <w:lvl w:ilvl="7" w:tplc="DA6E4422" w:tentative="1">
      <w:start w:val="1"/>
      <w:numFmt w:val="lowerLetter"/>
      <w:lvlText w:val="%8."/>
      <w:lvlJc w:val="left"/>
      <w:pPr>
        <w:ind w:left="5760" w:hanging="360"/>
      </w:pPr>
    </w:lvl>
    <w:lvl w:ilvl="8" w:tplc="1ED09724" w:tentative="1">
      <w:start w:val="1"/>
      <w:numFmt w:val="lowerRoman"/>
      <w:lvlText w:val="%9."/>
      <w:lvlJc w:val="right"/>
      <w:pPr>
        <w:ind w:left="6480" w:hanging="180"/>
      </w:pPr>
    </w:lvl>
  </w:abstractNum>
  <w:abstractNum w:abstractNumId="15" w15:restartNumberingAfterBreak="0">
    <w:nsid w:val="364232E0"/>
    <w:multiLevelType w:val="hybridMultilevel"/>
    <w:tmpl w:val="BE9C074E"/>
    <w:lvl w:ilvl="0" w:tplc="95A44F86">
      <w:start w:val="1"/>
      <w:numFmt w:val="upperRoman"/>
      <w:lvlText w:val="%1."/>
      <w:lvlJc w:val="left"/>
      <w:pPr>
        <w:ind w:left="1080" w:hanging="720"/>
      </w:pPr>
      <w:rPr>
        <w:rFonts w:hint="default"/>
      </w:rPr>
    </w:lvl>
    <w:lvl w:ilvl="1" w:tplc="55AE6C84" w:tentative="1">
      <w:start w:val="1"/>
      <w:numFmt w:val="lowerLetter"/>
      <w:lvlText w:val="%2."/>
      <w:lvlJc w:val="left"/>
      <w:pPr>
        <w:ind w:left="1440" w:hanging="360"/>
      </w:pPr>
    </w:lvl>
    <w:lvl w:ilvl="2" w:tplc="5C98AC90" w:tentative="1">
      <w:start w:val="1"/>
      <w:numFmt w:val="lowerRoman"/>
      <w:lvlText w:val="%3."/>
      <w:lvlJc w:val="right"/>
      <w:pPr>
        <w:ind w:left="2160" w:hanging="180"/>
      </w:pPr>
    </w:lvl>
    <w:lvl w:ilvl="3" w:tplc="7E060FF0" w:tentative="1">
      <w:start w:val="1"/>
      <w:numFmt w:val="decimal"/>
      <w:lvlText w:val="%4."/>
      <w:lvlJc w:val="left"/>
      <w:pPr>
        <w:ind w:left="2880" w:hanging="360"/>
      </w:pPr>
    </w:lvl>
    <w:lvl w:ilvl="4" w:tplc="E93EB5DA" w:tentative="1">
      <w:start w:val="1"/>
      <w:numFmt w:val="lowerLetter"/>
      <w:lvlText w:val="%5."/>
      <w:lvlJc w:val="left"/>
      <w:pPr>
        <w:ind w:left="3600" w:hanging="360"/>
      </w:pPr>
    </w:lvl>
    <w:lvl w:ilvl="5" w:tplc="DDAEE30C" w:tentative="1">
      <w:start w:val="1"/>
      <w:numFmt w:val="lowerRoman"/>
      <w:lvlText w:val="%6."/>
      <w:lvlJc w:val="right"/>
      <w:pPr>
        <w:ind w:left="4320" w:hanging="180"/>
      </w:pPr>
    </w:lvl>
    <w:lvl w:ilvl="6" w:tplc="C6A67C92" w:tentative="1">
      <w:start w:val="1"/>
      <w:numFmt w:val="decimal"/>
      <w:lvlText w:val="%7."/>
      <w:lvlJc w:val="left"/>
      <w:pPr>
        <w:ind w:left="5040" w:hanging="360"/>
      </w:pPr>
    </w:lvl>
    <w:lvl w:ilvl="7" w:tplc="75B4E7D8" w:tentative="1">
      <w:start w:val="1"/>
      <w:numFmt w:val="lowerLetter"/>
      <w:lvlText w:val="%8."/>
      <w:lvlJc w:val="left"/>
      <w:pPr>
        <w:ind w:left="5760" w:hanging="360"/>
      </w:pPr>
    </w:lvl>
    <w:lvl w:ilvl="8" w:tplc="D9A4F7A6" w:tentative="1">
      <w:start w:val="1"/>
      <w:numFmt w:val="lowerRoman"/>
      <w:lvlText w:val="%9."/>
      <w:lvlJc w:val="right"/>
      <w:pPr>
        <w:ind w:left="6480" w:hanging="180"/>
      </w:pPr>
    </w:lvl>
  </w:abstractNum>
  <w:abstractNum w:abstractNumId="16" w15:restartNumberingAfterBreak="0">
    <w:nsid w:val="3A645A4D"/>
    <w:multiLevelType w:val="hybridMultilevel"/>
    <w:tmpl w:val="0112502E"/>
    <w:lvl w:ilvl="0" w:tplc="269C8876">
      <w:start w:val="1"/>
      <w:numFmt w:val="lowerRoman"/>
      <w:lvlText w:val="%1."/>
      <w:lvlJc w:val="left"/>
      <w:pPr>
        <w:ind w:left="1600" w:hanging="880"/>
      </w:pPr>
      <w:rPr>
        <w:rFonts w:hint="default"/>
      </w:rPr>
    </w:lvl>
    <w:lvl w:ilvl="1" w:tplc="8112F338" w:tentative="1">
      <w:start w:val="1"/>
      <w:numFmt w:val="lowerLetter"/>
      <w:lvlText w:val="%2."/>
      <w:lvlJc w:val="left"/>
      <w:pPr>
        <w:ind w:left="1800" w:hanging="360"/>
      </w:pPr>
    </w:lvl>
    <w:lvl w:ilvl="2" w:tplc="31FAA788" w:tentative="1">
      <w:start w:val="1"/>
      <w:numFmt w:val="lowerRoman"/>
      <w:lvlText w:val="%3."/>
      <w:lvlJc w:val="right"/>
      <w:pPr>
        <w:ind w:left="2520" w:hanging="180"/>
      </w:pPr>
    </w:lvl>
    <w:lvl w:ilvl="3" w:tplc="87B6BC90" w:tentative="1">
      <w:start w:val="1"/>
      <w:numFmt w:val="decimal"/>
      <w:lvlText w:val="%4."/>
      <w:lvlJc w:val="left"/>
      <w:pPr>
        <w:ind w:left="3240" w:hanging="360"/>
      </w:pPr>
    </w:lvl>
    <w:lvl w:ilvl="4" w:tplc="7044765A" w:tentative="1">
      <w:start w:val="1"/>
      <w:numFmt w:val="lowerLetter"/>
      <w:lvlText w:val="%5."/>
      <w:lvlJc w:val="left"/>
      <w:pPr>
        <w:ind w:left="3960" w:hanging="360"/>
      </w:pPr>
    </w:lvl>
    <w:lvl w:ilvl="5" w:tplc="EA44C320" w:tentative="1">
      <w:start w:val="1"/>
      <w:numFmt w:val="lowerRoman"/>
      <w:lvlText w:val="%6."/>
      <w:lvlJc w:val="right"/>
      <w:pPr>
        <w:ind w:left="4680" w:hanging="180"/>
      </w:pPr>
    </w:lvl>
    <w:lvl w:ilvl="6" w:tplc="540E14EE" w:tentative="1">
      <w:start w:val="1"/>
      <w:numFmt w:val="decimal"/>
      <w:lvlText w:val="%7."/>
      <w:lvlJc w:val="left"/>
      <w:pPr>
        <w:ind w:left="5400" w:hanging="360"/>
      </w:pPr>
    </w:lvl>
    <w:lvl w:ilvl="7" w:tplc="3D405104" w:tentative="1">
      <w:start w:val="1"/>
      <w:numFmt w:val="lowerLetter"/>
      <w:lvlText w:val="%8."/>
      <w:lvlJc w:val="left"/>
      <w:pPr>
        <w:ind w:left="6120" w:hanging="360"/>
      </w:pPr>
    </w:lvl>
    <w:lvl w:ilvl="8" w:tplc="83C0DC8A" w:tentative="1">
      <w:start w:val="1"/>
      <w:numFmt w:val="lowerRoman"/>
      <w:lvlText w:val="%9."/>
      <w:lvlJc w:val="right"/>
      <w:pPr>
        <w:ind w:left="6840" w:hanging="180"/>
      </w:pPr>
    </w:lvl>
  </w:abstractNum>
  <w:abstractNum w:abstractNumId="17" w15:restartNumberingAfterBreak="0">
    <w:nsid w:val="42E045B0"/>
    <w:multiLevelType w:val="singleLevel"/>
    <w:tmpl w:val="0416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438759D5"/>
    <w:multiLevelType w:val="hybridMultilevel"/>
    <w:tmpl w:val="27401F7E"/>
    <w:lvl w:ilvl="0" w:tplc="5BECD908">
      <w:start w:val="1"/>
      <w:numFmt w:val="decimal"/>
      <w:lvlText w:val="%1."/>
      <w:lvlJc w:val="left"/>
      <w:pPr>
        <w:tabs>
          <w:tab w:val="num" w:pos="720"/>
        </w:tabs>
        <w:ind w:left="720" w:hanging="360"/>
      </w:pPr>
    </w:lvl>
    <w:lvl w:ilvl="1" w:tplc="C4C4143E" w:tentative="1">
      <w:start w:val="1"/>
      <w:numFmt w:val="decimal"/>
      <w:lvlText w:val="%2."/>
      <w:lvlJc w:val="left"/>
      <w:pPr>
        <w:tabs>
          <w:tab w:val="num" w:pos="1440"/>
        </w:tabs>
        <w:ind w:left="1440" w:hanging="360"/>
      </w:pPr>
    </w:lvl>
    <w:lvl w:ilvl="2" w:tplc="1020F1BC" w:tentative="1">
      <w:start w:val="1"/>
      <w:numFmt w:val="decimal"/>
      <w:lvlText w:val="%3."/>
      <w:lvlJc w:val="left"/>
      <w:pPr>
        <w:tabs>
          <w:tab w:val="num" w:pos="2160"/>
        </w:tabs>
        <w:ind w:left="2160" w:hanging="360"/>
      </w:pPr>
    </w:lvl>
    <w:lvl w:ilvl="3" w:tplc="7592F38E" w:tentative="1">
      <w:start w:val="1"/>
      <w:numFmt w:val="decimal"/>
      <w:lvlText w:val="%4."/>
      <w:lvlJc w:val="left"/>
      <w:pPr>
        <w:tabs>
          <w:tab w:val="num" w:pos="2880"/>
        </w:tabs>
        <w:ind w:left="2880" w:hanging="360"/>
      </w:pPr>
    </w:lvl>
    <w:lvl w:ilvl="4" w:tplc="5964CC32" w:tentative="1">
      <w:start w:val="1"/>
      <w:numFmt w:val="decimal"/>
      <w:lvlText w:val="%5."/>
      <w:lvlJc w:val="left"/>
      <w:pPr>
        <w:tabs>
          <w:tab w:val="num" w:pos="3600"/>
        </w:tabs>
        <w:ind w:left="3600" w:hanging="360"/>
      </w:pPr>
    </w:lvl>
    <w:lvl w:ilvl="5" w:tplc="4AC00F76" w:tentative="1">
      <w:start w:val="1"/>
      <w:numFmt w:val="decimal"/>
      <w:lvlText w:val="%6."/>
      <w:lvlJc w:val="left"/>
      <w:pPr>
        <w:tabs>
          <w:tab w:val="num" w:pos="4320"/>
        </w:tabs>
        <w:ind w:left="4320" w:hanging="360"/>
      </w:pPr>
    </w:lvl>
    <w:lvl w:ilvl="6" w:tplc="A22AD7E6" w:tentative="1">
      <w:start w:val="1"/>
      <w:numFmt w:val="decimal"/>
      <w:lvlText w:val="%7."/>
      <w:lvlJc w:val="left"/>
      <w:pPr>
        <w:tabs>
          <w:tab w:val="num" w:pos="5040"/>
        </w:tabs>
        <w:ind w:left="5040" w:hanging="360"/>
      </w:pPr>
    </w:lvl>
    <w:lvl w:ilvl="7" w:tplc="34BA26F6" w:tentative="1">
      <w:start w:val="1"/>
      <w:numFmt w:val="decimal"/>
      <w:lvlText w:val="%8."/>
      <w:lvlJc w:val="left"/>
      <w:pPr>
        <w:tabs>
          <w:tab w:val="num" w:pos="5760"/>
        </w:tabs>
        <w:ind w:left="5760" w:hanging="360"/>
      </w:pPr>
    </w:lvl>
    <w:lvl w:ilvl="8" w:tplc="3036D0A2" w:tentative="1">
      <w:start w:val="1"/>
      <w:numFmt w:val="decimal"/>
      <w:lvlText w:val="%9."/>
      <w:lvlJc w:val="left"/>
      <w:pPr>
        <w:tabs>
          <w:tab w:val="num" w:pos="6480"/>
        </w:tabs>
        <w:ind w:left="6480" w:hanging="360"/>
      </w:pPr>
    </w:lvl>
  </w:abstractNum>
  <w:abstractNum w:abstractNumId="19" w15:restartNumberingAfterBreak="0">
    <w:nsid w:val="489D050B"/>
    <w:multiLevelType w:val="hybridMultilevel"/>
    <w:tmpl w:val="BBDC5EB6"/>
    <w:lvl w:ilvl="0" w:tplc="8FE0FF88">
      <w:start w:val="1"/>
      <w:numFmt w:val="bullet"/>
      <w:lvlText w:val=""/>
      <w:lvlJc w:val="left"/>
      <w:pPr>
        <w:ind w:left="720" w:hanging="360"/>
      </w:pPr>
      <w:rPr>
        <w:rFonts w:ascii="Symbol" w:hAnsi="Symbol" w:hint="default"/>
      </w:rPr>
    </w:lvl>
    <w:lvl w:ilvl="1" w:tplc="A7D8AF3C" w:tentative="1">
      <w:start w:val="1"/>
      <w:numFmt w:val="bullet"/>
      <w:lvlText w:val="o"/>
      <w:lvlJc w:val="left"/>
      <w:pPr>
        <w:ind w:left="1440" w:hanging="360"/>
      </w:pPr>
      <w:rPr>
        <w:rFonts w:ascii="Courier New" w:hAnsi="Courier New" w:cs="Courier New" w:hint="default"/>
      </w:rPr>
    </w:lvl>
    <w:lvl w:ilvl="2" w:tplc="2A601284" w:tentative="1">
      <w:start w:val="1"/>
      <w:numFmt w:val="bullet"/>
      <w:lvlText w:val=""/>
      <w:lvlJc w:val="left"/>
      <w:pPr>
        <w:ind w:left="2160" w:hanging="360"/>
      </w:pPr>
      <w:rPr>
        <w:rFonts w:ascii="Wingdings" w:hAnsi="Wingdings" w:hint="default"/>
      </w:rPr>
    </w:lvl>
    <w:lvl w:ilvl="3" w:tplc="CC546D0C" w:tentative="1">
      <w:start w:val="1"/>
      <w:numFmt w:val="bullet"/>
      <w:lvlText w:val=""/>
      <w:lvlJc w:val="left"/>
      <w:pPr>
        <w:ind w:left="2880" w:hanging="360"/>
      </w:pPr>
      <w:rPr>
        <w:rFonts w:ascii="Symbol" w:hAnsi="Symbol" w:hint="default"/>
      </w:rPr>
    </w:lvl>
    <w:lvl w:ilvl="4" w:tplc="C48EF242" w:tentative="1">
      <w:start w:val="1"/>
      <w:numFmt w:val="bullet"/>
      <w:lvlText w:val="o"/>
      <w:lvlJc w:val="left"/>
      <w:pPr>
        <w:ind w:left="3600" w:hanging="360"/>
      </w:pPr>
      <w:rPr>
        <w:rFonts w:ascii="Courier New" w:hAnsi="Courier New" w:cs="Courier New" w:hint="default"/>
      </w:rPr>
    </w:lvl>
    <w:lvl w:ilvl="5" w:tplc="7AFA3F1E" w:tentative="1">
      <w:start w:val="1"/>
      <w:numFmt w:val="bullet"/>
      <w:lvlText w:val=""/>
      <w:lvlJc w:val="left"/>
      <w:pPr>
        <w:ind w:left="4320" w:hanging="360"/>
      </w:pPr>
      <w:rPr>
        <w:rFonts w:ascii="Wingdings" w:hAnsi="Wingdings" w:hint="default"/>
      </w:rPr>
    </w:lvl>
    <w:lvl w:ilvl="6" w:tplc="EDFEB980" w:tentative="1">
      <w:start w:val="1"/>
      <w:numFmt w:val="bullet"/>
      <w:lvlText w:val=""/>
      <w:lvlJc w:val="left"/>
      <w:pPr>
        <w:ind w:left="5040" w:hanging="360"/>
      </w:pPr>
      <w:rPr>
        <w:rFonts w:ascii="Symbol" w:hAnsi="Symbol" w:hint="default"/>
      </w:rPr>
    </w:lvl>
    <w:lvl w:ilvl="7" w:tplc="F41EB880" w:tentative="1">
      <w:start w:val="1"/>
      <w:numFmt w:val="bullet"/>
      <w:lvlText w:val="o"/>
      <w:lvlJc w:val="left"/>
      <w:pPr>
        <w:ind w:left="5760" w:hanging="360"/>
      </w:pPr>
      <w:rPr>
        <w:rFonts w:ascii="Courier New" w:hAnsi="Courier New" w:cs="Courier New" w:hint="default"/>
      </w:rPr>
    </w:lvl>
    <w:lvl w:ilvl="8" w:tplc="A2D69E36" w:tentative="1">
      <w:start w:val="1"/>
      <w:numFmt w:val="bullet"/>
      <w:lvlText w:val=""/>
      <w:lvlJc w:val="left"/>
      <w:pPr>
        <w:ind w:left="6480" w:hanging="360"/>
      </w:pPr>
      <w:rPr>
        <w:rFonts w:ascii="Wingdings" w:hAnsi="Wingdings" w:hint="default"/>
      </w:rPr>
    </w:lvl>
  </w:abstractNum>
  <w:abstractNum w:abstractNumId="20" w15:restartNumberingAfterBreak="0">
    <w:nsid w:val="49284DD9"/>
    <w:multiLevelType w:val="hybridMultilevel"/>
    <w:tmpl w:val="160E8886"/>
    <w:lvl w:ilvl="0" w:tplc="77C08C0E">
      <w:start w:val="1"/>
      <w:numFmt w:val="lowerRoman"/>
      <w:lvlText w:val="%1."/>
      <w:lvlJc w:val="left"/>
      <w:pPr>
        <w:ind w:left="1080" w:hanging="720"/>
      </w:pPr>
      <w:rPr>
        <w:rFonts w:hint="default"/>
      </w:rPr>
    </w:lvl>
    <w:lvl w:ilvl="1" w:tplc="5F54B7F2" w:tentative="1">
      <w:start w:val="1"/>
      <w:numFmt w:val="lowerLetter"/>
      <w:lvlText w:val="%2."/>
      <w:lvlJc w:val="left"/>
      <w:pPr>
        <w:ind w:left="1440" w:hanging="360"/>
      </w:pPr>
    </w:lvl>
    <w:lvl w:ilvl="2" w:tplc="2C7E5120" w:tentative="1">
      <w:start w:val="1"/>
      <w:numFmt w:val="lowerRoman"/>
      <w:lvlText w:val="%3."/>
      <w:lvlJc w:val="right"/>
      <w:pPr>
        <w:ind w:left="2160" w:hanging="180"/>
      </w:pPr>
    </w:lvl>
    <w:lvl w:ilvl="3" w:tplc="90A6C044" w:tentative="1">
      <w:start w:val="1"/>
      <w:numFmt w:val="decimal"/>
      <w:lvlText w:val="%4."/>
      <w:lvlJc w:val="left"/>
      <w:pPr>
        <w:ind w:left="2880" w:hanging="360"/>
      </w:pPr>
    </w:lvl>
    <w:lvl w:ilvl="4" w:tplc="9F38C760" w:tentative="1">
      <w:start w:val="1"/>
      <w:numFmt w:val="lowerLetter"/>
      <w:lvlText w:val="%5."/>
      <w:lvlJc w:val="left"/>
      <w:pPr>
        <w:ind w:left="3600" w:hanging="360"/>
      </w:pPr>
    </w:lvl>
    <w:lvl w:ilvl="5" w:tplc="544A1928" w:tentative="1">
      <w:start w:val="1"/>
      <w:numFmt w:val="lowerRoman"/>
      <w:lvlText w:val="%6."/>
      <w:lvlJc w:val="right"/>
      <w:pPr>
        <w:ind w:left="4320" w:hanging="180"/>
      </w:pPr>
    </w:lvl>
    <w:lvl w:ilvl="6" w:tplc="895AB5E8" w:tentative="1">
      <w:start w:val="1"/>
      <w:numFmt w:val="decimal"/>
      <w:lvlText w:val="%7."/>
      <w:lvlJc w:val="left"/>
      <w:pPr>
        <w:ind w:left="5040" w:hanging="360"/>
      </w:pPr>
    </w:lvl>
    <w:lvl w:ilvl="7" w:tplc="2E4A2896" w:tentative="1">
      <w:start w:val="1"/>
      <w:numFmt w:val="lowerLetter"/>
      <w:lvlText w:val="%8."/>
      <w:lvlJc w:val="left"/>
      <w:pPr>
        <w:ind w:left="5760" w:hanging="360"/>
      </w:pPr>
    </w:lvl>
    <w:lvl w:ilvl="8" w:tplc="8B469EE2" w:tentative="1">
      <w:start w:val="1"/>
      <w:numFmt w:val="lowerRoman"/>
      <w:lvlText w:val="%9."/>
      <w:lvlJc w:val="right"/>
      <w:pPr>
        <w:ind w:left="6480" w:hanging="180"/>
      </w:pPr>
    </w:lvl>
  </w:abstractNum>
  <w:abstractNum w:abstractNumId="21" w15:restartNumberingAfterBreak="0">
    <w:nsid w:val="4A933E43"/>
    <w:multiLevelType w:val="hybridMultilevel"/>
    <w:tmpl w:val="51C4482C"/>
    <w:lvl w:ilvl="0" w:tplc="28A6EAF4">
      <w:start w:val="1"/>
      <w:numFmt w:val="upperRoman"/>
      <w:lvlText w:val="%1."/>
      <w:lvlJc w:val="left"/>
      <w:pPr>
        <w:ind w:left="1080" w:hanging="720"/>
      </w:pPr>
      <w:rPr>
        <w:rFonts w:hint="default"/>
        <w:i w:val="0"/>
      </w:rPr>
    </w:lvl>
    <w:lvl w:ilvl="1" w:tplc="1C286EC4" w:tentative="1">
      <w:start w:val="1"/>
      <w:numFmt w:val="lowerLetter"/>
      <w:lvlText w:val="%2."/>
      <w:lvlJc w:val="left"/>
      <w:pPr>
        <w:ind w:left="1440" w:hanging="360"/>
      </w:pPr>
    </w:lvl>
    <w:lvl w:ilvl="2" w:tplc="E8BADEFC" w:tentative="1">
      <w:start w:val="1"/>
      <w:numFmt w:val="lowerRoman"/>
      <w:lvlText w:val="%3."/>
      <w:lvlJc w:val="right"/>
      <w:pPr>
        <w:ind w:left="2160" w:hanging="180"/>
      </w:pPr>
    </w:lvl>
    <w:lvl w:ilvl="3" w:tplc="094636DE" w:tentative="1">
      <w:start w:val="1"/>
      <w:numFmt w:val="decimal"/>
      <w:lvlText w:val="%4."/>
      <w:lvlJc w:val="left"/>
      <w:pPr>
        <w:ind w:left="2880" w:hanging="360"/>
      </w:pPr>
    </w:lvl>
    <w:lvl w:ilvl="4" w:tplc="3F6EAA3C" w:tentative="1">
      <w:start w:val="1"/>
      <w:numFmt w:val="lowerLetter"/>
      <w:lvlText w:val="%5."/>
      <w:lvlJc w:val="left"/>
      <w:pPr>
        <w:ind w:left="3600" w:hanging="360"/>
      </w:pPr>
    </w:lvl>
    <w:lvl w:ilvl="5" w:tplc="714E5E06" w:tentative="1">
      <w:start w:val="1"/>
      <w:numFmt w:val="lowerRoman"/>
      <w:lvlText w:val="%6."/>
      <w:lvlJc w:val="right"/>
      <w:pPr>
        <w:ind w:left="4320" w:hanging="180"/>
      </w:pPr>
    </w:lvl>
    <w:lvl w:ilvl="6" w:tplc="9062770C" w:tentative="1">
      <w:start w:val="1"/>
      <w:numFmt w:val="decimal"/>
      <w:lvlText w:val="%7."/>
      <w:lvlJc w:val="left"/>
      <w:pPr>
        <w:ind w:left="5040" w:hanging="360"/>
      </w:pPr>
    </w:lvl>
    <w:lvl w:ilvl="7" w:tplc="76700B4C" w:tentative="1">
      <w:start w:val="1"/>
      <w:numFmt w:val="lowerLetter"/>
      <w:lvlText w:val="%8."/>
      <w:lvlJc w:val="left"/>
      <w:pPr>
        <w:ind w:left="5760" w:hanging="360"/>
      </w:pPr>
    </w:lvl>
    <w:lvl w:ilvl="8" w:tplc="E604BF42" w:tentative="1">
      <w:start w:val="1"/>
      <w:numFmt w:val="lowerRoman"/>
      <w:lvlText w:val="%9."/>
      <w:lvlJc w:val="right"/>
      <w:pPr>
        <w:ind w:left="6480" w:hanging="180"/>
      </w:pPr>
    </w:lvl>
  </w:abstractNum>
  <w:abstractNum w:abstractNumId="22" w15:restartNumberingAfterBreak="0">
    <w:nsid w:val="4BF9491F"/>
    <w:multiLevelType w:val="hybridMultilevel"/>
    <w:tmpl w:val="56E041AE"/>
    <w:lvl w:ilvl="0" w:tplc="7E503D48">
      <w:start w:val="1"/>
      <w:numFmt w:val="lowerRoman"/>
      <w:lvlText w:val="%1."/>
      <w:lvlJc w:val="left"/>
      <w:pPr>
        <w:ind w:left="1080" w:hanging="720"/>
      </w:pPr>
      <w:rPr>
        <w:rFonts w:hint="default"/>
      </w:rPr>
    </w:lvl>
    <w:lvl w:ilvl="1" w:tplc="451A7BD0" w:tentative="1">
      <w:start w:val="1"/>
      <w:numFmt w:val="lowerLetter"/>
      <w:lvlText w:val="%2."/>
      <w:lvlJc w:val="left"/>
      <w:pPr>
        <w:ind w:left="1440" w:hanging="360"/>
      </w:pPr>
    </w:lvl>
    <w:lvl w:ilvl="2" w:tplc="5DF276DC" w:tentative="1">
      <w:start w:val="1"/>
      <w:numFmt w:val="lowerRoman"/>
      <w:lvlText w:val="%3."/>
      <w:lvlJc w:val="right"/>
      <w:pPr>
        <w:ind w:left="2160" w:hanging="180"/>
      </w:pPr>
    </w:lvl>
    <w:lvl w:ilvl="3" w:tplc="6DE6A32E" w:tentative="1">
      <w:start w:val="1"/>
      <w:numFmt w:val="decimal"/>
      <w:lvlText w:val="%4."/>
      <w:lvlJc w:val="left"/>
      <w:pPr>
        <w:ind w:left="2880" w:hanging="360"/>
      </w:pPr>
    </w:lvl>
    <w:lvl w:ilvl="4" w:tplc="BC385A06" w:tentative="1">
      <w:start w:val="1"/>
      <w:numFmt w:val="lowerLetter"/>
      <w:lvlText w:val="%5."/>
      <w:lvlJc w:val="left"/>
      <w:pPr>
        <w:ind w:left="3600" w:hanging="360"/>
      </w:pPr>
    </w:lvl>
    <w:lvl w:ilvl="5" w:tplc="0E1488F6" w:tentative="1">
      <w:start w:val="1"/>
      <w:numFmt w:val="lowerRoman"/>
      <w:lvlText w:val="%6."/>
      <w:lvlJc w:val="right"/>
      <w:pPr>
        <w:ind w:left="4320" w:hanging="180"/>
      </w:pPr>
    </w:lvl>
    <w:lvl w:ilvl="6" w:tplc="E4E82DCE" w:tentative="1">
      <w:start w:val="1"/>
      <w:numFmt w:val="decimal"/>
      <w:lvlText w:val="%7."/>
      <w:lvlJc w:val="left"/>
      <w:pPr>
        <w:ind w:left="5040" w:hanging="360"/>
      </w:pPr>
    </w:lvl>
    <w:lvl w:ilvl="7" w:tplc="ABF45200" w:tentative="1">
      <w:start w:val="1"/>
      <w:numFmt w:val="lowerLetter"/>
      <w:lvlText w:val="%8."/>
      <w:lvlJc w:val="left"/>
      <w:pPr>
        <w:ind w:left="5760" w:hanging="360"/>
      </w:pPr>
    </w:lvl>
    <w:lvl w:ilvl="8" w:tplc="5E347400" w:tentative="1">
      <w:start w:val="1"/>
      <w:numFmt w:val="lowerRoman"/>
      <w:lvlText w:val="%9."/>
      <w:lvlJc w:val="right"/>
      <w:pPr>
        <w:ind w:left="6480" w:hanging="180"/>
      </w:pPr>
    </w:lvl>
  </w:abstractNum>
  <w:abstractNum w:abstractNumId="23" w15:restartNumberingAfterBreak="0">
    <w:nsid w:val="4C581897"/>
    <w:multiLevelType w:val="hybridMultilevel"/>
    <w:tmpl w:val="B810C966"/>
    <w:lvl w:ilvl="0" w:tplc="29421F62">
      <w:start w:val="1"/>
      <w:numFmt w:val="lowerRoman"/>
      <w:lvlText w:val="%1."/>
      <w:lvlJc w:val="left"/>
      <w:pPr>
        <w:ind w:left="1080" w:hanging="720"/>
      </w:pPr>
      <w:rPr>
        <w:rFonts w:hint="default"/>
      </w:rPr>
    </w:lvl>
    <w:lvl w:ilvl="1" w:tplc="441419CE" w:tentative="1">
      <w:start w:val="1"/>
      <w:numFmt w:val="lowerLetter"/>
      <w:lvlText w:val="%2."/>
      <w:lvlJc w:val="left"/>
      <w:pPr>
        <w:ind w:left="1440" w:hanging="360"/>
      </w:pPr>
    </w:lvl>
    <w:lvl w:ilvl="2" w:tplc="47842164" w:tentative="1">
      <w:start w:val="1"/>
      <w:numFmt w:val="lowerRoman"/>
      <w:lvlText w:val="%3."/>
      <w:lvlJc w:val="right"/>
      <w:pPr>
        <w:ind w:left="2160" w:hanging="180"/>
      </w:pPr>
    </w:lvl>
    <w:lvl w:ilvl="3" w:tplc="565A400E" w:tentative="1">
      <w:start w:val="1"/>
      <w:numFmt w:val="decimal"/>
      <w:lvlText w:val="%4."/>
      <w:lvlJc w:val="left"/>
      <w:pPr>
        <w:ind w:left="2880" w:hanging="360"/>
      </w:pPr>
    </w:lvl>
    <w:lvl w:ilvl="4" w:tplc="E9086D76" w:tentative="1">
      <w:start w:val="1"/>
      <w:numFmt w:val="lowerLetter"/>
      <w:lvlText w:val="%5."/>
      <w:lvlJc w:val="left"/>
      <w:pPr>
        <w:ind w:left="3600" w:hanging="360"/>
      </w:pPr>
    </w:lvl>
    <w:lvl w:ilvl="5" w:tplc="A5D0A972" w:tentative="1">
      <w:start w:val="1"/>
      <w:numFmt w:val="lowerRoman"/>
      <w:lvlText w:val="%6."/>
      <w:lvlJc w:val="right"/>
      <w:pPr>
        <w:ind w:left="4320" w:hanging="180"/>
      </w:pPr>
    </w:lvl>
    <w:lvl w:ilvl="6" w:tplc="2A125C4E" w:tentative="1">
      <w:start w:val="1"/>
      <w:numFmt w:val="decimal"/>
      <w:lvlText w:val="%7."/>
      <w:lvlJc w:val="left"/>
      <w:pPr>
        <w:ind w:left="5040" w:hanging="360"/>
      </w:pPr>
    </w:lvl>
    <w:lvl w:ilvl="7" w:tplc="9DF64D50" w:tentative="1">
      <w:start w:val="1"/>
      <w:numFmt w:val="lowerLetter"/>
      <w:lvlText w:val="%8."/>
      <w:lvlJc w:val="left"/>
      <w:pPr>
        <w:ind w:left="5760" w:hanging="360"/>
      </w:pPr>
    </w:lvl>
    <w:lvl w:ilvl="8" w:tplc="4482A034" w:tentative="1">
      <w:start w:val="1"/>
      <w:numFmt w:val="lowerRoman"/>
      <w:lvlText w:val="%9."/>
      <w:lvlJc w:val="right"/>
      <w:pPr>
        <w:ind w:left="6480" w:hanging="180"/>
      </w:pPr>
    </w:lvl>
  </w:abstractNum>
  <w:abstractNum w:abstractNumId="24" w15:restartNumberingAfterBreak="0">
    <w:nsid w:val="4D86625E"/>
    <w:multiLevelType w:val="hybridMultilevel"/>
    <w:tmpl w:val="0458ED96"/>
    <w:lvl w:ilvl="0" w:tplc="A1DCE0DC">
      <w:start w:val="1"/>
      <w:numFmt w:val="bullet"/>
      <w:lvlText w:val=""/>
      <w:lvlJc w:val="left"/>
      <w:pPr>
        <w:ind w:left="720" w:hanging="360"/>
      </w:pPr>
      <w:rPr>
        <w:rFonts w:ascii="Wingdings" w:hAnsi="Wingdings" w:hint="default"/>
      </w:rPr>
    </w:lvl>
    <w:lvl w:ilvl="1" w:tplc="FF7AAF7C" w:tentative="1">
      <w:start w:val="1"/>
      <w:numFmt w:val="bullet"/>
      <w:lvlText w:val="o"/>
      <w:lvlJc w:val="left"/>
      <w:pPr>
        <w:ind w:left="1440" w:hanging="360"/>
      </w:pPr>
      <w:rPr>
        <w:rFonts w:ascii="Courier New" w:hAnsi="Courier New" w:cs="Courier New" w:hint="default"/>
      </w:rPr>
    </w:lvl>
    <w:lvl w:ilvl="2" w:tplc="BF1059C0" w:tentative="1">
      <w:start w:val="1"/>
      <w:numFmt w:val="bullet"/>
      <w:lvlText w:val=""/>
      <w:lvlJc w:val="left"/>
      <w:pPr>
        <w:ind w:left="2160" w:hanging="360"/>
      </w:pPr>
      <w:rPr>
        <w:rFonts w:ascii="Wingdings" w:hAnsi="Wingdings" w:hint="default"/>
      </w:rPr>
    </w:lvl>
    <w:lvl w:ilvl="3" w:tplc="B838E6A8" w:tentative="1">
      <w:start w:val="1"/>
      <w:numFmt w:val="bullet"/>
      <w:lvlText w:val=""/>
      <w:lvlJc w:val="left"/>
      <w:pPr>
        <w:ind w:left="2880" w:hanging="360"/>
      </w:pPr>
      <w:rPr>
        <w:rFonts w:ascii="Symbol" w:hAnsi="Symbol" w:hint="default"/>
      </w:rPr>
    </w:lvl>
    <w:lvl w:ilvl="4" w:tplc="7F660A46" w:tentative="1">
      <w:start w:val="1"/>
      <w:numFmt w:val="bullet"/>
      <w:lvlText w:val="o"/>
      <w:lvlJc w:val="left"/>
      <w:pPr>
        <w:ind w:left="3600" w:hanging="360"/>
      </w:pPr>
      <w:rPr>
        <w:rFonts w:ascii="Courier New" w:hAnsi="Courier New" w:cs="Courier New" w:hint="default"/>
      </w:rPr>
    </w:lvl>
    <w:lvl w:ilvl="5" w:tplc="60C016FE" w:tentative="1">
      <w:start w:val="1"/>
      <w:numFmt w:val="bullet"/>
      <w:lvlText w:val=""/>
      <w:lvlJc w:val="left"/>
      <w:pPr>
        <w:ind w:left="4320" w:hanging="360"/>
      </w:pPr>
      <w:rPr>
        <w:rFonts w:ascii="Wingdings" w:hAnsi="Wingdings" w:hint="default"/>
      </w:rPr>
    </w:lvl>
    <w:lvl w:ilvl="6" w:tplc="4E34ABEC" w:tentative="1">
      <w:start w:val="1"/>
      <w:numFmt w:val="bullet"/>
      <w:lvlText w:val=""/>
      <w:lvlJc w:val="left"/>
      <w:pPr>
        <w:ind w:left="5040" w:hanging="360"/>
      </w:pPr>
      <w:rPr>
        <w:rFonts w:ascii="Symbol" w:hAnsi="Symbol" w:hint="default"/>
      </w:rPr>
    </w:lvl>
    <w:lvl w:ilvl="7" w:tplc="27D6BAA0" w:tentative="1">
      <w:start w:val="1"/>
      <w:numFmt w:val="bullet"/>
      <w:lvlText w:val="o"/>
      <w:lvlJc w:val="left"/>
      <w:pPr>
        <w:ind w:left="5760" w:hanging="360"/>
      </w:pPr>
      <w:rPr>
        <w:rFonts w:ascii="Courier New" w:hAnsi="Courier New" w:cs="Courier New" w:hint="default"/>
      </w:rPr>
    </w:lvl>
    <w:lvl w:ilvl="8" w:tplc="2B1C454C" w:tentative="1">
      <w:start w:val="1"/>
      <w:numFmt w:val="bullet"/>
      <w:lvlText w:val=""/>
      <w:lvlJc w:val="left"/>
      <w:pPr>
        <w:ind w:left="6480" w:hanging="360"/>
      </w:pPr>
      <w:rPr>
        <w:rFonts w:ascii="Wingdings" w:hAnsi="Wingdings" w:hint="default"/>
      </w:rPr>
    </w:lvl>
  </w:abstractNum>
  <w:abstractNum w:abstractNumId="25" w15:restartNumberingAfterBreak="0">
    <w:nsid w:val="51FF78FB"/>
    <w:multiLevelType w:val="hybridMultilevel"/>
    <w:tmpl w:val="1122BA4E"/>
    <w:lvl w:ilvl="0" w:tplc="6944B216">
      <w:start w:val="1"/>
      <w:numFmt w:val="decimal"/>
      <w:lvlText w:val="%1."/>
      <w:lvlJc w:val="left"/>
      <w:pPr>
        <w:ind w:left="720" w:hanging="360"/>
      </w:pPr>
      <w:rPr>
        <w:rFonts w:hint="default"/>
      </w:rPr>
    </w:lvl>
    <w:lvl w:ilvl="1" w:tplc="774CFE70" w:tentative="1">
      <w:start w:val="1"/>
      <w:numFmt w:val="lowerLetter"/>
      <w:lvlText w:val="%2."/>
      <w:lvlJc w:val="left"/>
      <w:pPr>
        <w:ind w:left="1440" w:hanging="360"/>
      </w:pPr>
    </w:lvl>
    <w:lvl w:ilvl="2" w:tplc="D41A9A20" w:tentative="1">
      <w:start w:val="1"/>
      <w:numFmt w:val="lowerRoman"/>
      <w:lvlText w:val="%3."/>
      <w:lvlJc w:val="right"/>
      <w:pPr>
        <w:ind w:left="2160" w:hanging="180"/>
      </w:pPr>
    </w:lvl>
    <w:lvl w:ilvl="3" w:tplc="6C58CAF4" w:tentative="1">
      <w:start w:val="1"/>
      <w:numFmt w:val="decimal"/>
      <w:lvlText w:val="%4."/>
      <w:lvlJc w:val="left"/>
      <w:pPr>
        <w:ind w:left="2880" w:hanging="360"/>
      </w:pPr>
    </w:lvl>
    <w:lvl w:ilvl="4" w:tplc="82FEB600" w:tentative="1">
      <w:start w:val="1"/>
      <w:numFmt w:val="lowerLetter"/>
      <w:lvlText w:val="%5."/>
      <w:lvlJc w:val="left"/>
      <w:pPr>
        <w:ind w:left="3600" w:hanging="360"/>
      </w:pPr>
    </w:lvl>
    <w:lvl w:ilvl="5" w:tplc="CD945B50" w:tentative="1">
      <w:start w:val="1"/>
      <w:numFmt w:val="lowerRoman"/>
      <w:lvlText w:val="%6."/>
      <w:lvlJc w:val="right"/>
      <w:pPr>
        <w:ind w:left="4320" w:hanging="180"/>
      </w:pPr>
    </w:lvl>
    <w:lvl w:ilvl="6" w:tplc="869C71F4" w:tentative="1">
      <w:start w:val="1"/>
      <w:numFmt w:val="decimal"/>
      <w:lvlText w:val="%7."/>
      <w:lvlJc w:val="left"/>
      <w:pPr>
        <w:ind w:left="5040" w:hanging="360"/>
      </w:pPr>
    </w:lvl>
    <w:lvl w:ilvl="7" w:tplc="FC2015C6" w:tentative="1">
      <w:start w:val="1"/>
      <w:numFmt w:val="lowerLetter"/>
      <w:lvlText w:val="%8."/>
      <w:lvlJc w:val="left"/>
      <w:pPr>
        <w:ind w:left="5760" w:hanging="360"/>
      </w:pPr>
    </w:lvl>
    <w:lvl w:ilvl="8" w:tplc="D0528DDA" w:tentative="1">
      <w:start w:val="1"/>
      <w:numFmt w:val="lowerRoman"/>
      <w:lvlText w:val="%9."/>
      <w:lvlJc w:val="right"/>
      <w:pPr>
        <w:ind w:left="6480" w:hanging="180"/>
      </w:pPr>
    </w:lvl>
  </w:abstractNum>
  <w:abstractNum w:abstractNumId="26" w15:restartNumberingAfterBreak="0">
    <w:nsid w:val="56414985"/>
    <w:multiLevelType w:val="hybridMultilevel"/>
    <w:tmpl w:val="57E8EF1E"/>
    <w:lvl w:ilvl="0" w:tplc="782EE144">
      <w:start w:val="1"/>
      <w:numFmt w:val="lowerLetter"/>
      <w:lvlText w:val="%1."/>
      <w:lvlJc w:val="left"/>
      <w:pPr>
        <w:ind w:left="720" w:hanging="360"/>
      </w:pPr>
      <w:rPr>
        <w:rFonts w:hint="default"/>
      </w:rPr>
    </w:lvl>
    <w:lvl w:ilvl="1" w:tplc="9CFA91FC" w:tentative="1">
      <w:start w:val="1"/>
      <w:numFmt w:val="lowerLetter"/>
      <w:lvlText w:val="%2."/>
      <w:lvlJc w:val="left"/>
      <w:pPr>
        <w:ind w:left="1440" w:hanging="360"/>
      </w:pPr>
    </w:lvl>
    <w:lvl w:ilvl="2" w:tplc="EB14133A" w:tentative="1">
      <w:start w:val="1"/>
      <w:numFmt w:val="lowerRoman"/>
      <w:lvlText w:val="%3."/>
      <w:lvlJc w:val="right"/>
      <w:pPr>
        <w:ind w:left="2160" w:hanging="180"/>
      </w:pPr>
    </w:lvl>
    <w:lvl w:ilvl="3" w:tplc="FF5892C6" w:tentative="1">
      <w:start w:val="1"/>
      <w:numFmt w:val="decimal"/>
      <w:lvlText w:val="%4."/>
      <w:lvlJc w:val="left"/>
      <w:pPr>
        <w:ind w:left="2880" w:hanging="360"/>
      </w:pPr>
    </w:lvl>
    <w:lvl w:ilvl="4" w:tplc="1A1CF1EE" w:tentative="1">
      <w:start w:val="1"/>
      <w:numFmt w:val="lowerLetter"/>
      <w:lvlText w:val="%5."/>
      <w:lvlJc w:val="left"/>
      <w:pPr>
        <w:ind w:left="3600" w:hanging="360"/>
      </w:pPr>
    </w:lvl>
    <w:lvl w:ilvl="5" w:tplc="C6924BDA" w:tentative="1">
      <w:start w:val="1"/>
      <w:numFmt w:val="lowerRoman"/>
      <w:lvlText w:val="%6."/>
      <w:lvlJc w:val="right"/>
      <w:pPr>
        <w:ind w:left="4320" w:hanging="180"/>
      </w:pPr>
    </w:lvl>
    <w:lvl w:ilvl="6" w:tplc="4740E54A" w:tentative="1">
      <w:start w:val="1"/>
      <w:numFmt w:val="decimal"/>
      <w:lvlText w:val="%7."/>
      <w:lvlJc w:val="left"/>
      <w:pPr>
        <w:ind w:left="5040" w:hanging="360"/>
      </w:pPr>
    </w:lvl>
    <w:lvl w:ilvl="7" w:tplc="C66E0A06" w:tentative="1">
      <w:start w:val="1"/>
      <w:numFmt w:val="lowerLetter"/>
      <w:lvlText w:val="%8."/>
      <w:lvlJc w:val="left"/>
      <w:pPr>
        <w:ind w:left="5760" w:hanging="360"/>
      </w:pPr>
    </w:lvl>
    <w:lvl w:ilvl="8" w:tplc="F3FEEBBC" w:tentative="1">
      <w:start w:val="1"/>
      <w:numFmt w:val="lowerRoman"/>
      <w:lvlText w:val="%9."/>
      <w:lvlJc w:val="right"/>
      <w:pPr>
        <w:ind w:left="6480" w:hanging="180"/>
      </w:pPr>
    </w:lvl>
  </w:abstractNum>
  <w:abstractNum w:abstractNumId="27" w15:restartNumberingAfterBreak="0">
    <w:nsid w:val="580A5336"/>
    <w:multiLevelType w:val="hybridMultilevel"/>
    <w:tmpl w:val="7AB6FDB8"/>
    <w:lvl w:ilvl="0" w:tplc="D82EFB10">
      <w:start w:val="1"/>
      <w:numFmt w:val="upperRoman"/>
      <w:lvlText w:val="%1."/>
      <w:lvlJc w:val="left"/>
      <w:pPr>
        <w:ind w:left="2520" w:hanging="720"/>
      </w:pPr>
      <w:rPr>
        <w:rFonts w:hint="default"/>
      </w:rPr>
    </w:lvl>
    <w:lvl w:ilvl="1" w:tplc="33547404" w:tentative="1">
      <w:start w:val="1"/>
      <w:numFmt w:val="lowerLetter"/>
      <w:lvlText w:val="%2."/>
      <w:lvlJc w:val="left"/>
      <w:pPr>
        <w:ind w:left="2880" w:hanging="360"/>
      </w:pPr>
    </w:lvl>
    <w:lvl w:ilvl="2" w:tplc="3CF619B0" w:tentative="1">
      <w:start w:val="1"/>
      <w:numFmt w:val="lowerRoman"/>
      <w:lvlText w:val="%3."/>
      <w:lvlJc w:val="right"/>
      <w:pPr>
        <w:ind w:left="3600" w:hanging="180"/>
      </w:pPr>
    </w:lvl>
    <w:lvl w:ilvl="3" w:tplc="F5ECE63E" w:tentative="1">
      <w:start w:val="1"/>
      <w:numFmt w:val="decimal"/>
      <w:lvlText w:val="%4."/>
      <w:lvlJc w:val="left"/>
      <w:pPr>
        <w:ind w:left="4320" w:hanging="360"/>
      </w:pPr>
    </w:lvl>
    <w:lvl w:ilvl="4" w:tplc="5AAE4A68" w:tentative="1">
      <w:start w:val="1"/>
      <w:numFmt w:val="lowerLetter"/>
      <w:lvlText w:val="%5."/>
      <w:lvlJc w:val="left"/>
      <w:pPr>
        <w:ind w:left="5040" w:hanging="360"/>
      </w:pPr>
    </w:lvl>
    <w:lvl w:ilvl="5" w:tplc="E8E8A6C2" w:tentative="1">
      <w:start w:val="1"/>
      <w:numFmt w:val="lowerRoman"/>
      <w:lvlText w:val="%6."/>
      <w:lvlJc w:val="right"/>
      <w:pPr>
        <w:ind w:left="5760" w:hanging="180"/>
      </w:pPr>
    </w:lvl>
    <w:lvl w:ilvl="6" w:tplc="E9D2E55A" w:tentative="1">
      <w:start w:val="1"/>
      <w:numFmt w:val="decimal"/>
      <w:lvlText w:val="%7."/>
      <w:lvlJc w:val="left"/>
      <w:pPr>
        <w:ind w:left="6480" w:hanging="360"/>
      </w:pPr>
    </w:lvl>
    <w:lvl w:ilvl="7" w:tplc="382098A8" w:tentative="1">
      <w:start w:val="1"/>
      <w:numFmt w:val="lowerLetter"/>
      <w:lvlText w:val="%8."/>
      <w:lvlJc w:val="left"/>
      <w:pPr>
        <w:ind w:left="7200" w:hanging="360"/>
      </w:pPr>
    </w:lvl>
    <w:lvl w:ilvl="8" w:tplc="D8CE1992" w:tentative="1">
      <w:start w:val="1"/>
      <w:numFmt w:val="lowerRoman"/>
      <w:lvlText w:val="%9."/>
      <w:lvlJc w:val="right"/>
      <w:pPr>
        <w:ind w:left="7920" w:hanging="180"/>
      </w:pPr>
    </w:lvl>
  </w:abstractNum>
  <w:abstractNum w:abstractNumId="28" w15:restartNumberingAfterBreak="0">
    <w:nsid w:val="5DB53508"/>
    <w:multiLevelType w:val="hybridMultilevel"/>
    <w:tmpl w:val="8648032C"/>
    <w:lvl w:ilvl="0" w:tplc="53A098C2">
      <w:start w:val="1"/>
      <w:numFmt w:val="decimal"/>
      <w:lvlText w:val="%1."/>
      <w:lvlJc w:val="left"/>
      <w:pPr>
        <w:ind w:left="720" w:hanging="360"/>
      </w:pPr>
      <w:rPr>
        <w:rFonts w:hint="default"/>
      </w:rPr>
    </w:lvl>
    <w:lvl w:ilvl="1" w:tplc="F1C0EC0E" w:tentative="1">
      <w:start w:val="1"/>
      <w:numFmt w:val="lowerLetter"/>
      <w:lvlText w:val="%2."/>
      <w:lvlJc w:val="left"/>
      <w:pPr>
        <w:ind w:left="1440" w:hanging="360"/>
      </w:pPr>
    </w:lvl>
    <w:lvl w:ilvl="2" w:tplc="86EEC956" w:tentative="1">
      <w:start w:val="1"/>
      <w:numFmt w:val="lowerRoman"/>
      <w:lvlText w:val="%3."/>
      <w:lvlJc w:val="right"/>
      <w:pPr>
        <w:ind w:left="2160" w:hanging="180"/>
      </w:pPr>
    </w:lvl>
    <w:lvl w:ilvl="3" w:tplc="A4AE2484" w:tentative="1">
      <w:start w:val="1"/>
      <w:numFmt w:val="decimal"/>
      <w:lvlText w:val="%4."/>
      <w:lvlJc w:val="left"/>
      <w:pPr>
        <w:ind w:left="2880" w:hanging="360"/>
      </w:pPr>
    </w:lvl>
    <w:lvl w:ilvl="4" w:tplc="1D4E8D3C" w:tentative="1">
      <w:start w:val="1"/>
      <w:numFmt w:val="lowerLetter"/>
      <w:lvlText w:val="%5."/>
      <w:lvlJc w:val="left"/>
      <w:pPr>
        <w:ind w:left="3600" w:hanging="360"/>
      </w:pPr>
    </w:lvl>
    <w:lvl w:ilvl="5" w:tplc="B0BA838C" w:tentative="1">
      <w:start w:val="1"/>
      <w:numFmt w:val="lowerRoman"/>
      <w:lvlText w:val="%6."/>
      <w:lvlJc w:val="right"/>
      <w:pPr>
        <w:ind w:left="4320" w:hanging="180"/>
      </w:pPr>
    </w:lvl>
    <w:lvl w:ilvl="6" w:tplc="067ABD4A" w:tentative="1">
      <w:start w:val="1"/>
      <w:numFmt w:val="decimal"/>
      <w:lvlText w:val="%7."/>
      <w:lvlJc w:val="left"/>
      <w:pPr>
        <w:ind w:left="5040" w:hanging="360"/>
      </w:pPr>
    </w:lvl>
    <w:lvl w:ilvl="7" w:tplc="77EC2FF4" w:tentative="1">
      <w:start w:val="1"/>
      <w:numFmt w:val="lowerLetter"/>
      <w:lvlText w:val="%8."/>
      <w:lvlJc w:val="left"/>
      <w:pPr>
        <w:ind w:left="5760" w:hanging="360"/>
      </w:pPr>
    </w:lvl>
    <w:lvl w:ilvl="8" w:tplc="F79242D6" w:tentative="1">
      <w:start w:val="1"/>
      <w:numFmt w:val="lowerRoman"/>
      <w:lvlText w:val="%9."/>
      <w:lvlJc w:val="right"/>
      <w:pPr>
        <w:ind w:left="6480" w:hanging="180"/>
      </w:pPr>
    </w:lvl>
  </w:abstractNum>
  <w:abstractNum w:abstractNumId="29" w15:restartNumberingAfterBreak="0">
    <w:nsid w:val="5F517B8C"/>
    <w:multiLevelType w:val="hybridMultilevel"/>
    <w:tmpl w:val="0840B894"/>
    <w:lvl w:ilvl="0" w:tplc="17707AF6">
      <w:start w:val="1"/>
      <w:numFmt w:val="lowerRoman"/>
      <w:lvlText w:val="%1."/>
      <w:lvlJc w:val="left"/>
      <w:pPr>
        <w:ind w:left="1080" w:hanging="720"/>
      </w:pPr>
      <w:rPr>
        <w:rFonts w:hint="default"/>
      </w:rPr>
    </w:lvl>
    <w:lvl w:ilvl="1" w:tplc="C5AE26D4" w:tentative="1">
      <w:start w:val="1"/>
      <w:numFmt w:val="lowerLetter"/>
      <w:lvlText w:val="%2."/>
      <w:lvlJc w:val="left"/>
      <w:pPr>
        <w:ind w:left="1440" w:hanging="360"/>
      </w:pPr>
    </w:lvl>
    <w:lvl w:ilvl="2" w:tplc="F02EA7B4" w:tentative="1">
      <w:start w:val="1"/>
      <w:numFmt w:val="lowerRoman"/>
      <w:lvlText w:val="%3."/>
      <w:lvlJc w:val="right"/>
      <w:pPr>
        <w:ind w:left="2160" w:hanging="180"/>
      </w:pPr>
    </w:lvl>
    <w:lvl w:ilvl="3" w:tplc="51242D64" w:tentative="1">
      <w:start w:val="1"/>
      <w:numFmt w:val="decimal"/>
      <w:lvlText w:val="%4."/>
      <w:lvlJc w:val="left"/>
      <w:pPr>
        <w:ind w:left="2880" w:hanging="360"/>
      </w:pPr>
    </w:lvl>
    <w:lvl w:ilvl="4" w:tplc="B84CB010" w:tentative="1">
      <w:start w:val="1"/>
      <w:numFmt w:val="lowerLetter"/>
      <w:lvlText w:val="%5."/>
      <w:lvlJc w:val="left"/>
      <w:pPr>
        <w:ind w:left="3600" w:hanging="360"/>
      </w:pPr>
    </w:lvl>
    <w:lvl w:ilvl="5" w:tplc="DDEC4DF0" w:tentative="1">
      <w:start w:val="1"/>
      <w:numFmt w:val="lowerRoman"/>
      <w:lvlText w:val="%6."/>
      <w:lvlJc w:val="right"/>
      <w:pPr>
        <w:ind w:left="4320" w:hanging="180"/>
      </w:pPr>
    </w:lvl>
    <w:lvl w:ilvl="6" w:tplc="89B095F8" w:tentative="1">
      <w:start w:val="1"/>
      <w:numFmt w:val="decimal"/>
      <w:lvlText w:val="%7."/>
      <w:lvlJc w:val="left"/>
      <w:pPr>
        <w:ind w:left="5040" w:hanging="360"/>
      </w:pPr>
    </w:lvl>
    <w:lvl w:ilvl="7" w:tplc="C9FAF854" w:tentative="1">
      <w:start w:val="1"/>
      <w:numFmt w:val="lowerLetter"/>
      <w:lvlText w:val="%8."/>
      <w:lvlJc w:val="left"/>
      <w:pPr>
        <w:ind w:left="5760" w:hanging="360"/>
      </w:pPr>
    </w:lvl>
    <w:lvl w:ilvl="8" w:tplc="76E21AB0" w:tentative="1">
      <w:start w:val="1"/>
      <w:numFmt w:val="lowerRoman"/>
      <w:lvlText w:val="%9."/>
      <w:lvlJc w:val="right"/>
      <w:pPr>
        <w:ind w:left="6480" w:hanging="180"/>
      </w:pPr>
    </w:lvl>
  </w:abstractNum>
  <w:abstractNum w:abstractNumId="30" w15:restartNumberingAfterBreak="0">
    <w:nsid w:val="60241A84"/>
    <w:multiLevelType w:val="hybridMultilevel"/>
    <w:tmpl w:val="BDD63ADC"/>
    <w:lvl w:ilvl="0" w:tplc="51B05C3A">
      <w:start w:val="1"/>
      <w:numFmt w:val="bullet"/>
      <w:lvlText w:val=""/>
      <w:lvlJc w:val="left"/>
      <w:pPr>
        <w:ind w:left="1287" w:hanging="360"/>
      </w:pPr>
      <w:rPr>
        <w:rFonts w:ascii="Symbol" w:hAnsi="Symbol" w:hint="default"/>
        <w:color w:val="auto"/>
      </w:rPr>
    </w:lvl>
    <w:lvl w:ilvl="1" w:tplc="8C46E51E" w:tentative="1">
      <w:start w:val="1"/>
      <w:numFmt w:val="bullet"/>
      <w:lvlText w:val="o"/>
      <w:lvlJc w:val="left"/>
      <w:pPr>
        <w:ind w:left="1440" w:hanging="360"/>
      </w:pPr>
      <w:rPr>
        <w:rFonts w:ascii="Courier New" w:hAnsi="Courier New" w:cs="Courier New" w:hint="default"/>
      </w:rPr>
    </w:lvl>
    <w:lvl w:ilvl="2" w:tplc="6D3ABCF0" w:tentative="1">
      <w:start w:val="1"/>
      <w:numFmt w:val="bullet"/>
      <w:lvlText w:val=""/>
      <w:lvlJc w:val="left"/>
      <w:pPr>
        <w:ind w:left="2160" w:hanging="360"/>
      </w:pPr>
      <w:rPr>
        <w:rFonts w:ascii="Wingdings" w:hAnsi="Wingdings" w:hint="default"/>
      </w:rPr>
    </w:lvl>
    <w:lvl w:ilvl="3" w:tplc="CF18462C" w:tentative="1">
      <w:start w:val="1"/>
      <w:numFmt w:val="bullet"/>
      <w:lvlText w:val=""/>
      <w:lvlJc w:val="left"/>
      <w:pPr>
        <w:ind w:left="2880" w:hanging="360"/>
      </w:pPr>
      <w:rPr>
        <w:rFonts w:ascii="Symbol" w:hAnsi="Symbol" w:hint="default"/>
      </w:rPr>
    </w:lvl>
    <w:lvl w:ilvl="4" w:tplc="8FFC259C" w:tentative="1">
      <w:start w:val="1"/>
      <w:numFmt w:val="bullet"/>
      <w:lvlText w:val="o"/>
      <w:lvlJc w:val="left"/>
      <w:pPr>
        <w:ind w:left="3600" w:hanging="360"/>
      </w:pPr>
      <w:rPr>
        <w:rFonts w:ascii="Courier New" w:hAnsi="Courier New" w:cs="Courier New" w:hint="default"/>
      </w:rPr>
    </w:lvl>
    <w:lvl w:ilvl="5" w:tplc="1A66149A" w:tentative="1">
      <w:start w:val="1"/>
      <w:numFmt w:val="bullet"/>
      <w:lvlText w:val=""/>
      <w:lvlJc w:val="left"/>
      <w:pPr>
        <w:ind w:left="4320" w:hanging="360"/>
      </w:pPr>
      <w:rPr>
        <w:rFonts w:ascii="Wingdings" w:hAnsi="Wingdings" w:hint="default"/>
      </w:rPr>
    </w:lvl>
    <w:lvl w:ilvl="6" w:tplc="9AE8249A" w:tentative="1">
      <w:start w:val="1"/>
      <w:numFmt w:val="bullet"/>
      <w:lvlText w:val=""/>
      <w:lvlJc w:val="left"/>
      <w:pPr>
        <w:ind w:left="5040" w:hanging="360"/>
      </w:pPr>
      <w:rPr>
        <w:rFonts w:ascii="Symbol" w:hAnsi="Symbol" w:hint="default"/>
      </w:rPr>
    </w:lvl>
    <w:lvl w:ilvl="7" w:tplc="7010946C" w:tentative="1">
      <w:start w:val="1"/>
      <w:numFmt w:val="bullet"/>
      <w:lvlText w:val="o"/>
      <w:lvlJc w:val="left"/>
      <w:pPr>
        <w:ind w:left="5760" w:hanging="360"/>
      </w:pPr>
      <w:rPr>
        <w:rFonts w:ascii="Courier New" w:hAnsi="Courier New" w:cs="Courier New" w:hint="default"/>
      </w:rPr>
    </w:lvl>
    <w:lvl w:ilvl="8" w:tplc="9974709C" w:tentative="1">
      <w:start w:val="1"/>
      <w:numFmt w:val="bullet"/>
      <w:lvlText w:val=""/>
      <w:lvlJc w:val="left"/>
      <w:pPr>
        <w:ind w:left="6480" w:hanging="360"/>
      </w:pPr>
      <w:rPr>
        <w:rFonts w:ascii="Wingdings" w:hAnsi="Wingdings" w:hint="default"/>
      </w:rPr>
    </w:lvl>
  </w:abstractNum>
  <w:abstractNum w:abstractNumId="31" w15:restartNumberingAfterBreak="0">
    <w:nsid w:val="602C5503"/>
    <w:multiLevelType w:val="hybridMultilevel"/>
    <w:tmpl w:val="42F88CF8"/>
    <w:lvl w:ilvl="0" w:tplc="B9987EE6">
      <w:start w:val="1"/>
      <w:numFmt w:val="bullet"/>
      <w:lvlText w:val="-"/>
      <w:lvlJc w:val="left"/>
      <w:pPr>
        <w:ind w:left="1505" w:hanging="360"/>
      </w:pPr>
      <w:rPr>
        <w:rFonts w:ascii="Cambria" w:eastAsiaTheme="minorEastAsia" w:hAnsi="Cambria" w:cstheme="minorBidi" w:hint="default"/>
      </w:rPr>
    </w:lvl>
    <w:lvl w:ilvl="1" w:tplc="D0E44232" w:tentative="1">
      <w:start w:val="1"/>
      <w:numFmt w:val="bullet"/>
      <w:lvlText w:val="o"/>
      <w:lvlJc w:val="left"/>
      <w:pPr>
        <w:ind w:left="2018" w:hanging="360"/>
      </w:pPr>
      <w:rPr>
        <w:rFonts w:ascii="Courier New" w:hAnsi="Courier New" w:cs="Courier New" w:hint="default"/>
      </w:rPr>
    </w:lvl>
    <w:lvl w:ilvl="2" w:tplc="051421BA" w:tentative="1">
      <w:start w:val="1"/>
      <w:numFmt w:val="bullet"/>
      <w:lvlText w:val=""/>
      <w:lvlJc w:val="left"/>
      <w:pPr>
        <w:ind w:left="2738" w:hanging="360"/>
      </w:pPr>
      <w:rPr>
        <w:rFonts w:ascii="Wingdings" w:hAnsi="Wingdings" w:hint="default"/>
      </w:rPr>
    </w:lvl>
    <w:lvl w:ilvl="3" w:tplc="54D4C726" w:tentative="1">
      <w:start w:val="1"/>
      <w:numFmt w:val="bullet"/>
      <w:lvlText w:val=""/>
      <w:lvlJc w:val="left"/>
      <w:pPr>
        <w:ind w:left="3458" w:hanging="360"/>
      </w:pPr>
      <w:rPr>
        <w:rFonts w:ascii="Symbol" w:hAnsi="Symbol" w:hint="default"/>
      </w:rPr>
    </w:lvl>
    <w:lvl w:ilvl="4" w:tplc="912E364E" w:tentative="1">
      <w:start w:val="1"/>
      <w:numFmt w:val="bullet"/>
      <w:lvlText w:val="o"/>
      <w:lvlJc w:val="left"/>
      <w:pPr>
        <w:ind w:left="4178" w:hanging="360"/>
      </w:pPr>
      <w:rPr>
        <w:rFonts w:ascii="Courier New" w:hAnsi="Courier New" w:cs="Courier New" w:hint="default"/>
      </w:rPr>
    </w:lvl>
    <w:lvl w:ilvl="5" w:tplc="9AD2D896" w:tentative="1">
      <w:start w:val="1"/>
      <w:numFmt w:val="bullet"/>
      <w:lvlText w:val=""/>
      <w:lvlJc w:val="left"/>
      <w:pPr>
        <w:ind w:left="4898" w:hanging="360"/>
      </w:pPr>
      <w:rPr>
        <w:rFonts w:ascii="Wingdings" w:hAnsi="Wingdings" w:hint="default"/>
      </w:rPr>
    </w:lvl>
    <w:lvl w:ilvl="6" w:tplc="6B7E4EFC" w:tentative="1">
      <w:start w:val="1"/>
      <w:numFmt w:val="bullet"/>
      <w:lvlText w:val=""/>
      <w:lvlJc w:val="left"/>
      <w:pPr>
        <w:ind w:left="5618" w:hanging="360"/>
      </w:pPr>
      <w:rPr>
        <w:rFonts w:ascii="Symbol" w:hAnsi="Symbol" w:hint="default"/>
      </w:rPr>
    </w:lvl>
    <w:lvl w:ilvl="7" w:tplc="AA68047C" w:tentative="1">
      <w:start w:val="1"/>
      <w:numFmt w:val="bullet"/>
      <w:lvlText w:val="o"/>
      <w:lvlJc w:val="left"/>
      <w:pPr>
        <w:ind w:left="6338" w:hanging="360"/>
      </w:pPr>
      <w:rPr>
        <w:rFonts w:ascii="Courier New" w:hAnsi="Courier New" w:cs="Courier New" w:hint="default"/>
      </w:rPr>
    </w:lvl>
    <w:lvl w:ilvl="8" w:tplc="604E159C" w:tentative="1">
      <w:start w:val="1"/>
      <w:numFmt w:val="bullet"/>
      <w:lvlText w:val=""/>
      <w:lvlJc w:val="left"/>
      <w:pPr>
        <w:ind w:left="7058" w:hanging="360"/>
      </w:pPr>
      <w:rPr>
        <w:rFonts w:ascii="Wingdings" w:hAnsi="Wingdings" w:hint="default"/>
      </w:rPr>
    </w:lvl>
  </w:abstractNum>
  <w:abstractNum w:abstractNumId="32" w15:restartNumberingAfterBreak="0">
    <w:nsid w:val="63B8532A"/>
    <w:multiLevelType w:val="hybridMultilevel"/>
    <w:tmpl w:val="8294CCA2"/>
    <w:lvl w:ilvl="0" w:tplc="FA52C742">
      <w:start w:val="1"/>
      <w:numFmt w:val="bullet"/>
      <w:lvlText w:val=""/>
      <w:lvlJc w:val="left"/>
      <w:pPr>
        <w:ind w:left="720" w:hanging="360"/>
      </w:pPr>
      <w:rPr>
        <w:rFonts w:ascii="Symbol" w:hAnsi="Symbol" w:hint="default"/>
      </w:rPr>
    </w:lvl>
    <w:lvl w:ilvl="1" w:tplc="AF8868B2" w:tentative="1">
      <w:start w:val="1"/>
      <w:numFmt w:val="bullet"/>
      <w:lvlText w:val="o"/>
      <w:lvlJc w:val="left"/>
      <w:pPr>
        <w:ind w:left="1440" w:hanging="360"/>
      </w:pPr>
      <w:rPr>
        <w:rFonts w:ascii="Courier New" w:hAnsi="Courier New" w:cs="Courier New" w:hint="default"/>
      </w:rPr>
    </w:lvl>
    <w:lvl w:ilvl="2" w:tplc="CF78D6F4" w:tentative="1">
      <w:start w:val="1"/>
      <w:numFmt w:val="bullet"/>
      <w:lvlText w:val=""/>
      <w:lvlJc w:val="left"/>
      <w:pPr>
        <w:ind w:left="2160" w:hanging="360"/>
      </w:pPr>
      <w:rPr>
        <w:rFonts w:ascii="Wingdings" w:hAnsi="Wingdings" w:hint="default"/>
      </w:rPr>
    </w:lvl>
    <w:lvl w:ilvl="3" w:tplc="D68EAC24" w:tentative="1">
      <w:start w:val="1"/>
      <w:numFmt w:val="bullet"/>
      <w:lvlText w:val=""/>
      <w:lvlJc w:val="left"/>
      <w:pPr>
        <w:ind w:left="2880" w:hanging="360"/>
      </w:pPr>
      <w:rPr>
        <w:rFonts w:ascii="Symbol" w:hAnsi="Symbol" w:hint="default"/>
      </w:rPr>
    </w:lvl>
    <w:lvl w:ilvl="4" w:tplc="60DC5922" w:tentative="1">
      <w:start w:val="1"/>
      <w:numFmt w:val="bullet"/>
      <w:lvlText w:val="o"/>
      <w:lvlJc w:val="left"/>
      <w:pPr>
        <w:ind w:left="3600" w:hanging="360"/>
      </w:pPr>
      <w:rPr>
        <w:rFonts w:ascii="Courier New" w:hAnsi="Courier New" w:cs="Courier New" w:hint="default"/>
      </w:rPr>
    </w:lvl>
    <w:lvl w:ilvl="5" w:tplc="CE84249E" w:tentative="1">
      <w:start w:val="1"/>
      <w:numFmt w:val="bullet"/>
      <w:lvlText w:val=""/>
      <w:lvlJc w:val="left"/>
      <w:pPr>
        <w:ind w:left="4320" w:hanging="360"/>
      </w:pPr>
      <w:rPr>
        <w:rFonts w:ascii="Wingdings" w:hAnsi="Wingdings" w:hint="default"/>
      </w:rPr>
    </w:lvl>
    <w:lvl w:ilvl="6" w:tplc="13749D90" w:tentative="1">
      <w:start w:val="1"/>
      <w:numFmt w:val="bullet"/>
      <w:lvlText w:val=""/>
      <w:lvlJc w:val="left"/>
      <w:pPr>
        <w:ind w:left="5040" w:hanging="360"/>
      </w:pPr>
      <w:rPr>
        <w:rFonts w:ascii="Symbol" w:hAnsi="Symbol" w:hint="default"/>
      </w:rPr>
    </w:lvl>
    <w:lvl w:ilvl="7" w:tplc="38A43E48" w:tentative="1">
      <w:start w:val="1"/>
      <w:numFmt w:val="bullet"/>
      <w:lvlText w:val="o"/>
      <w:lvlJc w:val="left"/>
      <w:pPr>
        <w:ind w:left="5760" w:hanging="360"/>
      </w:pPr>
      <w:rPr>
        <w:rFonts w:ascii="Courier New" w:hAnsi="Courier New" w:cs="Courier New" w:hint="default"/>
      </w:rPr>
    </w:lvl>
    <w:lvl w:ilvl="8" w:tplc="D2D26388" w:tentative="1">
      <w:start w:val="1"/>
      <w:numFmt w:val="bullet"/>
      <w:lvlText w:val=""/>
      <w:lvlJc w:val="left"/>
      <w:pPr>
        <w:ind w:left="6480" w:hanging="360"/>
      </w:pPr>
      <w:rPr>
        <w:rFonts w:ascii="Wingdings" w:hAnsi="Wingdings" w:hint="default"/>
      </w:rPr>
    </w:lvl>
  </w:abstractNum>
  <w:abstractNum w:abstractNumId="33" w15:restartNumberingAfterBreak="0">
    <w:nsid w:val="63D3714A"/>
    <w:multiLevelType w:val="hybridMultilevel"/>
    <w:tmpl w:val="95DA683A"/>
    <w:lvl w:ilvl="0" w:tplc="C6367FFC">
      <w:start w:val="1"/>
      <w:numFmt w:val="decimal"/>
      <w:lvlText w:val="%1"/>
      <w:lvlJc w:val="left"/>
      <w:pPr>
        <w:ind w:left="720" w:hanging="360"/>
      </w:pPr>
      <w:rPr>
        <w:rFonts w:hint="default"/>
      </w:rPr>
    </w:lvl>
    <w:lvl w:ilvl="1" w:tplc="45785B6E" w:tentative="1">
      <w:start w:val="1"/>
      <w:numFmt w:val="lowerLetter"/>
      <w:lvlText w:val="%2."/>
      <w:lvlJc w:val="left"/>
      <w:pPr>
        <w:ind w:left="1440" w:hanging="360"/>
      </w:pPr>
    </w:lvl>
    <w:lvl w:ilvl="2" w:tplc="1F7C6380" w:tentative="1">
      <w:start w:val="1"/>
      <w:numFmt w:val="lowerRoman"/>
      <w:lvlText w:val="%3."/>
      <w:lvlJc w:val="right"/>
      <w:pPr>
        <w:ind w:left="2160" w:hanging="180"/>
      </w:pPr>
    </w:lvl>
    <w:lvl w:ilvl="3" w:tplc="86D2AA62" w:tentative="1">
      <w:start w:val="1"/>
      <w:numFmt w:val="decimal"/>
      <w:lvlText w:val="%4."/>
      <w:lvlJc w:val="left"/>
      <w:pPr>
        <w:ind w:left="2880" w:hanging="360"/>
      </w:pPr>
    </w:lvl>
    <w:lvl w:ilvl="4" w:tplc="2674A1B6" w:tentative="1">
      <w:start w:val="1"/>
      <w:numFmt w:val="lowerLetter"/>
      <w:lvlText w:val="%5."/>
      <w:lvlJc w:val="left"/>
      <w:pPr>
        <w:ind w:left="3600" w:hanging="360"/>
      </w:pPr>
    </w:lvl>
    <w:lvl w:ilvl="5" w:tplc="6A8625F8" w:tentative="1">
      <w:start w:val="1"/>
      <w:numFmt w:val="lowerRoman"/>
      <w:lvlText w:val="%6."/>
      <w:lvlJc w:val="right"/>
      <w:pPr>
        <w:ind w:left="4320" w:hanging="180"/>
      </w:pPr>
    </w:lvl>
    <w:lvl w:ilvl="6" w:tplc="1DA256F2" w:tentative="1">
      <w:start w:val="1"/>
      <w:numFmt w:val="decimal"/>
      <w:lvlText w:val="%7."/>
      <w:lvlJc w:val="left"/>
      <w:pPr>
        <w:ind w:left="5040" w:hanging="360"/>
      </w:pPr>
    </w:lvl>
    <w:lvl w:ilvl="7" w:tplc="FD4278F6" w:tentative="1">
      <w:start w:val="1"/>
      <w:numFmt w:val="lowerLetter"/>
      <w:lvlText w:val="%8."/>
      <w:lvlJc w:val="left"/>
      <w:pPr>
        <w:ind w:left="5760" w:hanging="360"/>
      </w:pPr>
    </w:lvl>
    <w:lvl w:ilvl="8" w:tplc="1BD28A40" w:tentative="1">
      <w:start w:val="1"/>
      <w:numFmt w:val="lowerRoman"/>
      <w:lvlText w:val="%9."/>
      <w:lvlJc w:val="right"/>
      <w:pPr>
        <w:ind w:left="6480" w:hanging="180"/>
      </w:pPr>
    </w:lvl>
  </w:abstractNum>
  <w:abstractNum w:abstractNumId="34" w15:restartNumberingAfterBreak="0">
    <w:nsid w:val="64D336C8"/>
    <w:multiLevelType w:val="hybridMultilevel"/>
    <w:tmpl w:val="1018C18A"/>
    <w:lvl w:ilvl="0" w:tplc="67D6E2DA">
      <w:start w:val="1"/>
      <w:numFmt w:val="decimal"/>
      <w:lvlText w:val="%1."/>
      <w:lvlJc w:val="left"/>
      <w:pPr>
        <w:ind w:left="720" w:hanging="360"/>
      </w:pPr>
      <w:rPr>
        <w:rFonts w:hint="default"/>
      </w:rPr>
    </w:lvl>
    <w:lvl w:ilvl="1" w:tplc="5C18667A" w:tentative="1">
      <w:start w:val="1"/>
      <w:numFmt w:val="lowerLetter"/>
      <w:lvlText w:val="%2."/>
      <w:lvlJc w:val="left"/>
      <w:pPr>
        <w:ind w:left="1440" w:hanging="360"/>
      </w:pPr>
    </w:lvl>
    <w:lvl w:ilvl="2" w:tplc="DCE6E1D0" w:tentative="1">
      <w:start w:val="1"/>
      <w:numFmt w:val="lowerRoman"/>
      <w:lvlText w:val="%3."/>
      <w:lvlJc w:val="right"/>
      <w:pPr>
        <w:ind w:left="2160" w:hanging="180"/>
      </w:pPr>
    </w:lvl>
    <w:lvl w:ilvl="3" w:tplc="75E09D84" w:tentative="1">
      <w:start w:val="1"/>
      <w:numFmt w:val="decimal"/>
      <w:lvlText w:val="%4."/>
      <w:lvlJc w:val="left"/>
      <w:pPr>
        <w:ind w:left="2880" w:hanging="360"/>
      </w:pPr>
    </w:lvl>
    <w:lvl w:ilvl="4" w:tplc="3A06685E" w:tentative="1">
      <w:start w:val="1"/>
      <w:numFmt w:val="lowerLetter"/>
      <w:lvlText w:val="%5."/>
      <w:lvlJc w:val="left"/>
      <w:pPr>
        <w:ind w:left="3600" w:hanging="360"/>
      </w:pPr>
    </w:lvl>
    <w:lvl w:ilvl="5" w:tplc="7708F994" w:tentative="1">
      <w:start w:val="1"/>
      <w:numFmt w:val="lowerRoman"/>
      <w:lvlText w:val="%6."/>
      <w:lvlJc w:val="right"/>
      <w:pPr>
        <w:ind w:left="4320" w:hanging="180"/>
      </w:pPr>
    </w:lvl>
    <w:lvl w:ilvl="6" w:tplc="3EC0BAF0" w:tentative="1">
      <w:start w:val="1"/>
      <w:numFmt w:val="decimal"/>
      <w:lvlText w:val="%7."/>
      <w:lvlJc w:val="left"/>
      <w:pPr>
        <w:ind w:left="5040" w:hanging="360"/>
      </w:pPr>
    </w:lvl>
    <w:lvl w:ilvl="7" w:tplc="32429E80" w:tentative="1">
      <w:start w:val="1"/>
      <w:numFmt w:val="lowerLetter"/>
      <w:lvlText w:val="%8."/>
      <w:lvlJc w:val="left"/>
      <w:pPr>
        <w:ind w:left="5760" w:hanging="360"/>
      </w:pPr>
    </w:lvl>
    <w:lvl w:ilvl="8" w:tplc="3A58D28A" w:tentative="1">
      <w:start w:val="1"/>
      <w:numFmt w:val="lowerRoman"/>
      <w:lvlText w:val="%9."/>
      <w:lvlJc w:val="right"/>
      <w:pPr>
        <w:ind w:left="6480" w:hanging="180"/>
      </w:pPr>
    </w:lvl>
  </w:abstractNum>
  <w:abstractNum w:abstractNumId="35" w15:restartNumberingAfterBreak="0">
    <w:nsid w:val="64E4495C"/>
    <w:multiLevelType w:val="hybridMultilevel"/>
    <w:tmpl w:val="0186F1F4"/>
    <w:lvl w:ilvl="0" w:tplc="75D4AFA6">
      <w:start w:val="1"/>
      <w:numFmt w:val="lowerRoman"/>
      <w:lvlText w:val="%1."/>
      <w:lvlJc w:val="right"/>
      <w:pPr>
        <w:ind w:left="720" w:hanging="360"/>
      </w:pPr>
    </w:lvl>
    <w:lvl w:ilvl="1" w:tplc="188AAB66" w:tentative="1">
      <w:start w:val="1"/>
      <w:numFmt w:val="lowerLetter"/>
      <w:lvlText w:val="%2."/>
      <w:lvlJc w:val="left"/>
      <w:pPr>
        <w:ind w:left="1440" w:hanging="360"/>
      </w:pPr>
    </w:lvl>
    <w:lvl w:ilvl="2" w:tplc="06BE0B66" w:tentative="1">
      <w:start w:val="1"/>
      <w:numFmt w:val="lowerRoman"/>
      <w:lvlText w:val="%3."/>
      <w:lvlJc w:val="right"/>
      <w:pPr>
        <w:ind w:left="2160" w:hanging="180"/>
      </w:pPr>
    </w:lvl>
    <w:lvl w:ilvl="3" w:tplc="BB5674FE" w:tentative="1">
      <w:start w:val="1"/>
      <w:numFmt w:val="decimal"/>
      <w:lvlText w:val="%4."/>
      <w:lvlJc w:val="left"/>
      <w:pPr>
        <w:ind w:left="2880" w:hanging="360"/>
      </w:pPr>
    </w:lvl>
    <w:lvl w:ilvl="4" w:tplc="A5C861B2" w:tentative="1">
      <w:start w:val="1"/>
      <w:numFmt w:val="lowerLetter"/>
      <w:lvlText w:val="%5."/>
      <w:lvlJc w:val="left"/>
      <w:pPr>
        <w:ind w:left="3600" w:hanging="360"/>
      </w:pPr>
    </w:lvl>
    <w:lvl w:ilvl="5" w:tplc="826E250C" w:tentative="1">
      <w:start w:val="1"/>
      <w:numFmt w:val="lowerRoman"/>
      <w:lvlText w:val="%6."/>
      <w:lvlJc w:val="right"/>
      <w:pPr>
        <w:ind w:left="4320" w:hanging="180"/>
      </w:pPr>
    </w:lvl>
    <w:lvl w:ilvl="6" w:tplc="C8B2C706" w:tentative="1">
      <w:start w:val="1"/>
      <w:numFmt w:val="decimal"/>
      <w:lvlText w:val="%7."/>
      <w:lvlJc w:val="left"/>
      <w:pPr>
        <w:ind w:left="5040" w:hanging="360"/>
      </w:pPr>
    </w:lvl>
    <w:lvl w:ilvl="7" w:tplc="EF52AEFE" w:tentative="1">
      <w:start w:val="1"/>
      <w:numFmt w:val="lowerLetter"/>
      <w:lvlText w:val="%8."/>
      <w:lvlJc w:val="left"/>
      <w:pPr>
        <w:ind w:left="5760" w:hanging="360"/>
      </w:pPr>
    </w:lvl>
    <w:lvl w:ilvl="8" w:tplc="FBAEC44C" w:tentative="1">
      <w:start w:val="1"/>
      <w:numFmt w:val="lowerRoman"/>
      <w:lvlText w:val="%9."/>
      <w:lvlJc w:val="right"/>
      <w:pPr>
        <w:ind w:left="6480" w:hanging="180"/>
      </w:pPr>
    </w:lvl>
  </w:abstractNum>
  <w:abstractNum w:abstractNumId="36" w15:restartNumberingAfterBreak="0">
    <w:nsid w:val="675E4DF6"/>
    <w:multiLevelType w:val="hybridMultilevel"/>
    <w:tmpl w:val="F03829B0"/>
    <w:lvl w:ilvl="0" w:tplc="3D34565C">
      <w:start w:val="1"/>
      <w:numFmt w:val="decimal"/>
      <w:lvlText w:val="%1."/>
      <w:lvlJc w:val="left"/>
      <w:pPr>
        <w:ind w:left="720" w:hanging="360"/>
      </w:pPr>
      <w:rPr>
        <w:rFonts w:hint="default"/>
      </w:rPr>
    </w:lvl>
    <w:lvl w:ilvl="1" w:tplc="7E32E240" w:tentative="1">
      <w:start w:val="1"/>
      <w:numFmt w:val="lowerLetter"/>
      <w:lvlText w:val="%2."/>
      <w:lvlJc w:val="left"/>
      <w:pPr>
        <w:ind w:left="1440" w:hanging="360"/>
      </w:pPr>
    </w:lvl>
    <w:lvl w:ilvl="2" w:tplc="6C682E04" w:tentative="1">
      <w:start w:val="1"/>
      <w:numFmt w:val="lowerRoman"/>
      <w:lvlText w:val="%3."/>
      <w:lvlJc w:val="right"/>
      <w:pPr>
        <w:ind w:left="2160" w:hanging="180"/>
      </w:pPr>
    </w:lvl>
    <w:lvl w:ilvl="3" w:tplc="9ECC77FE" w:tentative="1">
      <w:start w:val="1"/>
      <w:numFmt w:val="decimal"/>
      <w:lvlText w:val="%4."/>
      <w:lvlJc w:val="left"/>
      <w:pPr>
        <w:ind w:left="2880" w:hanging="360"/>
      </w:pPr>
    </w:lvl>
    <w:lvl w:ilvl="4" w:tplc="EBCA342E" w:tentative="1">
      <w:start w:val="1"/>
      <w:numFmt w:val="lowerLetter"/>
      <w:lvlText w:val="%5."/>
      <w:lvlJc w:val="left"/>
      <w:pPr>
        <w:ind w:left="3600" w:hanging="360"/>
      </w:pPr>
    </w:lvl>
    <w:lvl w:ilvl="5" w:tplc="33964C98" w:tentative="1">
      <w:start w:val="1"/>
      <w:numFmt w:val="lowerRoman"/>
      <w:lvlText w:val="%6."/>
      <w:lvlJc w:val="right"/>
      <w:pPr>
        <w:ind w:left="4320" w:hanging="180"/>
      </w:pPr>
    </w:lvl>
    <w:lvl w:ilvl="6" w:tplc="C2E68D76" w:tentative="1">
      <w:start w:val="1"/>
      <w:numFmt w:val="decimal"/>
      <w:lvlText w:val="%7."/>
      <w:lvlJc w:val="left"/>
      <w:pPr>
        <w:ind w:left="5040" w:hanging="360"/>
      </w:pPr>
    </w:lvl>
    <w:lvl w:ilvl="7" w:tplc="5D4EDEDA" w:tentative="1">
      <w:start w:val="1"/>
      <w:numFmt w:val="lowerLetter"/>
      <w:lvlText w:val="%8."/>
      <w:lvlJc w:val="left"/>
      <w:pPr>
        <w:ind w:left="5760" w:hanging="360"/>
      </w:pPr>
    </w:lvl>
    <w:lvl w:ilvl="8" w:tplc="CC80FC86" w:tentative="1">
      <w:start w:val="1"/>
      <w:numFmt w:val="lowerRoman"/>
      <w:lvlText w:val="%9."/>
      <w:lvlJc w:val="right"/>
      <w:pPr>
        <w:ind w:left="6480" w:hanging="180"/>
      </w:pPr>
    </w:lvl>
  </w:abstractNum>
  <w:abstractNum w:abstractNumId="37" w15:restartNumberingAfterBreak="0">
    <w:nsid w:val="6A6C022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BAA24E3"/>
    <w:multiLevelType w:val="hybridMultilevel"/>
    <w:tmpl w:val="C1C2C22E"/>
    <w:lvl w:ilvl="0" w:tplc="E2EE80E4">
      <w:start w:val="1"/>
      <w:numFmt w:val="lowerLetter"/>
      <w:lvlText w:val="%1."/>
      <w:lvlJc w:val="left"/>
      <w:pPr>
        <w:ind w:left="720" w:hanging="360"/>
      </w:pPr>
      <w:rPr>
        <w:rFonts w:hint="default"/>
      </w:rPr>
    </w:lvl>
    <w:lvl w:ilvl="1" w:tplc="1E703882" w:tentative="1">
      <w:start w:val="1"/>
      <w:numFmt w:val="lowerLetter"/>
      <w:lvlText w:val="%2."/>
      <w:lvlJc w:val="left"/>
      <w:pPr>
        <w:ind w:left="1440" w:hanging="360"/>
      </w:pPr>
    </w:lvl>
    <w:lvl w:ilvl="2" w:tplc="2D42CC5A" w:tentative="1">
      <w:start w:val="1"/>
      <w:numFmt w:val="lowerRoman"/>
      <w:lvlText w:val="%3."/>
      <w:lvlJc w:val="right"/>
      <w:pPr>
        <w:ind w:left="2160" w:hanging="180"/>
      </w:pPr>
    </w:lvl>
    <w:lvl w:ilvl="3" w:tplc="1BAC09BA" w:tentative="1">
      <w:start w:val="1"/>
      <w:numFmt w:val="decimal"/>
      <w:lvlText w:val="%4."/>
      <w:lvlJc w:val="left"/>
      <w:pPr>
        <w:ind w:left="2880" w:hanging="360"/>
      </w:pPr>
    </w:lvl>
    <w:lvl w:ilvl="4" w:tplc="7AF8FAA6" w:tentative="1">
      <w:start w:val="1"/>
      <w:numFmt w:val="lowerLetter"/>
      <w:lvlText w:val="%5."/>
      <w:lvlJc w:val="left"/>
      <w:pPr>
        <w:ind w:left="3600" w:hanging="360"/>
      </w:pPr>
    </w:lvl>
    <w:lvl w:ilvl="5" w:tplc="590C8372" w:tentative="1">
      <w:start w:val="1"/>
      <w:numFmt w:val="lowerRoman"/>
      <w:lvlText w:val="%6."/>
      <w:lvlJc w:val="right"/>
      <w:pPr>
        <w:ind w:left="4320" w:hanging="180"/>
      </w:pPr>
    </w:lvl>
    <w:lvl w:ilvl="6" w:tplc="19FEA8F2" w:tentative="1">
      <w:start w:val="1"/>
      <w:numFmt w:val="decimal"/>
      <w:lvlText w:val="%7."/>
      <w:lvlJc w:val="left"/>
      <w:pPr>
        <w:ind w:left="5040" w:hanging="360"/>
      </w:pPr>
    </w:lvl>
    <w:lvl w:ilvl="7" w:tplc="DE141F36" w:tentative="1">
      <w:start w:val="1"/>
      <w:numFmt w:val="lowerLetter"/>
      <w:lvlText w:val="%8."/>
      <w:lvlJc w:val="left"/>
      <w:pPr>
        <w:ind w:left="5760" w:hanging="360"/>
      </w:pPr>
    </w:lvl>
    <w:lvl w:ilvl="8" w:tplc="AA40DBB6" w:tentative="1">
      <w:start w:val="1"/>
      <w:numFmt w:val="lowerRoman"/>
      <w:lvlText w:val="%9."/>
      <w:lvlJc w:val="right"/>
      <w:pPr>
        <w:ind w:left="6480" w:hanging="180"/>
      </w:pPr>
    </w:lvl>
  </w:abstractNum>
  <w:abstractNum w:abstractNumId="39" w15:restartNumberingAfterBreak="0">
    <w:nsid w:val="7004169F"/>
    <w:multiLevelType w:val="hybridMultilevel"/>
    <w:tmpl w:val="EB280C58"/>
    <w:lvl w:ilvl="0" w:tplc="FCAAB40A">
      <w:start w:val="1"/>
      <w:numFmt w:val="bullet"/>
      <w:lvlText w:val="•"/>
      <w:lvlJc w:val="left"/>
      <w:pPr>
        <w:tabs>
          <w:tab w:val="num" w:pos="720"/>
        </w:tabs>
        <w:ind w:left="720" w:hanging="360"/>
      </w:pPr>
      <w:rPr>
        <w:rFonts w:ascii="Arial" w:hAnsi="Arial" w:hint="default"/>
      </w:rPr>
    </w:lvl>
    <w:lvl w:ilvl="1" w:tplc="888AACE0" w:tentative="1">
      <w:start w:val="1"/>
      <w:numFmt w:val="bullet"/>
      <w:lvlText w:val="•"/>
      <w:lvlJc w:val="left"/>
      <w:pPr>
        <w:tabs>
          <w:tab w:val="num" w:pos="1440"/>
        </w:tabs>
        <w:ind w:left="1440" w:hanging="360"/>
      </w:pPr>
      <w:rPr>
        <w:rFonts w:ascii="Arial" w:hAnsi="Arial" w:hint="default"/>
      </w:rPr>
    </w:lvl>
    <w:lvl w:ilvl="2" w:tplc="C1D8F17A" w:tentative="1">
      <w:start w:val="1"/>
      <w:numFmt w:val="bullet"/>
      <w:lvlText w:val="•"/>
      <w:lvlJc w:val="left"/>
      <w:pPr>
        <w:tabs>
          <w:tab w:val="num" w:pos="2160"/>
        </w:tabs>
        <w:ind w:left="2160" w:hanging="360"/>
      </w:pPr>
      <w:rPr>
        <w:rFonts w:ascii="Arial" w:hAnsi="Arial" w:hint="default"/>
      </w:rPr>
    </w:lvl>
    <w:lvl w:ilvl="3" w:tplc="54605310" w:tentative="1">
      <w:start w:val="1"/>
      <w:numFmt w:val="bullet"/>
      <w:lvlText w:val="•"/>
      <w:lvlJc w:val="left"/>
      <w:pPr>
        <w:tabs>
          <w:tab w:val="num" w:pos="2880"/>
        </w:tabs>
        <w:ind w:left="2880" w:hanging="360"/>
      </w:pPr>
      <w:rPr>
        <w:rFonts w:ascii="Arial" w:hAnsi="Arial" w:hint="default"/>
      </w:rPr>
    </w:lvl>
    <w:lvl w:ilvl="4" w:tplc="ED44FA1E" w:tentative="1">
      <w:start w:val="1"/>
      <w:numFmt w:val="bullet"/>
      <w:lvlText w:val="•"/>
      <w:lvlJc w:val="left"/>
      <w:pPr>
        <w:tabs>
          <w:tab w:val="num" w:pos="3600"/>
        </w:tabs>
        <w:ind w:left="3600" w:hanging="360"/>
      </w:pPr>
      <w:rPr>
        <w:rFonts w:ascii="Arial" w:hAnsi="Arial" w:hint="default"/>
      </w:rPr>
    </w:lvl>
    <w:lvl w:ilvl="5" w:tplc="1620496E" w:tentative="1">
      <w:start w:val="1"/>
      <w:numFmt w:val="bullet"/>
      <w:lvlText w:val="•"/>
      <w:lvlJc w:val="left"/>
      <w:pPr>
        <w:tabs>
          <w:tab w:val="num" w:pos="4320"/>
        </w:tabs>
        <w:ind w:left="4320" w:hanging="360"/>
      </w:pPr>
      <w:rPr>
        <w:rFonts w:ascii="Arial" w:hAnsi="Arial" w:hint="default"/>
      </w:rPr>
    </w:lvl>
    <w:lvl w:ilvl="6" w:tplc="818C3FA0" w:tentative="1">
      <w:start w:val="1"/>
      <w:numFmt w:val="bullet"/>
      <w:lvlText w:val="•"/>
      <w:lvlJc w:val="left"/>
      <w:pPr>
        <w:tabs>
          <w:tab w:val="num" w:pos="5040"/>
        </w:tabs>
        <w:ind w:left="5040" w:hanging="360"/>
      </w:pPr>
      <w:rPr>
        <w:rFonts w:ascii="Arial" w:hAnsi="Arial" w:hint="default"/>
      </w:rPr>
    </w:lvl>
    <w:lvl w:ilvl="7" w:tplc="71AE966E" w:tentative="1">
      <w:start w:val="1"/>
      <w:numFmt w:val="bullet"/>
      <w:lvlText w:val="•"/>
      <w:lvlJc w:val="left"/>
      <w:pPr>
        <w:tabs>
          <w:tab w:val="num" w:pos="5760"/>
        </w:tabs>
        <w:ind w:left="5760" w:hanging="360"/>
      </w:pPr>
      <w:rPr>
        <w:rFonts w:ascii="Arial" w:hAnsi="Arial" w:hint="default"/>
      </w:rPr>
    </w:lvl>
    <w:lvl w:ilvl="8" w:tplc="7DB4DB7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0FA7011"/>
    <w:multiLevelType w:val="hybridMultilevel"/>
    <w:tmpl w:val="FFDC2EDA"/>
    <w:lvl w:ilvl="0" w:tplc="BA2E11E8">
      <w:start w:val="1"/>
      <w:numFmt w:val="bullet"/>
      <w:lvlText w:val="-"/>
      <w:lvlJc w:val="left"/>
      <w:pPr>
        <w:ind w:left="927" w:hanging="360"/>
      </w:pPr>
      <w:rPr>
        <w:rFonts w:ascii="Cambria" w:eastAsiaTheme="minorEastAsia" w:hAnsi="Cambria" w:cstheme="minorBidi" w:hint="default"/>
      </w:rPr>
    </w:lvl>
    <w:lvl w:ilvl="1" w:tplc="3C50267E" w:tentative="1">
      <w:start w:val="1"/>
      <w:numFmt w:val="bullet"/>
      <w:lvlText w:val="o"/>
      <w:lvlJc w:val="left"/>
      <w:pPr>
        <w:ind w:left="1647" w:hanging="360"/>
      </w:pPr>
      <w:rPr>
        <w:rFonts w:ascii="Courier New" w:hAnsi="Courier New" w:cs="Courier New" w:hint="default"/>
      </w:rPr>
    </w:lvl>
    <w:lvl w:ilvl="2" w:tplc="F246F78C" w:tentative="1">
      <w:start w:val="1"/>
      <w:numFmt w:val="bullet"/>
      <w:lvlText w:val=""/>
      <w:lvlJc w:val="left"/>
      <w:pPr>
        <w:ind w:left="2367" w:hanging="360"/>
      </w:pPr>
      <w:rPr>
        <w:rFonts w:ascii="Wingdings" w:hAnsi="Wingdings" w:hint="default"/>
      </w:rPr>
    </w:lvl>
    <w:lvl w:ilvl="3" w:tplc="6380BBF4" w:tentative="1">
      <w:start w:val="1"/>
      <w:numFmt w:val="bullet"/>
      <w:lvlText w:val=""/>
      <w:lvlJc w:val="left"/>
      <w:pPr>
        <w:ind w:left="3087" w:hanging="360"/>
      </w:pPr>
      <w:rPr>
        <w:rFonts w:ascii="Symbol" w:hAnsi="Symbol" w:hint="default"/>
      </w:rPr>
    </w:lvl>
    <w:lvl w:ilvl="4" w:tplc="EE9A508A" w:tentative="1">
      <w:start w:val="1"/>
      <w:numFmt w:val="bullet"/>
      <w:lvlText w:val="o"/>
      <w:lvlJc w:val="left"/>
      <w:pPr>
        <w:ind w:left="3807" w:hanging="360"/>
      </w:pPr>
      <w:rPr>
        <w:rFonts w:ascii="Courier New" w:hAnsi="Courier New" w:cs="Courier New" w:hint="default"/>
      </w:rPr>
    </w:lvl>
    <w:lvl w:ilvl="5" w:tplc="16424360" w:tentative="1">
      <w:start w:val="1"/>
      <w:numFmt w:val="bullet"/>
      <w:lvlText w:val=""/>
      <w:lvlJc w:val="left"/>
      <w:pPr>
        <w:ind w:left="4527" w:hanging="360"/>
      </w:pPr>
      <w:rPr>
        <w:rFonts w:ascii="Wingdings" w:hAnsi="Wingdings" w:hint="default"/>
      </w:rPr>
    </w:lvl>
    <w:lvl w:ilvl="6" w:tplc="10E8F31C" w:tentative="1">
      <w:start w:val="1"/>
      <w:numFmt w:val="bullet"/>
      <w:lvlText w:val=""/>
      <w:lvlJc w:val="left"/>
      <w:pPr>
        <w:ind w:left="5247" w:hanging="360"/>
      </w:pPr>
      <w:rPr>
        <w:rFonts w:ascii="Symbol" w:hAnsi="Symbol" w:hint="default"/>
      </w:rPr>
    </w:lvl>
    <w:lvl w:ilvl="7" w:tplc="3F38AE3E" w:tentative="1">
      <w:start w:val="1"/>
      <w:numFmt w:val="bullet"/>
      <w:lvlText w:val="o"/>
      <w:lvlJc w:val="left"/>
      <w:pPr>
        <w:ind w:left="5967" w:hanging="360"/>
      </w:pPr>
      <w:rPr>
        <w:rFonts w:ascii="Courier New" w:hAnsi="Courier New" w:cs="Courier New" w:hint="default"/>
      </w:rPr>
    </w:lvl>
    <w:lvl w:ilvl="8" w:tplc="074EA986" w:tentative="1">
      <w:start w:val="1"/>
      <w:numFmt w:val="bullet"/>
      <w:lvlText w:val=""/>
      <w:lvlJc w:val="left"/>
      <w:pPr>
        <w:ind w:left="6687" w:hanging="360"/>
      </w:pPr>
      <w:rPr>
        <w:rFonts w:ascii="Wingdings" w:hAnsi="Wingdings" w:hint="default"/>
      </w:rPr>
    </w:lvl>
  </w:abstractNum>
  <w:abstractNum w:abstractNumId="41" w15:restartNumberingAfterBreak="0">
    <w:nsid w:val="73BC35EB"/>
    <w:multiLevelType w:val="hybridMultilevel"/>
    <w:tmpl w:val="501224D2"/>
    <w:lvl w:ilvl="0" w:tplc="8E00F9C4">
      <w:start w:val="1"/>
      <w:numFmt w:val="decimal"/>
      <w:lvlText w:val="%1."/>
      <w:lvlJc w:val="left"/>
      <w:pPr>
        <w:ind w:left="720" w:hanging="360"/>
      </w:pPr>
      <w:rPr>
        <w:rFonts w:hint="default"/>
      </w:rPr>
    </w:lvl>
    <w:lvl w:ilvl="1" w:tplc="9AD8DD88" w:tentative="1">
      <w:start w:val="1"/>
      <w:numFmt w:val="lowerLetter"/>
      <w:lvlText w:val="%2."/>
      <w:lvlJc w:val="left"/>
      <w:pPr>
        <w:ind w:left="1440" w:hanging="360"/>
      </w:pPr>
    </w:lvl>
    <w:lvl w:ilvl="2" w:tplc="24F428EE" w:tentative="1">
      <w:start w:val="1"/>
      <w:numFmt w:val="lowerRoman"/>
      <w:lvlText w:val="%3."/>
      <w:lvlJc w:val="right"/>
      <w:pPr>
        <w:ind w:left="2160" w:hanging="180"/>
      </w:pPr>
    </w:lvl>
    <w:lvl w:ilvl="3" w:tplc="B7EC8700" w:tentative="1">
      <w:start w:val="1"/>
      <w:numFmt w:val="decimal"/>
      <w:lvlText w:val="%4."/>
      <w:lvlJc w:val="left"/>
      <w:pPr>
        <w:ind w:left="2880" w:hanging="360"/>
      </w:pPr>
    </w:lvl>
    <w:lvl w:ilvl="4" w:tplc="AA865638" w:tentative="1">
      <w:start w:val="1"/>
      <w:numFmt w:val="lowerLetter"/>
      <w:lvlText w:val="%5."/>
      <w:lvlJc w:val="left"/>
      <w:pPr>
        <w:ind w:left="3600" w:hanging="360"/>
      </w:pPr>
    </w:lvl>
    <w:lvl w:ilvl="5" w:tplc="38B874A6" w:tentative="1">
      <w:start w:val="1"/>
      <w:numFmt w:val="lowerRoman"/>
      <w:lvlText w:val="%6."/>
      <w:lvlJc w:val="right"/>
      <w:pPr>
        <w:ind w:left="4320" w:hanging="180"/>
      </w:pPr>
    </w:lvl>
    <w:lvl w:ilvl="6" w:tplc="8090BB3E" w:tentative="1">
      <w:start w:val="1"/>
      <w:numFmt w:val="decimal"/>
      <w:lvlText w:val="%7."/>
      <w:lvlJc w:val="left"/>
      <w:pPr>
        <w:ind w:left="5040" w:hanging="360"/>
      </w:pPr>
    </w:lvl>
    <w:lvl w:ilvl="7" w:tplc="BD3C533C" w:tentative="1">
      <w:start w:val="1"/>
      <w:numFmt w:val="lowerLetter"/>
      <w:lvlText w:val="%8."/>
      <w:lvlJc w:val="left"/>
      <w:pPr>
        <w:ind w:left="5760" w:hanging="360"/>
      </w:pPr>
    </w:lvl>
    <w:lvl w:ilvl="8" w:tplc="AA8C5FE6" w:tentative="1">
      <w:start w:val="1"/>
      <w:numFmt w:val="lowerRoman"/>
      <w:lvlText w:val="%9."/>
      <w:lvlJc w:val="right"/>
      <w:pPr>
        <w:ind w:left="6480" w:hanging="180"/>
      </w:pPr>
    </w:lvl>
  </w:abstractNum>
  <w:abstractNum w:abstractNumId="42" w15:restartNumberingAfterBreak="0">
    <w:nsid w:val="78227CFB"/>
    <w:multiLevelType w:val="hybridMultilevel"/>
    <w:tmpl w:val="A4A002C6"/>
    <w:lvl w:ilvl="0" w:tplc="43661E58">
      <w:start w:val="1"/>
      <w:numFmt w:val="upperRoman"/>
      <w:lvlText w:val="%1."/>
      <w:lvlJc w:val="left"/>
      <w:pPr>
        <w:ind w:left="1440" w:hanging="720"/>
      </w:pPr>
      <w:rPr>
        <w:rFonts w:hint="default"/>
      </w:rPr>
    </w:lvl>
    <w:lvl w:ilvl="1" w:tplc="6994F284" w:tentative="1">
      <w:start w:val="1"/>
      <w:numFmt w:val="lowerLetter"/>
      <w:lvlText w:val="%2."/>
      <w:lvlJc w:val="left"/>
      <w:pPr>
        <w:ind w:left="1800" w:hanging="360"/>
      </w:pPr>
    </w:lvl>
    <w:lvl w:ilvl="2" w:tplc="79F40DEA" w:tentative="1">
      <w:start w:val="1"/>
      <w:numFmt w:val="lowerRoman"/>
      <w:lvlText w:val="%3."/>
      <w:lvlJc w:val="right"/>
      <w:pPr>
        <w:ind w:left="2520" w:hanging="180"/>
      </w:pPr>
    </w:lvl>
    <w:lvl w:ilvl="3" w:tplc="1748AD8E" w:tentative="1">
      <w:start w:val="1"/>
      <w:numFmt w:val="decimal"/>
      <w:lvlText w:val="%4."/>
      <w:lvlJc w:val="left"/>
      <w:pPr>
        <w:ind w:left="3240" w:hanging="360"/>
      </w:pPr>
    </w:lvl>
    <w:lvl w:ilvl="4" w:tplc="A9E06E34" w:tentative="1">
      <w:start w:val="1"/>
      <w:numFmt w:val="lowerLetter"/>
      <w:lvlText w:val="%5."/>
      <w:lvlJc w:val="left"/>
      <w:pPr>
        <w:ind w:left="3960" w:hanging="360"/>
      </w:pPr>
    </w:lvl>
    <w:lvl w:ilvl="5" w:tplc="4C3CEE52" w:tentative="1">
      <w:start w:val="1"/>
      <w:numFmt w:val="lowerRoman"/>
      <w:lvlText w:val="%6."/>
      <w:lvlJc w:val="right"/>
      <w:pPr>
        <w:ind w:left="4680" w:hanging="180"/>
      </w:pPr>
    </w:lvl>
    <w:lvl w:ilvl="6" w:tplc="79BA4D84" w:tentative="1">
      <w:start w:val="1"/>
      <w:numFmt w:val="decimal"/>
      <w:lvlText w:val="%7."/>
      <w:lvlJc w:val="left"/>
      <w:pPr>
        <w:ind w:left="5400" w:hanging="360"/>
      </w:pPr>
    </w:lvl>
    <w:lvl w:ilvl="7" w:tplc="35706D52" w:tentative="1">
      <w:start w:val="1"/>
      <w:numFmt w:val="lowerLetter"/>
      <w:lvlText w:val="%8."/>
      <w:lvlJc w:val="left"/>
      <w:pPr>
        <w:ind w:left="6120" w:hanging="360"/>
      </w:pPr>
    </w:lvl>
    <w:lvl w:ilvl="8" w:tplc="706A2BD2" w:tentative="1">
      <w:start w:val="1"/>
      <w:numFmt w:val="lowerRoman"/>
      <w:lvlText w:val="%9."/>
      <w:lvlJc w:val="right"/>
      <w:pPr>
        <w:ind w:left="6840" w:hanging="180"/>
      </w:pPr>
    </w:lvl>
  </w:abstractNum>
  <w:abstractNum w:abstractNumId="43" w15:restartNumberingAfterBreak="0">
    <w:nsid w:val="7902073F"/>
    <w:multiLevelType w:val="hybridMultilevel"/>
    <w:tmpl w:val="120842A2"/>
    <w:lvl w:ilvl="0" w:tplc="19122954">
      <w:start w:val="1"/>
      <w:numFmt w:val="decimal"/>
      <w:lvlText w:val="%1."/>
      <w:lvlJc w:val="left"/>
      <w:pPr>
        <w:ind w:left="720" w:hanging="360"/>
      </w:pPr>
      <w:rPr>
        <w:rFonts w:hint="default"/>
      </w:rPr>
    </w:lvl>
    <w:lvl w:ilvl="1" w:tplc="F63A95FE" w:tentative="1">
      <w:start w:val="1"/>
      <w:numFmt w:val="lowerLetter"/>
      <w:lvlText w:val="%2."/>
      <w:lvlJc w:val="left"/>
      <w:pPr>
        <w:ind w:left="1440" w:hanging="360"/>
      </w:pPr>
    </w:lvl>
    <w:lvl w:ilvl="2" w:tplc="D8D27DCE" w:tentative="1">
      <w:start w:val="1"/>
      <w:numFmt w:val="lowerRoman"/>
      <w:lvlText w:val="%3."/>
      <w:lvlJc w:val="right"/>
      <w:pPr>
        <w:ind w:left="2160" w:hanging="180"/>
      </w:pPr>
    </w:lvl>
    <w:lvl w:ilvl="3" w:tplc="EE94503A" w:tentative="1">
      <w:start w:val="1"/>
      <w:numFmt w:val="decimal"/>
      <w:lvlText w:val="%4."/>
      <w:lvlJc w:val="left"/>
      <w:pPr>
        <w:ind w:left="2880" w:hanging="360"/>
      </w:pPr>
    </w:lvl>
    <w:lvl w:ilvl="4" w:tplc="47B44EB4" w:tentative="1">
      <w:start w:val="1"/>
      <w:numFmt w:val="lowerLetter"/>
      <w:lvlText w:val="%5."/>
      <w:lvlJc w:val="left"/>
      <w:pPr>
        <w:ind w:left="3600" w:hanging="360"/>
      </w:pPr>
    </w:lvl>
    <w:lvl w:ilvl="5" w:tplc="DE60C40E" w:tentative="1">
      <w:start w:val="1"/>
      <w:numFmt w:val="lowerRoman"/>
      <w:lvlText w:val="%6."/>
      <w:lvlJc w:val="right"/>
      <w:pPr>
        <w:ind w:left="4320" w:hanging="180"/>
      </w:pPr>
    </w:lvl>
    <w:lvl w:ilvl="6" w:tplc="072C78E2" w:tentative="1">
      <w:start w:val="1"/>
      <w:numFmt w:val="decimal"/>
      <w:lvlText w:val="%7."/>
      <w:lvlJc w:val="left"/>
      <w:pPr>
        <w:ind w:left="5040" w:hanging="360"/>
      </w:pPr>
    </w:lvl>
    <w:lvl w:ilvl="7" w:tplc="1A1CFDE6" w:tentative="1">
      <w:start w:val="1"/>
      <w:numFmt w:val="lowerLetter"/>
      <w:lvlText w:val="%8."/>
      <w:lvlJc w:val="left"/>
      <w:pPr>
        <w:ind w:left="5760" w:hanging="360"/>
      </w:pPr>
    </w:lvl>
    <w:lvl w:ilvl="8" w:tplc="1D9EB28C" w:tentative="1">
      <w:start w:val="1"/>
      <w:numFmt w:val="lowerRoman"/>
      <w:lvlText w:val="%9."/>
      <w:lvlJc w:val="right"/>
      <w:pPr>
        <w:ind w:left="6480" w:hanging="180"/>
      </w:pPr>
    </w:lvl>
  </w:abstractNum>
  <w:abstractNum w:abstractNumId="44" w15:restartNumberingAfterBreak="0">
    <w:nsid w:val="79E81590"/>
    <w:multiLevelType w:val="hybridMultilevel"/>
    <w:tmpl w:val="DFAA2500"/>
    <w:lvl w:ilvl="0" w:tplc="83223ACE">
      <w:start w:val="1"/>
      <w:numFmt w:val="upperRoman"/>
      <w:lvlText w:val="%1."/>
      <w:lvlJc w:val="left"/>
      <w:pPr>
        <w:ind w:left="1080" w:hanging="720"/>
      </w:pPr>
      <w:rPr>
        <w:rFonts w:hint="default"/>
      </w:rPr>
    </w:lvl>
    <w:lvl w:ilvl="1" w:tplc="66B497FA" w:tentative="1">
      <w:start w:val="1"/>
      <w:numFmt w:val="lowerLetter"/>
      <w:lvlText w:val="%2."/>
      <w:lvlJc w:val="left"/>
      <w:pPr>
        <w:ind w:left="1440" w:hanging="360"/>
      </w:pPr>
    </w:lvl>
    <w:lvl w:ilvl="2" w:tplc="DE7E2C2A" w:tentative="1">
      <w:start w:val="1"/>
      <w:numFmt w:val="lowerRoman"/>
      <w:lvlText w:val="%3."/>
      <w:lvlJc w:val="right"/>
      <w:pPr>
        <w:ind w:left="2160" w:hanging="180"/>
      </w:pPr>
    </w:lvl>
    <w:lvl w:ilvl="3" w:tplc="90BE62F2" w:tentative="1">
      <w:start w:val="1"/>
      <w:numFmt w:val="decimal"/>
      <w:lvlText w:val="%4."/>
      <w:lvlJc w:val="left"/>
      <w:pPr>
        <w:ind w:left="2880" w:hanging="360"/>
      </w:pPr>
    </w:lvl>
    <w:lvl w:ilvl="4" w:tplc="47A4BDAA" w:tentative="1">
      <w:start w:val="1"/>
      <w:numFmt w:val="lowerLetter"/>
      <w:lvlText w:val="%5."/>
      <w:lvlJc w:val="left"/>
      <w:pPr>
        <w:ind w:left="3600" w:hanging="360"/>
      </w:pPr>
    </w:lvl>
    <w:lvl w:ilvl="5" w:tplc="D0D29BD0" w:tentative="1">
      <w:start w:val="1"/>
      <w:numFmt w:val="lowerRoman"/>
      <w:lvlText w:val="%6."/>
      <w:lvlJc w:val="right"/>
      <w:pPr>
        <w:ind w:left="4320" w:hanging="180"/>
      </w:pPr>
    </w:lvl>
    <w:lvl w:ilvl="6" w:tplc="F21CB70A" w:tentative="1">
      <w:start w:val="1"/>
      <w:numFmt w:val="decimal"/>
      <w:lvlText w:val="%7."/>
      <w:lvlJc w:val="left"/>
      <w:pPr>
        <w:ind w:left="5040" w:hanging="360"/>
      </w:pPr>
    </w:lvl>
    <w:lvl w:ilvl="7" w:tplc="9EB02C20" w:tentative="1">
      <w:start w:val="1"/>
      <w:numFmt w:val="lowerLetter"/>
      <w:lvlText w:val="%8."/>
      <w:lvlJc w:val="left"/>
      <w:pPr>
        <w:ind w:left="5760" w:hanging="360"/>
      </w:pPr>
    </w:lvl>
    <w:lvl w:ilvl="8" w:tplc="1A58058E" w:tentative="1">
      <w:start w:val="1"/>
      <w:numFmt w:val="lowerRoman"/>
      <w:lvlText w:val="%9."/>
      <w:lvlJc w:val="right"/>
      <w:pPr>
        <w:ind w:left="6480" w:hanging="180"/>
      </w:pPr>
    </w:lvl>
  </w:abstractNum>
  <w:num w:numId="1" w16cid:durableId="1084767157">
    <w:abstractNumId w:val="16"/>
  </w:num>
  <w:num w:numId="2" w16cid:durableId="468012187">
    <w:abstractNumId w:val="24"/>
  </w:num>
  <w:num w:numId="3" w16cid:durableId="1468742512">
    <w:abstractNumId w:val="21"/>
  </w:num>
  <w:num w:numId="4" w16cid:durableId="548877525">
    <w:abstractNumId w:val="17"/>
  </w:num>
  <w:num w:numId="5" w16cid:durableId="1900363442">
    <w:abstractNumId w:val="32"/>
  </w:num>
  <w:num w:numId="6" w16cid:durableId="195823071">
    <w:abstractNumId w:val="37"/>
  </w:num>
  <w:num w:numId="7" w16cid:durableId="1399673602">
    <w:abstractNumId w:val="26"/>
  </w:num>
  <w:num w:numId="8" w16cid:durableId="50856866">
    <w:abstractNumId w:val="20"/>
  </w:num>
  <w:num w:numId="9" w16cid:durableId="293870012">
    <w:abstractNumId w:val="38"/>
  </w:num>
  <w:num w:numId="10" w16cid:durableId="1596282862">
    <w:abstractNumId w:val="41"/>
  </w:num>
  <w:num w:numId="11" w16cid:durableId="1931115546">
    <w:abstractNumId w:val="10"/>
  </w:num>
  <w:num w:numId="12" w16cid:durableId="151601009">
    <w:abstractNumId w:val="9"/>
  </w:num>
  <w:num w:numId="13" w16cid:durableId="1088313077">
    <w:abstractNumId w:val="13"/>
  </w:num>
  <w:num w:numId="14" w16cid:durableId="1770392705">
    <w:abstractNumId w:val="18"/>
  </w:num>
  <w:num w:numId="15" w16cid:durableId="638387539">
    <w:abstractNumId w:val="1"/>
  </w:num>
  <w:num w:numId="16" w16cid:durableId="379477325">
    <w:abstractNumId w:val="22"/>
  </w:num>
  <w:num w:numId="17" w16cid:durableId="1646549862">
    <w:abstractNumId w:val="23"/>
  </w:num>
  <w:num w:numId="18" w16cid:durableId="632448466">
    <w:abstractNumId w:val="29"/>
  </w:num>
  <w:num w:numId="19" w16cid:durableId="1588265672">
    <w:abstractNumId w:val="40"/>
  </w:num>
  <w:num w:numId="20" w16cid:durableId="1944920336">
    <w:abstractNumId w:val="31"/>
  </w:num>
  <w:num w:numId="21" w16cid:durableId="1888368969">
    <w:abstractNumId w:val="7"/>
  </w:num>
  <w:num w:numId="22" w16cid:durableId="1923638666">
    <w:abstractNumId w:val="19"/>
  </w:num>
  <w:num w:numId="23" w16cid:durableId="319816076">
    <w:abstractNumId w:val="4"/>
  </w:num>
  <w:num w:numId="24" w16cid:durableId="1433041360">
    <w:abstractNumId w:val="35"/>
  </w:num>
  <w:num w:numId="25" w16cid:durableId="2103068740">
    <w:abstractNumId w:val="30"/>
  </w:num>
  <w:num w:numId="26" w16cid:durableId="793865017">
    <w:abstractNumId w:val="11"/>
  </w:num>
  <w:num w:numId="27" w16cid:durableId="709039587">
    <w:abstractNumId w:val="0"/>
  </w:num>
  <w:num w:numId="28" w16cid:durableId="352927407">
    <w:abstractNumId w:val="28"/>
  </w:num>
  <w:num w:numId="29" w16cid:durableId="902177994">
    <w:abstractNumId w:val="25"/>
  </w:num>
  <w:num w:numId="30" w16cid:durableId="1440447105">
    <w:abstractNumId w:val="14"/>
  </w:num>
  <w:num w:numId="31" w16cid:durableId="474880276">
    <w:abstractNumId w:val="43"/>
  </w:num>
  <w:num w:numId="32" w16cid:durableId="81729779">
    <w:abstractNumId w:val="33"/>
  </w:num>
  <w:num w:numId="33" w16cid:durableId="1584558881">
    <w:abstractNumId w:val="5"/>
  </w:num>
  <w:num w:numId="34" w16cid:durableId="115226033">
    <w:abstractNumId w:val="3"/>
  </w:num>
  <w:num w:numId="35" w16cid:durableId="13024">
    <w:abstractNumId w:val="15"/>
  </w:num>
  <w:num w:numId="36" w16cid:durableId="1384408549">
    <w:abstractNumId w:val="44"/>
  </w:num>
  <w:num w:numId="37" w16cid:durableId="745155315">
    <w:abstractNumId w:val="12"/>
  </w:num>
  <w:num w:numId="38" w16cid:durableId="925066844">
    <w:abstractNumId w:val="27"/>
  </w:num>
  <w:num w:numId="39" w16cid:durableId="1331133040">
    <w:abstractNumId w:val="42"/>
  </w:num>
  <w:num w:numId="40" w16cid:durableId="2058821336">
    <w:abstractNumId w:val="34"/>
  </w:num>
  <w:num w:numId="41" w16cid:durableId="1654944753">
    <w:abstractNumId w:val="36"/>
  </w:num>
  <w:num w:numId="42" w16cid:durableId="1267344961">
    <w:abstractNumId w:val="6"/>
  </w:num>
  <w:num w:numId="43" w16cid:durableId="1037852876">
    <w:abstractNumId w:val="2"/>
  </w:num>
  <w:num w:numId="44" w16cid:durableId="1858889423">
    <w:abstractNumId w:val="39"/>
  </w:num>
  <w:num w:numId="45" w16cid:durableId="1240019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7AwMDU1NTQyN7BU0lEKTi0uzszPAykwrQUAKEKjDCwAAAA="/>
    <w:docVar w:name="Total_Editing_Time" w:val="442"/>
    <w:docVar w:name="UniqueDocId" w:val="311ba980-de79-4666-b219-abb135a6477e"/>
  </w:docVars>
  <w:rsids>
    <w:rsidRoot w:val="00BB7BD5"/>
    <w:rsid w:val="000007CF"/>
    <w:rsid w:val="000013B4"/>
    <w:rsid w:val="00001A53"/>
    <w:rsid w:val="00001ADA"/>
    <w:rsid w:val="00001B8C"/>
    <w:rsid w:val="00002723"/>
    <w:rsid w:val="00002B51"/>
    <w:rsid w:val="0000337E"/>
    <w:rsid w:val="00003732"/>
    <w:rsid w:val="00003962"/>
    <w:rsid w:val="000043B2"/>
    <w:rsid w:val="000045A6"/>
    <w:rsid w:val="000045E3"/>
    <w:rsid w:val="00004791"/>
    <w:rsid w:val="0000490E"/>
    <w:rsid w:val="00004C1B"/>
    <w:rsid w:val="00004EF5"/>
    <w:rsid w:val="000051E2"/>
    <w:rsid w:val="000051FD"/>
    <w:rsid w:val="000056DA"/>
    <w:rsid w:val="00005AC2"/>
    <w:rsid w:val="000063B5"/>
    <w:rsid w:val="000063BE"/>
    <w:rsid w:val="000063EF"/>
    <w:rsid w:val="00006974"/>
    <w:rsid w:val="00006A28"/>
    <w:rsid w:val="00006A8B"/>
    <w:rsid w:val="00006C6F"/>
    <w:rsid w:val="00006FFF"/>
    <w:rsid w:val="0000731E"/>
    <w:rsid w:val="00007C87"/>
    <w:rsid w:val="00007D9C"/>
    <w:rsid w:val="00007F0F"/>
    <w:rsid w:val="00010325"/>
    <w:rsid w:val="0001083B"/>
    <w:rsid w:val="00010B25"/>
    <w:rsid w:val="00010CA3"/>
    <w:rsid w:val="00010E76"/>
    <w:rsid w:val="000114BC"/>
    <w:rsid w:val="00011B1B"/>
    <w:rsid w:val="000123E1"/>
    <w:rsid w:val="00012734"/>
    <w:rsid w:val="00012917"/>
    <w:rsid w:val="00012B0E"/>
    <w:rsid w:val="00012C32"/>
    <w:rsid w:val="00012E59"/>
    <w:rsid w:val="0001318D"/>
    <w:rsid w:val="00013AF8"/>
    <w:rsid w:val="00013C2F"/>
    <w:rsid w:val="00013D35"/>
    <w:rsid w:val="0001465E"/>
    <w:rsid w:val="00014998"/>
    <w:rsid w:val="00015246"/>
    <w:rsid w:val="00015462"/>
    <w:rsid w:val="000157E6"/>
    <w:rsid w:val="000158CE"/>
    <w:rsid w:val="00015AA5"/>
    <w:rsid w:val="00015F08"/>
    <w:rsid w:val="0001648A"/>
    <w:rsid w:val="000166E2"/>
    <w:rsid w:val="0001712C"/>
    <w:rsid w:val="00017379"/>
    <w:rsid w:val="000200E8"/>
    <w:rsid w:val="000209F9"/>
    <w:rsid w:val="00020AFF"/>
    <w:rsid w:val="00021802"/>
    <w:rsid w:val="00021883"/>
    <w:rsid w:val="00021F21"/>
    <w:rsid w:val="00022350"/>
    <w:rsid w:val="000226A8"/>
    <w:rsid w:val="00022A7C"/>
    <w:rsid w:val="00022DBE"/>
    <w:rsid w:val="00022F2A"/>
    <w:rsid w:val="000237E5"/>
    <w:rsid w:val="00024A26"/>
    <w:rsid w:val="00024ABD"/>
    <w:rsid w:val="00024C34"/>
    <w:rsid w:val="0002566D"/>
    <w:rsid w:val="0002584E"/>
    <w:rsid w:val="000259D8"/>
    <w:rsid w:val="000260D1"/>
    <w:rsid w:val="000266B4"/>
    <w:rsid w:val="00026CA0"/>
    <w:rsid w:val="00027003"/>
    <w:rsid w:val="000274FF"/>
    <w:rsid w:val="00027A48"/>
    <w:rsid w:val="00030C00"/>
    <w:rsid w:val="000313EA"/>
    <w:rsid w:val="00031427"/>
    <w:rsid w:val="0003167A"/>
    <w:rsid w:val="00031779"/>
    <w:rsid w:val="0003191E"/>
    <w:rsid w:val="000319A9"/>
    <w:rsid w:val="00031A91"/>
    <w:rsid w:val="00031C24"/>
    <w:rsid w:val="00031C94"/>
    <w:rsid w:val="00032476"/>
    <w:rsid w:val="000332DD"/>
    <w:rsid w:val="00033317"/>
    <w:rsid w:val="000334C7"/>
    <w:rsid w:val="0003394A"/>
    <w:rsid w:val="000339D7"/>
    <w:rsid w:val="00034674"/>
    <w:rsid w:val="00034810"/>
    <w:rsid w:val="00034A24"/>
    <w:rsid w:val="00034E18"/>
    <w:rsid w:val="00035295"/>
    <w:rsid w:val="000353C6"/>
    <w:rsid w:val="000357B7"/>
    <w:rsid w:val="00036299"/>
    <w:rsid w:val="0003659A"/>
    <w:rsid w:val="00036D6E"/>
    <w:rsid w:val="0003719F"/>
    <w:rsid w:val="00037558"/>
    <w:rsid w:val="00037574"/>
    <w:rsid w:val="000401AD"/>
    <w:rsid w:val="00040936"/>
    <w:rsid w:val="00040B2C"/>
    <w:rsid w:val="00040D90"/>
    <w:rsid w:val="00040ED9"/>
    <w:rsid w:val="00041464"/>
    <w:rsid w:val="0004162D"/>
    <w:rsid w:val="00041898"/>
    <w:rsid w:val="00041EC0"/>
    <w:rsid w:val="00041EF3"/>
    <w:rsid w:val="00042957"/>
    <w:rsid w:val="00042CD0"/>
    <w:rsid w:val="00042E05"/>
    <w:rsid w:val="00042F33"/>
    <w:rsid w:val="000432D5"/>
    <w:rsid w:val="00044193"/>
    <w:rsid w:val="0004451D"/>
    <w:rsid w:val="000448C1"/>
    <w:rsid w:val="00044F68"/>
    <w:rsid w:val="000453EF"/>
    <w:rsid w:val="000454B7"/>
    <w:rsid w:val="000454CC"/>
    <w:rsid w:val="0004560D"/>
    <w:rsid w:val="00045889"/>
    <w:rsid w:val="00045A2E"/>
    <w:rsid w:val="00045D4D"/>
    <w:rsid w:val="000463EC"/>
    <w:rsid w:val="000464C1"/>
    <w:rsid w:val="000465A2"/>
    <w:rsid w:val="00046619"/>
    <w:rsid w:val="00046CF9"/>
    <w:rsid w:val="00047030"/>
    <w:rsid w:val="0004754C"/>
    <w:rsid w:val="000476FC"/>
    <w:rsid w:val="000477EB"/>
    <w:rsid w:val="000508E0"/>
    <w:rsid w:val="0005101B"/>
    <w:rsid w:val="00052661"/>
    <w:rsid w:val="000538B1"/>
    <w:rsid w:val="00054441"/>
    <w:rsid w:val="00054597"/>
    <w:rsid w:val="000546E6"/>
    <w:rsid w:val="00054D97"/>
    <w:rsid w:val="000552D3"/>
    <w:rsid w:val="00055993"/>
    <w:rsid w:val="00056267"/>
    <w:rsid w:val="000575B3"/>
    <w:rsid w:val="00057AED"/>
    <w:rsid w:val="000600E3"/>
    <w:rsid w:val="00060491"/>
    <w:rsid w:val="00060826"/>
    <w:rsid w:val="00060842"/>
    <w:rsid w:val="00060FD2"/>
    <w:rsid w:val="000612E6"/>
    <w:rsid w:val="000616C8"/>
    <w:rsid w:val="000618DD"/>
    <w:rsid w:val="00061A52"/>
    <w:rsid w:val="00061BED"/>
    <w:rsid w:val="0006206E"/>
    <w:rsid w:val="00062088"/>
    <w:rsid w:val="000627B7"/>
    <w:rsid w:val="000629D8"/>
    <w:rsid w:val="00064A42"/>
    <w:rsid w:val="00064AC6"/>
    <w:rsid w:val="00064B5E"/>
    <w:rsid w:val="000651E8"/>
    <w:rsid w:val="000652A6"/>
    <w:rsid w:val="000659C8"/>
    <w:rsid w:val="00065D04"/>
    <w:rsid w:val="0006641A"/>
    <w:rsid w:val="0006667F"/>
    <w:rsid w:val="00066C48"/>
    <w:rsid w:val="00066DE4"/>
    <w:rsid w:val="00067350"/>
    <w:rsid w:val="00067421"/>
    <w:rsid w:val="00067480"/>
    <w:rsid w:val="000677EC"/>
    <w:rsid w:val="000679D5"/>
    <w:rsid w:val="00067C93"/>
    <w:rsid w:val="00067E98"/>
    <w:rsid w:val="0007034B"/>
    <w:rsid w:val="00071116"/>
    <w:rsid w:val="00071171"/>
    <w:rsid w:val="00071A20"/>
    <w:rsid w:val="00071CC4"/>
    <w:rsid w:val="00071E84"/>
    <w:rsid w:val="00071F38"/>
    <w:rsid w:val="00071F85"/>
    <w:rsid w:val="000729B1"/>
    <w:rsid w:val="000734C6"/>
    <w:rsid w:val="00073820"/>
    <w:rsid w:val="00073D46"/>
    <w:rsid w:val="00073FA6"/>
    <w:rsid w:val="0007429D"/>
    <w:rsid w:val="000765B0"/>
    <w:rsid w:val="0007663C"/>
    <w:rsid w:val="00076E96"/>
    <w:rsid w:val="0007718A"/>
    <w:rsid w:val="000771D6"/>
    <w:rsid w:val="00077261"/>
    <w:rsid w:val="00077875"/>
    <w:rsid w:val="0007787F"/>
    <w:rsid w:val="00077ADE"/>
    <w:rsid w:val="000801F6"/>
    <w:rsid w:val="00080662"/>
    <w:rsid w:val="000807BF"/>
    <w:rsid w:val="00080AF2"/>
    <w:rsid w:val="0008166B"/>
    <w:rsid w:val="00081746"/>
    <w:rsid w:val="00081991"/>
    <w:rsid w:val="00082A11"/>
    <w:rsid w:val="00083099"/>
    <w:rsid w:val="000830A1"/>
    <w:rsid w:val="000835D5"/>
    <w:rsid w:val="00083812"/>
    <w:rsid w:val="000839B0"/>
    <w:rsid w:val="00083B9B"/>
    <w:rsid w:val="00083E53"/>
    <w:rsid w:val="000846BE"/>
    <w:rsid w:val="00084B99"/>
    <w:rsid w:val="00084DA0"/>
    <w:rsid w:val="000851AF"/>
    <w:rsid w:val="00085F71"/>
    <w:rsid w:val="00085FB2"/>
    <w:rsid w:val="0008603E"/>
    <w:rsid w:val="0008616C"/>
    <w:rsid w:val="00086444"/>
    <w:rsid w:val="00086506"/>
    <w:rsid w:val="00086A0D"/>
    <w:rsid w:val="00086A13"/>
    <w:rsid w:val="00086E6B"/>
    <w:rsid w:val="00087001"/>
    <w:rsid w:val="00087B18"/>
    <w:rsid w:val="0009095A"/>
    <w:rsid w:val="000909E0"/>
    <w:rsid w:val="00090D4A"/>
    <w:rsid w:val="00091197"/>
    <w:rsid w:val="00091A44"/>
    <w:rsid w:val="00091AAF"/>
    <w:rsid w:val="000922F1"/>
    <w:rsid w:val="0009230C"/>
    <w:rsid w:val="000924B2"/>
    <w:rsid w:val="00092571"/>
    <w:rsid w:val="00092A1B"/>
    <w:rsid w:val="0009331D"/>
    <w:rsid w:val="000937B8"/>
    <w:rsid w:val="00093938"/>
    <w:rsid w:val="00093B63"/>
    <w:rsid w:val="00094049"/>
    <w:rsid w:val="000948C7"/>
    <w:rsid w:val="00094932"/>
    <w:rsid w:val="000950AC"/>
    <w:rsid w:val="00095435"/>
    <w:rsid w:val="000954CC"/>
    <w:rsid w:val="000958DC"/>
    <w:rsid w:val="00095C78"/>
    <w:rsid w:val="00095F48"/>
    <w:rsid w:val="00096367"/>
    <w:rsid w:val="000969FF"/>
    <w:rsid w:val="00097162"/>
    <w:rsid w:val="00097468"/>
    <w:rsid w:val="000978E1"/>
    <w:rsid w:val="00097AA4"/>
    <w:rsid w:val="00097F09"/>
    <w:rsid w:val="000A0B2E"/>
    <w:rsid w:val="000A0D1B"/>
    <w:rsid w:val="000A0DF2"/>
    <w:rsid w:val="000A0EDD"/>
    <w:rsid w:val="000A1102"/>
    <w:rsid w:val="000A1CA1"/>
    <w:rsid w:val="000A1DDA"/>
    <w:rsid w:val="000A26D4"/>
    <w:rsid w:val="000A297A"/>
    <w:rsid w:val="000A2E28"/>
    <w:rsid w:val="000A3023"/>
    <w:rsid w:val="000A30C4"/>
    <w:rsid w:val="000A313F"/>
    <w:rsid w:val="000A3195"/>
    <w:rsid w:val="000A3A8F"/>
    <w:rsid w:val="000A3EE2"/>
    <w:rsid w:val="000A450E"/>
    <w:rsid w:val="000A4A06"/>
    <w:rsid w:val="000A4C0B"/>
    <w:rsid w:val="000A5CFE"/>
    <w:rsid w:val="000A5EE2"/>
    <w:rsid w:val="000A64FC"/>
    <w:rsid w:val="000A69E5"/>
    <w:rsid w:val="000A70F5"/>
    <w:rsid w:val="000A733E"/>
    <w:rsid w:val="000A787F"/>
    <w:rsid w:val="000A789D"/>
    <w:rsid w:val="000A7BA7"/>
    <w:rsid w:val="000A7CB2"/>
    <w:rsid w:val="000A7D4F"/>
    <w:rsid w:val="000B0494"/>
    <w:rsid w:val="000B0738"/>
    <w:rsid w:val="000B0833"/>
    <w:rsid w:val="000B0876"/>
    <w:rsid w:val="000B0B3B"/>
    <w:rsid w:val="000B0E62"/>
    <w:rsid w:val="000B106B"/>
    <w:rsid w:val="000B19F0"/>
    <w:rsid w:val="000B1AA8"/>
    <w:rsid w:val="000B1E3D"/>
    <w:rsid w:val="000B2904"/>
    <w:rsid w:val="000B2CEC"/>
    <w:rsid w:val="000B326B"/>
    <w:rsid w:val="000B34EB"/>
    <w:rsid w:val="000B3597"/>
    <w:rsid w:val="000B3853"/>
    <w:rsid w:val="000B39C4"/>
    <w:rsid w:val="000B3D61"/>
    <w:rsid w:val="000B4D5F"/>
    <w:rsid w:val="000B4DE9"/>
    <w:rsid w:val="000B542A"/>
    <w:rsid w:val="000B5778"/>
    <w:rsid w:val="000B58EB"/>
    <w:rsid w:val="000B5CEE"/>
    <w:rsid w:val="000B6400"/>
    <w:rsid w:val="000B66D7"/>
    <w:rsid w:val="000B6B7F"/>
    <w:rsid w:val="000B6C85"/>
    <w:rsid w:val="000B783B"/>
    <w:rsid w:val="000C016E"/>
    <w:rsid w:val="000C07D7"/>
    <w:rsid w:val="000C08AF"/>
    <w:rsid w:val="000C0B7E"/>
    <w:rsid w:val="000C0D60"/>
    <w:rsid w:val="000C150B"/>
    <w:rsid w:val="000C16B0"/>
    <w:rsid w:val="000C192A"/>
    <w:rsid w:val="000C224E"/>
    <w:rsid w:val="000C2645"/>
    <w:rsid w:val="000C2AB9"/>
    <w:rsid w:val="000C2FD6"/>
    <w:rsid w:val="000C305E"/>
    <w:rsid w:val="000C357A"/>
    <w:rsid w:val="000C3B08"/>
    <w:rsid w:val="000C3F11"/>
    <w:rsid w:val="000C4466"/>
    <w:rsid w:val="000C45C2"/>
    <w:rsid w:val="000C4789"/>
    <w:rsid w:val="000C49C5"/>
    <w:rsid w:val="000C5417"/>
    <w:rsid w:val="000C5BC4"/>
    <w:rsid w:val="000C633C"/>
    <w:rsid w:val="000C6405"/>
    <w:rsid w:val="000C6758"/>
    <w:rsid w:val="000C67C6"/>
    <w:rsid w:val="000C6BEC"/>
    <w:rsid w:val="000C6D3B"/>
    <w:rsid w:val="000C6F1A"/>
    <w:rsid w:val="000C7146"/>
    <w:rsid w:val="000C726A"/>
    <w:rsid w:val="000C737B"/>
    <w:rsid w:val="000C747F"/>
    <w:rsid w:val="000C7636"/>
    <w:rsid w:val="000D0013"/>
    <w:rsid w:val="000D06AD"/>
    <w:rsid w:val="000D07A5"/>
    <w:rsid w:val="000D0926"/>
    <w:rsid w:val="000D0DAD"/>
    <w:rsid w:val="000D151D"/>
    <w:rsid w:val="000D166E"/>
    <w:rsid w:val="000D1A20"/>
    <w:rsid w:val="000D1F00"/>
    <w:rsid w:val="000D1F2D"/>
    <w:rsid w:val="000D2364"/>
    <w:rsid w:val="000D24B0"/>
    <w:rsid w:val="000D2729"/>
    <w:rsid w:val="000D2C78"/>
    <w:rsid w:val="000D2CC9"/>
    <w:rsid w:val="000D31F5"/>
    <w:rsid w:val="000D33C1"/>
    <w:rsid w:val="000D35CF"/>
    <w:rsid w:val="000D36D6"/>
    <w:rsid w:val="000D3E43"/>
    <w:rsid w:val="000D3FDC"/>
    <w:rsid w:val="000D43FA"/>
    <w:rsid w:val="000D4D80"/>
    <w:rsid w:val="000D4F30"/>
    <w:rsid w:val="000D5884"/>
    <w:rsid w:val="000D60EA"/>
    <w:rsid w:val="000D638B"/>
    <w:rsid w:val="000D6557"/>
    <w:rsid w:val="000D6C9B"/>
    <w:rsid w:val="000D6D5B"/>
    <w:rsid w:val="000D71D2"/>
    <w:rsid w:val="000D77A4"/>
    <w:rsid w:val="000D7E74"/>
    <w:rsid w:val="000E0121"/>
    <w:rsid w:val="000E019F"/>
    <w:rsid w:val="000E038C"/>
    <w:rsid w:val="000E05A0"/>
    <w:rsid w:val="000E0A22"/>
    <w:rsid w:val="000E11D5"/>
    <w:rsid w:val="000E164E"/>
    <w:rsid w:val="000E1B14"/>
    <w:rsid w:val="000E25C6"/>
    <w:rsid w:val="000E296F"/>
    <w:rsid w:val="000E2C00"/>
    <w:rsid w:val="000E2CFE"/>
    <w:rsid w:val="000E35AA"/>
    <w:rsid w:val="000E3744"/>
    <w:rsid w:val="000E3746"/>
    <w:rsid w:val="000E3E1A"/>
    <w:rsid w:val="000E3EE8"/>
    <w:rsid w:val="000E3F24"/>
    <w:rsid w:val="000E4031"/>
    <w:rsid w:val="000E4999"/>
    <w:rsid w:val="000E4A53"/>
    <w:rsid w:val="000E4CCF"/>
    <w:rsid w:val="000E58D1"/>
    <w:rsid w:val="000E5D58"/>
    <w:rsid w:val="000E623B"/>
    <w:rsid w:val="000E656A"/>
    <w:rsid w:val="000E67DB"/>
    <w:rsid w:val="000E6A12"/>
    <w:rsid w:val="000E6D6B"/>
    <w:rsid w:val="000E6DCD"/>
    <w:rsid w:val="000E6E52"/>
    <w:rsid w:val="000E700C"/>
    <w:rsid w:val="000F011C"/>
    <w:rsid w:val="000F03D6"/>
    <w:rsid w:val="000F0601"/>
    <w:rsid w:val="000F0715"/>
    <w:rsid w:val="000F085F"/>
    <w:rsid w:val="000F1005"/>
    <w:rsid w:val="000F11C3"/>
    <w:rsid w:val="000F13DF"/>
    <w:rsid w:val="000F1567"/>
    <w:rsid w:val="000F1EB9"/>
    <w:rsid w:val="000F202F"/>
    <w:rsid w:val="000F2543"/>
    <w:rsid w:val="000F26E3"/>
    <w:rsid w:val="000F2884"/>
    <w:rsid w:val="000F28E3"/>
    <w:rsid w:val="000F2A55"/>
    <w:rsid w:val="000F3B28"/>
    <w:rsid w:val="000F551F"/>
    <w:rsid w:val="000F5BB7"/>
    <w:rsid w:val="000F5C0D"/>
    <w:rsid w:val="000F743F"/>
    <w:rsid w:val="000F74F6"/>
    <w:rsid w:val="000F7562"/>
    <w:rsid w:val="000F7DE9"/>
    <w:rsid w:val="00100298"/>
    <w:rsid w:val="00100416"/>
    <w:rsid w:val="00100426"/>
    <w:rsid w:val="0010073C"/>
    <w:rsid w:val="0010183D"/>
    <w:rsid w:val="00102284"/>
    <w:rsid w:val="001022D8"/>
    <w:rsid w:val="00102761"/>
    <w:rsid w:val="00102D9B"/>
    <w:rsid w:val="00103233"/>
    <w:rsid w:val="001034DB"/>
    <w:rsid w:val="00103533"/>
    <w:rsid w:val="00103DCF"/>
    <w:rsid w:val="001040F9"/>
    <w:rsid w:val="00104524"/>
    <w:rsid w:val="00104588"/>
    <w:rsid w:val="001053F5"/>
    <w:rsid w:val="001057AE"/>
    <w:rsid w:val="001057DA"/>
    <w:rsid w:val="00105FE5"/>
    <w:rsid w:val="00106267"/>
    <w:rsid w:val="0010655F"/>
    <w:rsid w:val="00106F29"/>
    <w:rsid w:val="001071A0"/>
    <w:rsid w:val="00107296"/>
    <w:rsid w:val="001072F9"/>
    <w:rsid w:val="001077E6"/>
    <w:rsid w:val="001078A2"/>
    <w:rsid w:val="00107BA8"/>
    <w:rsid w:val="001103A0"/>
    <w:rsid w:val="001107D2"/>
    <w:rsid w:val="00110AD0"/>
    <w:rsid w:val="00110D5A"/>
    <w:rsid w:val="00110FD2"/>
    <w:rsid w:val="001114FD"/>
    <w:rsid w:val="001117B4"/>
    <w:rsid w:val="001118CD"/>
    <w:rsid w:val="00111B40"/>
    <w:rsid w:val="00111C6C"/>
    <w:rsid w:val="001129E7"/>
    <w:rsid w:val="001129F9"/>
    <w:rsid w:val="00113389"/>
    <w:rsid w:val="001134EE"/>
    <w:rsid w:val="001136B4"/>
    <w:rsid w:val="00113A3C"/>
    <w:rsid w:val="00113CEF"/>
    <w:rsid w:val="00113F67"/>
    <w:rsid w:val="001149FF"/>
    <w:rsid w:val="00114BEA"/>
    <w:rsid w:val="0011502B"/>
    <w:rsid w:val="0011555E"/>
    <w:rsid w:val="001155CA"/>
    <w:rsid w:val="001156A0"/>
    <w:rsid w:val="001159A0"/>
    <w:rsid w:val="001169CB"/>
    <w:rsid w:val="00117203"/>
    <w:rsid w:val="001175BA"/>
    <w:rsid w:val="00117EC4"/>
    <w:rsid w:val="001215C7"/>
    <w:rsid w:val="001219E7"/>
    <w:rsid w:val="00121A5A"/>
    <w:rsid w:val="0012249E"/>
    <w:rsid w:val="001229CF"/>
    <w:rsid w:val="00122A12"/>
    <w:rsid w:val="00122D8C"/>
    <w:rsid w:val="00122E5E"/>
    <w:rsid w:val="0012312C"/>
    <w:rsid w:val="00123983"/>
    <w:rsid w:val="0012401C"/>
    <w:rsid w:val="0012438E"/>
    <w:rsid w:val="00124B77"/>
    <w:rsid w:val="00124DB9"/>
    <w:rsid w:val="00124E43"/>
    <w:rsid w:val="0012543D"/>
    <w:rsid w:val="00125907"/>
    <w:rsid w:val="00125ABE"/>
    <w:rsid w:val="00126103"/>
    <w:rsid w:val="00126429"/>
    <w:rsid w:val="001269E3"/>
    <w:rsid w:val="001270D9"/>
    <w:rsid w:val="0012782D"/>
    <w:rsid w:val="00127844"/>
    <w:rsid w:val="00127A87"/>
    <w:rsid w:val="00127DFC"/>
    <w:rsid w:val="00127E91"/>
    <w:rsid w:val="00127F21"/>
    <w:rsid w:val="0013001A"/>
    <w:rsid w:val="001300EF"/>
    <w:rsid w:val="00130112"/>
    <w:rsid w:val="001302CF"/>
    <w:rsid w:val="0013030A"/>
    <w:rsid w:val="0013073C"/>
    <w:rsid w:val="00130983"/>
    <w:rsid w:val="001309A8"/>
    <w:rsid w:val="00130A13"/>
    <w:rsid w:val="001310F6"/>
    <w:rsid w:val="00131358"/>
    <w:rsid w:val="001317BB"/>
    <w:rsid w:val="00131A0E"/>
    <w:rsid w:val="00131AF1"/>
    <w:rsid w:val="001322B8"/>
    <w:rsid w:val="0013252E"/>
    <w:rsid w:val="00132E3F"/>
    <w:rsid w:val="00132F92"/>
    <w:rsid w:val="0013321D"/>
    <w:rsid w:val="0013322B"/>
    <w:rsid w:val="0013394C"/>
    <w:rsid w:val="00133A9F"/>
    <w:rsid w:val="00133E95"/>
    <w:rsid w:val="001341A4"/>
    <w:rsid w:val="00134496"/>
    <w:rsid w:val="001346B7"/>
    <w:rsid w:val="001348EA"/>
    <w:rsid w:val="00134FCE"/>
    <w:rsid w:val="0013550D"/>
    <w:rsid w:val="00135950"/>
    <w:rsid w:val="00135C71"/>
    <w:rsid w:val="00136666"/>
    <w:rsid w:val="00136A50"/>
    <w:rsid w:val="00136D8F"/>
    <w:rsid w:val="0013744B"/>
    <w:rsid w:val="00137521"/>
    <w:rsid w:val="00140A24"/>
    <w:rsid w:val="00140B43"/>
    <w:rsid w:val="00141546"/>
    <w:rsid w:val="00141ACA"/>
    <w:rsid w:val="00141BD3"/>
    <w:rsid w:val="00141CF8"/>
    <w:rsid w:val="00142745"/>
    <w:rsid w:val="00143043"/>
    <w:rsid w:val="00143679"/>
    <w:rsid w:val="00143EAF"/>
    <w:rsid w:val="00144478"/>
    <w:rsid w:val="001449B5"/>
    <w:rsid w:val="00145385"/>
    <w:rsid w:val="0014553E"/>
    <w:rsid w:val="00145C97"/>
    <w:rsid w:val="00145E19"/>
    <w:rsid w:val="00145E6F"/>
    <w:rsid w:val="00145EFC"/>
    <w:rsid w:val="00145FD4"/>
    <w:rsid w:val="00146553"/>
    <w:rsid w:val="00146625"/>
    <w:rsid w:val="00146DB8"/>
    <w:rsid w:val="00146DCE"/>
    <w:rsid w:val="00147215"/>
    <w:rsid w:val="00147298"/>
    <w:rsid w:val="00147530"/>
    <w:rsid w:val="0014761A"/>
    <w:rsid w:val="00147EAD"/>
    <w:rsid w:val="001500A1"/>
    <w:rsid w:val="00150137"/>
    <w:rsid w:val="00150FAA"/>
    <w:rsid w:val="001517B0"/>
    <w:rsid w:val="00151D81"/>
    <w:rsid w:val="00151DE5"/>
    <w:rsid w:val="001533C5"/>
    <w:rsid w:val="00153A9E"/>
    <w:rsid w:val="00153C8C"/>
    <w:rsid w:val="00154107"/>
    <w:rsid w:val="00154142"/>
    <w:rsid w:val="00154FB4"/>
    <w:rsid w:val="0015542C"/>
    <w:rsid w:val="00155788"/>
    <w:rsid w:val="001559D4"/>
    <w:rsid w:val="00155AD6"/>
    <w:rsid w:val="00155F28"/>
    <w:rsid w:val="00156348"/>
    <w:rsid w:val="00156598"/>
    <w:rsid w:val="0015674B"/>
    <w:rsid w:val="00156CAE"/>
    <w:rsid w:val="00157298"/>
    <w:rsid w:val="00160FCE"/>
    <w:rsid w:val="00161134"/>
    <w:rsid w:val="00161469"/>
    <w:rsid w:val="001614F0"/>
    <w:rsid w:val="0016215D"/>
    <w:rsid w:val="00162192"/>
    <w:rsid w:val="0016266B"/>
    <w:rsid w:val="00162BE4"/>
    <w:rsid w:val="001637A4"/>
    <w:rsid w:val="00163AF5"/>
    <w:rsid w:val="00163C48"/>
    <w:rsid w:val="00163E68"/>
    <w:rsid w:val="0016441A"/>
    <w:rsid w:val="00164937"/>
    <w:rsid w:val="00164DB9"/>
    <w:rsid w:val="001651E1"/>
    <w:rsid w:val="00165339"/>
    <w:rsid w:val="00165627"/>
    <w:rsid w:val="00166097"/>
    <w:rsid w:val="001663D3"/>
    <w:rsid w:val="001663D5"/>
    <w:rsid w:val="00166BCA"/>
    <w:rsid w:val="001671CA"/>
    <w:rsid w:val="0016739E"/>
    <w:rsid w:val="00167E7B"/>
    <w:rsid w:val="00167EE0"/>
    <w:rsid w:val="00170B86"/>
    <w:rsid w:val="00170F56"/>
    <w:rsid w:val="001712E9"/>
    <w:rsid w:val="001728C6"/>
    <w:rsid w:val="00172986"/>
    <w:rsid w:val="00172B93"/>
    <w:rsid w:val="00173057"/>
    <w:rsid w:val="00173831"/>
    <w:rsid w:val="00173E37"/>
    <w:rsid w:val="0017410B"/>
    <w:rsid w:val="0017416E"/>
    <w:rsid w:val="001741A5"/>
    <w:rsid w:val="0017487C"/>
    <w:rsid w:val="0017531C"/>
    <w:rsid w:val="00175404"/>
    <w:rsid w:val="00175EA8"/>
    <w:rsid w:val="0017670E"/>
    <w:rsid w:val="0017686C"/>
    <w:rsid w:val="00176878"/>
    <w:rsid w:val="00176BDA"/>
    <w:rsid w:val="00176CDC"/>
    <w:rsid w:val="00177160"/>
    <w:rsid w:val="00177350"/>
    <w:rsid w:val="00180018"/>
    <w:rsid w:val="00180818"/>
    <w:rsid w:val="00180F6D"/>
    <w:rsid w:val="00181020"/>
    <w:rsid w:val="0018115D"/>
    <w:rsid w:val="001813D8"/>
    <w:rsid w:val="00181528"/>
    <w:rsid w:val="001818A6"/>
    <w:rsid w:val="00181FC2"/>
    <w:rsid w:val="001824F8"/>
    <w:rsid w:val="00183483"/>
    <w:rsid w:val="00183773"/>
    <w:rsid w:val="00183C41"/>
    <w:rsid w:val="00183DA9"/>
    <w:rsid w:val="001846DE"/>
    <w:rsid w:val="001848F2"/>
    <w:rsid w:val="00184C65"/>
    <w:rsid w:val="00186140"/>
    <w:rsid w:val="00186211"/>
    <w:rsid w:val="001862E1"/>
    <w:rsid w:val="0018632D"/>
    <w:rsid w:val="00186A52"/>
    <w:rsid w:val="00186BBB"/>
    <w:rsid w:val="00187167"/>
    <w:rsid w:val="001873D4"/>
    <w:rsid w:val="0018754F"/>
    <w:rsid w:val="001878EA"/>
    <w:rsid w:val="0018798D"/>
    <w:rsid w:val="00187F90"/>
    <w:rsid w:val="00190473"/>
    <w:rsid w:val="001906A2"/>
    <w:rsid w:val="00190765"/>
    <w:rsid w:val="001909A7"/>
    <w:rsid w:val="00190B8F"/>
    <w:rsid w:val="001917ED"/>
    <w:rsid w:val="00191813"/>
    <w:rsid w:val="0019190D"/>
    <w:rsid w:val="00191AE9"/>
    <w:rsid w:val="00191DB4"/>
    <w:rsid w:val="001926B4"/>
    <w:rsid w:val="00192AC4"/>
    <w:rsid w:val="00192D47"/>
    <w:rsid w:val="00193178"/>
    <w:rsid w:val="001938E0"/>
    <w:rsid w:val="00193CE1"/>
    <w:rsid w:val="00193F10"/>
    <w:rsid w:val="00193F5C"/>
    <w:rsid w:val="001943FD"/>
    <w:rsid w:val="00194CC7"/>
    <w:rsid w:val="001950DA"/>
    <w:rsid w:val="00195770"/>
    <w:rsid w:val="001975C8"/>
    <w:rsid w:val="0019792E"/>
    <w:rsid w:val="00197C92"/>
    <w:rsid w:val="001A00F6"/>
    <w:rsid w:val="001A029B"/>
    <w:rsid w:val="001A033B"/>
    <w:rsid w:val="001A0A91"/>
    <w:rsid w:val="001A0B91"/>
    <w:rsid w:val="001A0D2C"/>
    <w:rsid w:val="001A111B"/>
    <w:rsid w:val="001A1386"/>
    <w:rsid w:val="001A13C2"/>
    <w:rsid w:val="001A1820"/>
    <w:rsid w:val="001A27DE"/>
    <w:rsid w:val="001A2F72"/>
    <w:rsid w:val="001A2FCE"/>
    <w:rsid w:val="001A32B6"/>
    <w:rsid w:val="001A34A2"/>
    <w:rsid w:val="001A367E"/>
    <w:rsid w:val="001A3698"/>
    <w:rsid w:val="001A3756"/>
    <w:rsid w:val="001A3977"/>
    <w:rsid w:val="001A3CC0"/>
    <w:rsid w:val="001A401F"/>
    <w:rsid w:val="001A4121"/>
    <w:rsid w:val="001A4365"/>
    <w:rsid w:val="001A43B2"/>
    <w:rsid w:val="001A4828"/>
    <w:rsid w:val="001A4F6A"/>
    <w:rsid w:val="001A51D1"/>
    <w:rsid w:val="001A54F9"/>
    <w:rsid w:val="001A555B"/>
    <w:rsid w:val="001A6048"/>
    <w:rsid w:val="001A682C"/>
    <w:rsid w:val="001A6FDD"/>
    <w:rsid w:val="001A7869"/>
    <w:rsid w:val="001A78D1"/>
    <w:rsid w:val="001B0152"/>
    <w:rsid w:val="001B0651"/>
    <w:rsid w:val="001B069C"/>
    <w:rsid w:val="001B0721"/>
    <w:rsid w:val="001B083F"/>
    <w:rsid w:val="001B0900"/>
    <w:rsid w:val="001B09A4"/>
    <w:rsid w:val="001B1141"/>
    <w:rsid w:val="001B1401"/>
    <w:rsid w:val="001B1560"/>
    <w:rsid w:val="001B1E29"/>
    <w:rsid w:val="001B2859"/>
    <w:rsid w:val="001B2905"/>
    <w:rsid w:val="001B3049"/>
    <w:rsid w:val="001B3A85"/>
    <w:rsid w:val="001B3BE9"/>
    <w:rsid w:val="001B3CE7"/>
    <w:rsid w:val="001B416A"/>
    <w:rsid w:val="001B4401"/>
    <w:rsid w:val="001B4A17"/>
    <w:rsid w:val="001B4ACB"/>
    <w:rsid w:val="001B4C7D"/>
    <w:rsid w:val="001B5761"/>
    <w:rsid w:val="001B5B95"/>
    <w:rsid w:val="001B5BB1"/>
    <w:rsid w:val="001B6078"/>
    <w:rsid w:val="001B6684"/>
    <w:rsid w:val="001B6C84"/>
    <w:rsid w:val="001B78BC"/>
    <w:rsid w:val="001B7A7B"/>
    <w:rsid w:val="001C0742"/>
    <w:rsid w:val="001C0786"/>
    <w:rsid w:val="001C1142"/>
    <w:rsid w:val="001C159D"/>
    <w:rsid w:val="001C22D5"/>
    <w:rsid w:val="001C2942"/>
    <w:rsid w:val="001C2ABA"/>
    <w:rsid w:val="001C306E"/>
    <w:rsid w:val="001C3D5E"/>
    <w:rsid w:val="001C41F6"/>
    <w:rsid w:val="001C5670"/>
    <w:rsid w:val="001C5803"/>
    <w:rsid w:val="001C5A58"/>
    <w:rsid w:val="001C5A9E"/>
    <w:rsid w:val="001C602C"/>
    <w:rsid w:val="001C6603"/>
    <w:rsid w:val="001C6EA9"/>
    <w:rsid w:val="001C7099"/>
    <w:rsid w:val="001D001E"/>
    <w:rsid w:val="001D074E"/>
    <w:rsid w:val="001D0787"/>
    <w:rsid w:val="001D0992"/>
    <w:rsid w:val="001D0C78"/>
    <w:rsid w:val="001D0D22"/>
    <w:rsid w:val="001D1268"/>
    <w:rsid w:val="001D18CE"/>
    <w:rsid w:val="001D1AE5"/>
    <w:rsid w:val="001D3032"/>
    <w:rsid w:val="001D3471"/>
    <w:rsid w:val="001D350E"/>
    <w:rsid w:val="001D3647"/>
    <w:rsid w:val="001D3F43"/>
    <w:rsid w:val="001D4258"/>
    <w:rsid w:val="001D457E"/>
    <w:rsid w:val="001D4642"/>
    <w:rsid w:val="001D52E9"/>
    <w:rsid w:val="001D5302"/>
    <w:rsid w:val="001D533A"/>
    <w:rsid w:val="001D5559"/>
    <w:rsid w:val="001D5725"/>
    <w:rsid w:val="001D58BB"/>
    <w:rsid w:val="001D5980"/>
    <w:rsid w:val="001D5D14"/>
    <w:rsid w:val="001D5FE9"/>
    <w:rsid w:val="001D6680"/>
    <w:rsid w:val="001D7207"/>
    <w:rsid w:val="001D7735"/>
    <w:rsid w:val="001D7C2D"/>
    <w:rsid w:val="001D7C49"/>
    <w:rsid w:val="001E007B"/>
    <w:rsid w:val="001E0819"/>
    <w:rsid w:val="001E08DE"/>
    <w:rsid w:val="001E0B0D"/>
    <w:rsid w:val="001E1175"/>
    <w:rsid w:val="001E1182"/>
    <w:rsid w:val="001E14F7"/>
    <w:rsid w:val="001E18AE"/>
    <w:rsid w:val="001E1BDA"/>
    <w:rsid w:val="001E1C6F"/>
    <w:rsid w:val="001E2214"/>
    <w:rsid w:val="001E3156"/>
    <w:rsid w:val="001E3561"/>
    <w:rsid w:val="001E3782"/>
    <w:rsid w:val="001E484C"/>
    <w:rsid w:val="001E4998"/>
    <w:rsid w:val="001E4C5B"/>
    <w:rsid w:val="001E4DCB"/>
    <w:rsid w:val="001E4E33"/>
    <w:rsid w:val="001E4EAA"/>
    <w:rsid w:val="001E611B"/>
    <w:rsid w:val="001E61DD"/>
    <w:rsid w:val="001E6514"/>
    <w:rsid w:val="001E6A67"/>
    <w:rsid w:val="001E70D2"/>
    <w:rsid w:val="001E70E4"/>
    <w:rsid w:val="001E769B"/>
    <w:rsid w:val="001E76F9"/>
    <w:rsid w:val="001E7E13"/>
    <w:rsid w:val="001F015E"/>
    <w:rsid w:val="001F0946"/>
    <w:rsid w:val="001F0B13"/>
    <w:rsid w:val="001F1368"/>
    <w:rsid w:val="001F1C22"/>
    <w:rsid w:val="001F2056"/>
    <w:rsid w:val="001F20CB"/>
    <w:rsid w:val="001F24B7"/>
    <w:rsid w:val="001F255C"/>
    <w:rsid w:val="001F2A8E"/>
    <w:rsid w:val="001F30AE"/>
    <w:rsid w:val="001F36C3"/>
    <w:rsid w:val="001F37BF"/>
    <w:rsid w:val="001F3A2E"/>
    <w:rsid w:val="001F41C3"/>
    <w:rsid w:val="001F42F7"/>
    <w:rsid w:val="001F4839"/>
    <w:rsid w:val="001F49E7"/>
    <w:rsid w:val="001F4A52"/>
    <w:rsid w:val="001F4DD6"/>
    <w:rsid w:val="001F4F1C"/>
    <w:rsid w:val="001F5417"/>
    <w:rsid w:val="001F5C07"/>
    <w:rsid w:val="001F6668"/>
    <w:rsid w:val="001F6C36"/>
    <w:rsid w:val="001F6D88"/>
    <w:rsid w:val="001F6EA0"/>
    <w:rsid w:val="00200997"/>
    <w:rsid w:val="00200B2F"/>
    <w:rsid w:val="00200C52"/>
    <w:rsid w:val="00200C5B"/>
    <w:rsid w:val="00200DE6"/>
    <w:rsid w:val="00200ED1"/>
    <w:rsid w:val="002019C6"/>
    <w:rsid w:val="0020206C"/>
    <w:rsid w:val="00202481"/>
    <w:rsid w:val="00202939"/>
    <w:rsid w:val="00202DDE"/>
    <w:rsid w:val="0020385D"/>
    <w:rsid w:val="00203CD5"/>
    <w:rsid w:val="002040E0"/>
    <w:rsid w:val="00204C00"/>
    <w:rsid w:val="00205368"/>
    <w:rsid w:val="002056E1"/>
    <w:rsid w:val="00206625"/>
    <w:rsid w:val="00207712"/>
    <w:rsid w:val="00207AF3"/>
    <w:rsid w:val="002102EA"/>
    <w:rsid w:val="002106A3"/>
    <w:rsid w:val="00210FAC"/>
    <w:rsid w:val="0021152B"/>
    <w:rsid w:val="00211664"/>
    <w:rsid w:val="00211883"/>
    <w:rsid w:val="00211918"/>
    <w:rsid w:val="00211FED"/>
    <w:rsid w:val="00212025"/>
    <w:rsid w:val="00213065"/>
    <w:rsid w:val="00213572"/>
    <w:rsid w:val="00213C18"/>
    <w:rsid w:val="00213D37"/>
    <w:rsid w:val="00214EC0"/>
    <w:rsid w:val="00214FE5"/>
    <w:rsid w:val="0021565F"/>
    <w:rsid w:val="00215A75"/>
    <w:rsid w:val="0021644D"/>
    <w:rsid w:val="00216506"/>
    <w:rsid w:val="002169DE"/>
    <w:rsid w:val="00217312"/>
    <w:rsid w:val="00217606"/>
    <w:rsid w:val="00217AEA"/>
    <w:rsid w:val="0022071C"/>
    <w:rsid w:val="002207F5"/>
    <w:rsid w:val="00220A97"/>
    <w:rsid w:val="0022128C"/>
    <w:rsid w:val="00222224"/>
    <w:rsid w:val="002224C9"/>
    <w:rsid w:val="002228AC"/>
    <w:rsid w:val="00222B31"/>
    <w:rsid w:val="00222B71"/>
    <w:rsid w:val="00223028"/>
    <w:rsid w:val="00223577"/>
    <w:rsid w:val="00224564"/>
    <w:rsid w:val="002247D3"/>
    <w:rsid w:val="00224C89"/>
    <w:rsid w:val="00225452"/>
    <w:rsid w:val="00225606"/>
    <w:rsid w:val="002258F2"/>
    <w:rsid w:val="002260DB"/>
    <w:rsid w:val="0022656E"/>
    <w:rsid w:val="00226FF6"/>
    <w:rsid w:val="00227243"/>
    <w:rsid w:val="002306EB"/>
    <w:rsid w:val="00231C21"/>
    <w:rsid w:val="00231E92"/>
    <w:rsid w:val="00232DCC"/>
    <w:rsid w:val="00232EB4"/>
    <w:rsid w:val="00233581"/>
    <w:rsid w:val="002336F5"/>
    <w:rsid w:val="002339CB"/>
    <w:rsid w:val="002344CB"/>
    <w:rsid w:val="002347EB"/>
    <w:rsid w:val="002348EE"/>
    <w:rsid w:val="00234B3C"/>
    <w:rsid w:val="00235517"/>
    <w:rsid w:val="002358D7"/>
    <w:rsid w:val="00235B0C"/>
    <w:rsid w:val="00235E6F"/>
    <w:rsid w:val="00236131"/>
    <w:rsid w:val="00236394"/>
    <w:rsid w:val="002363E7"/>
    <w:rsid w:val="00236899"/>
    <w:rsid w:val="00236DC5"/>
    <w:rsid w:val="0023701F"/>
    <w:rsid w:val="0023709F"/>
    <w:rsid w:val="0023710C"/>
    <w:rsid w:val="002371EC"/>
    <w:rsid w:val="002377E7"/>
    <w:rsid w:val="00237B4E"/>
    <w:rsid w:val="00237F84"/>
    <w:rsid w:val="00240A0C"/>
    <w:rsid w:val="00241315"/>
    <w:rsid w:val="00241A08"/>
    <w:rsid w:val="00241BCF"/>
    <w:rsid w:val="00241D68"/>
    <w:rsid w:val="00241FF2"/>
    <w:rsid w:val="0024201A"/>
    <w:rsid w:val="0024207E"/>
    <w:rsid w:val="0024211D"/>
    <w:rsid w:val="002421E3"/>
    <w:rsid w:val="00242398"/>
    <w:rsid w:val="00242C14"/>
    <w:rsid w:val="00243511"/>
    <w:rsid w:val="00243826"/>
    <w:rsid w:val="00243E5A"/>
    <w:rsid w:val="00244095"/>
    <w:rsid w:val="0024412F"/>
    <w:rsid w:val="002443F6"/>
    <w:rsid w:val="002444FB"/>
    <w:rsid w:val="002445AB"/>
    <w:rsid w:val="00244B07"/>
    <w:rsid w:val="00244F74"/>
    <w:rsid w:val="00244FEE"/>
    <w:rsid w:val="002452C6"/>
    <w:rsid w:val="00245746"/>
    <w:rsid w:val="00245E12"/>
    <w:rsid w:val="00246269"/>
    <w:rsid w:val="00246B89"/>
    <w:rsid w:val="00246F51"/>
    <w:rsid w:val="002473E5"/>
    <w:rsid w:val="0024775B"/>
    <w:rsid w:val="00247F06"/>
    <w:rsid w:val="00250CAD"/>
    <w:rsid w:val="00250F09"/>
    <w:rsid w:val="00251272"/>
    <w:rsid w:val="002520B2"/>
    <w:rsid w:val="002522D8"/>
    <w:rsid w:val="00252A69"/>
    <w:rsid w:val="00252D61"/>
    <w:rsid w:val="00252FC4"/>
    <w:rsid w:val="00253763"/>
    <w:rsid w:val="00253B4D"/>
    <w:rsid w:val="00253EE7"/>
    <w:rsid w:val="002545F3"/>
    <w:rsid w:val="00254FA8"/>
    <w:rsid w:val="00255390"/>
    <w:rsid w:val="002555C1"/>
    <w:rsid w:val="00255B99"/>
    <w:rsid w:val="00255EE3"/>
    <w:rsid w:val="00256601"/>
    <w:rsid w:val="0025699F"/>
    <w:rsid w:val="00256AB1"/>
    <w:rsid w:val="0025702B"/>
    <w:rsid w:val="002572D6"/>
    <w:rsid w:val="002573CA"/>
    <w:rsid w:val="00257818"/>
    <w:rsid w:val="0025794A"/>
    <w:rsid w:val="0026000B"/>
    <w:rsid w:val="0026098D"/>
    <w:rsid w:val="00260991"/>
    <w:rsid w:val="00261759"/>
    <w:rsid w:val="002617A2"/>
    <w:rsid w:val="00261B75"/>
    <w:rsid w:val="0026243C"/>
    <w:rsid w:val="002624D3"/>
    <w:rsid w:val="0026270B"/>
    <w:rsid w:val="0026277C"/>
    <w:rsid w:val="00262C3C"/>
    <w:rsid w:val="00263042"/>
    <w:rsid w:val="002632ED"/>
    <w:rsid w:val="002635AC"/>
    <w:rsid w:val="00263AAF"/>
    <w:rsid w:val="00263D27"/>
    <w:rsid w:val="00264188"/>
    <w:rsid w:val="0026451A"/>
    <w:rsid w:val="00264590"/>
    <w:rsid w:val="00264B07"/>
    <w:rsid w:val="00265982"/>
    <w:rsid w:val="00266040"/>
    <w:rsid w:val="0026614D"/>
    <w:rsid w:val="002666E0"/>
    <w:rsid w:val="002666E2"/>
    <w:rsid w:val="00266912"/>
    <w:rsid w:val="00267273"/>
    <w:rsid w:val="002679CF"/>
    <w:rsid w:val="00267B7F"/>
    <w:rsid w:val="00270083"/>
    <w:rsid w:val="002700BA"/>
    <w:rsid w:val="00270257"/>
    <w:rsid w:val="00270881"/>
    <w:rsid w:val="00270DF5"/>
    <w:rsid w:val="00271007"/>
    <w:rsid w:val="002712C7"/>
    <w:rsid w:val="00271519"/>
    <w:rsid w:val="00271944"/>
    <w:rsid w:val="00271F20"/>
    <w:rsid w:val="00273090"/>
    <w:rsid w:val="0027310D"/>
    <w:rsid w:val="00273311"/>
    <w:rsid w:val="002735B9"/>
    <w:rsid w:val="00273A16"/>
    <w:rsid w:val="00274005"/>
    <w:rsid w:val="002741EF"/>
    <w:rsid w:val="00274B38"/>
    <w:rsid w:val="00274BFA"/>
    <w:rsid w:val="002750C3"/>
    <w:rsid w:val="0027607F"/>
    <w:rsid w:val="00276613"/>
    <w:rsid w:val="002767A0"/>
    <w:rsid w:val="002770EB"/>
    <w:rsid w:val="002771B0"/>
    <w:rsid w:val="002774F4"/>
    <w:rsid w:val="002775DE"/>
    <w:rsid w:val="002778D1"/>
    <w:rsid w:val="00280355"/>
    <w:rsid w:val="002808B3"/>
    <w:rsid w:val="00280922"/>
    <w:rsid w:val="00280BDC"/>
    <w:rsid w:val="00280D9E"/>
    <w:rsid w:val="00281578"/>
    <w:rsid w:val="002817B4"/>
    <w:rsid w:val="00281BAE"/>
    <w:rsid w:val="002823DE"/>
    <w:rsid w:val="00282604"/>
    <w:rsid w:val="00282C77"/>
    <w:rsid w:val="00282DC2"/>
    <w:rsid w:val="00283184"/>
    <w:rsid w:val="002832B1"/>
    <w:rsid w:val="002836A6"/>
    <w:rsid w:val="002837AA"/>
    <w:rsid w:val="00283854"/>
    <w:rsid w:val="00283E27"/>
    <w:rsid w:val="00284035"/>
    <w:rsid w:val="0028460A"/>
    <w:rsid w:val="0028495E"/>
    <w:rsid w:val="00284C02"/>
    <w:rsid w:val="00284F72"/>
    <w:rsid w:val="002857D0"/>
    <w:rsid w:val="00285F90"/>
    <w:rsid w:val="0028641A"/>
    <w:rsid w:val="002867A2"/>
    <w:rsid w:val="00286C57"/>
    <w:rsid w:val="00286ED6"/>
    <w:rsid w:val="002872EE"/>
    <w:rsid w:val="00287942"/>
    <w:rsid w:val="002908F1"/>
    <w:rsid w:val="00290E24"/>
    <w:rsid w:val="002912DE"/>
    <w:rsid w:val="002916F0"/>
    <w:rsid w:val="00291967"/>
    <w:rsid w:val="002923D1"/>
    <w:rsid w:val="00292757"/>
    <w:rsid w:val="00292785"/>
    <w:rsid w:val="00292D7F"/>
    <w:rsid w:val="00293325"/>
    <w:rsid w:val="002935D6"/>
    <w:rsid w:val="002936C9"/>
    <w:rsid w:val="00293943"/>
    <w:rsid w:val="002939BE"/>
    <w:rsid w:val="00293ACF"/>
    <w:rsid w:val="00293BEE"/>
    <w:rsid w:val="00293E5E"/>
    <w:rsid w:val="00294208"/>
    <w:rsid w:val="00294425"/>
    <w:rsid w:val="00294E72"/>
    <w:rsid w:val="002956F4"/>
    <w:rsid w:val="00295AFF"/>
    <w:rsid w:val="00296029"/>
    <w:rsid w:val="00296653"/>
    <w:rsid w:val="0029669E"/>
    <w:rsid w:val="002969A5"/>
    <w:rsid w:val="00296DAA"/>
    <w:rsid w:val="002970ED"/>
    <w:rsid w:val="0029726C"/>
    <w:rsid w:val="0029726D"/>
    <w:rsid w:val="00297356"/>
    <w:rsid w:val="00297560"/>
    <w:rsid w:val="00297608"/>
    <w:rsid w:val="00297741"/>
    <w:rsid w:val="00297BE4"/>
    <w:rsid w:val="002A00A3"/>
    <w:rsid w:val="002A050F"/>
    <w:rsid w:val="002A05B0"/>
    <w:rsid w:val="002A0F14"/>
    <w:rsid w:val="002A0F4D"/>
    <w:rsid w:val="002A0F7A"/>
    <w:rsid w:val="002A1AD9"/>
    <w:rsid w:val="002A22BD"/>
    <w:rsid w:val="002A23FC"/>
    <w:rsid w:val="002A2CBB"/>
    <w:rsid w:val="002A2CCA"/>
    <w:rsid w:val="002A2D29"/>
    <w:rsid w:val="002A346F"/>
    <w:rsid w:val="002A38CA"/>
    <w:rsid w:val="002A39FC"/>
    <w:rsid w:val="002A4498"/>
    <w:rsid w:val="002A4707"/>
    <w:rsid w:val="002A4814"/>
    <w:rsid w:val="002A4A18"/>
    <w:rsid w:val="002A4C77"/>
    <w:rsid w:val="002A4E6A"/>
    <w:rsid w:val="002A53E4"/>
    <w:rsid w:val="002A54C4"/>
    <w:rsid w:val="002A58BC"/>
    <w:rsid w:val="002A5AF4"/>
    <w:rsid w:val="002A6100"/>
    <w:rsid w:val="002A628B"/>
    <w:rsid w:val="002A698E"/>
    <w:rsid w:val="002A7239"/>
    <w:rsid w:val="002A7490"/>
    <w:rsid w:val="002A7E8D"/>
    <w:rsid w:val="002A7FF7"/>
    <w:rsid w:val="002B002B"/>
    <w:rsid w:val="002B030D"/>
    <w:rsid w:val="002B06FE"/>
    <w:rsid w:val="002B104A"/>
    <w:rsid w:val="002B1060"/>
    <w:rsid w:val="002B15D4"/>
    <w:rsid w:val="002B1FA3"/>
    <w:rsid w:val="002B28F8"/>
    <w:rsid w:val="002B2DC7"/>
    <w:rsid w:val="002B3089"/>
    <w:rsid w:val="002B32C4"/>
    <w:rsid w:val="002B3749"/>
    <w:rsid w:val="002B39DA"/>
    <w:rsid w:val="002B3EBA"/>
    <w:rsid w:val="002B4247"/>
    <w:rsid w:val="002B4B03"/>
    <w:rsid w:val="002B4C19"/>
    <w:rsid w:val="002B4E34"/>
    <w:rsid w:val="002B4F7D"/>
    <w:rsid w:val="002B52B8"/>
    <w:rsid w:val="002B53FB"/>
    <w:rsid w:val="002B5C39"/>
    <w:rsid w:val="002B5DE4"/>
    <w:rsid w:val="002B5F9A"/>
    <w:rsid w:val="002B6246"/>
    <w:rsid w:val="002B6305"/>
    <w:rsid w:val="002B641B"/>
    <w:rsid w:val="002B6B97"/>
    <w:rsid w:val="002B6C5A"/>
    <w:rsid w:val="002B7050"/>
    <w:rsid w:val="002B7A65"/>
    <w:rsid w:val="002C02FD"/>
    <w:rsid w:val="002C05B0"/>
    <w:rsid w:val="002C09AF"/>
    <w:rsid w:val="002C09C2"/>
    <w:rsid w:val="002C0B4A"/>
    <w:rsid w:val="002C0B7F"/>
    <w:rsid w:val="002C1FDE"/>
    <w:rsid w:val="002C221B"/>
    <w:rsid w:val="002C2751"/>
    <w:rsid w:val="002C3187"/>
    <w:rsid w:val="002C368E"/>
    <w:rsid w:val="002C36F0"/>
    <w:rsid w:val="002C3700"/>
    <w:rsid w:val="002C372C"/>
    <w:rsid w:val="002C3E9B"/>
    <w:rsid w:val="002C3F72"/>
    <w:rsid w:val="002C4030"/>
    <w:rsid w:val="002C456D"/>
    <w:rsid w:val="002C4B27"/>
    <w:rsid w:val="002C4BFB"/>
    <w:rsid w:val="002C570E"/>
    <w:rsid w:val="002C5896"/>
    <w:rsid w:val="002C69C7"/>
    <w:rsid w:val="002C6C97"/>
    <w:rsid w:val="002C6F7D"/>
    <w:rsid w:val="002C732D"/>
    <w:rsid w:val="002C7C2A"/>
    <w:rsid w:val="002D085F"/>
    <w:rsid w:val="002D0A9F"/>
    <w:rsid w:val="002D0ADE"/>
    <w:rsid w:val="002D0E2C"/>
    <w:rsid w:val="002D145D"/>
    <w:rsid w:val="002D1565"/>
    <w:rsid w:val="002D169C"/>
    <w:rsid w:val="002D1AC0"/>
    <w:rsid w:val="002D1BD0"/>
    <w:rsid w:val="002D1CFF"/>
    <w:rsid w:val="002D1F31"/>
    <w:rsid w:val="002D202E"/>
    <w:rsid w:val="002D2296"/>
    <w:rsid w:val="002D289B"/>
    <w:rsid w:val="002D2A15"/>
    <w:rsid w:val="002D2E72"/>
    <w:rsid w:val="002D33C0"/>
    <w:rsid w:val="002D3704"/>
    <w:rsid w:val="002D3A9A"/>
    <w:rsid w:val="002D3AB3"/>
    <w:rsid w:val="002D3CE7"/>
    <w:rsid w:val="002D3D08"/>
    <w:rsid w:val="002D3EA0"/>
    <w:rsid w:val="002D3F82"/>
    <w:rsid w:val="002D42A0"/>
    <w:rsid w:val="002D4991"/>
    <w:rsid w:val="002D4A15"/>
    <w:rsid w:val="002D4B82"/>
    <w:rsid w:val="002D4FC4"/>
    <w:rsid w:val="002D502A"/>
    <w:rsid w:val="002D5AC5"/>
    <w:rsid w:val="002D5F8A"/>
    <w:rsid w:val="002D5F8B"/>
    <w:rsid w:val="002D73C7"/>
    <w:rsid w:val="002D77C4"/>
    <w:rsid w:val="002E012F"/>
    <w:rsid w:val="002E060F"/>
    <w:rsid w:val="002E09DD"/>
    <w:rsid w:val="002E11A5"/>
    <w:rsid w:val="002E14B2"/>
    <w:rsid w:val="002E1AEA"/>
    <w:rsid w:val="002E1E40"/>
    <w:rsid w:val="002E2F5B"/>
    <w:rsid w:val="002E34FF"/>
    <w:rsid w:val="002E357C"/>
    <w:rsid w:val="002E376B"/>
    <w:rsid w:val="002E37F9"/>
    <w:rsid w:val="002E3BB8"/>
    <w:rsid w:val="002E3F36"/>
    <w:rsid w:val="002E5CDD"/>
    <w:rsid w:val="002E613C"/>
    <w:rsid w:val="002E6604"/>
    <w:rsid w:val="002E6C03"/>
    <w:rsid w:val="002E7090"/>
    <w:rsid w:val="002E76CC"/>
    <w:rsid w:val="002E7B21"/>
    <w:rsid w:val="002E7F9A"/>
    <w:rsid w:val="002F0422"/>
    <w:rsid w:val="002F09CF"/>
    <w:rsid w:val="002F1571"/>
    <w:rsid w:val="002F173E"/>
    <w:rsid w:val="002F230E"/>
    <w:rsid w:val="002F23FE"/>
    <w:rsid w:val="002F3063"/>
    <w:rsid w:val="002F34B7"/>
    <w:rsid w:val="002F40B0"/>
    <w:rsid w:val="002F4E06"/>
    <w:rsid w:val="002F5D1E"/>
    <w:rsid w:val="002F5DEE"/>
    <w:rsid w:val="002F5F9F"/>
    <w:rsid w:val="002F61B0"/>
    <w:rsid w:val="002F646B"/>
    <w:rsid w:val="002F64F7"/>
    <w:rsid w:val="002F6525"/>
    <w:rsid w:val="002F6B03"/>
    <w:rsid w:val="002F7764"/>
    <w:rsid w:val="002F7AC0"/>
    <w:rsid w:val="002F7F2B"/>
    <w:rsid w:val="003002BA"/>
    <w:rsid w:val="00300828"/>
    <w:rsid w:val="00300A83"/>
    <w:rsid w:val="00301578"/>
    <w:rsid w:val="0030188E"/>
    <w:rsid w:val="003019C1"/>
    <w:rsid w:val="003022CF"/>
    <w:rsid w:val="003024C1"/>
    <w:rsid w:val="003024CF"/>
    <w:rsid w:val="00302667"/>
    <w:rsid w:val="00302EC4"/>
    <w:rsid w:val="00303272"/>
    <w:rsid w:val="0030358C"/>
    <w:rsid w:val="00303F1E"/>
    <w:rsid w:val="003042BA"/>
    <w:rsid w:val="00304BFE"/>
    <w:rsid w:val="00304FE3"/>
    <w:rsid w:val="00305252"/>
    <w:rsid w:val="003052F9"/>
    <w:rsid w:val="00305710"/>
    <w:rsid w:val="00305A24"/>
    <w:rsid w:val="00305E71"/>
    <w:rsid w:val="00306271"/>
    <w:rsid w:val="0030646B"/>
    <w:rsid w:val="00306614"/>
    <w:rsid w:val="00306C4E"/>
    <w:rsid w:val="00306F01"/>
    <w:rsid w:val="00307259"/>
    <w:rsid w:val="003100BF"/>
    <w:rsid w:val="00310717"/>
    <w:rsid w:val="00310AAC"/>
    <w:rsid w:val="003113EA"/>
    <w:rsid w:val="003115A3"/>
    <w:rsid w:val="0031168A"/>
    <w:rsid w:val="003116EC"/>
    <w:rsid w:val="003117D5"/>
    <w:rsid w:val="0031258E"/>
    <w:rsid w:val="003125CB"/>
    <w:rsid w:val="00312890"/>
    <w:rsid w:val="00312D43"/>
    <w:rsid w:val="00312DF4"/>
    <w:rsid w:val="003139A1"/>
    <w:rsid w:val="00313EAC"/>
    <w:rsid w:val="003145A4"/>
    <w:rsid w:val="003146DF"/>
    <w:rsid w:val="00314864"/>
    <w:rsid w:val="0031546D"/>
    <w:rsid w:val="00315711"/>
    <w:rsid w:val="0031596B"/>
    <w:rsid w:val="00315ADD"/>
    <w:rsid w:val="00315D7D"/>
    <w:rsid w:val="0031688D"/>
    <w:rsid w:val="003176B4"/>
    <w:rsid w:val="0031782F"/>
    <w:rsid w:val="00317956"/>
    <w:rsid w:val="00317A9A"/>
    <w:rsid w:val="00317ECC"/>
    <w:rsid w:val="00320BB8"/>
    <w:rsid w:val="00320DB6"/>
    <w:rsid w:val="00320EBF"/>
    <w:rsid w:val="00321985"/>
    <w:rsid w:val="00321C48"/>
    <w:rsid w:val="0032211B"/>
    <w:rsid w:val="0032236D"/>
    <w:rsid w:val="0032244D"/>
    <w:rsid w:val="00322977"/>
    <w:rsid w:val="00323BEB"/>
    <w:rsid w:val="00323E66"/>
    <w:rsid w:val="00323EC3"/>
    <w:rsid w:val="003240B9"/>
    <w:rsid w:val="003242F1"/>
    <w:rsid w:val="0032439E"/>
    <w:rsid w:val="0032480F"/>
    <w:rsid w:val="0032484E"/>
    <w:rsid w:val="00325163"/>
    <w:rsid w:val="003251AB"/>
    <w:rsid w:val="00325205"/>
    <w:rsid w:val="0032535F"/>
    <w:rsid w:val="003255BD"/>
    <w:rsid w:val="003258A2"/>
    <w:rsid w:val="00325D76"/>
    <w:rsid w:val="00326076"/>
    <w:rsid w:val="0032719E"/>
    <w:rsid w:val="003271F2"/>
    <w:rsid w:val="003274E6"/>
    <w:rsid w:val="00327955"/>
    <w:rsid w:val="00327A28"/>
    <w:rsid w:val="00330362"/>
    <w:rsid w:val="003305C3"/>
    <w:rsid w:val="003306AC"/>
    <w:rsid w:val="00330721"/>
    <w:rsid w:val="00330D13"/>
    <w:rsid w:val="00330D5F"/>
    <w:rsid w:val="00330FAB"/>
    <w:rsid w:val="00331164"/>
    <w:rsid w:val="00331217"/>
    <w:rsid w:val="00331485"/>
    <w:rsid w:val="00331C65"/>
    <w:rsid w:val="0033272A"/>
    <w:rsid w:val="0033275C"/>
    <w:rsid w:val="00332A2C"/>
    <w:rsid w:val="00332D9C"/>
    <w:rsid w:val="003342B4"/>
    <w:rsid w:val="003343E0"/>
    <w:rsid w:val="00334CC7"/>
    <w:rsid w:val="00334E43"/>
    <w:rsid w:val="00334F93"/>
    <w:rsid w:val="003350B7"/>
    <w:rsid w:val="00335180"/>
    <w:rsid w:val="00335C7E"/>
    <w:rsid w:val="003369F3"/>
    <w:rsid w:val="00336FCA"/>
    <w:rsid w:val="0033779D"/>
    <w:rsid w:val="00337840"/>
    <w:rsid w:val="003379EE"/>
    <w:rsid w:val="0034008D"/>
    <w:rsid w:val="003401D2"/>
    <w:rsid w:val="00340265"/>
    <w:rsid w:val="003409BD"/>
    <w:rsid w:val="00340E18"/>
    <w:rsid w:val="0034132B"/>
    <w:rsid w:val="00342027"/>
    <w:rsid w:val="00342926"/>
    <w:rsid w:val="00342E69"/>
    <w:rsid w:val="00342FC8"/>
    <w:rsid w:val="0034325D"/>
    <w:rsid w:val="00343459"/>
    <w:rsid w:val="0034357A"/>
    <w:rsid w:val="003439CD"/>
    <w:rsid w:val="00343ABC"/>
    <w:rsid w:val="00343B69"/>
    <w:rsid w:val="00343CEE"/>
    <w:rsid w:val="00343D29"/>
    <w:rsid w:val="00343D37"/>
    <w:rsid w:val="00344572"/>
    <w:rsid w:val="0034466F"/>
    <w:rsid w:val="003447F6"/>
    <w:rsid w:val="00344CA0"/>
    <w:rsid w:val="00345CC1"/>
    <w:rsid w:val="00346AD2"/>
    <w:rsid w:val="00346B3A"/>
    <w:rsid w:val="00346C3F"/>
    <w:rsid w:val="00347144"/>
    <w:rsid w:val="003473E7"/>
    <w:rsid w:val="003474BD"/>
    <w:rsid w:val="00350D6E"/>
    <w:rsid w:val="00350FC5"/>
    <w:rsid w:val="003510BC"/>
    <w:rsid w:val="0035116F"/>
    <w:rsid w:val="0035171B"/>
    <w:rsid w:val="00351788"/>
    <w:rsid w:val="00351A14"/>
    <w:rsid w:val="003522EA"/>
    <w:rsid w:val="00352853"/>
    <w:rsid w:val="003529C6"/>
    <w:rsid w:val="00352E3E"/>
    <w:rsid w:val="00353414"/>
    <w:rsid w:val="00353B0D"/>
    <w:rsid w:val="00353C4D"/>
    <w:rsid w:val="003547EC"/>
    <w:rsid w:val="00355D84"/>
    <w:rsid w:val="0035612B"/>
    <w:rsid w:val="0035620A"/>
    <w:rsid w:val="00356311"/>
    <w:rsid w:val="00356A2C"/>
    <w:rsid w:val="00357097"/>
    <w:rsid w:val="00357779"/>
    <w:rsid w:val="0036026C"/>
    <w:rsid w:val="00360539"/>
    <w:rsid w:val="00360A6E"/>
    <w:rsid w:val="003611F1"/>
    <w:rsid w:val="003611FE"/>
    <w:rsid w:val="0036125D"/>
    <w:rsid w:val="003618BA"/>
    <w:rsid w:val="00361BF4"/>
    <w:rsid w:val="003624C2"/>
    <w:rsid w:val="00362717"/>
    <w:rsid w:val="0036271E"/>
    <w:rsid w:val="00362E0A"/>
    <w:rsid w:val="0036341D"/>
    <w:rsid w:val="0036381E"/>
    <w:rsid w:val="00363A7A"/>
    <w:rsid w:val="00363C16"/>
    <w:rsid w:val="0036434A"/>
    <w:rsid w:val="00364465"/>
    <w:rsid w:val="00364C93"/>
    <w:rsid w:val="00364FD6"/>
    <w:rsid w:val="0036523B"/>
    <w:rsid w:val="00365666"/>
    <w:rsid w:val="00366289"/>
    <w:rsid w:val="003664AE"/>
    <w:rsid w:val="0036670A"/>
    <w:rsid w:val="00366770"/>
    <w:rsid w:val="003667DC"/>
    <w:rsid w:val="0036692B"/>
    <w:rsid w:val="00366965"/>
    <w:rsid w:val="00367568"/>
    <w:rsid w:val="00367D24"/>
    <w:rsid w:val="00367DCE"/>
    <w:rsid w:val="00370B32"/>
    <w:rsid w:val="00371A35"/>
    <w:rsid w:val="00372103"/>
    <w:rsid w:val="003722EB"/>
    <w:rsid w:val="0037251F"/>
    <w:rsid w:val="00372572"/>
    <w:rsid w:val="00372604"/>
    <w:rsid w:val="00372C39"/>
    <w:rsid w:val="00372E64"/>
    <w:rsid w:val="003731DF"/>
    <w:rsid w:val="0037330F"/>
    <w:rsid w:val="003737C4"/>
    <w:rsid w:val="00373B02"/>
    <w:rsid w:val="00374CC9"/>
    <w:rsid w:val="00374F93"/>
    <w:rsid w:val="00375544"/>
    <w:rsid w:val="003756CE"/>
    <w:rsid w:val="00375CA0"/>
    <w:rsid w:val="00375DF0"/>
    <w:rsid w:val="003772E8"/>
    <w:rsid w:val="00377855"/>
    <w:rsid w:val="003778FD"/>
    <w:rsid w:val="003779C0"/>
    <w:rsid w:val="00377A4E"/>
    <w:rsid w:val="003800B3"/>
    <w:rsid w:val="00380155"/>
    <w:rsid w:val="003810E6"/>
    <w:rsid w:val="00381487"/>
    <w:rsid w:val="0038269F"/>
    <w:rsid w:val="00382A32"/>
    <w:rsid w:val="00382FC1"/>
    <w:rsid w:val="00383907"/>
    <w:rsid w:val="003840EB"/>
    <w:rsid w:val="00384588"/>
    <w:rsid w:val="00384596"/>
    <w:rsid w:val="00384D0D"/>
    <w:rsid w:val="00384F7E"/>
    <w:rsid w:val="003854B0"/>
    <w:rsid w:val="00385A71"/>
    <w:rsid w:val="00385D59"/>
    <w:rsid w:val="00385DD2"/>
    <w:rsid w:val="00385ECC"/>
    <w:rsid w:val="00386D09"/>
    <w:rsid w:val="00386F13"/>
    <w:rsid w:val="00387469"/>
    <w:rsid w:val="00387801"/>
    <w:rsid w:val="003901DE"/>
    <w:rsid w:val="00390527"/>
    <w:rsid w:val="003909FF"/>
    <w:rsid w:val="0039130C"/>
    <w:rsid w:val="003913F9"/>
    <w:rsid w:val="00391487"/>
    <w:rsid w:val="003919CD"/>
    <w:rsid w:val="003919F3"/>
    <w:rsid w:val="00392FBA"/>
    <w:rsid w:val="00392FF7"/>
    <w:rsid w:val="0039339A"/>
    <w:rsid w:val="00393B62"/>
    <w:rsid w:val="00393C5B"/>
    <w:rsid w:val="00393F90"/>
    <w:rsid w:val="00393FE6"/>
    <w:rsid w:val="00394141"/>
    <w:rsid w:val="0039441E"/>
    <w:rsid w:val="00394653"/>
    <w:rsid w:val="00394754"/>
    <w:rsid w:val="00394D73"/>
    <w:rsid w:val="00395226"/>
    <w:rsid w:val="003958A5"/>
    <w:rsid w:val="00395A52"/>
    <w:rsid w:val="00395D9A"/>
    <w:rsid w:val="00396312"/>
    <w:rsid w:val="00396684"/>
    <w:rsid w:val="00396C7D"/>
    <w:rsid w:val="00396F68"/>
    <w:rsid w:val="00396FC8"/>
    <w:rsid w:val="00397141"/>
    <w:rsid w:val="00397142"/>
    <w:rsid w:val="00397CE2"/>
    <w:rsid w:val="003A0A3C"/>
    <w:rsid w:val="003A111C"/>
    <w:rsid w:val="003A11C4"/>
    <w:rsid w:val="003A169C"/>
    <w:rsid w:val="003A18CA"/>
    <w:rsid w:val="003A19AD"/>
    <w:rsid w:val="003A1DE8"/>
    <w:rsid w:val="003A2726"/>
    <w:rsid w:val="003A297E"/>
    <w:rsid w:val="003A2E31"/>
    <w:rsid w:val="003A2EC2"/>
    <w:rsid w:val="003A2FCE"/>
    <w:rsid w:val="003A2FD4"/>
    <w:rsid w:val="003A2FFC"/>
    <w:rsid w:val="003A36CD"/>
    <w:rsid w:val="003A4200"/>
    <w:rsid w:val="003A42CF"/>
    <w:rsid w:val="003A43B7"/>
    <w:rsid w:val="003A4A38"/>
    <w:rsid w:val="003A5A10"/>
    <w:rsid w:val="003A6235"/>
    <w:rsid w:val="003A65A9"/>
    <w:rsid w:val="003A6772"/>
    <w:rsid w:val="003A68AB"/>
    <w:rsid w:val="003A7391"/>
    <w:rsid w:val="003A7433"/>
    <w:rsid w:val="003A74BC"/>
    <w:rsid w:val="003A7BAB"/>
    <w:rsid w:val="003A7F4C"/>
    <w:rsid w:val="003B0385"/>
    <w:rsid w:val="003B03FC"/>
    <w:rsid w:val="003B0417"/>
    <w:rsid w:val="003B0FB5"/>
    <w:rsid w:val="003B14BB"/>
    <w:rsid w:val="003B1F5F"/>
    <w:rsid w:val="003B2B9B"/>
    <w:rsid w:val="003B2D40"/>
    <w:rsid w:val="003B2E61"/>
    <w:rsid w:val="003B43DA"/>
    <w:rsid w:val="003B4A6B"/>
    <w:rsid w:val="003B4D0A"/>
    <w:rsid w:val="003B4E6D"/>
    <w:rsid w:val="003B4F12"/>
    <w:rsid w:val="003B57F5"/>
    <w:rsid w:val="003B5E08"/>
    <w:rsid w:val="003B64B4"/>
    <w:rsid w:val="003B656D"/>
    <w:rsid w:val="003B667F"/>
    <w:rsid w:val="003B683D"/>
    <w:rsid w:val="003B7241"/>
    <w:rsid w:val="003B7A74"/>
    <w:rsid w:val="003B7D1A"/>
    <w:rsid w:val="003C0354"/>
    <w:rsid w:val="003C0641"/>
    <w:rsid w:val="003C066D"/>
    <w:rsid w:val="003C08D1"/>
    <w:rsid w:val="003C0A1F"/>
    <w:rsid w:val="003C0B12"/>
    <w:rsid w:val="003C0F9E"/>
    <w:rsid w:val="003C10B8"/>
    <w:rsid w:val="003C10D3"/>
    <w:rsid w:val="003C1194"/>
    <w:rsid w:val="003C22E8"/>
    <w:rsid w:val="003C274A"/>
    <w:rsid w:val="003C2A6F"/>
    <w:rsid w:val="003C2A81"/>
    <w:rsid w:val="003C2D0F"/>
    <w:rsid w:val="003C2E27"/>
    <w:rsid w:val="003C338B"/>
    <w:rsid w:val="003C3DE1"/>
    <w:rsid w:val="003C3DF8"/>
    <w:rsid w:val="003C3E06"/>
    <w:rsid w:val="003C400B"/>
    <w:rsid w:val="003C45E4"/>
    <w:rsid w:val="003C502E"/>
    <w:rsid w:val="003C53FA"/>
    <w:rsid w:val="003C54D1"/>
    <w:rsid w:val="003C577B"/>
    <w:rsid w:val="003C5856"/>
    <w:rsid w:val="003C5979"/>
    <w:rsid w:val="003C5C47"/>
    <w:rsid w:val="003C6F06"/>
    <w:rsid w:val="003C7CDE"/>
    <w:rsid w:val="003D03A7"/>
    <w:rsid w:val="003D043E"/>
    <w:rsid w:val="003D079B"/>
    <w:rsid w:val="003D0DBA"/>
    <w:rsid w:val="003D1A3C"/>
    <w:rsid w:val="003D22BD"/>
    <w:rsid w:val="003D2334"/>
    <w:rsid w:val="003D28CA"/>
    <w:rsid w:val="003D31D0"/>
    <w:rsid w:val="003D33C0"/>
    <w:rsid w:val="003D3B78"/>
    <w:rsid w:val="003D3BA4"/>
    <w:rsid w:val="003D3C4C"/>
    <w:rsid w:val="003D42BD"/>
    <w:rsid w:val="003D43FC"/>
    <w:rsid w:val="003D4543"/>
    <w:rsid w:val="003D565E"/>
    <w:rsid w:val="003D58CB"/>
    <w:rsid w:val="003D5F08"/>
    <w:rsid w:val="003D5F8A"/>
    <w:rsid w:val="003D65CD"/>
    <w:rsid w:val="003D66E1"/>
    <w:rsid w:val="003D6944"/>
    <w:rsid w:val="003D703C"/>
    <w:rsid w:val="003D72DB"/>
    <w:rsid w:val="003D7CE0"/>
    <w:rsid w:val="003D7FE3"/>
    <w:rsid w:val="003E0395"/>
    <w:rsid w:val="003E0557"/>
    <w:rsid w:val="003E0739"/>
    <w:rsid w:val="003E0A87"/>
    <w:rsid w:val="003E11C1"/>
    <w:rsid w:val="003E1CC2"/>
    <w:rsid w:val="003E2045"/>
    <w:rsid w:val="003E2362"/>
    <w:rsid w:val="003E2469"/>
    <w:rsid w:val="003E27B4"/>
    <w:rsid w:val="003E2921"/>
    <w:rsid w:val="003E298B"/>
    <w:rsid w:val="003E2FD3"/>
    <w:rsid w:val="003E3163"/>
    <w:rsid w:val="003E3A74"/>
    <w:rsid w:val="003E3AE6"/>
    <w:rsid w:val="003E3B30"/>
    <w:rsid w:val="003E4A90"/>
    <w:rsid w:val="003E4E86"/>
    <w:rsid w:val="003E4EC3"/>
    <w:rsid w:val="003E5250"/>
    <w:rsid w:val="003E5BC5"/>
    <w:rsid w:val="003E5F0C"/>
    <w:rsid w:val="003E62D7"/>
    <w:rsid w:val="003E63DA"/>
    <w:rsid w:val="003E73D4"/>
    <w:rsid w:val="003E7475"/>
    <w:rsid w:val="003E752A"/>
    <w:rsid w:val="003E79C9"/>
    <w:rsid w:val="003E7E23"/>
    <w:rsid w:val="003E7F28"/>
    <w:rsid w:val="003F044D"/>
    <w:rsid w:val="003F0452"/>
    <w:rsid w:val="003F0DE2"/>
    <w:rsid w:val="003F1096"/>
    <w:rsid w:val="003F142A"/>
    <w:rsid w:val="003F26F1"/>
    <w:rsid w:val="003F2B9D"/>
    <w:rsid w:val="003F2D25"/>
    <w:rsid w:val="003F302B"/>
    <w:rsid w:val="003F37D2"/>
    <w:rsid w:val="003F3BA9"/>
    <w:rsid w:val="003F405E"/>
    <w:rsid w:val="003F4435"/>
    <w:rsid w:val="003F466D"/>
    <w:rsid w:val="003F4D80"/>
    <w:rsid w:val="003F4F73"/>
    <w:rsid w:val="003F51EA"/>
    <w:rsid w:val="003F5797"/>
    <w:rsid w:val="003F57BD"/>
    <w:rsid w:val="003F5B42"/>
    <w:rsid w:val="003F6816"/>
    <w:rsid w:val="003F6C96"/>
    <w:rsid w:val="003F6E83"/>
    <w:rsid w:val="003F732E"/>
    <w:rsid w:val="003F7387"/>
    <w:rsid w:val="003F75BD"/>
    <w:rsid w:val="003F75E6"/>
    <w:rsid w:val="003F7BCB"/>
    <w:rsid w:val="003F7DC9"/>
    <w:rsid w:val="00400C38"/>
    <w:rsid w:val="00400C66"/>
    <w:rsid w:val="0040146B"/>
    <w:rsid w:val="0040159A"/>
    <w:rsid w:val="004015F1"/>
    <w:rsid w:val="0040163A"/>
    <w:rsid w:val="00401DA8"/>
    <w:rsid w:val="00401DFC"/>
    <w:rsid w:val="004021EF"/>
    <w:rsid w:val="004021F1"/>
    <w:rsid w:val="00402324"/>
    <w:rsid w:val="00402D42"/>
    <w:rsid w:val="0040313C"/>
    <w:rsid w:val="0040371E"/>
    <w:rsid w:val="00403812"/>
    <w:rsid w:val="0040419E"/>
    <w:rsid w:val="00404536"/>
    <w:rsid w:val="0040466C"/>
    <w:rsid w:val="00404977"/>
    <w:rsid w:val="004050D9"/>
    <w:rsid w:val="00405CED"/>
    <w:rsid w:val="0040629D"/>
    <w:rsid w:val="00407097"/>
    <w:rsid w:val="004074B2"/>
    <w:rsid w:val="004101A1"/>
    <w:rsid w:val="004109E5"/>
    <w:rsid w:val="00410C53"/>
    <w:rsid w:val="0041115C"/>
    <w:rsid w:val="00411700"/>
    <w:rsid w:val="00411FE1"/>
    <w:rsid w:val="00412102"/>
    <w:rsid w:val="0041254D"/>
    <w:rsid w:val="00412B8C"/>
    <w:rsid w:val="00412BD6"/>
    <w:rsid w:val="00412E82"/>
    <w:rsid w:val="0041330D"/>
    <w:rsid w:val="0041395D"/>
    <w:rsid w:val="00413AE0"/>
    <w:rsid w:val="00413F9D"/>
    <w:rsid w:val="004142D2"/>
    <w:rsid w:val="004144D4"/>
    <w:rsid w:val="00414574"/>
    <w:rsid w:val="004145C3"/>
    <w:rsid w:val="0041470C"/>
    <w:rsid w:val="00414C61"/>
    <w:rsid w:val="00414E00"/>
    <w:rsid w:val="00414E04"/>
    <w:rsid w:val="004152AE"/>
    <w:rsid w:val="00415944"/>
    <w:rsid w:val="00415ACD"/>
    <w:rsid w:val="004160DD"/>
    <w:rsid w:val="00416443"/>
    <w:rsid w:val="00417F35"/>
    <w:rsid w:val="00420178"/>
    <w:rsid w:val="004204F4"/>
    <w:rsid w:val="004207BE"/>
    <w:rsid w:val="00420924"/>
    <w:rsid w:val="00420E5F"/>
    <w:rsid w:val="00422898"/>
    <w:rsid w:val="00422C81"/>
    <w:rsid w:val="00422E16"/>
    <w:rsid w:val="00422F32"/>
    <w:rsid w:val="00423646"/>
    <w:rsid w:val="00424A52"/>
    <w:rsid w:val="00425047"/>
    <w:rsid w:val="00425144"/>
    <w:rsid w:val="004254C6"/>
    <w:rsid w:val="004258EF"/>
    <w:rsid w:val="00425911"/>
    <w:rsid w:val="0042608F"/>
    <w:rsid w:val="00426618"/>
    <w:rsid w:val="00426DB3"/>
    <w:rsid w:val="00427039"/>
    <w:rsid w:val="00427417"/>
    <w:rsid w:val="0042748A"/>
    <w:rsid w:val="00430257"/>
    <w:rsid w:val="004308E6"/>
    <w:rsid w:val="004308EE"/>
    <w:rsid w:val="0043108D"/>
    <w:rsid w:val="0043111C"/>
    <w:rsid w:val="004313BD"/>
    <w:rsid w:val="0043145E"/>
    <w:rsid w:val="00431861"/>
    <w:rsid w:val="004326EF"/>
    <w:rsid w:val="00432811"/>
    <w:rsid w:val="00432973"/>
    <w:rsid w:val="00432B53"/>
    <w:rsid w:val="004332B0"/>
    <w:rsid w:val="00433B23"/>
    <w:rsid w:val="00433B51"/>
    <w:rsid w:val="00433DD4"/>
    <w:rsid w:val="00433FCB"/>
    <w:rsid w:val="00434237"/>
    <w:rsid w:val="00434748"/>
    <w:rsid w:val="00434B22"/>
    <w:rsid w:val="00434DC2"/>
    <w:rsid w:val="00434FD7"/>
    <w:rsid w:val="004353C6"/>
    <w:rsid w:val="0043560D"/>
    <w:rsid w:val="00435AF2"/>
    <w:rsid w:val="00435C85"/>
    <w:rsid w:val="00435E66"/>
    <w:rsid w:val="00435F97"/>
    <w:rsid w:val="00435FC1"/>
    <w:rsid w:val="00436C72"/>
    <w:rsid w:val="00436CA8"/>
    <w:rsid w:val="00436D75"/>
    <w:rsid w:val="00437909"/>
    <w:rsid w:val="00437DD6"/>
    <w:rsid w:val="00440245"/>
    <w:rsid w:val="00440A80"/>
    <w:rsid w:val="00440AFA"/>
    <w:rsid w:val="00440BD8"/>
    <w:rsid w:val="00440CBA"/>
    <w:rsid w:val="004410EB"/>
    <w:rsid w:val="00441580"/>
    <w:rsid w:val="00441761"/>
    <w:rsid w:val="004436FD"/>
    <w:rsid w:val="00443B82"/>
    <w:rsid w:val="00443CD1"/>
    <w:rsid w:val="00443E22"/>
    <w:rsid w:val="004447DE"/>
    <w:rsid w:val="00445204"/>
    <w:rsid w:val="00445250"/>
    <w:rsid w:val="00445310"/>
    <w:rsid w:val="004455C8"/>
    <w:rsid w:val="004455DD"/>
    <w:rsid w:val="004456DF"/>
    <w:rsid w:val="0044596F"/>
    <w:rsid w:val="004461E0"/>
    <w:rsid w:val="0044680C"/>
    <w:rsid w:val="00446915"/>
    <w:rsid w:val="00446FFF"/>
    <w:rsid w:val="00447187"/>
    <w:rsid w:val="0044721D"/>
    <w:rsid w:val="004477EE"/>
    <w:rsid w:val="0045000C"/>
    <w:rsid w:val="00450689"/>
    <w:rsid w:val="00450BA7"/>
    <w:rsid w:val="00450BF5"/>
    <w:rsid w:val="00451680"/>
    <w:rsid w:val="004519EA"/>
    <w:rsid w:val="00451CC2"/>
    <w:rsid w:val="00451F94"/>
    <w:rsid w:val="0045208E"/>
    <w:rsid w:val="0045272F"/>
    <w:rsid w:val="00452950"/>
    <w:rsid w:val="00452E65"/>
    <w:rsid w:val="00452F26"/>
    <w:rsid w:val="00453175"/>
    <w:rsid w:val="004532E4"/>
    <w:rsid w:val="004535B8"/>
    <w:rsid w:val="0045399C"/>
    <w:rsid w:val="0045411A"/>
    <w:rsid w:val="00454486"/>
    <w:rsid w:val="00454C08"/>
    <w:rsid w:val="00454E8A"/>
    <w:rsid w:val="00455705"/>
    <w:rsid w:val="00455C5A"/>
    <w:rsid w:val="00455C71"/>
    <w:rsid w:val="00455F16"/>
    <w:rsid w:val="0045665C"/>
    <w:rsid w:val="004576E2"/>
    <w:rsid w:val="00457CE1"/>
    <w:rsid w:val="00457D9F"/>
    <w:rsid w:val="004601FD"/>
    <w:rsid w:val="00460423"/>
    <w:rsid w:val="00460AD3"/>
    <w:rsid w:val="00460F66"/>
    <w:rsid w:val="00461DEB"/>
    <w:rsid w:val="00462607"/>
    <w:rsid w:val="00462C4C"/>
    <w:rsid w:val="00462DAD"/>
    <w:rsid w:val="00462EF4"/>
    <w:rsid w:val="004630D0"/>
    <w:rsid w:val="0046322D"/>
    <w:rsid w:val="00463FD2"/>
    <w:rsid w:val="0046402C"/>
    <w:rsid w:val="00465090"/>
    <w:rsid w:val="004651F1"/>
    <w:rsid w:val="0046520F"/>
    <w:rsid w:val="00465B67"/>
    <w:rsid w:val="00465DA7"/>
    <w:rsid w:val="0046621A"/>
    <w:rsid w:val="0046712F"/>
    <w:rsid w:val="00467202"/>
    <w:rsid w:val="00467416"/>
    <w:rsid w:val="00467BC4"/>
    <w:rsid w:val="00467C9A"/>
    <w:rsid w:val="00467DB3"/>
    <w:rsid w:val="0047013B"/>
    <w:rsid w:val="004704D9"/>
    <w:rsid w:val="0047056C"/>
    <w:rsid w:val="00470B47"/>
    <w:rsid w:val="00470CB6"/>
    <w:rsid w:val="004715BC"/>
    <w:rsid w:val="00471BE0"/>
    <w:rsid w:val="00471D1D"/>
    <w:rsid w:val="00472516"/>
    <w:rsid w:val="00472887"/>
    <w:rsid w:val="00472CCE"/>
    <w:rsid w:val="00472EC5"/>
    <w:rsid w:val="0047362C"/>
    <w:rsid w:val="0047383B"/>
    <w:rsid w:val="00473B79"/>
    <w:rsid w:val="00473F02"/>
    <w:rsid w:val="004746FE"/>
    <w:rsid w:val="0047506E"/>
    <w:rsid w:val="00475244"/>
    <w:rsid w:val="00475A72"/>
    <w:rsid w:val="00475CEE"/>
    <w:rsid w:val="00476548"/>
    <w:rsid w:val="00476941"/>
    <w:rsid w:val="004771D7"/>
    <w:rsid w:val="004773AD"/>
    <w:rsid w:val="00477959"/>
    <w:rsid w:val="00477CB6"/>
    <w:rsid w:val="00477DAD"/>
    <w:rsid w:val="00477E6E"/>
    <w:rsid w:val="004804AF"/>
    <w:rsid w:val="00480D68"/>
    <w:rsid w:val="0048139E"/>
    <w:rsid w:val="0048141B"/>
    <w:rsid w:val="004817E0"/>
    <w:rsid w:val="0048255D"/>
    <w:rsid w:val="004826A1"/>
    <w:rsid w:val="00482CE0"/>
    <w:rsid w:val="00482F36"/>
    <w:rsid w:val="00482F38"/>
    <w:rsid w:val="004830E3"/>
    <w:rsid w:val="004836EC"/>
    <w:rsid w:val="0048419E"/>
    <w:rsid w:val="004842FB"/>
    <w:rsid w:val="0048474F"/>
    <w:rsid w:val="0048485E"/>
    <w:rsid w:val="00484918"/>
    <w:rsid w:val="00484C2D"/>
    <w:rsid w:val="00485806"/>
    <w:rsid w:val="00485A55"/>
    <w:rsid w:val="00485AC5"/>
    <w:rsid w:val="0048614C"/>
    <w:rsid w:val="00486392"/>
    <w:rsid w:val="004863F7"/>
    <w:rsid w:val="00487680"/>
    <w:rsid w:val="00487870"/>
    <w:rsid w:val="00487BBD"/>
    <w:rsid w:val="00487D90"/>
    <w:rsid w:val="00490069"/>
    <w:rsid w:val="00490385"/>
    <w:rsid w:val="004903E5"/>
    <w:rsid w:val="004905FB"/>
    <w:rsid w:val="00490641"/>
    <w:rsid w:val="00490BCE"/>
    <w:rsid w:val="00490F99"/>
    <w:rsid w:val="004911A4"/>
    <w:rsid w:val="0049192D"/>
    <w:rsid w:val="00491A49"/>
    <w:rsid w:val="00491DBF"/>
    <w:rsid w:val="00491EA2"/>
    <w:rsid w:val="004922AC"/>
    <w:rsid w:val="00492DC4"/>
    <w:rsid w:val="00492F5A"/>
    <w:rsid w:val="00492FBC"/>
    <w:rsid w:val="00493012"/>
    <w:rsid w:val="004930AB"/>
    <w:rsid w:val="0049346D"/>
    <w:rsid w:val="00493574"/>
    <w:rsid w:val="0049418C"/>
    <w:rsid w:val="00494523"/>
    <w:rsid w:val="004945E3"/>
    <w:rsid w:val="00494664"/>
    <w:rsid w:val="0049534F"/>
    <w:rsid w:val="0049551E"/>
    <w:rsid w:val="00495664"/>
    <w:rsid w:val="004957AF"/>
    <w:rsid w:val="00495882"/>
    <w:rsid w:val="00495E11"/>
    <w:rsid w:val="00495F84"/>
    <w:rsid w:val="00496A7F"/>
    <w:rsid w:val="00497082"/>
    <w:rsid w:val="0049710D"/>
    <w:rsid w:val="00497139"/>
    <w:rsid w:val="004977E1"/>
    <w:rsid w:val="00497838"/>
    <w:rsid w:val="004979C8"/>
    <w:rsid w:val="00497BE8"/>
    <w:rsid w:val="004A002C"/>
    <w:rsid w:val="004A01DE"/>
    <w:rsid w:val="004A07D1"/>
    <w:rsid w:val="004A0C50"/>
    <w:rsid w:val="004A1187"/>
    <w:rsid w:val="004A13D8"/>
    <w:rsid w:val="004A234D"/>
    <w:rsid w:val="004A255D"/>
    <w:rsid w:val="004A2806"/>
    <w:rsid w:val="004A2EF9"/>
    <w:rsid w:val="004A3671"/>
    <w:rsid w:val="004A439A"/>
    <w:rsid w:val="004A47C3"/>
    <w:rsid w:val="004A540E"/>
    <w:rsid w:val="004A5AB0"/>
    <w:rsid w:val="004A6D5F"/>
    <w:rsid w:val="004A7228"/>
    <w:rsid w:val="004A7E11"/>
    <w:rsid w:val="004B06F0"/>
    <w:rsid w:val="004B09F4"/>
    <w:rsid w:val="004B0A10"/>
    <w:rsid w:val="004B0A2B"/>
    <w:rsid w:val="004B11B1"/>
    <w:rsid w:val="004B11C7"/>
    <w:rsid w:val="004B1233"/>
    <w:rsid w:val="004B14B9"/>
    <w:rsid w:val="004B1509"/>
    <w:rsid w:val="004B1A84"/>
    <w:rsid w:val="004B1F5A"/>
    <w:rsid w:val="004B2551"/>
    <w:rsid w:val="004B2ED5"/>
    <w:rsid w:val="004B34AB"/>
    <w:rsid w:val="004B34D9"/>
    <w:rsid w:val="004B3B07"/>
    <w:rsid w:val="004B3BAC"/>
    <w:rsid w:val="004B3E05"/>
    <w:rsid w:val="004B3EC4"/>
    <w:rsid w:val="004B3F7F"/>
    <w:rsid w:val="004B4014"/>
    <w:rsid w:val="004B42B4"/>
    <w:rsid w:val="004B4459"/>
    <w:rsid w:val="004B45BF"/>
    <w:rsid w:val="004B4A20"/>
    <w:rsid w:val="004B4CBA"/>
    <w:rsid w:val="004B4DE7"/>
    <w:rsid w:val="004B5C4F"/>
    <w:rsid w:val="004B60F8"/>
    <w:rsid w:val="004B6103"/>
    <w:rsid w:val="004B617A"/>
    <w:rsid w:val="004B6AE8"/>
    <w:rsid w:val="004B73CF"/>
    <w:rsid w:val="004B73F3"/>
    <w:rsid w:val="004B766B"/>
    <w:rsid w:val="004B7D1E"/>
    <w:rsid w:val="004B7D24"/>
    <w:rsid w:val="004B7E20"/>
    <w:rsid w:val="004B7FD9"/>
    <w:rsid w:val="004C097B"/>
    <w:rsid w:val="004C0C34"/>
    <w:rsid w:val="004C13AA"/>
    <w:rsid w:val="004C165B"/>
    <w:rsid w:val="004C1AC0"/>
    <w:rsid w:val="004C27A2"/>
    <w:rsid w:val="004C27D7"/>
    <w:rsid w:val="004C398D"/>
    <w:rsid w:val="004C3FC6"/>
    <w:rsid w:val="004C46BC"/>
    <w:rsid w:val="004C4A84"/>
    <w:rsid w:val="004C50FA"/>
    <w:rsid w:val="004C515F"/>
    <w:rsid w:val="004C5394"/>
    <w:rsid w:val="004C5482"/>
    <w:rsid w:val="004C55D3"/>
    <w:rsid w:val="004C5DD9"/>
    <w:rsid w:val="004C5F79"/>
    <w:rsid w:val="004C626B"/>
    <w:rsid w:val="004C697C"/>
    <w:rsid w:val="004C6BAE"/>
    <w:rsid w:val="004C70B9"/>
    <w:rsid w:val="004C7386"/>
    <w:rsid w:val="004C746A"/>
    <w:rsid w:val="004C768E"/>
    <w:rsid w:val="004C7691"/>
    <w:rsid w:val="004C7FA4"/>
    <w:rsid w:val="004D05D9"/>
    <w:rsid w:val="004D0A2E"/>
    <w:rsid w:val="004D0C49"/>
    <w:rsid w:val="004D0EDB"/>
    <w:rsid w:val="004D1560"/>
    <w:rsid w:val="004D17D3"/>
    <w:rsid w:val="004D1BEF"/>
    <w:rsid w:val="004D212C"/>
    <w:rsid w:val="004D247B"/>
    <w:rsid w:val="004D26B5"/>
    <w:rsid w:val="004D330D"/>
    <w:rsid w:val="004D352E"/>
    <w:rsid w:val="004D355F"/>
    <w:rsid w:val="004D36BC"/>
    <w:rsid w:val="004D3A7D"/>
    <w:rsid w:val="004D4A0C"/>
    <w:rsid w:val="004D4FAC"/>
    <w:rsid w:val="004D506C"/>
    <w:rsid w:val="004D54C2"/>
    <w:rsid w:val="004D5941"/>
    <w:rsid w:val="004D5B3C"/>
    <w:rsid w:val="004D6582"/>
    <w:rsid w:val="004D69FC"/>
    <w:rsid w:val="004D6A5D"/>
    <w:rsid w:val="004D7395"/>
    <w:rsid w:val="004D7621"/>
    <w:rsid w:val="004D7773"/>
    <w:rsid w:val="004D7F52"/>
    <w:rsid w:val="004D7FCE"/>
    <w:rsid w:val="004E03C1"/>
    <w:rsid w:val="004E0C6B"/>
    <w:rsid w:val="004E0DFE"/>
    <w:rsid w:val="004E1018"/>
    <w:rsid w:val="004E162F"/>
    <w:rsid w:val="004E1DD9"/>
    <w:rsid w:val="004E1DEC"/>
    <w:rsid w:val="004E233C"/>
    <w:rsid w:val="004E2CD6"/>
    <w:rsid w:val="004E2D4E"/>
    <w:rsid w:val="004E2E25"/>
    <w:rsid w:val="004E3845"/>
    <w:rsid w:val="004E4832"/>
    <w:rsid w:val="004E4ABD"/>
    <w:rsid w:val="004E4D45"/>
    <w:rsid w:val="004E4F08"/>
    <w:rsid w:val="004E5001"/>
    <w:rsid w:val="004E502F"/>
    <w:rsid w:val="004E5746"/>
    <w:rsid w:val="004E5763"/>
    <w:rsid w:val="004E5E3C"/>
    <w:rsid w:val="004E5F15"/>
    <w:rsid w:val="004E6106"/>
    <w:rsid w:val="004E6139"/>
    <w:rsid w:val="004E65E5"/>
    <w:rsid w:val="004E66E6"/>
    <w:rsid w:val="004E6E73"/>
    <w:rsid w:val="004E7565"/>
    <w:rsid w:val="004E7639"/>
    <w:rsid w:val="004E76D3"/>
    <w:rsid w:val="004E784F"/>
    <w:rsid w:val="004E79F5"/>
    <w:rsid w:val="004E7E0C"/>
    <w:rsid w:val="004E7EE3"/>
    <w:rsid w:val="004F03BF"/>
    <w:rsid w:val="004F0571"/>
    <w:rsid w:val="004F0B3A"/>
    <w:rsid w:val="004F0CDE"/>
    <w:rsid w:val="004F187C"/>
    <w:rsid w:val="004F1C23"/>
    <w:rsid w:val="004F1C64"/>
    <w:rsid w:val="004F1D9A"/>
    <w:rsid w:val="004F233A"/>
    <w:rsid w:val="004F2596"/>
    <w:rsid w:val="004F2AB5"/>
    <w:rsid w:val="004F2F98"/>
    <w:rsid w:val="004F2FFB"/>
    <w:rsid w:val="004F315F"/>
    <w:rsid w:val="004F3948"/>
    <w:rsid w:val="004F3DD8"/>
    <w:rsid w:val="004F3FAE"/>
    <w:rsid w:val="004F4842"/>
    <w:rsid w:val="004F50A2"/>
    <w:rsid w:val="004F5701"/>
    <w:rsid w:val="004F5F27"/>
    <w:rsid w:val="004F60D8"/>
    <w:rsid w:val="004F64B2"/>
    <w:rsid w:val="004F659C"/>
    <w:rsid w:val="004F6B1D"/>
    <w:rsid w:val="004F7689"/>
    <w:rsid w:val="004F79CD"/>
    <w:rsid w:val="005002EE"/>
    <w:rsid w:val="0050058F"/>
    <w:rsid w:val="005005A6"/>
    <w:rsid w:val="005006C4"/>
    <w:rsid w:val="00500CB0"/>
    <w:rsid w:val="00500E8A"/>
    <w:rsid w:val="00501076"/>
    <w:rsid w:val="00501674"/>
    <w:rsid w:val="00501710"/>
    <w:rsid w:val="00501E90"/>
    <w:rsid w:val="005022C4"/>
    <w:rsid w:val="005022D1"/>
    <w:rsid w:val="00502518"/>
    <w:rsid w:val="00502641"/>
    <w:rsid w:val="0050278A"/>
    <w:rsid w:val="00502EE1"/>
    <w:rsid w:val="00502F25"/>
    <w:rsid w:val="00503166"/>
    <w:rsid w:val="00503AFC"/>
    <w:rsid w:val="00503C91"/>
    <w:rsid w:val="0050443E"/>
    <w:rsid w:val="005048DE"/>
    <w:rsid w:val="00504B39"/>
    <w:rsid w:val="00504F59"/>
    <w:rsid w:val="005056D6"/>
    <w:rsid w:val="00505B94"/>
    <w:rsid w:val="0050631A"/>
    <w:rsid w:val="00506347"/>
    <w:rsid w:val="005065D4"/>
    <w:rsid w:val="00506F93"/>
    <w:rsid w:val="00507306"/>
    <w:rsid w:val="00507476"/>
    <w:rsid w:val="00507609"/>
    <w:rsid w:val="00507CCF"/>
    <w:rsid w:val="00510343"/>
    <w:rsid w:val="00510399"/>
    <w:rsid w:val="005103D6"/>
    <w:rsid w:val="005108F5"/>
    <w:rsid w:val="00510AC0"/>
    <w:rsid w:val="0051176B"/>
    <w:rsid w:val="00511961"/>
    <w:rsid w:val="00512173"/>
    <w:rsid w:val="00513083"/>
    <w:rsid w:val="005130F9"/>
    <w:rsid w:val="00513944"/>
    <w:rsid w:val="005140B6"/>
    <w:rsid w:val="0051480D"/>
    <w:rsid w:val="00514889"/>
    <w:rsid w:val="00514F84"/>
    <w:rsid w:val="0051637A"/>
    <w:rsid w:val="00516556"/>
    <w:rsid w:val="0051667F"/>
    <w:rsid w:val="005166D8"/>
    <w:rsid w:val="00516B52"/>
    <w:rsid w:val="00517311"/>
    <w:rsid w:val="00517542"/>
    <w:rsid w:val="00517EFA"/>
    <w:rsid w:val="00520488"/>
    <w:rsid w:val="005206AC"/>
    <w:rsid w:val="00520C0F"/>
    <w:rsid w:val="00521701"/>
    <w:rsid w:val="005229CF"/>
    <w:rsid w:val="00522ECD"/>
    <w:rsid w:val="00523184"/>
    <w:rsid w:val="005233C1"/>
    <w:rsid w:val="005237DA"/>
    <w:rsid w:val="00523BA2"/>
    <w:rsid w:val="00524059"/>
    <w:rsid w:val="005244F1"/>
    <w:rsid w:val="00524BB6"/>
    <w:rsid w:val="00524BFE"/>
    <w:rsid w:val="0052522D"/>
    <w:rsid w:val="00525B50"/>
    <w:rsid w:val="00525B8B"/>
    <w:rsid w:val="005262A6"/>
    <w:rsid w:val="00527668"/>
    <w:rsid w:val="0053048A"/>
    <w:rsid w:val="0053063E"/>
    <w:rsid w:val="005306B3"/>
    <w:rsid w:val="0053072D"/>
    <w:rsid w:val="00530A87"/>
    <w:rsid w:val="00530B07"/>
    <w:rsid w:val="0053118D"/>
    <w:rsid w:val="00531662"/>
    <w:rsid w:val="005317B2"/>
    <w:rsid w:val="00531AD1"/>
    <w:rsid w:val="00531CCA"/>
    <w:rsid w:val="00531F7A"/>
    <w:rsid w:val="0053237E"/>
    <w:rsid w:val="005325D3"/>
    <w:rsid w:val="005328DD"/>
    <w:rsid w:val="005329EC"/>
    <w:rsid w:val="00532BC7"/>
    <w:rsid w:val="00533945"/>
    <w:rsid w:val="00533A44"/>
    <w:rsid w:val="00535179"/>
    <w:rsid w:val="005351F5"/>
    <w:rsid w:val="005352AD"/>
    <w:rsid w:val="0053569F"/>
    <w:rsid w:val="00535879"/>
    <w:rsid w:val="005361D0"/>
    <w:rsid w:val="005371AF"/>
    <w:rsid w:val="005371FB"/>
    <w:rsid w:val="00537359"/>
    <w:rsid w:val="005377C6"/>
    <w:rsid w:val="00537C46"/>
    <w:rsid w:val="00537E05"/>
    <w:rsid w:val="00537E0A"/>
    <w:rsid w:val="00540432"/>
    <w:rsid w:val="005407FA"/>
    <w:rsid w:val="00540A3B"/>
    <w:rsid w:val="00540A68"/>
    <w:rsid w:val="005410E6"/>
    <w:rsid w:val="00541496"/>
    <w:rsid w:val="005414D7"/>
    <w:rsid w:val="0054223C"/>
    <w:rsid w:val="0054234A"/>
    <w:rsid w:val="005427CF"/>
    <w:rsid w:val="00542983"/>
    <w:rsid w:val="005429D2"/>
    <w:rsid w:val="00542F12"/>
    <w:rsid w:val="00543FD7"/>
    <w:rsid w:val="0054406B"/>
    <w:rsid w:val="00544C5F"/>
    <w:rsid w:val="005457B4"/>
    <w:rsid w:val="00545941"/>
    <w:rsid w:val="00545D29"/>
    <w:rsid w:val="00545EE4"/>
    <w:rsid w:val="00545EED"/>
    <w:rsid w:val="0054624E"/>
    <w:rsid w:val="00546C60"/>
    <w:rsid w:val="00546FFD"/>
    <w:rsid w:val="00547021"/>
    <w:rsid w:val="005478F3"/>
    <w:rsid w:val="00547CA5"/>
    <w:rsid w:val="00551654"/>
    <w:rsid w:val="00551768"/>
    <w:rsid w:val="00551872"/>
    <w:rsid w:val="00551B6F"/>
    <w:rsid w:val="0055221A"/>
    <w:rsid w:val="00552455"/>
    <w:rsid w:val="005525D2"/>
    <w:rsid w:val="005526DF"/>
    <w:rsid w:val="005529FD"/>
    <w:rsid w:val="00552A12"/>
    <w:rsid w:val="00553CE2"/>
    <w:rsid w:val="00554083"/>
    <w:rsid w:val="0055467A"/>
    <w:rsid w:val="005546A4"/>
    <w:rsid w:val="005546C1"/>
    <w:rsid w:val="00554BDF"/>
    <w:rsid w:val="005558E4"/>
    <w:rsid w:val="005558F6"/>
    <w:rsid w:val="005559BD"/>
    <w:rsid w:val="00555AAE"/>
    <w:rsid w:val="00555EA7"/>
    <w:rsid w:val="005566E0"/>
    <w:rsid w:val="00556C5B"/>
    <w:rsid w:val="00557038"/>
    <w:rsid w:val="00557703"/>
    <w:rsid w:val="0055773C"/>
    <w:rsid w:val="0055798F"/>
    <w:rsid w:val="00560869"/>
    <w:rsid w:val="00560944"/>
    <w:rsid w:val="00560BC1"/>
    <w:rsid w:val="0056116B"/>
    <w:rsid w:val="005613CE"/>
    <w:rsid w:val="00561580"/>
    <w:rsid w:val="00561852"/>
    <w:rsid w:val="00561F70"/>
    <w:rsid w:val="00562318"/>
    <w:rsid w:val="00562355"/>
    <w:rsid w:val="00562618"/>
    <w:rsid w:val="00563417"/>
    <w:rsid w:val="00563638"/>
    <w:rsid w:val="00563C31"/>
    <w:rsid w:val="00564184"/>
    <w:rsid w:val="00564300"/>
    <w:rsid w:val="00564946"/>
    <w:rsid w:val="00564D3C"/>
    <w:rsid w:val="00565E0A"/>
    <w:rsid w:val="005668CE"/>
    <w:rsid w:val="005669CE"/>
    <w:rsid w:val="00566DAF"/>
    <w:rsid w:val="00566EAE"/>
    <w:rsid w:val="005673C9"/>
    <w:rsid w:val="00570B88"/>
    <w:rsid w:val="00570CC0"/>
    <w:rsid w:val="005711CB"/>
    <w:rsid w:val="0057144C"/>
    <w:rsid w:val="005714CF"/>
    <w:rsid w:val="005715F3"/>
    <w:rsid w:val="00571774"/>
    <w:rsid w:val="005718BD"/>
    <w:rsid w:val="00571B44"/>
    <w:rsid w:val="0057215A"/>
    <w:rsid w:val="005730B0"/>
    <w:rsid w:val="0057319E"/>
    <w:rsid w:val="00573AEE"/>
    <w:rsid w:val="00573F3F"/>
    <w:rsid w:val="00574028"/>
    <w:rsid w:val="00574426"/>
    <w:rsid w:val="0057463B"/>
    <w:rsid w:val="005751B8"/>
    <w:rsid w:val="00575A94"/>
    <w:rsid w:val="00575DEA"/>
    <w:rsid w:val="00575DF8"/>
    <w:rsid w:val="005765F6"/>
    <w:rsid w:val="00577225"/>
    <w:rsid w:val="00577294"/>
    <w:rsid w:val="0057739B"/>
    <w:rsid w:val="00577487"/>
    <w:rsid w:val="005779C2"/>
    <w:rsid w:val="00577A28"/>
    <w:rsid w:val="00577CA5"/>
    <w:rsid w:val="005801DF"/>
    <w:rsid w:val="005805C8"/>
    <w:rsid w:val="00580CF4"/>
    <w:rsid w:val="00580E24"/>
    <w:rsid w:val="0058117A"/>
    <w:rsid w:val="005814CE"/>
    <w:rsid w:val="00581DCF"/>
    <w:rsid w:val="00581FBD"/>
    <w:rsid w:val="0058271E"/>
    <w:rsid w:val="00582CA9"/>
    <w:rsid w:val="00582E2D"/>
    <w:rsid w:val="00583F4F"/>
    <w:rsid w:val="00583FC6"/>
    <w:rsid w:val="00583FC8"/>
    <w:rsid w:val="00584543"/>
    <w:rsid w:val="00584BC8"/>
    <w:rsid w:val="00584E7A"/>
    <w:rsid w:val="005851A8"/>
    <w:rsid w:val="0058555C"/>
    <w:rsid w:val="00585852"/>
    <w:rsid w:val="00585EBE"/>
    <w:rsid w:val="005860CE"/>
    <w:rsid w:val="005867A6"/>
    <w:rsid w:val="00586AE2"/>
    <w:rsid w:val="00586F9F"/>
    <w:rsid w:val="0058710F"/>
    <w:rsid w:val="00587602"/>
    <w:rsid w:val="005879F0"/>
    <w:rsid w:val="005903FB"/>
    <w:rsid w:val="00590811"/>
    <w:rsid w:val="00590B57"/>
    <w:rsid w:val="0059105E"/>
    <w:rsid w:val="00591717"/>
    <w:rsid w:val="00591789"/>
    <w:rsid w:val="00591AC2"/>
    <w:rsid w:val="00591B57"/>
    <w:rsid w:val="005924DC"/>
    <w:rsid w:val="00592DC0"/>
    <w:rsid w:val="005940BB"/>
    <w:rsid w:val="005940E9"/>
    <w:rsid w:val="00594170"/>
    <w:rsid w:val="00594928"/>
    <w:rsid w:val="00594A7A"/>
    <w:rsid w:val="00594D4C"/>
    <w:rsid w:val="0059528C"/>
    <w:rsid w:val="005952A3"/>
    <w:rsid w:val="00595856"/>
    <w:rsid w:val="00596186"/>
    <w:rsid w:val="00597683"/>
    <w:rsid w:val="0059775F"/>
    <w:rsid w:val="005977CF"/>
    <w:rsid w:val="00597B78"/>
    <w:rsid w:val="005A0567"/>
    <w:rsid w:val="005A1011"/>
    <w:rsid w:val="005A13CF"/>
    <w:rsid w:val="005A1805"/>
    <w:rsid w:val="005A1CB0"/>
    <w:rsid w:val="005A2772"/>
    <w:rsid w:val="005A303C"/>
    <w:rsid w:val="005A3129"/>
    <w:rsid w:val="005A3162"/>
    <w:rsid w:val="005A3484"/>
    <w:rsid w:val="005A35C0"/>
    <w:rsid w:val="005A3691"/>
    <w:rsid w:val="005A3A25"/>
    <w:rsid w:val="005A3C45"/>
    <w:rsid w:val="005A3DF5"/>
    <w:rsid w:val="005A45CF"/>
    <w:rsid w:val="005A4BF6"/>
    <w:rsid w:val="005A50A7"/>
    <w:rsid w:val="005A532C"/>
    <w:rsid w:val="005A536E"/>
    <w:rsid w:val="005A5372"/>
    <w:rsid w:val="005A5615"/>
    <w:rsid w:val="005A5E90"/>
    <w:rsid w:val="005A603E"/>
    <w:rsid w:val="005A631F"/>
    <w:rsid w:val="005A6BF3"/>
    <w:rsid w:val="005A6C9B"/>
    <w:rsid w:val="005A6E25"/>
    <w:rsid w:val="005A7890"/>
    <w:rsid w:val="005B057D"/>
    <w:rsid w:val="005B0653"/>
    <w:rsid w:val="005B10BC"/>
    <w:rsid w:val="005B13B9"/>
    <w:rsid w:val="005B263F"/>
    <w:rsid w:val="005B2662"/>
    <w:rsid w:val="005B2CAD"/>
    <w:rsid w:val="005B36ED"/>
    <w:rsid w:val="005B3876"/>
    <w:rsid w:val="005B3888"/>
    <w:rsid w:val="005B38A8"/>
    <w:rsid w:val="005B3903"/>
    <w:rsid w:val="005B3DD2"/>
    <w:rsid w:val="005B43AB"/>
    <w:rsid w:val="005B46C4"/>
    <w:rsid w:val="005B4B86"/>
    <w:rsid w:val="005B5041"/>
    <w:rsid w:val="005B577D"/>
    <w:rsid w:val="005B6224"/>
    <w:rsid w:val="005B6245"/>
    <w:rsid w:val="005B634A"/>
    <w:rsid w:val="005B6F06"/>
    <w:rsid w:val="005B71F3"/>
    <w:rsid w:val="005B7269"/>
    <w:rsid w:val="005B7675"/>
    <w:rsid w:val="005B7CA2"/>
    <w:rsid w:val="005C02F9"/>
    <w:rsid w:val="005C084F"/>
    <w:rsid w:val="005C0DD8"/>
    <w:rsid w:val="005C1006"/>
    <w:rsid w:val="005C20EB"/>
    <w:rsid w:val="005C285B"/>
    <w:rsid w:val="005C2AD2"/>
    <w:rsid w:val="005C2AE2"/>
    <w:rsid w:val="005C32E4"/>
    <w:rsid w:val="005C32E8"/>
    <w:rsid w:val="005C33C7"/>
    <w:rsid w:val="005C35FB"/>
    <w:rsid w:val="005C3803"/>
    <w:rsid w:val="005C3885"/>
    <w:rsid w:val="005C3E2C"/>
    <w:rsid w:val="005C4FFC"/>
    <w:rsid w:val="005C516E"/>
    <w:rsid w:val="005C596C"/>
    <w:rsid w:val="005C5BD8"/>
    <w:rsid w:val="005C6369"/>
    <w:rsid w:val="005C6946"/>
    <w:rsid w:val="005C6F86"/>
    <w:rsid w:val="005C7740"/>
    <w:rsid w:val="005C7BCA"/>
    <w:rsid w:val="005C7E3A"/>
    <w:rsid w:val="005D0037"/>
    <w:rsid w:val="005D041E"/>
    <w:rsid w:val="005D073D"/>
    <w:rsid w:val="005D093B"/>
    <w:rsid w:val="005D0994"/>
    <w:rsid w:val="005D0B29"/>
    <w:rsid w:val="005D15FF"/>
    <w:rsid w:val="005D16D3"/>
    <w:rsid w:val="005D1796"/>
    <w:rsid w:val="005D1875"/>
    <w:rsid w:val="005D1BD9"/>
    <w:rsid w:val="005D1E63"/>
    <w:rsid w:val="005D2000"/>
    <w:rsid w:val="005D20BE"/>
    <w:rsid w:val="005D21CA"/>
    <w:rsid w:val="005D28C0"/>
    <w:rsid w:val="005D2D21"/>
    <w:rsid w:val="005D3EF8"/>
    <w:rsid w:val="005D4CB7"/>
    <w:rsid w:val="005D52F4"/>
    <w:rsid w:val="005D57C5"/>
    <w:rsid w:val="005D58C0"/>
    <w:rsid w:val="005D5DAE"/>
    <w:rsid w:val="005D60D0"/>
    <w:rsid w:val="005D6675"/>
    <w:rsid w:val="005D6B2A"/>
    <w:rsid w:val="005D704B"/>
    <w:rsid w:val="005D71BF"/>
    <w:rsid w:val="005D79CF"/>
    <w:rsid w:val="005D7A51"/>
    <w:rsid w:val="005D7EFA"/>
    <w:rsid w:val="005E026B"/>
    <w:rsid w:val="005E0673"/>
    <w:rsid w:val="005E06CF"/>
    <w:rsid w:val="005E0D30"/>
    <w:rsid w:val="005E169C"/>
    <w:rsid w:val="005E190A"/>
    <w:rsid w:val="005E20AC"/>
    <w:rsid w:val="005E22AD"/>
    <w:rsid w:val="005E255C"/>
    <w:rsid w:val="005E290A"/>
    <w:rsid w:val="005E2A10"/>
    <w:rsid w:val="005E2A92"/>
    <w:rsid w:val="005E2B7E"/>
    <w:rsid w:val="005E2D5B"/>
    <w:rsid w:val="005E300E"/>
    <w:rsid w:val="005E40FB"/>
    <w:rsid w:val="005E4112"/>
    <w:rsid w:val="005E4AB6"/>
    <w:rsid w:val="005E4C24"/>
    <w:rsid w:val="005E64D3"/>
    <w:rsid w:val="005E6E9D"/>
    <w:rsid w:val="005E7407"/>
    <w:rsid w:val="005E748D"/>
    <w:rsid w:val="005E7D86"/>
    <w:rsid w:val="005F005C"/>
    <w:rsid w:val="005F0A44"/>
    <w:rsid w:val="005F0BCA"/>
    <w:rsid w:val="005F1126"/>
    <w:rsid w:val="005F1292"/>
    <w:rsid w:val="005F165A"/>
    <w:rsid w:val="005F17DF"/>
    <w:rsid w:val="005F1B0E"/>
    <w:rsid w:val="005F212A"/>
    <w:rsid w:val="005F2BC7"/>
    <w:rsid w:val="005F32B5"/>
    <w:rsid w:val="005F3644"/>
    <w:rsid w:val="005F36C7"/>
    <w:rsid w:val="005F3E0D"/>
    <w:rsid w:val="005F3E1D"/>
    <w:rsid w:val="005F3E5F"/>
    <w:rsid w:val="005F488C"/>
    <w:rsid w:val="005F4F6C"/>
    <w:rsid w:val="005F5212"/>
    <w:rsid w:val="005F562B"/>
    <w:rsid w:val="005F5840"/>
    <w:rsid w:val="005F5D86"/>
    <w:rsid w:val="005F63EC"/>
    <w:rsid w:val="005F652C"/>
    <w:rsid w:val="005F66DB"/>
    <w:rsid w:val="005F7443"/>
    <w:rsid w:val="005F75A3"/>
    <w:rsid w:val="006005CA"/>
    <w:rsid w:val="00600AE4"/>
    <w:rsid w:val="0060136D"/>
    <w:rsid w:val="006014E9"/>
    <w:rsid w:val="00601A69"/>
    <w:rsid w:val="00601B52"/>
    <w:rsid w:val="00601C82"/>
    <w:rsid w:val="00601EFA"/>
    <w:rsid w:val="00602074"/>
    <w:rsid w:val="00602A82"/>
    <w:rsid w:val="00602ACF"/>
    <w:rsid w:val="00602B00"/>
    <w:rsid w:val="00602B8B"/>
    <w:rsid w:val="00602E32"/>
    <w:rsid w:val="00603006"/>
    <w:rsid w:val="0060323B"/>
    <w:rsid w:val="00603818"/>
    <w:rsid w:val="00603966"/>
    <w:rsid w:val="00603F61"/>
    <w:rsid w:val="00604365"/>
    <w:rsid w:val="00605371"/>
    <w:rsid w:val="006059E1"/>
    <w:rsid w:val="00605A6E"/>
    <w:rsid w:val="00605B46"/>
    <w:rsid w:val="00606552"/>
    <w:rsid w:val="00606B09"/>
    <w:rsid w:val="00606BAD"/>
    <w:rsid w:val="00606CB3"/>
    <w:rsid w:val="00607004"/>
    <w:rsid w:val="006075CB"/>
    <w:rsid w:val="006077C0"/>
    <w:rsid w:val="00607A6A"/>
    <w:rsid w:val="00607D71"/>
    <w:rsid w:val="00607FDB"/>
    <w:rsid w:val="0061093A"/>
    <w:rsid w:val="006109B9"/>
    <w:rsid w:val="00611187"/>
    <w:rsid w:val="00611846"/>
    <w:rsid w:val="0061198C"/>
    <w:rsid w:val="00611A63"/>
    <w:rsid w:val="006120E8"/>
    <w:rsid w:val="0061235E"/>
    <w:rsid w:val="00612436"/>
    <w:rsid w:val="00612E66"/>
    <w:rsid w:val="006132E4"/>
    <w:rsid w:val="006134B8"/>
    <w:rsid w:val="00613C68"/>
    <w:rsid w:val="00613D38"/>
    <w:rsid w:val="00613FD2"/>
    <w:rsid w:val="006141CF"/>
    <w:rsid w:val="00614872"/>
    <w:rsid w:val="006148A0"/>
    <w:rsid w:val="00614A12"/>
    <w:rsid w:val="00614BFF"/>
    <w:rsid w:val="006156EA"/>
    <w:rsid w:val="00615A0D"/>
    <w:rsid w:val="00615D43"/>
    <w:rsid w:val="00615FCE"/>
    <w:rsid w:val="006166DE"/>
    <w:rsid w:val="00616DD6"/>
    <w:rsid w:val="006174BA"/>
    <w:rsid w:val="00617D37"/>
    <w:rsid w:val="00617FCE"/>
    <w:rsid w:val="006203BB"/>
    <w:rsid w:val="00620B16"/>
    <w:rsid w:val="00620E32"/>
    <w:rsid w:val="00620F41"/>
    <w:rsid w:val="00621115"/>
    <w:rsid w:val="006211A7"/>
    <w:rsid w:val="006212FD"/>
    <w:rsid w:val="00621376"/>
    <w:rsid w:val="00621573"/>
    <w:rsid w:val="0062299E"/>
    <w:rsid w:val="00623368"/>
    <w:rsid w:val="0062353F"/>
    <w:rsid w:val="00623682"/>
    <w:rsid w:val="00623836"/>
    <w:rsid w:val="006244B4"/>
    <w:rsid w:val="00624E5B"/>
    <w:rsid w:val="006251F2"/>
    <w:rsid w:val="00626042"/>
    <w:rsid w:val="006263F5"/>
    <w:rsid w:val="006265DB"/>
    <w:rsid w:val="006266D8"/>
    <w:rsid w:val="0062681D"/>
    <w:rsid w:val="00626854"/>
    <w:rsid w:val="00626E16"/>
    <w:rsid w:val="006278B4"/>
    <w:rsid w:val="00630042"/>
    <w:rsid w:val="00630975"/>
    <w:rsid w:val="006313D2"/>
    <w:rsid w:val="00631535"/>
    <w:rsid w:val="00632180"/>
    <w:rsid w:val="00632451"/>
    <w:rsid w:val="006328C8"/>
    <w:rsid w:val="0063316A"/>
    <w:rsid w:val="0063323C"/>
    <w:rsid w:val="00633A6C"/>
    <w:rsid w:val="00633C20"/>
    <w:rsid w:val="006342B1"/>
    <w:rsid w:val="00634F32"/>
    <w:rsid w:val="00635271"/>
    <w:rsid w:val="00635494"/>
    <w:rsid w:val="00636530"/>
    <w:rsid w:val="006365AD"/>
    <w:rsid w:val="006367D4"/>
    <w:rsid w:val="00636CC6"/>
    <w:rsid w:val="00636D0E"/>
    <w:rsid w:val="00636E3C"/>
    <w:rsid w:val="00637C72"/>
    <w:rsid w:val="00637C88"/>
    <w:rsid w:val="006402B4"/>
    <w:rsid w:val="00640323"/>
    <w:rsid w:val="00640F31"/>
    <w:rsid w:val="006412A7"/>
    <w:rsid w:val="006416EF"/>
    <w:rsid w:val="006418A6"/>
    <w:rsid w:val="00641A9B"/>
    <w:rsid w:val="00641B8B"/>
    <w:rsid w:val="00641B98"/>
    <w:rsid w:val="00641C50"/>
    <w:rsid w:val="006423DB"/>
    <w:rsid w:val="0064259B"/>
    <w:rsid w:val="006429C6"/>
    <w:rsid w:val="00642C0C"/>
    <w:rsid w:val="00642E8B"/>
    <w:rsid w:val="0064308A"/>
    <w:rsid w:val="00643349"/>
    <w:rsid w:val="00643445"/>
    <w:rsid w:val="00644456"/>
    <w:rsid w:val="00644CBC"/>
    <w:rsid w:val="00644FD8"/>
    <w:rsid w:val="006456DA"/>
    <w:rsid w:val="00645FE8"/>
    <w:rsid w:val="006460BA"/>
    <w:rsid w:val="00646D39"/>
    <w:rsid w:val="00647368"/>
    <w:rsid w:val="00647D88"/>
    <w:rsid w:val="00647E47"/>
    <w:rsid w:val="006506A0"/>
    <w:rsid w:val="006508F1"/>
    <w:rsid w:val="00650E21"/>
    <w:rsid w:val="00651065"/>
    <w:rsid w:val="00651173"/>
    <w:rsid w:val="006511A7"/>
    <w:rsid w:val="00652147"/>
    <w:rsid w:val="00652228"/>
    <w:rsid w:val="00652288"/>
    <w:rsid w:val="006526D3"/>
    <w:rsid w:val="00652766"/>
    <w:rsid w:val="00652B5B"/>
    <w:rsid w:val="00652DE0"/>
    <w:rsid w:val="0065332A"/>
    <w:rsid w:val="006533B1"/>
    <w:rsid w:val="00653B4A"/>
    <w:rsid w:val="00653DCE"/>
    <w:rsid w:val="00653E4F"/>
    <w:rsid w:val="006541C1"/>
    <w:rsid w:val="00654330"/>
    <w:rsid w:val="00654518"/>
    <w:rsid w:val="006548EE"/>
    <w:rsid w:val="006550F3"/>
    <w:rsid w:val="00655C80"/>
    <w:rsid w:val="006560AA"/>
    <w:rsid w:val="0065619F"/>
    <w:rsid w:val="0065665B"/>
    <w:rsid w:val="006566D9"/>
    <w:rsid w:val="00656701"/>
    <w:rsid w:val="00656819"/>
    <w:rsid w:val="00656D80"/>
    <w:rsid w:val="00657509"/>
    <w:rsid w:val="0065764F"/>
    <w:rsid w:val="006576DE"/>
    <w:rsid w:val="00660023"/>
    <w:rsid w:val="00660157"/>
    <w:rsid w:val="00660566"/>
    <w:rsid w:val="0066075C"/>
    <w:rsid w:val="00660E32"/>
    <w:rsid w:val="0066139E"/>
    <w:rsid w:val="00661E2D"/>
    <w:rsid w:val="0066243F"/>
    <w:rsid w:val="00662A2F"/>
    <w:rsid w:val="0066331B"/>
    <w:rsid w:val="0066346A"/>
    <w:rsid w:val="00663D93"/>
    <w:rsid w:val="006641BC"/>
    <w:rsid w:val="00664394"/>
    <w:rsid w:val="00665712"/>
    <w:rsid w:val="00665AB7"/>
    <w:rsid w:val="00666070"/>
    <w:rsid w:val="00666231"/>
    <w:rsid w:val="00666DCC"/>
    <w:rsid w:val="00666E03"/>
    <w:rsid w:val="006671C3"/>
    <w:rsid w:val="00667372"/>
    <w:rsid w:val="00667674"/>
    <w:rsid w:val="006679C1"/>
    <w:rsid w:val="006679F8"/>
    <w:rsid w:val="006679FB"/>
    <w:rsid w:val="00667E2D"/>
    <w:rsid w:val="006702AE"/>
    <w:rsid w:val="0067041E"/>
    <w:rsid w:val="00670B36"/>
    <w:rsid w:val="006711AF"/>
    <w:rsid w:val="006715DB"/>
    <w:rsid w:val="00671A66"/>
    <w:rsid w:val="00671CF2"/>
    <w:rsid w:val="0067226D"/>
    <w:rsid w:val="00672740"/>
    <w:rsid w:val="00672950"/>
    <w:rsid w:val="006729D9"/>
    <w:rsid w:val="00673226"/>
    <w:rsid w:val="00673619"/>
    <w:rsid w:val="006737C2"/>
    <w:rsid w:val="006737C7"/>
    <w:rsid w:val="00673B62"/>
    <w:rsid w:val="00673DE9"/>
    <w:rsid w:val="006743DF"/>
    <w:rsid w:val="006745C0"/>
    <w:rsid w:val="00674805"/>
    <w:rsid w:val="00675259"/>
    <w:rsid w:val="00675961"/>
    <w:rsid w:val="00675D6B"/>
    <w:rsid w:val="00676503"/>
    <w:rsid w:val="00676CAA"/>
    <w:rsid w:val="00677106"/>
    <w:rsid w:val="006774BA"/>
    <w:rsid w:val="006776E2"/>
    <w:rsid w:val="00680456"/>
    <w:rsid w:val="0068077A"/>
    <w:rsid w:val="006807ED"/>
    <w:rsid w:val="00681031"/>
    <w:rsid w:val="006821C3"/>
    <w:rsid w:val="0068229C"/>
    <w:rsid w:val="006822D1"/>
    <w:rsid w:val="006823C6"/>
    <w:rsid w:val="00682E05"/>
    <w:rsid w:val="0068318E"/>
    <w:rsid w:val="006831CD"/>
    <w:rsid w:val="006832C8"/>
    <w:rsid w:val="006834D5"/>
    <w:rsid w:val="006836EC"/>
    <w:rsid w:val="0068389E"/>
    <w:rsid w:val="00683E10"/>
    <w:rsid w:val="006840A4"/>
    <w:rsid w:val="006849D4"/>
    <w:rsid w:val="006854AA"/>
    <w:rsid w:val="0068691C"/>
    <w:rsid w:val="00686B1F"/>
    <w:rsid w:val="00686E37"/>
    <w:rsid w:val="00686EDA"/>
    <w:rsid w:val="00687089"/>
    <w:rsid w:val="006872F1"/>
    <w:rsid w:val="0068733A"/>
    <w:rsid w:val="00687DCF"/>
    <w:rsid w:val="00687E78"/>
    <w:rsid w:val="00687E79"/>
    <w:rsid w:val="00690435"/>
    <w:rsid w:val="006917D5"/>
    <w:rsid w:val="00691FB6"/>
    <w:rsid w:val="006924E8"/>
    <w:rsid w:val="00692501"/>
    <w:rsid w:val="00692916"/>
    <w:rsid w:val="00692B15"/>
    <w:rsid w:val="00692B7D"/>
    <w:rsid w:val="00692CE2"/>
    <w:rsid w:val="00692F05"/>
    <w:rsid w:val="00693A32"/>
    <w:rsid w:val="00693BE6"/>
    <w:rsid w:val="0069418A"/>
    <w:rsid w:val="006946E4"/>
    <w:rsid w:val="006946FD"/>
    <w:rsid w:val="006947FD"/>
    <w:rsid w:val="0069485F"/>
    <w:rsid w:val="00694C2C"/>
    <w:rsid w:val="0069507B"/>
    <w:rsid w:val="00695182"/>
    <w:rsid w:val="00695A29"/>
    <w:rsid w:val="00695A47"/>
    <w:rsid w:val="00695D8F"/>
    <w:rsid w:val="00696104"/>
    <w:rsid w:val="006962E8"/>
    <w:rsid w:val="00696413"/>
    <w:rsid w:val="00696633"/>
    <w:rsid w:val="00696739"/>
    <w:rsid w:val="0069698A"/>
    <w:rsid w:val="00696CBF"/>
    <w:rsid w:val="00696D3A"/>
    <w:rsid w:val="00697232"/>
    <w:rsid w:val="00697297"/>
    <w:rsid w:val="00697440"/>
    <w:rsid w:val="00697654"/>
    <w:rsid w:val="006A146B"/>
    <w:rsid w:val="006A1719"/>
    <w:rsid w:val="006A1ABD"/>
    <w:rsid w:val="006A1EC7"/>
    <w:rsid w:val="006A205F"/>
    <w:rsid w:val="006A2147"/>
    <w:rsid w:val="006A2169"/>
    <w:rsid w:val="006A2811"/>
    <w:rsid w:val="006A2830"/>
    <w:rsid w:val="006A2F46"/>
    <w:rsid w:val="006A3012"/>
    <w:rsid w:val="006A357E"/>
    <w:rsid w:val="006A3958"/>
    <w:rsid w:val="006A3B55"/>
    <w:rsid w:val="006A3EFB"/>
    <w:rsid w:val="006A3FA7"/>
    <w:rsid w:val="006A4284"/>
    <w:rsid w:val="006A4314"/>
    <w:rsid w:val="006A4531"/>
    <w:rsid w:val="006A4A85"/>
    <w:rsid w:val="006A4F28"/>
    <w:rsid w:val="006A51C2"/>
    <w:rsid w:val="006A5B48"/>
    <w:rsid w:val="006A5FCD"/>
    <w:rsid w:val="006A6324"/>
    <w:rsid w:val="006A6BD6"/>
    <w:rsid w:val="006A6BEA"/>
    <w:rsid w:val="006A6CB4"/>
    <w:rsid w:val="006A7047"/>
    <w:rsid w:val="006A706A"/>
    <w:rsid w:val="006A7108"/>
    <w:rsid w:val="006A71C7"/>
    <w:rsid w:val="006A775A"/>
    <w:rsid w:val="006A7812"/>
    <w:rsid w:val="006B0918"/>
    <w:rsid w:val="006B1570"/>
    <w:rsid w:val="006B15D4"/>
    <w:rsid w:val="006B1628"/>
    <w:rsid w:val="006B1A3E"/>
    <w:rsid w:val="006B2556"/>
    <w:rsid w:val="006B2F3D"/>
    <w:rsid w:val="006B2FCF"/>
    <w:rsid w:val="006B3268"/>
    <w:rsid w:val="006B37F9"/>
    <w:rsid w:val="006B3984"/>
    <w:rsid w:val="006B42F9"/>
    <w:rsid w:val="006B45B1"/>
    <w:rsid w:val="006B483F"/>
    <w:rsid w:val="006B514F"/>
    <w:rsid w:val="006B52AF"/>
    <w:rsid w:val="006B52D1"/>
    <w:rsid w:val="006B53B1"/>
    <w:rsid w:val="006B609F"/>
    <w:rsid w:val="006B64A0"/>
    <w:rsid w:val="006B6986"/>
    <w:rsid w:val="006B6EF4"/>
    <w:rsid w:val="006B6F1D"/>
    <w:rsid w:val="006B7539"/>
    <w:rsid w:val="006B7847"/>
    <w:rsid w:val="006B7B1E"/>
    <w:rsid w:val="006C049D"/>
    <w:rsid w:val="006C0C7A"/>
    <w:rsid w:val="006C0D02"/>
    <w:rsid w:val="006C11A7"/>
    <w:rsid w:val="006C1279"/>
    <w:rsid w:val="006C148B"/>
    <w:rsid w:val="006C16AF"/>
    <w:rsid w:val="006C1BF6"/>
    <w:rsid w:val="006C1F87"/>
    <w:rsid w:val="006C215E"/>
    <w:rsid w:val="006C2507"/>
    <w:rsid w:val="006C2782"/>
    <w:rsid w:val="006C36DB"/>
    <w:rsid w:val="006C381F"/>
    <w:rsid w:val="006C3A85"/>
    <w:rsid w:val="006C3D02"/>
    <w:rsid w:val="006C3EB8"/>
    <w:rsid w:val="006C4311"/>
    <w:rsid w:val="006C4CB5"/>
    <w:rsid w:val="006C4E78"/>
    <w:rsid w:val="006C4F3C"/>
    <w:rsid w:val="006C5510"/>
    <w:rsid w:val="006C5BA3"/>
    <w:rsid w:val="006C5EB2"/>
    <w:rsid w:val="006C5EB5"/>
    <w:rsid w:val="006C5EF2"/>
    <w:rsid w:val="006C6078"/>
    <w:rsid w:val="006C60D8"/>
    <w:rsid w:val="006C664D"/>
    <w:rsid w:val="006C6737"/>
    <w:rsid w:val="006C687E"/>
    <w:rsid w:val="006C6CCA"/>
    <w:rsid w:val="006C7080"/>
    <w:rsid w:val="006D013D"/>
    <w:rsid w:val="006D1090"/>
    <w:rsid w:val="006D122D"/>
    <w:rsid w:val="006D1483"/>
    <w:rsid w:val="006D14E9"/>
    <w:rsid w:val="006D15C3"/>
    <w:rsid w:val="006D1F78"/>
    <w:rsid w:val="006D2411"/>
    <w:rsid w:val="006D24D5"/>
    <w:rsid w:val="006D25C2"/>
    <w:rsid w:val="006D2786"/>
    <w:rsid w:val="006D2790"/>
    <w:rsid w:val="006D2DA7"/>
    <w:rsid w:val="006D2ECC"/>
    <w:rsid w:val="006D32BF"/>
    <w:rsid w:val="006D3377"/>
    <w:rsid w:val="006D360E"/>
    <w:rsid w:val="006D3B72"/>
    <w:rsid w:val="006D3EC1"/>
    <w:rsid w:val="006D4282"/>
    <w:rsid w:val="006D43AE"/>
    <w:rsid w:val="006D457A"/>
    <w:rsid w:val="006D4CDB"/>
    <w:rsid w:val="006D4DFD"/>
    <w:rsid w:val="006D4E6A"/>
    <w:rsid w:val="006D57A3"/>
    <w:rsid w:val="006D5A6A"/>
    <w:rsid w:val="006D5B90"/>
    <w:rsid w:val="006D64C1"/>
    <w:rsid w:val="006D6885"/>
    <w:rsid w:val="006D6CA3"/>
    <w:rsid w:val="006D7313"/>
    <w:rsid w:val="006E0093"/>
    <w:rsid w:val="006E063F"/>
    <w:rsid w:val="006E0899"/>
    <w:rsid w:val="006E097B"/>
    <w:rsid w:val="006E0F9E"/>
    <w:rsid w:val="006E133C"/>
    <w:rsid w:val="006E14D1"/>
    <w:rsid w:val="006E1801"/>
    <w:rsid w:val="006E1D1B"/>
    <w:rsid w:val="006E1EEC"/>
    <w:rsid w:val="006E2503"/>
    <w:rsid w:val="006E2B1F"/>
    <w:rsid w:val="006E30F4"/>
    <w:rsid w:val="006E31E8"/>
    <w:rsid w:val="006E32B6"/>
    <w:rsid w:val="006E33C0"/>
    <w:rsid w:val="006E35F4"/>
    <w:rsid w:val="006E40FB"/>
    <w:rsid w:val="006E45D8"/>
    <w:rsid w:val="006E4D76"/>
    <w:rsid w:val="006E5219"/>
    <w:rsid w:val="006E538F"/>
    <w:rsid w:val="006E7052"/>
    <w:rsid w:val="006E7984"/>
    <w:rsid w:val="006E7F69"/>
    <w:rsid w:val="006F086D"/>
    <w:rsid w:val="006F09D4"/>
    <w:rsid w:val="006F0AF6"/>
    <w:rsid w:val="006F1051"/>
    <w:rsid w:val="006F127F"/>
    <w:rsid w:val="006F1B94"/>
    <w:rsid w:val="006F1E8A"/>
    <w:rsid w:val="006F257C"/>
    <w:rsid w:val="006F373E"/>
    <w:rsid w:val="006F39B9"/>
    <w:rsid w:val="006F3A6E"/>
    <w:rsid w:val="006F3ADF"/>
    <w:rsid w:val="006F43B9"/>
    <w:rsid w:val="006F465C"/>
    <w:rsid w:val="006F47AC"/>
    <w:rsid w:val="006F4B18"/>
    <w:rsid w:val="006F4E80"/>
    <w:rsid w:val="006F4F22"/>
    <w:rsid w:val="006F4FD4"/>
    <w:rsid w:val="006F5F87"/>
    <w:rsid w:val="006F620A"/>
    <w:rsid w:val="006F6648"/>
    <w:rsid w:val="006F6A43"/>
    <w:rsid w:val="006F6E33"/>
    <w:rsid w:val="006F6EC1"/>
    <w:rsid w:val="006F7014"/>
    <w:rsid w:val="006F78D8"/>
    <w:rsid w:val="006F798E"/>
    <w:rsid w:val="006F7A6D"/>
    <w:rsid w:val="006F7D20"/>
    <w:rsid w:val="00700442"/>
    <w:rsid w:val="00700B2F"/>
    <w:rsid w:val="00701231"/>
    <w:rsid w:val="007012CE"/>
    <w:rsid w:val="0070173D"/>
    <w:rsid w:val="00701AE3"/>
    <w:rsid w:val="00701C84"/>
    <w:rsid w:val="00701DD5"/>
    <w:rsid w:val="007032ED"/>
    <w:rsid w:val="00704195"/>
    <w:rsid w:val="0070467D"/>
    <w:rsid w:val="0070487F"/>
    <w:rsid w:val="00705242"/>
    <w:rsid w:val="007053DA"/>
    <w:rsid w:val="007055BF"/>
    <w:rsid w:val="00705725"/>
    <w:rsid w:val="00705996"/>
    <w:rsid w:val="00705BC5"/>
    <w:rsid w:val="00705BF9"/>
    <w:rsid w:val="0070604B"/>
    <w:rsid w:val="00706480"/>
    <w:rsid w:val="007068D7"/>
    <w:rsid w:val="00706D7D"/>
    <w:rsid w:val="00706FC8"/>
    <w:rsid w:val="007071CD"/>
    <w:rsid w:val="0070740C"/>
    <w:rsid w:val="0070745B"/>
    <w:rsid w:val="007075E1"/>
    <w:rsid w:val="00707B23"/>
    <w:rsid w:val="00707C85"/>
    <w:rsid w:val="007105A0"/>
    <w:rsid w:val="00710768"/>
    <w:rsid w:val="00710A06"/>
    <w:rsid w:val="00710AAE"/>
    <w:rsid w:val="0071110D"/>
    <w:rsid w:val="00711641"/>
    <w:rsid w:val="00711824"/>
    <w:rsid w:val="00711A71"/>
    <w:rsid w:val="00711B8B"/>
    <w:rsid w:val="007123C4"/>
    <w:rsid w:val="00712497"/>
    <w:rsid w:val="007124BB"/>
    <w:rsid w:val="0071264E"/>
    <w:rsid w:val="00713314"/>
    <w:rsid w:val="0071343D"/>
    <w:rsid w:val="0071394F"/>
    <w:rsid w:val="00713995"/>
    <w:rsid w:val="00713D75"/>
    <w:rsid w:val="007144A7"/>
    <w:rsid w:val="00714AF3"/>
    <w:rsid w:val="00714ED6"/>
    <w:rsid w:val="00715313"/>
    <w:rsid w:val="0071575E"/>
    <w:rsid w:val="00715A15"/>
    <w:rsid w:val="00715ABB"/>
    <w:rsid w:val="0071622F"/>
    <w:rsid w:val="00716266"/>
    <w:rsid w:val="007167E7"/>
    <w:rsid w:val="00716809"/>
    <w:rsid w:val="00716973"/>
    <w:rsid w:val="00716CC2"/>
    <w:rsid w:val="00720B30"/>
    <w:rsid w:val="00721106"/>
    <w:rsid w:val="00721612"/>
    <w:rsid w:val="007218BE"/>
    <w:rsid w:val="00721E13"/>
    <w:rsid w:val="00722EAA"/>
    <w:rsid w:val="007230FA"/>
    <w:rsid w:val="0072325F"/>
    <w:rsid w:val="007235B3"/>
    <w:rsid w:val="00723956"/>
    <w:rsid w:val="00723D85"/>
    <w:rsid w:val="0072400B"/>
    <w:rsid w:val="00724838"/>
    <w:rsid w:val="00724B68"/>
    <w:rsid w:val="00724E1A"/>
    <w:rsid w:val="007251F3"/>
    <w:rsid w:val="00725A8A"/>
    <w:rsid w:val="007262ED"/>
    <w:rsid w:val="007262F5"/>
    <w:rsid w:val="0072651E"/>
    <w:rsid w:val="007269CF"/>
    <w:rsid w:val="00726C1A"/>
    <w:rsid w:val="00726CDB"/>
    <w:rsid w:val="00726F2E"/>
    <w:rsid w:val="00727427"/>
    <w:rsid w:val="00727C81"/>
    <w:rsid w:val="00727FA9"/>
    <w:rsid w:val="007300EE"/>
    <w:rsid w:val="00730893"/>
    <w:rsid w:val="007313C8"/>
    <w:rsid w:val="00731576"/>
    <w:rsid w:val="00731B7E"/>
    <w:rsid w:val="00731C03"/>
    <w:rsid w:val="00732139"/>
    <w:rsid w:val="007321BD"/>
    <w:rsid w:val="00732546"/>
    <w:rsid w:val="0073341F"/>
    <w:rsid w:val="007339E3"/>
    <w:rsid w:val="00733D4C"/>
    <w:rsid w:val="0073434E"/>
    <w:rsid w:val="00734527"/>
    <w:rsid w:val="00734692"/>
    <w:rsid w:val="00734FEF"/>
    <w:rsid w:val="00735AEC"/>
    <w:rsid w:val="00735B4E"/>
    <w:rsid w:val="007365B4"/>
    <w:rsid w:val="0073677E"/>
    <w:rsid w:val="0073691E"/>
    <w:rsid w:val="00736A8A"/>
    <w:rsid w:val="00737279"/>
    <w:rsid w:val="007372F0"/>
    <w:rsid w:val="0074047B"/>
    <w:rsid w:val="0074092B"/>
    <w:rsid w:val="00740D5C"/>
    <w:rsid w:val="0074103B"/>
    <w:rsid w:val="00741C52"/>
    <w:rsid w:val="00741C5F"/>
    <w:rsid w:val="00741D2F"/>
    <w:rsid w:val="007421A1"/>
    <w:rsid w:val="0074237C"/>
    <w:rsid w:val="0074269F"/>
    <w:rsid w:val="007427D9"/>
    <w:rsid w:val="00742855"/>
    <w:rsid w:val="00742937"/>
    <w:rsid w:val="00742D55"/>
    <w:rsid w:val="007430F6"/>
    <w:rsid w:val="0074355D"/>
    <w:rsid w:val="00743602"/>
    <w:rsid w:val="0074373D"/>
    <w:rsid w:val="00743AB1"/>
    <w:rsid w:val="00743CC5"/>
    <w:rsid w:val="00744303"/>
    <w:rsid w:val="0074448B"/>
    <w:rsid w:val="007444CD"/>
    <w:rsid w:val="007447EA"/>
    <w:rsid w:val="007451AA"/>
    <w:rsid w:val="00745438"/>
    <w:rsid w:val="007454DE"/>
    <w:rsid w:val="007455A0"/>
    <w:rsid w:val="00745713"/>
    <w:rsid w:val="0074617B"/>
    <w:rsid w:val="007464B5"/>
    <w:rsid w:val="00746569"/>
    <w:rsid w:val="0074678A"/>
    <w:rsid w:val="00746BA3"/>
    <w:rsid w:val="00746F8A"/>
    <w:rsid w:val="007471DE"/>
    <w:rsid w:val="00747411"/>
    <w:rsid w:val="00747A04"/>
    <w:rsid w:val="00747FC1"/>
    <w:rsid w:val="00750043"/>
    <w:rsid w:val="0075013A"/>
    <w:rsid w:val="00750458"/>
    <w:rsid w:val="00750510"/>
    <w:rsid w:val="00750514"/>
    <w:rsid w:val="007505EC"/>
    <w:rsid w:val="0075100B"/>
    <w:rsid w:val="007514D0"/>
    <w:rsid w:val="00751C24"/>
    <w:rsid w:val="00751E84"/>
    <w:rsid w:val="00751EDA"/>
    <w:rsid w:val="00752620"/>
    <w:rsid w:val="007529E2"/>
    <w:rsid w:val="00752A93"/>
    <w:rsid w:val="00752BD5"/>
    <w:rsid w:val="007532F4"/>
    <w:rsid w:val="007533A4"/>
    <w:rsid w:val="007538B8"/>
    <w:rsid w:val="007543A6"/>
    <w:rsid w:val="007544FE"/>
    <w:rsid w:val="007546DD"/>
    <w:rsid w:val="00755115"/>
    <w:rsid w:val="00755163"/>
    <w:rsid w:val="007553C0"/>
    <w:rsid w:val="0075568E"/>
    <w:rsid w:val="00755795"/>
    <w:rsid w:val="00756121"/>
    <w:rsid w:val="007561F0"/>
    <w:rsid w:val="00756691"/>
    <w:rsid w:val="00756DAF"/>
    <w:rsid w:val="007574AD"/>
    <w:rsid w:val="0075750A"/>
    <w:rsid w:val="007575E4"/>
    <w:rsid w:val="00757670"/>
    <w:rsid w:val="0076060E"/>
    <w:rsid w:val="00760B64"/>
    <w:rsid w:val="00760BD7"/>
    <w:rsid w:val="00760F92"/>
    <w:rsid w:val="007610C9"/>
    <w:rsid w:val="00761764"/>
    <w:rsid w:val="0076177A"/>
    <w:rsid w:val="00761800"/>
    <w:rsid w:val="00761E0B"/>
    <w:rsid w:val="007620D9"/>
    <w:rsid w:val="00762245"/>
    <w:rsid w:val="00762E18"/>
    <w:rsid w:val="0076312C"/>
    <w:rsid w:val="0076359A"/>
    <w:rsid w:val="0076373A"/>
    <w:rsid w:val="0076418C"/>
    <w:rsid w:val="007647E0"/>
    <w:rsid w:val="0076500C"/>
    <w:rsid w:val="007652FF"/>
    <w:rsid w:val="007657FE"/>
    <w:rsid w:val="00765EF6"/>
    <w:rsid w:val="0076686A"/>
    <w:rsid w:val="00766D4D"/>
    <w:rsid w:val="00766E0E"/>
    <w:rsid w:val="0076761E"/>
    <w:rsid w:val="00767697"/>
    <w:rsid w:val="007676CF"/>
    <w:rsid w:val="00767D70"/>
    <w:rsid w:val="007700E6"/>
    <w:rsid w:val="007700EE"/>
    <w:rsid w:val="007703DD"/>
    <w:rsid w:val="007705BC"/>
    <w:rsid w:val="007711B8"/>
    <w:rsid w:val="007714E7"/>
    <w:rsid w:val="007715DE"/>
    <w:rsid w:val="00771A0B"/>
    <w:rsid w:val="00772194"/>
    <w:rsid w:val="007722B8"/>
    <w:rsid w:val="007723CE"/>
    <w:rsid w:val="00772556"/>
    <w:rsid w:val="00772918"/>
    <w:rsid w:val="00772B75"/>
    <w:rsid w:val="00772D42"/>
    <w:rsid w:val="007730DF"/>
    <w:rsid w:val="00773326"/>
    <w:rsid w:val="0077345A"/>
    <w:rsid w:val="0077359E"/>
    <w:rsid w:val="00773835"/>
    <w:rsid w:val="00773A85"/>
    <w:rsid w:val="007749D6"/>
    <w:rsid w:val="00774C15"/>
    <w:rsid w:val="007750C4"/>
    <w:rsid w:val="00775CD9"/>
    <w:rsid w:val="00776126"/>
    <w:rsid w:val="0077638B"/>
    <w:rsid w:val="00776441"/>
    <w:rsid w:val="00776767"/>
    <w:rsid w:val="00777517"/>
    <w:rsid w:val="00780ECC"/>
    <w:rsid w:val="00780FA2"/>
    <w:rsid w:val="00781195"/>
    <w:rsid w:val="00781435"/>
    <w:rsid w:val="00781521"/>
    <w:rsid w:val="007819F9"/>
    <w:rsid w:val="00781A11"/>
    <w:rsid w:val="00781F3E"/>
    <w:rsid w:val="00782040"/>
    <w:rsid w:val="007820BC"/>
    <w:rsid w:val="007823FA"/>
    <w:rsid w:val="0078241E"/>
    <w:rsid w:val="007828CD"/>
    <w:rsid w:val="00782AB8"/>
    <w:rsid w:val="00782E51"/>
    <w:rsid w:val="0078321F"/>
    <w:rsid w:val="0078390D"/>
    <w:rsid w:val="00783947"/>
    <w:rsid w:val="00783A6C"/>
    <w:rsid w:val="00783E2E"/>
    <w:rsid w:val="007841A7"/>
    <w:rsid w:val="00784A83"/>
    <w:rsid w:val="00785A80"/>
    <w:rsid w:val="00786041"/>
    <w:rsid w:val="00786049"/>
    <w:rsid w:val="00786062"/>
    <w:rsid w:val="007869A3"/>
    <w:rsid w:val="00786B51"/>
    <w:rsid w:val="00786D44"/>
    <w:rsid w:val="007875F7"/>
    <w:rsid w:val="00787870"/>
    <w:rsid w:val="00787AE4"/>
    <w:rsid w:val="007901E8"/>
    <w:rsid w:val="00790362"/>
    <w:rsid w:val="00790C4A"/>
    <w:rsid w:val="007916DC"/>
    <w:rsid w:val="00791915"/>
    <w:rsid w:val="0079195F"/>
    <w:rsid w:val="00791A47"/>
    <w:rsid w:val="00791A49"/>
    <w:rsid w:val="00791B0A"/>
    <w:rsid w:val="00792D3D"/>
    <w:rsid w:val="00792D80"/>
    <w:rsid w:val="007936CD"/>
    <w:rsid w:val="00793985"/>
    <w:rsid w:val="00793AF5"/>
    <w:rsid w:val="00793B45"/>
    <w:rsid w:val="0079450F"/>
    <w:rsid w:val="007948C9"/>
    <w:rsid w:val="00794D26"/>
    <w:rsid w:val="0079575A"/>
    <w:rsid w:val="007958E9"/>
    <w:rsid w:val="007959E9"/>
    <w:rsid w:val="00795B6A"/>
    <w:rsid w:val="00795F92"/>
    <w:rsid w:val="00795FFB"/>
    <w:rsid w:val="0079610A"/>
    <w:rsid w:val="00796459"/>
    <w:rsid w:val="007A0303"/>
    <w:rsid w:val="007A0BB8"/>
    <w:rsid w:val="007A0E74"/>
    <w:rsid w:val="007A1057"/>
    <w:rsid w:val="007A10DC"/>
    <w:rsid w:val="007A154B"/>
    <w:rsid w:val="007A15AF"/>
    <w:rsid w:val="007A184A"/>
    <w:rsid w:val="007A1E2B"/>
    <w:rsid w:val="007A2221"/>
    <w:rsid w:val="007A2441"/>
    <w:rsid w:val="007A2B4F"/>
    <w:rsid w:val="007A30F0"/>
    <w:rsid w:val="007A3CA0"/>
    <w:rsid w:val="007A3D5B"/>
    <w:rsid w:val="007A4270"/>
    <w:rsid w:val="007A46BF"/>
    <w:rsid w:val="007A5480"/>
    <w:rsid w:val="007A56A2"/>
    <w:rsid w:val="007A5E2B"/>
    <w:rsid w:val="007A6592"/>
    <w:rsid w:val="007A6B06"/>
    <w:rsid w:val="007A6F81"/>
    <w:rsid w:val="007A70C7"/>
    <w:rsid w:val="007A70D6"/>
    <w:rsid w:val="007A766C"/>
    <w:rsid w:val="007B00EE"/>
    <w:rsid w:val="007B0570"/>
    <w:rsid w:val="007B0AA1"/>
    <w:rsid w:val="007B0F96"/>
    <w:rsid w:val="007B100D"/>
    <w:rsid w:val="007B13D7"/>
    <w:rsid w:val="007B1FA3"/>
    <w:rsid w:val="007B2B1E"/>
    <w:rsid w:val="007B2C05"/>
    <w:rsid w:val="007B340D"/>
    <w:rsid w:val="007B4101"/>
    <w:rsid w:val="007B42A1"/>
    <w:rsid w:val="007B4A4C"/>
    <w:rsid w:val="007B4A68"/>
    <w:rsid w:val="007B4B4C"/>
    <w:rsid w:val="007B4D67"/>
    <w:rsid w:val="007B5171"/>
    <w:rsid w:val="007B5265"/>
    <w:rsid w:val="007B557F"/>
    <w:rsid w:val="007B6327"/>
    <w:rsid w:val="007B646C"/>
    <w:rsid w:val="007B7147"/>
    <w:rsid w:val="007B75C3"/>
    <w:rsid w:val="007B7EC6"/>
    <w:rsid w:val="007C00ED"/>
    <w:rsid w:val="007C04DB"/>
    <w:rsid w:val="007C0636"/>
    <w:rsid w:val="007C0B58"/>
    <w:rsid w:val="007C0F0B"/>
    <w:rsid w:val="007C1283"/>
    <w:rsid w:val="007C165A"/>
    <w:rsid w:val="007C1660"/>
    <w:rsid w:val="007C1D08"/>
    <w:rsid w:val="007C2358"/>
    <w:rsid w:val="007C2763"/>
    <w:rsid w:val="007C2BAB"/>
    <w:rsid w:val="007C2D1E"/>
    <w:rsid w:val="007C2EF1"/>
    <w:rsid w:val="007C33C5"/>
    <w:rsid w:val="007C36E4"/>
    <w:rsid w:val="007C3A33"/>
    <w:rsid w:val="007C3AC6"/>
    <w:rsid w:val="007C4157"/>
    <w:rsid w:val="007C4448"/>
    <w:rsid w:val="007C4516"/>
    <w:rsid w:val="007C4557"/>
    <w:rsid w:val="007C4630"/>
    <w:rsid w:val="007C506B"/>
    <w:rsid w:val="007C55B9"/>
    <w:rsid w:val="007C5EC8"/>
    <w:rsid w:val="007C5F5C"/>
    <w:rsid w:val="007C6058"/>
    <w:rsid w:val="007C6E17"/>
    <w:rsid w:val="007C7396"/>
    <w:rsid w:val="007C74D3"/>
    <w:rsid w:val="007C79D5"/>
    <w:rsid w:val="007C7F5C"/>
    <w:rsid w:val="007D03C2"/>
    <w:rsid w:val="007D04C6"/>
    <w:rsid w:val="007D060D"/>
    <w:rsid w:val="007D0616"/>
    <w:rsid w:val="007D0C15"/>
    <w:rsid w:val="007D1226"/>
    <w:rsid w:val="007D170A"/>
    <w:rsid w:val="007D1B53"/>
    <w:rsid w:val="007D1B64"/>
    <w:rsid w:val="007D2223"/>
    <w:rsid w:val="007D2687"/>
    <w:rsid w:val="007D385F"/>
    <w:rsid w:val="007D3C67"/>
    <w:rsid w:val="007D3E28"/>
    <w:rsid w:val="007D407E"/>
    <w:rsid w:val="007D41AC"/>
    <w:rsid w:val="007D4CC0"/>
    <w:rsid w:val="007D5168"/>
    <w:rsid w:val="007D5254"/>
    <w:rsid w:val="007D5290"/>
    <w:rsid w:val="007D56D0"/>
    <w:rsid w:val="007D5A19"/>
    <w:rsid w:val="007D5ACB"/>
    <w:rsid w:val="007D62B3"/>
    <w:rsid w:val="007D64DC"/>
    <w:rsid w:val="007D6514"/>
    <w:rsid w:val="007D7FA5"/>
    <w:rsid w:val="007E02B8"/>
    <w:rsid w:val="007E09C3"/>
    <w:rsid w:val="007E11CE"/>
    <w:rsid w:val="007E129C"/>
    <w:rsid w:val="007E13D8"/>
    <w:rsid w:val="007E1CB3"/>
    <w:rsid w:val="007E1D03"/>
    <w:rsid w:val="007E1D70"/>
    <w:rsid w:val="007E210B"/>
    <w:rsid w:val="007E230E"/>
    <w:rsid w:val="007E2551"/>
    <w:rsid w:val="007E2A1B"/>
    <w:rsid w:val="007E2AC5"/>
    <w:rsid w:val="007E3BDC"/>
    <w:rsid w:val="007E3F4A"/>
    <w:rsid w:val="007E444B"/>
    <w:rsid w:val="007E5148"/>
    <w:rsid w:val="007E5250"/>
    <w:rsid w:val="007E52D9"/>
    <w:rsid w:val="007E5B4B"/>
    <w:rsid w:val="007E5E7D"/>
    <w:rsid w:val="007E61DE"/>
    <w:rsid w:val="007E6888"/>
    <w:rsid w:val="007E6CA3"/>
    <w:rsid w:val="007E6EC8"/>
    <w:rsid w:val="007E73B0"/>
    <w:rsid w:val="007E7698"/>
    <w:rsid w:val="007E76F7"/>
    <w:rsid w:val="007E78F7"/>
    <w:rsid w:val="007E7EB7"/>
    <w:rsid w:val="007E7FE4"/>
    <w:rsid w:val="007F013A"/>
    <w:rsid w:val="007F09DC"/>
    <w:rsid w:val="007F0BB5"/>
    <w:rsid w:val="007F0EFB"/>
    <w:rsid w:val="007F1025"/>
    <w:rsid w:val="007F10D2"/>
    <w:rsid w:val="007F132A"/>
    <w:rsid w:val="007F13D4"/>
    <w:rsid w:val="007F1BF9"/>
    <w:rsid w:val="007F1C6D"/>
    <w:rsid w:val="007F2954"/>
    <w:rsid w:val="007F2B38"/>
    <w:rsid w:val="007F2CAC"/>
    <w:rsid w:val="007F2D7B"/>
    <w:rsid w:val="007F3690"/>
    <w:rsid w:val="007F39BB"/>
    <w:rsid w:val="007F3C7B"/>
    <w:rsid w:val="007F3C7D"/>
    <w:rsid w:val="007F3C9F"/>
    <w:rsid w:val="007F3D60"/>
    <w:rsid w:val="007F4960"/>
    <w:rsid w:val="007F56ED"/>
    <w:rsid w:val="007F5D61"/>
    <w:rsid w:val="007F5EE9"/>
    <w:rsid w:val="007F5F32"/>
    <w:rsid w:val="007F6195"/>
    <w:rsid w:val="007F7539"/>
    <w:rsid w:val="007F7B00"/>
    <w:rsid w:val="008002D4"/>
    <w:rsid w:val="00800434"/>
    <w:rsid w:val="008005D6"/>
    <w:rsid w:val="00800A65"/>
    <w:rsid w:val="00800F48"/>
    <w:rsid w:val="00801368"/>
    <w:rsid w:val="00802734"/>
    <w:rsid w:val="00802CDF"/>
    <w:rsid w:val="008030E8"/>
    <w:rsid w:val="008032AA"/>
    <w:rsid w:val="008040EB"/>
    <w:rsid w:val="00804D2E"/>
    <w:rsid w:val="00804D61"/>
    <w:rsid w:val="00805042"/>
    <w:rsid w:val="008051E7"/>
    <w:rsid w:val="0080544F"/>
    <w:rsid w:val="008055E9"/>
    <w:rsid w:val="00806339"/>
    <w:rsid w:val="008065BF"/>
    <w:rsid w:val="008066C2"/>
    <w:rsid w:val="008067AC"/>
    <w:rsid w:val="00806972"/>
    <w:rsid w:val="00806B67"/>
    <w:rsid w:val="00806BAE"/>
    <w:rsid w:val="00807F23"/>
    <w:rsid w:val="00810FBC"/>
    <w:rsid w:val="00811014"/>
    <w:rsid w:val="008112F3"/>
    <w:rsid w:val="008113DD"/>
    <w:rsid w:val="0081142C"/>
    <w:rsid w:val="008117B7"/>
    <w:rsid w:val="00811C89"/>
    <w:rsid w:val="0081223D"/>
    <w:rsid w:val="00812964"/>
    <w:rsid w:val="00812C78"/>
    <w:rsid w:val="00812E37"/>
    <w:rsid w:val="00813390"/>
    <w:rsid w:val="008133EE"/>
    <w:rsid w:val="00813F97"/>
    <w:rsid w:val="0081481A"/>
    <w:rsid w:val="00815834"/>
    <w:rsid w:val="00815A99"/>
    <w:rsid w:val="00815D18"/>
    <w:rsid w:val="00815DB9"/>
    <w:rsid w:val="00816357"/>
    <w:rsid w:val="00816EFD"/>
    <w:rsid w:val="0081717A"/>
    <w:rsid w:val="008171F4"/>
    <w:rsid w:val="0081753E"/>
    <w:rsid w:val="008176A6"/>
    <w:rsid w:val="008179E1"/>
    <w:rsid w:val="00817E2B"/>
    <w:rsid w:val="0082022E"/>
    <w:rsid w:val="00820D84"/>
    <w:rsid w:val="00821385"/>
    <w:rsid w:val="008213D0"/>
    <w:rsid w:val="00821613"/>
    <w:rsid w:val="008219A8"/>
    <w:rsid w:val="00821C54"/>
    <w:rsid w:val="008220FD"/>
    <w:rsid w:val="00822671"/>
    <w:rsid w:val="0082340E"/>
    <w:rsid w:val="00823517"/>
    <w:rsid w:val="00823B6C"/>
    <w:rsid w:val="008242CF"/>
    <w:rsid w:val="0082431F"/>
    <w:rsid w:val="00824475"/>
    <w:rsid w:val="00824C26"/>
    <w:rsid w:val="00825719"/>
    <w:rsid w:val="008258C4"/>
    <w:rsid w:val="00825B33"/>
    <w:rsid w:val="00826C75"/>
    <w:rsid w:val="00827432"/>
    <w:rsid w:val="00827BEC"/>
    <w:rsid w:val="0083004C"/>
    <w:rsid w:val="00830AF2"/>
    <w:rsid w:val="008310F2"/>
    <w:rsid w:val="00831451"/>
    <w:rsid w:val="00832422"/>
    <w:rsid w:val="0083256C"/>
    <w:rsid w:val="00832819"/>
    <w:rsid w:val="00832B55"/>
    <w:rsid w:val="00832EC7"/>
    <w:rsid w:val="008331DB"/>
    <w:rsid w:val="008334F5"/>
    <w:rsid w:val="008335DB"/>
    <w:rsid w:val="00833ACC"/>
    <w:rsid w:val="0083429B"/>
    <w:rsid w:val="008345EC"/>
    <w:rsid w:val="00834AFD"/>
    <w:rsid w:val="00835866"/>
    <w:rsid w:val="00835937"/>
    <w:rsid w:val="00835B98"/>
    <w:rsid w:val="00835C92"/>
    <w:rsid w:val="00835DC9"/>
    <w:rsid w:val="00835FB9"/>
    <w:rsid w:val="0083619C"/>
    <w:rsid w:val="008366E0"/>
    <w:rsid w:val="008375A8"/>
    <w:rsid w:val="008377A9"/>
    <w:rsid w:val="008400D1"/>
    <w:rsid w:val="00840463"/>
    <w:rsid w:val="00840648"/>
    <w:rsid w:val="0084067E"/>
    <w:rsid w:val="00840725"/>
    <w:rsid w:val="008408F4"/>
    <w:rsid w:val="00840C06"/>
    <w:rsid w:val="00840F4B"/>
    <w:rsid w:val="0084101B"/>
    <w:rsid w:val="008410CB"/>
    <w:rsid w:val="00841F5A"/>
    <w:rsid w:val="00842359"/>
    <w:rsid w:val="008424D6"/>
    <w:rsid w:val="0084304F"/>
    <w:rsid w:val="008430FC"/>
    <w:rsid w:val="0084353E"/>
    <w:rsid w:val="008435F1"/>
    <w:rsid w:val="00844B24"/>
    <w:rsid w:val="00844E54"/>
    <w:rsid w:val="008457C9"/>
    <w:rsid w:val="00846870"/>
    <w:rsid w:val="00846954"/>
    <w:rsid w:val="00846C72"/>
    <w:rsid w:val="00847115"/>
    <w:rsid w:val="00847369"/>
    <w:rsid w:val="0084764F"/>
    <w:rsid w:val="00847B7F"/>
    <w:rsid w:val="00847C70"/>
    <w:rsid w:val="00847DC1"/>
    <w:rsid w:val="0085042D"/>
    <w:rsid w:val="008508A1"/>
    <w:rsid w:val="008508B2"/>
    <w:rsid w:val="00850E32"/>
    <w:rsid w:val="00851349"/>
    <w:rsid w:val="00851814"/>
    <w:rsid w:val="00851915"/>
    <w:rsid w:val="0085253C"/>
    <w:rsid w:val="00852CA8"/>
    <w:rsid w:val="00852FB0"/>
    <w:rsid w:val="0085302D"/>
    <w:rsid w:val="0085326D"/>
    <w:rsid w:val="00853BEF"/>
    <w:rsid w:val="00854264"/>
    <w:rsid w:val="008546C8"/>
    <w:rsid w:val="00854B09"/>
    <w:rsid w:val="00854FB7"/>
    <w:rsid w:val="00855009"/>
    <w:rsid w:val="00855333"/>
    <w:rsid w:val="00855A01"/>
    <w:rsid w:val="00855F03"/>
    <w:rsid w:val="00855FCA"/>
    <w:rsid w:val="00856A64"/>
    <w:rsid w:val="00856CC7"/>
    <w:rsid w:val="00856F94"/>
    <w:rsid w:val="008579F8"/>
    <w:rsid w:val="00857D21"/>
    <w:rsid w:val="00857FBC"/>
    <w:rsid w:val="00860331"/>
    <w:rsid w:val="00861007"/>
    <w:rsid w:val="008610B8"/>
    <w:rsid w:val="00861456"/>
    <w:rsid w:val="0086156A"/>
    <w:rsid w:val="00861655"/>
    <w:rsid w:val="00861679"/>
    <w:rsid w:val="00861A92"/>
    <w:rsid w:val="00862978"/>
    <w:rsid w:val="00862B16"/>
    <w:rsid w:val="00862FBD"/>
    <w:rsid w:val="00862FF0"/>
    <w:rsid w:val="00863102"/>
    <w:rsid w:val="00863213"/>
    <w:rsid w:val="008634E5"/>
    <w:rsid w:val="00863ADE"/>
    <w:rsid w:val="00863BD7"/>
    <w:rsid w:val="00863DF3"/>
    <w:rsid w:val="0086414D"/>
    <w:rsid w:val="00864622"/>
    <w:rsid w:val="00864B44"/>
    <w:rsid w:val="0086575B"/>
    <w:rsid w:val="0086590D"/>
    <w:rsid w:val="00865919"/>
    <w:rsid w:val="0086597D"/>
    <w:rsid w:val="00865C3D"/>
    <w:rsid w:val="00866174"/>
    <w:rsid w:val="00866312"/>
    <w:rsid w:val="00866445"/>
    <w:rsid w:val="00866458"/>
    <w:rsid w:val="00866604"/>
    <w:rsid w:val="00866DCB"/>
    <w:rsid w:val="00867386"/>
    <w:rsid w:val="00867499"/>
    <w:rsid w:val="00867FC4"/>
    <w:rsid w:val="00870554"/>
    <w:rsid w:val="008715B4"/>
    <w:rsid w:val="00871734"/>
    <w:rsid w:val="0087207F"/>
    <w:rsid w:val="0087237A"/>
    <w:rsid w:val="008723C8"/>
    <w:rsid w:val="00872BAB"/>
    <w:rsid w:val="00873453"/>
    <w:rsid w:val="00873585"/>
    <w:rsid w:val="00873710"/>
    <w:rsid w:val="00873C6D"/>
    <w:rsid w:val="00873F39"/>
    <w:rsid w:val="00874217"/>
    <w:rsid w:val="008743E8"/>
    <w:rsid w:val="008744CD"/>
    <w:rsid w:val="0087480A"/>
    <w:rsid w:val="00874843"/>
    <w:rsid w:val="00874D0C"/>
    <w:rsid w:val="00874E0A"/>
    <w:rsid w:val="008750BA"/>
    <w:rsid w:val="0087511F"/>
    <w:rsid w:val="00875210"/>
    <w:rsid w:val="00875320"/>
    <w:rsid w:val="00875592"/>
    <w:rsid w:val="00875C18"/>
    <w:rsid w:val="00875FD1"/>
    <w:rsid w:val="00876813"/>
    <w:rsid w:val="008768B7"/>
    <w:rsid w:val="0087720F"/>
    <w:rsid w:val="00877DE6"/>
    <w:rsid w:val="008804D0"/>
    <w:rsid w:val="0088053E"/>
    <w:rsid w:val="00880B8D"/>
    <w:rsid w:val="00880FB0"/>
    <w:rsid w:val="00881104"/>
    <w:rsid w:val="0088114E"/>
    <w:rsid w:val="00881288"/>
    <w:rsid w:val="008815BC"/>
    <w:rsid w:val="00881880"/>
    <w:rsid w:val="00881DD5"/>
    <w:rsid w:val="008820F6"/>
    <w:rsid w:val="00882674"/>
    <w:rsid w:val="00883470"/>
    <w:rsid w:val="00883574"/>
    <w:rsid w:val="0088358F"/>
    <w:rsid w:val="00883E59"/>
    <w:rsid w:val="00884094"/>
    <w:rsid w:val="00884BD1"/>
    <w:rsid w:val="008854B7"/>
    <w:rsid w:val="008856E2"/>
    <w:rsid w:val="00885793"/>
    <w:rsid w:val="00886ACB"/>
    <w:rsid w:val="00886D0E"/>
    <w:rsid w:val="0088763D"/>
    <w:rsid w:val="008877DF"/>
    <w:rsid w:val="00887A78"/>
    <w:rsid w:val="00890AA1"/>
    <w:rsid w:val="00890CA7"/>
    <w:rsid w:val="00891165"/>
    <w:rsid w:val="0089117A"/>
    <w:rsid w:val="00891864"/>
    <w:rsid w:val="008919A6"/>
    <w:rsid w:val="00892AEA"/>
    <w:rsid w:val="0089316A"/>
    <w:rsid w:val="00893BAB"/>
    <w:rsid w:val="00893C1F"/>
    <w:rsid w:val="00894472"/>
    <w:rsid w:val="008947D6"/>
    <w:rsid w:val="00894B9C"/>
    <w:rsid w:val="00895897"/>
    <w:rsid w:val="00895AFF"/>
    <w:rsid w:val="00895BAE"/>
    <w:rsid w:val="00895E60"/>
    <w:rsid w:val="00896015"/>
    <w:rsid w:val="00896DF7"/>
    <w:rsid w:val="00896ED8"/>
    <w:rsid w:val="008976A9"/>
    <w:rsid w:val="00897811"/>
    <w:rsid w:val="00897A44"/>
    <w:rsid w:val="00897D1C"/>
    <w:rsid w:val="008A0901"/>
    <w:rsid w:val="008A0B49"/>
    <w:rsid w:val="008A0DE2"/>
    <w:rsid w:val="008A1648"/>
    <w:rsid w:val="008A2E48"/>
    <w:rsid w:val="008A33C1"/>
    <w:rsid w:val="008A37B2"/>
    <w:rsid w:val="008A397D"/>
    <w:rsid w:val="008A3B51"/>
    <w:rsid w:val="008A3DA3"/>
    <w:rsid w:val="008A418F"/>
    <w:rsid w:val="008A46BD"/>
    <w:rsid w:val="008A4A4F"/>
    <w:rsid w:val="008A4A5D"/>
    <w:rsid w:val="008A4E13"/>
    <w:rsid w:val="008A5A6B"/>
    <w:rsid w:val="008A617E"/>
    <w:rsid w:val="008A673D"/>
    <w:rsid w:val="008A6EC3"/>
    <w:rsid w:val="008A7350"/>
    <w:rsid w:val="008A7428"/>
    <w:rsid w:val="008A7573"/>
    <w:rsid w:val="008A7A59"/>
    <w:rsid w:val="008A7A5B"/>
    <w:rsid w:val="008A7C8A"/>
    <w:rsid w:val="008B03E9"/>
    <w:rsid w:val="008B064C"/>
    <w:rsid w:val="008B0AFC"/>
    <w:rsid w:val="008B0F9A"/>
    <w:rsid w:val="008B1BB4"/>
    <w:rsid w:val="008B1C76"/>
    <w:rsid w:val="008B227C"/>
    <w:rsid w:val="008B250F"/>
    <w:rsid w:val="008B26DE"/>
    <w:rsid w:val="008B2CD6"/>
    <w:rsid w:val="008B323F"/>
    <w:rsid w:val="008B35CC"/>
    <w:rsid w:val="008B3924"/>
    <w:rsid w:val="008B3D20"/>
    <w:rsid w:val="008B4DE0"/>
    <w:rsid w:val="008B4FBF"/>
    <w:rsid w:val="008B513D"/>
    <w:rsid w:val="008B5288"/>
    <w:rsid w:val="008B56BF"/>
    <w:rsid w:val="008B5EF5"/>
    <w:rsid w:val="008B6109"/>
    <w:rsid w:val="008B628C"/>
    <w:rsid w:val="008B685B"/>
    <w:rsid w:val="008B6C8E"/>
    <w:rsid w:val="008B6D31"/>
    <w:rsid w:val="008B6D67"/>
    <w:rsid w:val="008B708E"/>
    <w:rsid w:val="008B715B"/>
    <w:rsid w:val="008B742E"/>
    <w:rsid w:val="008B7743"/>
    <w:rsid w:val="008C0032"/>
    <w:rsid w:val="008C08A9"/>
    <w:rsid w:val="008C0A4F"/>
    <w:rsid w:val="008C0FA4"/>
    <w:rsid w:val="008C10B4"/>
    <w:rsid w:val="008C1137"/>
    <w:rsid w:val="008C12A5"/>
    <w:rsid w:val="008C152F"/>
    <w:rsid w:val="008C1665"/>
    <w:rsid w:val="008C18F4"/>
    <w:rsid w:val="008C1F3B"/>
    <w:rsid w:val="008C2038"/>
    <w:rsid w:val="008C2D2F"/>
    <w:rsid w:val="008C2F5B"/>
    <w:rsid w:val="008C3031"/>
    <w:rsid w:val="008C31D6"/>
    <w:rsid w:val="008C3437"/>
    <w:rsid w:val="008C352E"/>
    <w:rsid w:val="008C363D"/>
    <w:rsid w:val="008C3A86"/>
    <w:rsid w:val="008C3AEE"/>
    <w:rsid w:val="008C437C"/>
    <w:rsid w:val="008C4469"/>
    <w:rsid w:val="008C58A5"/>
    <w:rsid w:val="008C5D11"/>
    <w:rsid w:val="008C5F69"/>
    <w:rsid w:val="008C650B"/>
    <w:rsid w:val="008C66FF"/>
    <w:rsid w:val="008C6829"/>
    <w:rsid w:val="008C6C78"/>
    <w:rsid w:val="008C7F5E"/>
    <w:rsid w:val="008D0162"/>
    <w:rsid w:val="008D02DE"/>
    <w:rsid w:val="008D1099"/>
    <w:rsid w:val="008D1249"/>
    <w:rsid w:val="008D13B7"/>
    <w:rsid w:val="008D1BF4"/>
    <w:rsid w:val="008D1F69"/>
    <w:rsid w:val="008D24F7"/>
    <w:rsid w:val="008D2598"/>
    <w:rsid w:val="008D263B"/>
    <w:rsid w:val="008D2A5D"/>
    <w:rsid w:val="008D2D47"/>
    <w:rsid w:val="008D3099"/>
    <w:rsid w:val="008D3295"/>
    <w:rsid w:val="008D32E8"/>
    <w:rsid w:val="008D3943"/>
    <w:rsid w:val="008D3CC7"/>
    <w:rsid w:val="008D3CF8"/>
    <w:rsid w:val="008D4147"/>
    <w:rsid w:val="008D4372"/>
    <w:rsid w:val="008D460E"/>
    <w:rsid w:val="008D4EA4"/>
    <w:rsid w:val="008D50B4"/>
    <w:rsid w:val="008D5324"/>
    <w:rsid w:val="008D53E5"/>
    <w:rsid w:val="008D5A4A"/>
    <w:rsid w:val="008D617F"/>
    <w:rsid w:val="008D64EC"/>
    <w:rsid w:val="008D652D"/>
    <w:rsid w:val="008D667F"/>
    <w:rsid w:val="008D67D0"/>
    <w:rsid w:val="008D6C6D"/>
    <w:rsid w:val="008D70CC"/>
    <w:rsid w:val="008D770E"/>
    <w:rsid w:val="008D7FFA"/>
    <w:rsid w:val="008E075A"/>
    <w:rsid w:val="008E078A"/>
    <w:rsid w:val="008E0FD8"/>
    <w:rsid w:val="008E1A55"/>
    <w:rsid w:val="008E1AF7"/>
    <w:rsid w:val="008E1B99"/>
    <w:rsid w:val="008E1E53"/>
    <w:rsid w:val="008E2037"/>
    <w:rsid w:val="008E266B"/>
    <w:rsid w:val="008E2B19"/>
    <w:rsid w:val="008E2E46"/>
    <w:rsid w:val="008E3229"/>
    <w:rsid w:val="008E3DD6"/>
    <w:rsid w:val="008E4064"/>
    <w:rsid w:val="008E4944"/>
    <w:rsid w:val="008E4D85"/>
    <w:rsid w:val="008E4E2C"/>
    <w:rsid w:val="008E4E83"/>
    <w:rsid w:val="008E542C"/>
    <w:rsid w:val="008E55E9"/>
    <w:rsid w:val="008E5C83"/>
    <w:rsid w:val="008E5EC1"/>
    <w:rsid w:val="008E6853"/>
    <w:rsid w:val="008E6872"/>
    <w:rsid w:val="008E68D2"/>
    <w:rsid w:val="008E6C7E"/>
    <w:rsid w:val="008E7403"/>
    <w:rsid w:val="008E762A"/>
    <w:rsid w:val="008E7C3A"/>
    <w:rsid w:val="008E7E82"/>
    <w:rsid w:val="008F0169"/>
    <w:rsid w:val="008F0C4E"/>
    <w:rsid w:val="008F14E2"/>
    <w:rsid w:val="008F15E1"/>
    <w:rsid w:val="008F165F"/>
    <w:rsid w:val="008F17F4"/>
    <w:rsid w:val="008F1C90"/>
    <w:rsid w:val="008F2249"/>
    <w:rsid w:val="008F23C4"/>
    <w:rsid w:val="008F245C"/>
    <w:rsid w:val="008F3480"/>
    <w:rsid w:val="008F3A37"/>
    <w:rsid w:val="008F3FE9"/>
    <w:rsid w:val="008F4471"/>
    <w:rsid w:val="008F4FD2"/>
    <w:rsid w:val="008F5146"/>
    <w:rsid w:val="008F5FC2"/>
    <w:rsid w:val="008F66D5"/>
    <w:rsid w:val="008F6805"/>
    <w:rsid w:val="008F6983"/>
    <w:rsid w:val="008F6CFA"/>
    <w:rsid w:val="008F73BD"/>
    <w:rsid w:val="008F744A"/>
    <w:rsid w:val="008F7748"/>
    <w:rsid w:val="008F7BC5"/>
    <w:rsid w:val="0090059D"/>
    <w:rsid w:val="00900808"/>
    <w:rsid w:val="00900C2C"/>
    <w:rsid w:val="009012EB"/>
    <w:rsid w:val="009014D6"/>
    <w:rsid w:val="00901657"/>
    <w:rsid w:val="00901796"/>
    <w:rsid w:val="009019EF"/>
    <w:rsid w:val="00901A14"/>
    <w:rsid w:val="00901B98"/>
    <w:rsid w:val="00901E75"/>
    <w:rsid w:val="009021CE"/>
    <w:rsid w:val="0090490C"/>
    <w:rsid w:val="00904F83"/>
    <w:rsid w:val="00905104"/>
    <w:rsid w:val="00905A42"/>
    <w:rsid w:val="00905DBA"/>
    <w:rsid w:val="00906930"/>
    <w:rsid w:val="00906937"/>
    <w:rsid w:val="0090695C"/>
    <w:rsid w:val="00906A49"/>
    <w:rsid w:val="00906A5B"/>
    <w:rsid w:val="00906BBF"/>
    <w:rsid w:val="00907621"/>
    <w:rsid w:val="00907647"/>
    <w:rsid w:val="009102A6"/>
    <w:rsid w:val="00910AE3"/>
    <w:rsid w:val="00910D43"/>
    <w:rsid w:val="00910E20"/>
    <w:rsid w:val="0091111E"/>
    <w:rsid w:val="00911614"/>
    <w:rsid w:val="00911B4D"/>
    <w:rsid w:val="00911CB5"/>
    <w:rsid w:val="00911E9C"/>
    <w:rsid w:val="00912631"/>
    <w:rsid w:val="00912707"/>
    <w:rsid w:val="00912CDB"/>
    <w:rsid w:val="00913AFD"/>
    <w:rsid w:val="00913B88"/>
    <w:rsid w:val="00913BB2"/>
    <w:rsid w:val="00913D9F"/>
    <w:rsid w:val="00913ECC"/>
    <w:rsid w:val="00914072"/>
    <w:rsid w:val="00914319"/>
    <w:rsid w:val="0091445C"/>
    <w:rsid w:val="0091493B"/>
    <w:rsid w:val="00914A6C"/>
    <w:rsid w:val="00914AF6"/>
    <w:rsid w:val="00915644"/>
    <w:rsid w:val="00915B34"/>
    <w:rsid w:val="00916F5F"/>
    <w:rsid w:val="0092003B"/>
    <w:rsid w:val="0092010A"/>
    <w:rsid w:val="00920155"/>
    <w:rsid w:val="0092015E"/>
    <w:rsid w:val="00921118"/>
    <w:rsid w:val="0092165A"/>
    <w:rsid w:val="009217AA"/>
    <w:rsid w:val="009217FC"/>
    <w:rsid w:val="00921A17"/>
    <w:rsid w:val="00921A97"/>
    <w:rsid w:val="00921DC9"/>
    <w:rsid w:val="009222CD"/>
    <w:rsid w:val="00922571"/>
    <w:rsid w:val="009226AD"/>
    <w:rsid w:val="00922AD5"/>
    <w:rsid w:val="009231E2"/>
    <w:rsid w:val="009237AE"/>
    <w:rsid w:val="0092389A"/>
    <w:rsid w:val="00923CF2"/>
    <w:rsid w:val="00924269"/>
    <w:rsid w:val="009244A0"/>
    <w:rsid w:val="009245B3"/>
    <w:rsid w:val="00924704"/>
    <w:rsid w:val="00924CFB"/>
    <w:rsid w:val="00925276"/>
    <w:rsid w:val="00925D59"/>
    <w:rsid w:val="00925D6D"/>
    <w:rsid w:val="00925E88"/>
    <w:rsid w:val="00926797"/>
    <w:rsid w:val="00927845"/>
    <w:rsid w:val="00927980"/>
    <w:rsid w:val="0093039A"/>
    <w:rsid w:val="00930746"/>
    <w:rsid w:val="00930B1C"/>
    <w:rsid w:val="00930C76"/>
    <w:rsid w:val="00930F6F"/>
    <w:rsid w:val="00930FAD"/>
    <w:rsid w:val="00932D28"/>
    <w:rsid w:val="00932DC6"/>
    <w:rsid w:val="009334C7"/>
    <w:rsid w:val="00933996"/>
    <w:rsid w:val="009350DE"/>
    <w:rsid w:val="00935175"/>
    <w:rsid w:val="0093550E"/>
    <w:rsid w:val="009358DA"/>
    <w:rsid w:val="00935DC0"/>
    <w:rsid w:val="00936158"/>
    <w:rsid w:val="00936C38"/>
    <w:rsid w:val="0093740B"/>
    <w:rsid w:val="00937504"/>
    <w:rsid w:val="009377F1"/>
    <w:rsid w:val="00937DE1"/>
    <w:rsid w:val="00940CBB"/>
    <w:rsid w:val="00940E46"/>
    <w:rsid w:val="00940FD2"/>
    <w:rsid w:val="00941013"/>
    <w:rsid w:val="00941B22"/>
    <w:rsid w:val="00942638"/>
    <w:rsid w:val="00942B9A"/>
    <w:rsid w:val="009435F2"/>
    <w:rsid w:val="009437B6"/>
    <w:rsid w:val="0094417F"/>
    <w:rsid w:val="009441C8"/>
    <w:rsid w:val="00944DDF"/>
    <w:rsid w:val="00944F87"/>
    <w:rsid w:val="0094557C"/>
    <w:rsid w:val="0094568A"/>
    <w:rsid w:val="009461EA"/>
    <w:rsid w:val="0094668D"/>
    <w:rsid w:val="00946D8A"/>
    <w:rsid w:val="00947083"/>
    <w:rsid w:val="009476E8"/>
    <w:rsid w:val="00947828"/>
    <w:rsid w:val="009502D8"/>
    <w:rsid w:val="00950305"/>
    <w:rsid w:val="00950BF5"/>
    <w:rsid w:val="00950C7D"/>
    <w:rsid w:val="00950CED"/>
    <w:rsid w:val="00950FA6"/>
    <w:rsid w:val="0095150A"/>
    <w:rsid w:val="00951562"/>
    <w:rsid w:val="0095175C"/>
    <w:rsid w:val="00951975"/>
    <w:rsid w:val="00951E40"/>
    <w:rsid w:val="00951F01"/>
    <w:rsid w:val="0095204F"/>
    <w:rsid w:val="0095337D"/>
    <w:rsid w:val="009537B8"/>
    <w:rsid w:val="009539D4"/>
    <w:rsid w:val="00953A76"/>
    <w:rsid w:val="00953C04"/>
    <w:rsid w:val="00953D8C"/>
    <w:rsid w:val="00954441"/>
    <w:rsid w:val="00954772"/>
    <w:rsid w:val="0095478C"/>
    <w:rsid w:val="00954813"/>
    <w:rsid w:val="00954A0F"/>
    <w:rsid w:val="00954E6F"/>
    <w:rsid w:val="0095520E"/>
    <w:rsid w:val="009554AE"/>
    <w:rsid w:val="00955DAC"/>
    <w:rsid w:val="00955DB5"/>
    <w:rsid w:val="009561B8"/>
    <w:rsid w:val="009568A8"/>
    <w:rsid w:val="00956A7F"/>
    <w:rsid w:val="009570A0"/>
    <w:rsid w:val="009574F0"/>
    <w:rsid w:val="009575FE"/>
    <w:rsid w:val="00957A51"/>
    <w:rsid w:val="00957E14"/>
    <w:rsid w:val="00960169"/>
    <w:rsid w:val="0096077D"/>
    <w:rsid w:val="00960B4E"/>
    <w:rsid w:val="00961282"/>
    <w:rsid w:val="009612AD"/>
    <w:rsid w:val="009613DC"/>
    <w:rsid w:val="009617CE"/>
    <w:rsid w:val="00962011"/>
    <w:rsid w:val="009620C7"/>
    <w:rsid w:val="00962A5C"/>
    <w:rsid w:val="00962D79"/>
    <w:rsid w:val="00962EAA"/>
    <w:rsid w:val="00962FD0"/>
    <w:rsid w:val="0096332E"/>
    <w:rsid w:val="00963395"/>
    <w:rsid w:val="009638E0"/>
    <w:rsid w:val="00963D1B"/>
    <w:rsid w:val="009644D2"/>
    <w:rsid w:val="0096485D"/>
    <w:rsid w:val="00964A90"/>
    <w:rsid w:val="00964BA1"/>
    <w:rsid w:val="00964C10"/>
    <w:rsid w:val="00964F60"/>
    <w:rsid w:val="0096520C"/>
    <w:rsid w:val="0096537A"/>
    <w:rsid w:val="0096563D"/>
    <w:rsid w:val="009659E4"/>
    <w:rsid w:val="00965F9F"/>
    <w:rsid w:val="00966041"/>
    <w:rsid w:val="00966104"/>
    <w:rsid w:val="0096661E"/>
    <w:rsid w:val="009674AE"/>
    <w:rsid w:val="0096777C"/>
    <w:rsid w:val="009717CC"/>
    <w:rsid w:val="00972197"/>
    <w:rsid w:val="009724DB"/>
    <w:rsid w:val="0097328C"/>
    <w:rsid w:val="00973557"/>
    <w:rsid w:val="00973E34"/>
    <w:rsid w:val="009748FD"/>
    <w:rsid w:val="009749E0"/>
    <w:rsid w:val="00974F03"/>
    <w:rsid w:val="00975AFC"/>
    <w:rsid w:val="00975FD6"/>
    <w:rsid w:val="00976295"/>
    <w:rsid w:val="009763AC"/>
    <w:rsid w:val="009770B7"/>
    <w:rsid w:val="009770CB"/>
    <w:rsid w:val="0097732A"/>
    <w:rsid w:val="00977498"/>
    <w:rsid w:val="00977B7B"/>
    <w:rsid w:val="00977F09"/>
    <w:rsid w:val="00977F85"/>
    <w:rsid w:val="00980523"/>
    <w:rsid w:val="00980715"/>
    <w:rsid w:val="00980828"/>
    <w:rsid w:val="009809F6"/>
    <w:rsid w:val="00980A60"/>
    <w:rsid w:val="00980C2D"/>
    <w:rsid w:val="009810B5"/>
    <w:rsid w:val="009816D2"/>
    <w:rsid w:val="00981915"/>
    <w:rsid w:val="00981A02"/>
    <w:rsid w:val="00981C44"/>
    <w:rsid w:val="00982662"/>
    <w:rsid w:val="00982E69"/>
    <w:rsid w:val="00982EEC"/>
    <w:rsid w:val="00983544"/>
    <w:rsid w:val="009835BF"/>
    <w:rsid w:val="009835E1"/>
    <w:rsid w:val="00984B85"/>
    <w:rsid w:val="00985944"/>
    <w:rsid w:val="00985F29"/>
    <w:rsid w:val="00985FD3"/>
    <w:rsid w:val="00986366"/>
    <w:rsid w:val="0098636D"/>
    <w:rsid w:val="00986529"/>
    <w:rsid w:val="009867C2"/>
    <w:rsid w:val="00986B5B"/>
    <w:rsid w:val="00986F8A"/>
    <w:rsid w:val="00987A64"/>
    <w:rsid w:val="00987AFF"/>
    <w:rsid w:val="00990325"/>
    <w:rsid w:val="00990836"/>
    <w:rsid w:val="00991430"/>
    <w:rsid w:val="009925EA"/>
    <w:rsid w:val="00992697"/>
    <w:rsid w:val="00992871"/>
    <w:rsid w:val="00992A99"/>
    <w:rsid w:val="00993092"/>
    <w:rsid w:val="0099317E"/>
    <w:rsid w:val="00994001"/>
    <w:rsid w:val="00994750"/>
    <w:rsid w:val="0099553B"/>
    <w:rsid w:val="0099564F"/>
    <w:rsid w:val="00997C38"/>
    <w:rsid w:val="00997DD6"/>
    <w:rsid w:val="009A0F5B"/>
    <w:rsid w:val="009A1243"/>
    <w:rsid w:val="009A1423"/>
    <w:rsid w:val="009A15E1"/>
    <w:rsid w:val="009A1683"/>
    <w:rsid w:val="009A17A3"/>
    <w:rsid w:val="009A197D"/>
    <w:rsid w:val="009A1DB6"/>
    <w:rsid w:val="009A2329"/>
    <w:rsid w:val="009A2941"/>
    <w:rsid w:val="009A2F28"/>
    <w:rsid w:val="009A32F3"/>
    <w:rsid w:val="009A336F"/>
    <w:rsid w:val="009A3548"/>
    <w:rsid w:val="009A3B77"/>
    <w:rsid w:val="009A3F75"/>
    <w:rsid w:val="009A44CE"/>
    <w:rsid w:val="009A453E"/>
    <w:rsid w:val="009A4CD5"/>
    <w:rsid w:val="009A5517"/>
    <w:rsid w:val="009A559E"/>
    <w:rsid w:val="009A56A7"/>
    <w:rsid w:val="009A5825"/>
    <w:rsid w:val="009A5AAD"/>
    <w:rsid w:val="009A5B5F"/>
    <w:rsid w:val="009A5BF5"/>
    <w:rsid w:val="009A5C70"/>
    <w:rsid w:val="009A5DAE"/>
    <w:rsid w:val="009A6758"/>
    <w:rsid w:val="009A68B7"/>
    <w:rsid w:val="009A693C"/>
    <w:rsid w:val="009A6B80"/>
    <w:rsid w:val="009A6DFE"/>
    <w:rsid w:val="009A70F9"/>
    <w:rsid w:val="009A731A"/>
    <w:rsid w:val="009A74DB"/>
    <w:rsid w:val="009A775E"/>
    <w:rsid w:val="009A77E9"/>
    <w:rsid w:val="009B03F9"/>
    <w:rsid w:val="009B138A"/>
    <w:rsid w:val="009B2239"/>
    <w:rsid w:val="009B22FF"/>
    <w:rsid w:val="009B2353"/>
    <w:rsid w:val="009B242B"/>
    <w:rsid w:val="009B2CFC"/>
    <w:rsid w:val="009B2FEC"/>
    <w:rsid w:val="009B3048"/>
    <w:rsid w:val="009B338F"/>
    <w:rsid w:val="009B353E"/>
    <w:rsid w:val="009B359A"/>
    <w:rsid w:val="009B4986"/>
    <w:rsid w:val="009B4D30"/>
    <w:rsid w:val="009B4F80"/>
    <w:rsid w:val="009B50E1"/>
    <w:rsid w:val="009B52AE"/>
    <w:rsid w:val="009B5669"/>
    <w:rsid w:val="009B582D"/>
    <w:rsid w:val="009B6408"/>
    <w:rsid w:val="009B6FFF"/>
    <w:rsid w:val="009B7151"/>
    <w:rsid w:val="009B7542"/>
    <w:rsid w:val="009B7558"/>
    <w:rsid w:val="009B7BE1"/>
    <w:rsid w:val="009C0DFC"/>
    <w:rsid w:val="009C1037"/>
    <w:rsid w:val="009C183C"/>
    <w:rsid w:val="009C1942"/>
    <w:rsid w:val="009C1BE7"/>
    <w:rsid w:val="009C1F09"/>
    <w:rsid w:val="009C2169"/>
    <w:rsid w:val="009C221B"/>
    <w:rsid w:val="009C254F"/>
    <w:rsid w:val="009C2BEE"/>
    <w:rsid w:val="009C3151"/>
    <w:rsid w:val="009C3BC0"/>
    <w:rsid w:val="009C4DA6"/>
    <w:rsid w:val="009C5DEB"/>
    <w:rsid w:val="009C5F57"/>
    <w:rsid w:val="009C63F4"/>
    <w:rsid w:val="009C65BB"/>
    <w:rsid w:val="009C680F"/>
    <w:rsid w:val="009C6868"/>
    <w:rsid w:val="009C6B98"/>
    <w:rsid w:val="009C7058"/>
    <w:rsid w:val="009C7A8D"/>
    <w:rsid w:val="009C7F83"/>
    <w:rsid w:val="009D0356"/>
    <w:rsid w:val="009D038E"/>
    <w:rsid w:val="009D0576"/>
    <w:rsid w:val="009D077A"/>
    <w:rsid w:val="009D09D9"/>
    <w:rsid w:val="009D0CD5"/>
    <w:rsid w:val="009D1096"/>
    <w:rsid w:val="009D18C8"/>
    <w:rsid w:val="009D20E4"/>
    <w:rsid w:val="009D2512"/>
    <w:rsid w:val="009D3776"/>
    <w:rsid w:val="009D3D59"/>
    <w:rsid w:val="009D4E4E"/>
    <w:rsid w:val="009D5109"/>
    <w:rsid w:val="009D5625"/>
    <w:rsid w:val="009D63A5"/>
    <w:rsid w:val="009D6844"/>
    <w:rsid w:val="009D6BB4"/>
    <w:rsid w:val="009D6F43"/>
    <w:rsid w:val="009D7057"/>
    <w:rsid w:val="009D73C2"/>
    <w:rsid w:val="009D76E7"/>
    <w:rsid w:val="009D7845"/>
    <w:rsid w:val="009D7B83"/>
    <w:rsid w:val="009E04AF"/>
    <w:rsid w:val="009E050B"/>
    <w:rsid w:val="009E0977"/>
    <w:rsid w:val="009E09B8"/>
    <w:rsid w:val="009E0BD7"/>
    <w:rsid w:val="009E0C15"/>
    <w:rsid w:val="009E0CB0"/>
    <w:rsid w:val="009E0F2A"/>
    <w:rsid w:val="009E0F9D"/>
    <w:rsid w:val="009E253C"/>
    <w:rsid w:val="009E2D07"/>
    <w:rsid w:val="009E3712"/>
    <w:rsid w:val="009E39D7"/>
    <w:rsid w:val="009E3F37"/>
    <w:rsid w:val="009E4975"/>
    <w:rsid w:val="009E5406"/>
    <w:rsid w:val="009E6304"/>
    <w:rsid w:val="009E64DB"/>
    <w:rsid w:val="009E699B"/>
    <w:rsid w:val="009E69CE"/>
    <w:rsid w:val="009E6A15"/>
    <w:rsid w:val="009E6F5E"/>
    <w:rsid w:val="009E7944"/>
    <w:rsid w:val="009E7BA4"/>
    <w:rsid w:val="009F006C"/>
    <w:rsid w:val="009F0542"/>
    <w:rsid w:val="009F0BDC"/>
    <w:rsid w:val="009F1441"/>
    <w:rsid w:val="009F18EC"/>
    <w:rsid w:val="009F191B"/>
    <w:rsid w:val="009F19E1"/>
    <w:rsid w:val="009F1B23"/>
    <w:rsid w:val="009F1DB5"/>
    <w:rsid w:val="009F2091"/>
    <w:rsid w:val="009F25AA"/>
    <w:rsid w:val="009F2743"/>
    <w:rsid w:val="009F306E"/>
    <w:rsid w:val="009F326D"/>
    <w:rsid w:val="009F33F0"/>
    <w:rsid w:val="009F3A2D"/>
    <w:rsid w:val="009F413F"/>
    <w:rsid w:val="009F440F"/>
    <w:rsid w:val="009F4465"/>
    <w:rsid w:val="009F4B74"/>
    <w:rsid w:val="009F57FA"/>
    <w:rsid w:val="009F5E18"/>
    <w:rsid w:val="009F60BB"/>
    <w:rsid w:val="009F6D8E"/>
    <w:rsid w:val="009F7001"/>
    <w:rsid w:val="009F7754"/>
    <w:rsid w:val="00A0170F"/>
    <w:rsid w:val="00A01D26"/>
    <w:rsid w:val="00A021A1"/>
    <w:rsid w:val="00A02497"/>
    <w:rsid w:val="00A02A69"/>
    <w:rsid w:val="00A02F59"/>
    <w:rsid w:val="00A03962"/>
    <w:rsid w:val="00A03AF5"/>
    <w:rsid w:val="00A03E55"/>
    <w:rsid w:val="00A041B1"/>
    <w:rsid w:val="00A04257"/>
    <w:rsid w:val="00A04815"/>
    <w:rsid w:val="00A04EDF"/>
    <w:rsid w:val="00A05697"/>
    <w:rsid w:val="00A05B12"/>
    <w:rsid w:val="00A060C7"/>
    <w:rsid w:val="00A06728"/>
    <w:rsid w:val="00A06E99"/>
    <w:rsid w:val="00A074F2"/>
    <w:rsid w:val="00A07851"/>
    <w:rsid w:val="00A078E5"/>
    <w:rsid w:val="00A1027A"/>
    <w:rsid w:val="00A102A5"/>
    <w:rsid w:val="00A1060C"/>
    <w:rsid w:val="00A10E5F"/>
    <w:rsid w:val="00A1150E"/>
    <w:rsid w:val="00A11F48"/>
    <w:rsid w:val="00A12E65"/>
    <w:rsid w:val="00A12E75"/>
    <w:rsid w:val="00A13133"/>
    <w:rsid w:val="00A13CBE"/>
    <w:rsid w:val="00A149F4"/>
    <w:rsid w:val="00A14CB3"/>
    <w:rsid w:val="00A154E5"/>
    <w:rsid w:val="00A15D7A"/>
    <w:rsid w:val="00A1660D"/>
    <w:rsid w:val="00A16D94"/>
    <w:rsid w:val="00A16DD6"/>
    <w:rsid w:val="00A16EB9"/>
    <w:rsid w:val="00A16EBB"/>
    <w:rsid w:val="00A16F0E"/>
    <w:rsid w:val="00A17356"/>
    <w:rsid w:val="00A17618"/>
    <w:rsid w:val="00A1770D"/>
    <w:rsid w:val="00A202CB"/>
    <w:rsid w:val="00A20552"/>
    <w:rsid w:val="00A207A9"/>
    <w:rsid w:val="00A210FE"/>
    <w:rsid w:val="00A215BE"/>
    <w:rsid w:val="00A217F0"/>
    <w:rsid w:val="00A21E5D"/>
    <w:rsid w:val="00A22B41"/>
    <w:rsid w:val="00A22B6C"/>
    <w:rsid w:val="00A22C8F"/>
    <w:rsid w:val="00A22CE1"/>
    <w:rsid w:val="00A22D34"/>
    <w:rsid w:val="00A22F79"/>
    <w:rsid w:val="00A231C7"/>
    <w:rsid w:val="00A2351A"/>
    <w:rsid w:val="00A2361B"/>
    <w:rsid w:val="00A23A5B"/>
    <w:rsid w:val="00A246CA"/>
    <w:rsid w:val="00A24967"/>
    <w:rsid w:val="00A24EB7"/>
    <w:rsid w:val="00A258B1"/>
    <w:rsid w:val="00A25AC6"/>
    <w:rsid w:val="00A25E4B"/>
    <w:rsid w:val="00A2603C"/>
    <w:rsid w:val="00A2618D"/>
    <w:rsid w:val="00A263FD"/>
    <w:rsid w:val="00A26575"/>
    <w:rsid w:val="00A2691B"/>
    <w:rsid w:val="00A26C74"/>
    <w:rsid w:val="00A276F9"/>
    <w:rsid w:val="00A278C4"/>
    <w:rsid w:val="00A30530"/>
    <w:rsid w:val="00A30539"/>
    <w:rsid w:val="00A3074D"/>
    <w:rsid w:val="00A30A58"/>
    <w:rsid w:val="00A30BA9"/>
    <w:rsid w:val="00A30DCC"/>
    <w:rsid w:val="00A30F2D"/>
    <w:rsid w:val="00A3104B"/>
    <w:rsid w:val="00A31923"/>
    <w:rsid w:val="00A31D2E"/>
    <w:rsid w:val="00A3245F"/>
    <w:rsid w:val="00A32C5B"/>
    <w:rsid w:val="00A3334A"/>
    <w:rsid w:val="00A3354D"/>
    <w:rsid w:val="00A336AE"/>
    <w:rsid w:val="00A337F8"/>
    <w:rsid w:val="00A3390D"/>
    <w:rsid w:val="00A34DE3"/>
    <w:rsid w:val="00A34E02"/>
    <w:rsid w:val="00A34F5C"/>
    <w:rsid w:val="00A353A9"/>
    <w:rsid w:val="00A35F09"/>
    <w:rsid w:val="00A365B9"/>
    <w:rsid w:val="00A3691C"/>
    <w:rsid w:val="00A371F9"/>
    <w:rsid w:val="00A3773F"/>
    <w:rsid w:val="00A37B27"/>
    <w:rsid w:val="00A37CEA"/>
    <w:rsid w:val="00A37D2A"/>
    <w:rsid w:val="00A408C9"/>
    <w:rsid w:val="00A40D85"/>
    <w:rsid w:val="00A41702"/>
    <w:rsid w:val="00A4185D"/>
    <w:rsid w:val="00A419AD"/>
    <w:rsid w:val="00A41A40"/>
    <w:rsid w:val="00A42182"/>
    <w:rsid w:val="00A424B8"/>
    <w:rsid w:val="00A42522"/>
    <w:rsid w:val="00A43491"/>
    <w:rsid w:val="00A43591"/>
    <w:rsid w:val="00A43B35"/>
    <w:rsid w:val="00A43F3F"/>
    <w:rsid w:val="00A440C0"/>
    <w:rsid w:val="00A4475B"/>
    <w:rsid w:val="00A44D26"/>
    <w:rsid w:val="00A44E6D"/>
    <w:rsid w:val="00A45233"/>
    <w:rsid w:val="00A45847"/>
    <w:rsid w:val="00A45928"/>
    <w:rsid w:val="00A459DA"/>
    <w:rsid w:val="00A45E84"/>
    <w:rsid w:val="00A46099"/>
    <w:rsid w:val="00A46C13"/>
    <w:rsid w:val="00A46EB4"/>
    <w:rsid w:val="00A47387"/>
    <w:rsid w:val="00A47479"/>
    <w:rsid w:val="00A476BC"/>
    <w:rsid w:val="00A47FC8"/>
    <w:rsid w:val="00A50389"/>
    <w:rsid w:val="00A5122E"/>
    <w:rsid w:val="00A51715"/>
    <w:rsid w:val="00A517B0"/>
    <w:rsid w:val="00A5187C"/>
    <w:rsid w:val="00A518C3"/>
    <w:rsid w:val="00A51EF5"/>
    <w:rsid w:val="00A522D4"/>
    <w:rsid w:val="00A5278F"/>
    <w:rsid w:val="00A52FA2"/>
    <w:rsid w:val="00A52FEC"/>
    <w:rsid w:val="00A53B0F"/>
    <w:rsid w:val="00A53BCB"/>
    <w:rsid w:val="00A53F75"/>
    <w:rsid w:val="00A54458"/>
    <w:rsid w:val="00A546CA"/>
    <w:rsid w:val="00A546FF"/>
    <w:rsid w:val="00A54F4F"/>
    <w:rsid w:val="00A5565C"/>
    <w:rsid w:val="00A55A4A"/>
    <w:rsid w:val="00A55D72"/>
    <w:rsid w:val="00A563CF"/>
    <w:rsid w:val="00A56C42"/>
    <w:rsid w:val="00A56D04"/>
    <w:rsid w:val="00A5729B"/>
    <w:rsid w:val="00A57382"/>
    <w:rsid w:val="00A5753A"/>
    <w:rsid w:val="00A5766E"/>
    <w:rsid w:val="00A6025C"/>
    <w:rsid w:val="00A603CB"/>
    <w:rsid w:val="00A60BCD"/>
    <w:rsid w:val="00A61605"/>
    <w:rsid w:val="00A6181A"/>
    <w:rsid w:val="00A61C46"/>
    <w:rsid w:val="00A61E64"/>
    <w:rsid w:val="00A61EBE"/>
    <w:rsid w:val="00A62216"/>
    <w:rsid w:val="00A6255C"/>
    <w:rsid w:val="00A6275E"/>
    <w:rsid w:val="00A628CD"/>
    <w:rsid w:val="00A640D6"/>
    <w:rsid w:val="00A64737"/>
    <w:rsid w:val="00A64B3A"/>
    <w:rsid w:val="00A64BAD"/>
    <w:rsid w:val="00A64CA3"/>
    <w:rsid w:val="00A64CDF"/>
    <w:rsid w:val="00A64E15"/>
    <w:rsid w:val="00A64E1C"/>
    <w:rsid w:val="00A64EA3"/>
    <w:rsid w:val="00A65A69"/>
    <w:rsid w:val="00A65E2F"/>
    <w:rsid w:val="00A664F2"/>
    <w:rsid w:val="00A66746"/>
    <w:rsid w:val="00A6691D"/>
    <w:rsid w:val="00A66942"/>
    <w:rsid w:val="00A66CBC"/>
    <w:rsid w:val="00A66DCB"/>
    <w:rsid w:val="00A67232"/>
    <w:rsid w:val="00A67E7B"/>
    <w:rsid w:val="00A67FED"/>
    <w:rsid w:val="00A700EA"/>
    <w:rsid w:val="00A703B9"/>
    <w:rsid w:val="00A70523"/>
    <w:rsid w:val="00A7092A"/>
    <w:rsid w:val="00A70E1D"/>
    <w:rsid w:val="00A71150"/>
    <w:rsid w:val="00A71314"/>
    <w:rsid w:val="00A71812"/>
    <w:rsid w:val="00A71A74"/>
    <w:rsid w:val="00A722BC"/>
    <w:rsid w:val="00A7233F"/>
    <w:rsid w:val="00A7292B"/>
    <w:rsid w:val="00A72A77"/>
    <w:rsid w:val="00A72ADC"/>
    <w:rsid w:val="00A72D02"/>
    <w:rsid w:val="00A72D26"/>
    <w:rsid w:val="00A72D45"/>
    <w:rsid w:val="00A73537"/>
    <w:rsid w:val="00A737DE"/>
    <w:rsid w:val="00A7393C"/>
    <w:rsid w:val="00A739DE"/>
    <w:rsid w:val="00A73A5D"/>
    <w:rsid w:val="00A73EFC"/>
    <w:rsid w:val="00A7458D"/>
    <w:rsid w:val="00A74A7F"/>
    <w:rsid w:val="00A74B69"/>
    <w:rsid w:val="00A74CAD"/>
    <w:rsid w:val="00A750BD"/>
    <w:rsid w:val="00A757C8"/>
    <w:rsid w:val="00A75910"/>
    <w:rsid w:val="00A75AFF"/>
    <w:rsid w:val="00A75FF8"/>
    <w:rsid w:val="00A7675F"/>
    <w:rsid w:val="00A76AB5"/>
    <w:rsid w:val="00A76BF2"/>
    <w:rsid w:val="00A76DBD"/>
    <w:rsid w:val="00A77DEA"/>
    <w:rsid w:val="00A8011B"/>
    <w:rsid w:val="00A80884"/>
    <w:rsid w:val="00A80AE7"/>
    <w:rsid w:val="00A80EAD"/>
    <w:rsid w:val="00A81A05"/>
    <w:rsid w:val="00A81B08"/>
    <w:rsid w:val="00A81D5B"/>
    <w:rsid w:val="00A8214C"/>
    <w:rsid w:val="00A82624"/>
    <w:rsid w:val="00A827BD"/>
    <w:rsid w:val="00A82AB4"/>
    <w:rsid w:val="00A82C1F"/>
    <w:rsid w:val="00A8302F"/>
    <w:rsid w:val="00A83416"/>
    <w:rsid w:val="00A839E8"/>
    <w:rsid w:val="00A83A27"/>
    <w:rsid w:val="00A83B9A"/>
    <w:rsid w:val="00A83F7D"/>
    <w:rsid w:val="00A84149"/>
    <w:rsid w:val="00A84192"/>
    <w:rsid w:val="00A84681"/>
    <w:rsid w:val="00A847B1"/>
    <w:rsid w:val="00A8501C"/>
    <w:rsid w:val="00A855A7"/>
    <w:rsid w:val="00A85934"/>
    <w:rsid w:val="00A85D18"/>
    <w:rsid w:val="00A863F2"/>
    <w:rsid w:val="00A8651B"/>
    <w:rsid w:val="00A86E71"/>
    <w:rsid w:val="00A86EF2"/>
    <w:rsid w:val="00A8714A"/>
    <w:rsid w:val="00A878C8"/>
    <w:rsid w:val="00A87A64"/>
    <w:rsid w:val="00A90380"/>
    <w:rsid w:val="00A9057E"/>
    <w:rsid w:val="00A90CEF"/>
    <w:rsid w:val="00A91232"/>
    <w:rsid w:val="00A913DA"/>
    <w:rsid w:val="00A91914"/>
    <w:rsid w:val="00A91BF1"/>
    <w:rsid w:val="00A91EAB"/>
    <w:rsid w:val="00A92027"/>
    <w:rsid w:val="00A9264E"/>
    <w:rsid w:val="00A92ACA"/>
    <w:rsid w:val="00A9304E"/>
    <w:rsid w:val="00A93355"/>
    <w:rsid w:val="00A9369F"/>
    <w:rsid w:val="00A936A4"/>
    <w:rsid w:val="00A93814"/>
    <w:rsid w:val="00A93F2D"/>
    <w:rsid w:val="00A941E2"/>
    <w:rsid w:val="00A9486C"/>
    <w:rsid w:val="00A948FB"/>
    <w:rsid w:val="00A94AD0"/>
    <w:rsid w:val="00A94EE9"/>
    <w:rsid w:val="00A95866"/>
    <w:rsid w:val="00A95D45"/>
    <w:rsid w:val="00A96CF0"/>
    <w:rsid w:val="00A96FB0"/>
    <w:rsid w:val="00A970E3"/>
    <w:rsid w:val="00A972A0"/>
    <w:rsid w:val="00A97322"/>
    <w:rsid w:val="00A9735F"/>
    <w:rsid w:val="00A97523"/>
    <w:rsid w:val="00AA021A"/>
    <w:rsid w:val="00AA04B1"/>
    <w:rsid w:val="00AA1093"/>
    <w:rsid w:val="00AA166E"/>
    <w:rsid w:val="00AA2278"/>
    <w:rsid w:val="00AA261A"/>
    <w:rsid w:val="00AA278D"/>
    <w:rsid w:val="00AA2A1D"/>
    <w:rsid w:val="00AA2AAD"/>
    <w:rsid w:val="00AA2E4D"/>
    <w:rsid w:val="00AA2EE2"/>
    <w:rsid w:val="00AA3286"/>
    <w:rsid w:val="00AA35F0"/>
    <w:rsid w:val="00AA373C"/>
    <w:rsid w:val="00AA39DF"/>
    <w:rsid w:val="00AA4569"/>
    <w:rsid w:val="00AA4ACA"/>
    <w:rsid w:val="00AA4AFD"/>
    <w:rsid w:val="00AA4B0A"/>
    <w:rsid w:val="00AA4B63"/>
    <w:rsid w:val="00AA4C81"/>
    <w:rsid w:val="00AA4C94"/>
    <w:rsid w:val="00AA4D19"/>
    <w:rsid w:val="00AA4D53"/>
    <w:rsid w:val="00AA55A5"/>
    <w:rsid w:val="00AA565A"/>
    <w:rsid w:val="00AA5961"/>
    <w:rsid w:val="00AA5A62"/>
    <w:rsid w:val="00AA65A3"/>
    <w:rsid w:val="00AA67CD"/>
    <w:rsid w:val="00AA6B59"/>
    <w:rsid w:val="00AA74D9"/>
    <w:rsid w:val="00AA758F"/>
    <w:rsid w:val="00AA75ED"/>
    <w:rsid w:val="00AB0103"/>
    <w:rsid w:val="00AB0279"/>
    <w:rsid w:val="00AB03A7"/>
    <w:rsid w:val="00AB0419"/>
    <w:rsid w:val="00AB09C6"/>
    <w:rsid w:val="00AB0D28"/>
    <w:rsid w:val="00AB1037"/>
    <w:rsid w:val="00AB117D"/>
    <w:rsid w:val="00AB1376"/>
    <w:rsid w:val="00AB1D94"/>
    <w:rsid w:val="00AB2504"/>
    <w:rsid w:val="00AB299B"/>
    <w:rsid w:val="00AB2B52"/>
    <w:rsid w:val="00AB2C4E"/>
    <w:rsid w:val="00AB34D1"/>
    <w:rsid w:val="00AB3CDF"/>
    <w:rsid w:val="00AB45E8"/>
    <w:rsid w:val="00AB5074"/>
    <w:rsid w:val="00AB5883"/>
    <w:rsid w:val="00AB60EC"/>
    <w:rsid w:val="00AB6128"/>
    <w:rsid w:val="00AB63AC"/>
    <w:rsid w:val="00AB645C"/>
    <w:rsid w:val="00AB699A"/>
    <w:rsid w:val="00AB7888"/>
    <w:rsid w:val="00AC075E"/>
    <w:rsid w:val="00AC0C50"/>
    <w:rsid w:val="00AC0C78"/>
    <w:rsid w:val="00AC1241"/>
    <w:rsid w:val="00AC1248"/>
    <w:rsid w:val="00AC13A4"/>
    <w:rsid w:val="00AC14CF"/>
    <w:rsid w:val="00AC1D82"/>
    <w:rsid w:val="00AC1DCF"/>
    <w:rsid w:val="00AC2BE2"/>
    <w:rsid w:val="00AC2D36"/>
    <w:rsid w:val="00AC2EE3"/>
    <w:rsid w:val="00AC35A1"/>
    <w:rsid w:val="00AC35FA"/>
    <w:rsid w:val="00AC381F"/>
    <w:rsid w:val="00AC3848"/>
    <w:rsid w:val="00AC3B6B"/>
    <w:rsid w:val="00AC3DFE"/>
    <w:rsid w:val="00AC437F"/>
    <w:rsid w:val="00AC495D"/>
    <w:rsid w:val="00AC4FB4"/>
    <w:rsid w:val="00AC57E0"/>
    <w:rsid w:val="00AC582B"/>
    <w:rsid w:val="00AC58C4"/>
    <w:rsid w:val="00AC5FBC"/>
    <w:rsid w:val="00AC6A08"/>
    <w:rsid w:val="00AC6B72"/>
    <w:rsid w:val="00AC735D"/>
    <w:rsid w:val="00AC7B3B"/>
    <w:rsid w:val="00AD001D"/>
    <w:rsid w:val="00AD03F9"/>
    <w:rsid w:val="00AD05CC"/>
    <w:rsid w:val="00AD0722"/>
    <w:rsid w:val="00AD11FC"/>
    <w:rsid w:val="00AD1301"/>
    <w:rsid w:val="00AD1727"/>
    <w:rsid w:val="00AD1DE9"/>
    <w:rsid w:val="00AD26F5"/>
    <w:rsid w:val="00AD2CAC"/>
    <w:rsid w:val="00AD34CD"/>
    <w:rsid w:val="00AD34FE"/>
    <w:rsid w:val="00AD35C6"/>
    <w:rsid w:val="00AD39AE"/>
    <w:rsid w:val="00AD41B0"/>
    <w:rsid w:val="00AD4980"/>
    <w:rsid w:val="00AD4BD6"/>
    <w:rsid w:val="00AD5423"/>
    <w:rsid w:val="00AD5739"/>
    <w:rsid w:val="00AD5983"/>
    <w:rsid w:val="00AD5DC1"/>
    <w:rsid w:val="00AD6445"/>
    <w:rsid w:val="00AD6496"/>
    <w:rsid w:val="00AD64F1"/>
    <w:rsid w:val="00AD65DC"/>
    <w:rsid w:val="00AD6881"/>
    <w:rsid w:val="00AD69D4"/>
    <w:rsid w:val="00AD73C4"/>
    <w:rsid w:val="00AD774E"/>
    <w:rsid w:val="00AD7785"/>
    <w:rsid w:val="00AD7B99"/>
    <w:rsid w:val="00AD7CA4"/>
    <w:rsid w:val="00AE020C"/>
    <w:rsid w:val="00AE03FC"/>
    <w:rsid w:val="00AE0611"/>
    <w:rsid w:val="00AE06BC"/>
    <w:rsid w:val="00AE122B"/>
    <w:rsid w:val="00AE129D"/>
    <w:rsid w:val="00AE159A"/>
    <w:rsid w:val="00AE1728"/>
    <w:rsid w:val="00AE1CBE"/>
    <w:rsid w:val="00AE2D04"/>
    <w:rsid w:val="00AE32D1"/>
    <w:rsid w:val="00AE37D8"/>
    <w:rsid w:val="00AE41D8"/>
    <w:rsid w:val="00AE45F3"/>
    <w:rsid w:val="00AE46A1"/>
    <w:rsid w:val="00AE4D00"/>
    <w:rsid w:val="00AE5469"/>
    <w:rsid w:val="00AE5F98"/>
    <w:rsid w:val="00AE6176"/>
    <w:rsid w:val="00AE6904"/>
    <w:rsid w:val="00AE6AC3"/>
    <w:rsid w:val="00AE6BB2"/>
    <w:rsid w:val="00AE710E"/>
    <w:rsid w:val="00AE7A56"/>
    <w:rsid w:val="00AE7D6F"/>
    <w:rsid w:val="00AF0321"/>
    <w:rsid w:val="00AF05E1"/>
    <w:rsid w:val="00AF0F3B"/>
    <w:rsid w:val="00AF1345"/>
    <w:rsid w:val="00AF1BB4"/>
    <w:rsid w:val="00AF1C70"/>
    <w:rsid w:val="00AF1E09"/>
    <w:rsid w:val="00AF1EF7"/>
    <w:rsid w:val="00AF2419"/>
    <w:rsid w:val="00AF2D5E"/>
    <w:rsid w:val="00AF301F"/>
    <w:rsid w:val="00AF336F"/>
    <w:rsid w:val="00AF4320"/>
    <w:rsid w:val="00AF4BD9"/>
    <w:rsid w:val="00AF4D2F"/>
    <w:rsid w:val="00AF4DDE"/>
    <w:rsid w:val="00AF50B2"/>
    <w:rsid w:val="00AF5401"/>
    <w:rsid w:val="00AF565A"/>
    <w:rsid w:val="00AF5B71"/>
    <w:rsid w:val="00AF5FB5"/>
    <w:rsid w:val="00AF6678"/>
    <w:rsid w:val="00AF736F"/>
    <w:rsid w:val="00AF7443"/>
    <w:rsid w:val="00AF74E4"/>
    <w:rsid w:val="00AF7A8F"/>
    <w:rsid w:val="00AF7E37"/>
    <w:rsid w:val="00AF7EF6"/>
    <w:rsid w:val="00B00058"/>
    <w:rsid w:val="00B00159"/>
    <w:rsid w:val="00B00B4C"/>
    <w:rsid w:val="00B00D85"/>
    <w:rsid w:val="00B01454"/>
    <w:rsid w:val="00B015DF"/>
    <w:rsid w:val="00B01917"/>
    <w:rsid w:val="00B0277B"/>
    <w:rsid w:val="00B02B40"/>
    <w:rsid w:val="00B02EAC"/>
    <w:rsid w:val="00B03589"/>
    <w:rsid w:val="00B03653"/>
    <w:rsid w:val="00B03830"/>
    <w:rsid w:val="00B0392C"/>
    <w:rsid w:val="00B03FD2"/>
    <w:rsid w:val="00B0408E"/>
    <w:rsid w:val="00B04A3E"/>
    <w:rsid w:val="00B059B1"/>
    <w:rsid w:val="00B05BDE"/>
    <w:rsid w:val="00B05F7B"/>
    <w:rsid w:val="00B061F8"/>
    <w:rsid w:val="00B06398"/>
    <w:rsid w:val="00B06701"/>
    <w:rsid w:val="00B06A4C"/>
    <w:rsid w:val="00B06AF4"/>
    <w:rsid w:val="00B07925"/>
    <w:rsid w:val="00B07E7B"/>
    <w:rsid w:val="00B1057B"/>
    <w:rsid w:val="00B1057E"/>
    <w:rsid w:val="00B10C62"/>
    <w:rsid w:val="00B11248"/>
    <w:rsid w:val="00B114B5"/>
    <w:rsid w:val="00B11826"/>
    <w:rsid w:val="00B11962"/>
    <w:rsid w:val="00B12815"/>
    <w:rsid w:val="00B129A8"/>
    <w:rsid w:val="00B12BDA"/>
    <w:rsid w:val="00B12C66"/>
    <w:rsid w:val="00B13086"/>
    <w:rsid w:val="00B130CE"/>
    <w:rsid w:val="00B13116"/>
    <w:rsid w:val="00B136A6"/>
    <w:rsid w:val="00B13A5B"/>
    <w:rsid w:val="00B13B77"/>
    <w:rsid w:val="00B1467B"/>
    <w:rsid w:val="00B148AA"/>
    <w:rsid w:val="00B148EB"/>
    <w:rsid w:val="00B15261"/>
    <w:rsid w:val="00B156D3"/>
    <w:rsid w:val="00B15B1F"/>
    <w:rsid w:val="00B15C8B"/>
    <w:rsid w:val="00B16657"/>
    <w:rsid w:val="00B1735E"/>
    <w:rsid w:val="00B176E9"/>
    <w:rsid w:val="00B20099"/>
    <w:rsid w:val="00B206BD"/>
    <w:rsid w:val="00B20AEC"/>
    <w:rsid w:val="00B20F33"/>
    <w:rsid w:val="00B215BD"/>
    <w:rsid w:val="00B21795"/>
    <w:rsid w:val="00B21E1E"/>
    <w:rsid w:val="00B21EA3"/>
    <w:rsid w:val="00B2205B"/>
    <w:rsid w:val="00B22765"/>
    <w:rsid w:val="00B22D26"/>
    <w:rsid w:val="00B232C0"/>
    <w:rsid w:val="00B23610"/>
    <w:rsid w:val="00B2369E"/>
    <w:rsid w:val="00B23F39"/>
    <w:rsid w:val="00B24937"/>
    <w:rsid w:val="00B25324"/>
    <w:rsid w:val="00B254C0"/>
    <w:rsid w:val="00B25A21"/>
    <w:rsid w:val="00B25A25"/>
    <w:rsid w:val="00B25BEB"/>
    <w:rsid w:val="00B25E0E"/>
    <w:rsid w:val="00B2617F"/>
    <w:rsid w:val="00B2642E"/>
    <w:rsid w:val="00B269FF"/>
    <w:rsid w:val="00B27396"/>
    <w:rsid w:val="00B27F5F"/>
    <w:rsid w:val="00B3083C"/>
    <w:rsid w:val="00B308E7"/>
    <w:rsid w:val="00B3096D"/>
    <w:rsid w:val="00B309E9"/>
    <w:rsid w:val="00B30AB6"/>
    <w:rsid w:val="00B312D0"/>
    <w:rsid w:val="00B31649"/>
    <w:rsid w:val="00B321E7"/>
    <w:rsid w:val="00B322CA"/>
    <w:rsid w:val="00B324A9"/>
    <w:rsid w:val="00B32761"/>
    <w:rsid w:val="00B32F88"/>
    <w:rsid w:val="00B333C4"/>
    <w:rsid w:val="00B33D6B"/>
    <w:rsid w:val="00B33E70"/>
    <w:rsid w:val="00B343BA"/>
    <w:rsid w:val="00B34471"/>
    <w:rsid w:val="00B3488D"/>
    <w:rsid w:val="00B3489E"/>
    <w:rsid w:val="00B34D64"/>
    <w:rsid w:val="00B34D8B"/>
    <w:rsid w:val="00B3523F"/>
    <w:rsid w:val="00B3564A"/>
    <w:rsid w:val="00B3595A"/>
    <w:rsid w:val="00B35BB7"/>
    <w:rsid w:val="00B366E1"/>
    <w:rsid w:val="00B36719"/>
    <w:rsid w:val="00B36BB8"/>
    <w:rsid w:val="00B37715"/>
    <w:rsid w:val="00B37A75"/>
    <w:rsid w:val="00B37AD3"/>
    <w:rsid w:val="00B4025D"/>
    <w:rsid w:val="00B41026"/>
    <w:rsid w:val="00B41B4F"/>
    <w:rsid w:val="00B42852"/>
    <w:rsid w:val="00B42B6F"/>
    <w:rsid w:val="00B436F3"/>
    <w:rsid w:val="00B4376E"/>
    <w:rsid w:val="00B43978"/>
    <w:rsid w:val="00B43A90"/>
    <w:rsid w:val="00B43BD1"/>
    <w:rsid w:val="00B440F8"/>
    <w:rsid w:val="00B44D98"/>
    <w:rsid w:val="00B44FE5"/>
    <w:rsid w:val="00B4586C"/>
    <w:rsid w:val="00B465DF"/>
    <w:rsid w:val="00B46D33"/>
    <w:rsid w:val="00B46DDA"/>
    <w:rsid w:val="00B478EB"/>
    <w:rsid w:val="00B50C2C"/>
    <w:rsid w:val="00B50E6C"/>
    <w:rsid w:val="00B514F5"/>
    <w:rsid w:val="00B51E8A"/>
    <w:rsid w:val="00B522D3"/>
    <w:rsid w:val="00B52B8B"/>
    <w:rsid w:val="00B52E52"/>
    <w:rsid w:val="00B5312A"/>
    <w:rsid w:val="00B53313"/>
    <w:rsid w:val="00B537D0"/>
    <w:rsid w:val="00B53905"/>
    <w:rsid w:val="00B53DEA"/>
    <w:rsid w:val="00B54089"/>
    <w:rsid w:val="00B54897"/>
    <w:rsid w:val="00B54CC0"/>
    <w:rsid w:val="00B55008"/>
    <w:rsid w:val="00B550DF"/>
    <w:rsid w:val="00B55286"/>
    <w:rsid w:val="00B55F13"/>
    <w:rsid w:val="00B56210"/>
    <w:rsid w:val="00B56613"/>
    <w:rsid w:val="00B56E90"/>
    <w:rsid w:val="00B5701D"/>
    <w:rsid w:val="00B5717F"/>
    <w:rsid w:val="00B57876"/>
    <w:rsid w:val="00B57F9B"/>
    <w:rsid w:val="00B606E4"/>
    <w:rsid w:val="00B60752"/>
    <w:rsid w:val="00B60C40"/>
    <w:rsid w:val="00B60D2B"/>
    <w:rsid w:val="00B60D7B"/>
    <w:rsid w:val="00B6111C"/>
    <w:rsid w:val="00B61B96"/>
    <w:rsid w:val="00B6246E"/>
    <w:rsid w:val="00B62CB4"/>
    <w:rsid w:val="00B630CB"/>
    <w:rsid w:val="00B63DBB"/>
    <w:rsid w:val="00B63F36"/>
    <w:rsid w:val="00B64360"/>
    <w:rsid w:val="00B65582"/>
    <w:rsid w:val="00B661D1"/>
    <w:rsid w:val="00B6675B"/>
    <w:rsid w:val="00B6759B"/>
    <w:rsid w:val="00B676C8"/>
    <w:rsid w:val="00B67F42"/>
    <w:rsid w:val="00B708B4"/>
    <w:rsid w:val="00B70B10"/>
    <w:rsid w:val="00B70CB7"/>
    <w:rsid w:val="00B70DBA"/>
    <w:rsid w:val="00B70E04"/>
    <w:rsid w:val="00B7184A"/>
    <w:rsid w:val="00B7191A"/>
    <w:rsid w:val="00B71A67"/>
    <w:rsid w:val="00B71CC0"/>
    <w:rsid w:val="00B7221B"/>
    <w:rsid w:val="00B726AF"/>
    <w:rsid w:val="00B72913"/>
    <w:rsid w:val="00B729F0"/>
    <w:rsid w:val="00B72BD7"/>
    <w:rsid w:val="00B73339"/>
    <w:rsid w:val="00B7438B"/>
    <w:rsid w:val="00B74DB8"/>
    <w:rsid w:val="00B74E2E"/>
    <w:rsid w:val="00B74F46"/>
    <w:rsid w:val="00B75271"/>
    <w:rsid w:val="00B7542B"/>
    <w:rsid w:val="00B754A3"/>
    <w:rsid w:val="00B7560B"/>
    <w:rsid w:val="00B7569B"/>
    <w:rsid w:val="00B757CA"/>
    <w:rsid w:val="00B7618B"/>
    <w:rsid w:val="00B762AF"/>
    <w:rsid w:val="00B763B4"/>
    <w:rsid w:val="00B7654B"/>
    <w:rsid w:val="00B76716"/>
    <w:rsid w:val="00B76C81"/>
    <w:rsid w:val="00B76DC9"/>
    <w:rsid w:val="00B76EA4"/>
    <w:rsid w:val="00B77166"/>
    <w:rsid w:val="00B7734E"/>
    <w:rsid w:val="00B776A9"/>
    <w:rsid w:val="00B803F9"/>
    <w:rsid w:val="00B809BB"/>
    <w:rsid w:val="00B80B00"/>
    <w:rsid w:val="00B80CAC"/>
    <w:rsid w:val="00B80E42"/>
    <w:rsid w:val="00B81363"/>
    <w:rsid w:val="00B81F0F"/>
    <w:rsid w:val="00B82DD6"/>
    <w:rsid w:val="00B833C2"/>
    <w:rsid w:val="00B83594"/>
    <w:rsid w:val="00B83C32"/>
    <w:rsid w:val="00B83D93"/>
    <w:rsid w:val="00B84284"/>
    <w:rsid w:val="00B84D0C"/>
    <w:rsid w:val="00B84E4B"/>
    <w:rsid w:val="00B851D5"/>
    <w:rsid w:val="00B85658"/>
    <w:rsid w:val="00B8574B"/>
    <w:rsid w:val="00B861E6"/>
    <w:rsid w:val="00B86AC0"/>
    <w:rsid w:val="00B86B21"/>
    <w:rsid w:val="00B86E98"/>
    <w:rsid w:val="00B8736B"/>
    <w:rsid w:val="00B87872"/>
    <w:rsid w:val="00B87970"/>
    <w:rsid w:val="00B9013D"/>
    <w:rsid w:val="00B90293"/>
    <w:rsid w:val="00B90400"/>
    <w:rsid w:val="00B9058C"/>
    <w:rsid w:val="00B90AA5"/>
    <w:rsid w:val="00B90D0F"/>
    <w:rsid w:val="00B90D43"/>
    <w:rsid w:val="00B910F8"/>
    <w:rsid w:val="00B910F9"/>
    <w:rsid w:val="00B91298"/>
    <w:rsid w:val="00B91647"/>
    <w:rsid w:val="00B923E3"/>
    <w:rsid w:val="00B9273C"/>
    <w:rsid w:val="00B92798"/>
    <w:rsid w:val="00B92AA4"/>
    <w:rsid w:val="00B92B69"/>
    <w:rsid w:val="00B935A0"/>
    <w:rsid w:val="00B93889"/>
    <w:rsid w:val="00B93AAA"/>
    <w:rsid w:val="00B93B05"/>
    <w:rsid w:val="00B93B38"/>
    <w:rsid w:val="00B93FE4"/>
    <w:rsid w:val="00B941EB"/>
    <w:rsid w:val="00B95589"/>
    <w:rsid w:val="00B95678"/>
    <w:rsid w:val="00B95AC3"/>
    <w:rsid w:val="00B95C7C"/>
    <w:rsid w:val="00B960E1"/>
    <w:rsid w:val="00B963F9"/>
    <w:rsid w:val="00B965F4"/>
    <w:rsid w:val="00B96EDA"/>
    <w:rsid w:val="00B97BCD"/>
    <w:rsid w:val="00B97F64"/>
    <w:rsid w:val="00BA0561"/>
    <w:rsid w:val="00BA1118"/>
    <w:rsid w:val="00BA13B2"/>
    <w:rsid w:val="00BA14C5"/>
    <w:rsid w:val="00BA1592"/>
    <w:rsid w:val="00BA15A6"/>
    <w:rsid w:val="00BA1758"/>
    <w:rsid w:val="00BA1995"/>
    <w:rsid w:val="00BA1C22"/>
    <w:rsid w:val="00BA1CC6"/>
    <w:rsid w:val="00BA25CA"/>
    <w:rsid w:val="00BA2C94"/>
    <w:rsid w:val="00BA3483"/>
    <w:rsid w:val="00BA39EF"/>
    <w:rsid w:val="00BA4A86"/>
    <w:rsid w:val="00BA4F8A"/>
    <w:rsid w:val="00BA4FCF"/>
    <w:rsid w:val="00BA5023"/>
    <w:rsid w:val="00BA554D"/>
    <w:rsid w:val="00BA649A"/>
    <w:rsid w:val="00BA6615"/>
    <w:rsid w:val="00BA686C"/>
    <w:rsid w:val="00BA6B80"/>
    <w:rsid w:val="00BA73B0"/>
    <w:rsid w:val="00BA7714"/>
    <w:rsid w:val="00BA7AFD"/>
    <w:rsid w:val="00BA7C59"/>
    <w:rsid w:val="00BB0377"/>
    <w:rsid w:val="00BB0B82"/>
    <w:rsid w:val="00BB1047"/>
    <w:rsid w:val="00BB17BC"/>
    <w:rsid w:val="00BB1E1E"/>
    <w:rsid w:val="00BB2748"/>
    <w:rsid w:val="00BB2D67"/>
    <w:rsid w:val="00BB319B"/>
    <w:rsid w:val="00BB3A1A"/>
    <w:rsid w:val="00BB4532"/>
    <w:rsid w:val="00BB476E"/>
    <w:rsid w:val="00BB4A82"/>
    <w:rsid w:val="00BB4C33"/>
    <w:rsid w:val="00BB56DE"/>
    <w:rsid w:val="00BB5B8D"/>
    <w:rsid w:val="00BB6698"/>
    <w:rsid w:val="00BB713C"/>
    <w:rsid w:val="00BB731D"/>
    <w:rsid w:val="00BB77E1"/>
    <w:rsid w:val="00BB7A15"/>
    <w:rsid w:val="00BB7BD5"/>
    <w:rsid w:val="00BB7CE5"/>
    <w:rsid w:val="00BB7D65"/>
    <w:rsid w:val="00BC0302"/>
    <w:rsid w:val="00BC09EB"/>
    <w:rsid w:val="00BC1045"/>
    <w:rsid w:val="00BC10A8"/>
    <w:rsid w:val="00BC1786"/>
    <w:rsid w:val="00BC1B12"/>
    <w:rsid w:val="00BC1CA4"/>
    <w:rsid w:val="00BC1D96"/>
    <w:rsid w:val="00BC1E3C"/>
    <w:rsid w:val="00BC209C"/>
    <w:rsid w:val="00BC249E"/>
    <w:rsid w:val="00BC32D6"/>
    <w:rsid w:val="00BC3475"/>
    <w:rsid w:val="00BC3564"/>
    <w:rsid w:val="00BC35F0"/>
    <w:rsid w:val="00BC3864"/>
    <w:rsid w:val="00BC3A67"/>
    <w:rsid w:val="00BC446F"/>
    <w:rsid w:val="00BC478E"/>
    <w:rsid w:val="00BC4924"/>
    <w:rsid w:val="00BC4C79"/>
    <w:rsid w:val="00BC4CA0"/>
    <w:rsid w:val="00BC4D3D"/>
    <w:rsid w:val="00BC4D73"/>
    <w:rsid w:val="00BC52BB"/>
    <w:rsid w:val="00BC53FF"/>
    <w:rsid w:val="00BC5AF0"/>
    <w:rsid w:val="00BC5C14"/>
    <w:rsid w:val="00BC5FEF"/>
    <w:rsid w:val="00BC602B"/>
    <w:rsid w:val="00BC6140"/>
    <w:rsid w:val="00BC6169"/>
    <w:rsid w:val="00BC656A"/>
    <w:rsid w:val="00BC6658"/>
    <w:rsid w:val="00BC6DAD"/>
    <w:rsid w:val="00BC78DF"/>
    <w:rsid w:val="00BC7B7C"/>
    <w:rsid w:val="00BC7B92"/>
    <w:rsid w:val="00BD0654"/>
    <w:rsid w:val="00BD0BEC"/>
    <w:rsid w:val="00BD0E0E"/>
    <w:rsid w:val="00BD124C"/>
    <w:rsid w:val="00BD1A51"/>
    <w:rsid w:val="00BD1D26"/>
    <w:rsid w:val="00BD2019"/>
    <w:rsid w:val="00BD206C"/>
    <w:rsid w:val="00BD20F7"/>
    <w:rsid w:val="00BD2973"/>
    <w:rsid w:val="00BD2FFA"/>
    <w:rsid w:val="00BD3BA3"/>
    <w:rsid w:val="00BD3C19"/>
    <w:rsid w:val="00BD3FDD"/>
    <w:rsid w:val="00BD4C3A"/>
    <w:rsid w:val="00BD4F1B"/>
    <w:rsid w:val="00BD514D"/>
    <w:rsid w:val="00BD51A5"/>
    <w:rsid w:val="00BD522A"/>
    <w:rsid w:val="00BD538B"/>
    <w:rsid w:val="00BD5481"/>
    <w:rsid w:val="00BD56BB"/>
    <w:rsid w:val="00BD58BE"/>
    <w:rsid w:val="00BD5F66"/>
    <w:rsid w:val="00BD5F68"/>
    <w:rsid w:val="00BD6742"/>
    <w:rsid w:val="00BD6A62"/>
    <w:rsid w:val="00BD7A05"/>
    <w:rsid w:val="00BD7BC3"/>
    <w:rsid w:val="00BD7C9C"/>
    <w:rsid w:val="00BD7F74"/>
    <w:rsid w:val="00BE007A"/>
    <w:rsid w:val="00BE0108"/>
    <w:rsid w:val="00BE0F6E"/>
    <w:rsid w:val="00BE10F1"/>
    <w:rsid w:val="00BE1571"/>
    <w:rsid w:val="00BE1772"/>
    <w:rsid w:val="00BE28C1"/>
    <w:rsid w:val="00BE2D11"/>
    <w:rsid w:val="00BE2FC8"/>
    <w:rsid w:val="00BE315C"/>
    <w:rsid w:val="00BE3BC6"/>
    <w:rsid w:val="00BE3CA9"/>
    <w:rsid w:val="00BE4007"/>
    <w:rsid w:val="00BE411D"/>
    <w:rsid w:val="00BE4203"/>
    <w:rsid w:val="00BE4261"/>
    <w:rsid w:val="00BE4AB2"/>
    <w:rsid w:val="00BE4BCD"/>
    <w:rsid w:val="00BE4F13"/>
    <w:rsid w:val="00BE4FDF"/>
    <w:rsid w:val="00BE5514"/>
    <w:rsid w:val="00BE55C5"/>
    <w:rsid w:val="00BE5A65"/>
    <w:rsid w:val="00BE625A"/>
    <w:rsid w:val="00BE6339"/>
    <w:rsid w:val="00BE6709"/>
    <w:rsid w:val="00BE79F7"/>
    <w:rsid w:val="00BE7E37"/>
    <w:rsid w:val="00BF0247"/>
    <w:rsid w:val="00BF0266"/>
    <w:rsid w:val="00BF0373"/>
    <w:rsid w:val="00BF0549"/>
    <w:rsid w:val="00BF074C"/>
    <w:rsid w:val="00BF0831"/>
    <w:rsid w:val="00BF2D22"/>
    <w:rsid w:val="00BF2F63"/>
    <w:rsid w:val="00BF3163"/>
    <w:rsid w:val="00BF323D"/>
    <w:rsid w:val="00BF38A2"/>
    <w:rsid w:val="00BF3A29"/>
    <w:rsid w:val="00BF3C68"/>
    <w:rsid w:val="00BF3E02"/>
    <w:rsid w:val="00BF3FB8"/>
    <w:rsid w:val="00BF4343"/>
    <w:rsid w:val="00BF491C"/>
    <w:rsid w:val="00BF4D6F"/>
    <w:rsid w:val="00BF5B66"/>
    <w:rsid w:val="00BF5D5C"/>
    <w:rsid w:val="00BF67DF"/>
    <w:rsid w:val="00BF69A5"/>
    <w:rsid w:val="00BF6C3C"/>
    <w:rsid w:val="00BF75F0"/>
    <w:rsid w:val="00BF77E3"/>
    <w:rsid w:val="00BF7832"/>
    <w:rsid w:val="00BF7C3D"/>
    <w:rsid w:val="00C00385"/>
    <w:rsid w:val="00C003E1"/>
    <w:rsid w:val="00C0085A"/>
    <w:rsid w:val="00C00D15"/>
    <w:rsid w:val="00C012EF"/>
    <w:rsid w:val="00C0136C"/>
    <w:rsid w:val="00C01615"/>
    <w:rsid w:val="00C01896"/>
    <w:rsid w:val="00C018E8"/>
    <w:rsid w:val="00C02002"/>
    <w:rsid w:val="00C02485"/>
    <w:rsid w:val="00C0294F"/>
    <w:rsid w:val="00C02B3D"/>
    <w:rsid w:val="00C02D3E"/>
    <w:rsid w:val="00C03976"/>
    <w:rsid w:val="00C03A2A"/>
    <w:rsid w:val="00C03AEF"/>
    <w:rsid w:val="00C03BBE"/>
    <w:rsid w:val="00C03E42"/>
    <w:rsid w:val="00C0403A"/>
    <w:rsid w:val="00C0418E"/>
    <w:rsid w:val="00C04938"/>
    <w:rsid w:val="00C04A9B"/>
    <w:rsid w:val="00C04D50"/>
    <w:rsid w:val="00C05663"/>
    <w:rsid w:val="00C056DF"/>
    <w:rsid w:val="00C0582B"/>
    <w:rsid w:val="00C05931"/>
    <w:rsid w:val="00C05B8C"/>
    <w:rsid w:val="00C061C3"/>
    <w:rsid w:val="00C06684"/>
    <w:rsid w:val="00C06B08"/>
    <w:rsid w:val="00C06C26"/>
    <w:rsid w:val="00C075D2"/>
    <w:rsid w:val="00C07670"/>
    <w:rsid w:val="00C07682"/>
    <w:rsid w:val="00C07AD6"/>
    <w:rsid w:val="00C10453"/>
    <w:rsid w:val="00C1046F"/>
    <w:rsid w:val="00C10DB7"/>
    <w:rsid w:val="00C11243"/>
    <w:rsid w:val="00C11682"/>
    <w:rsid w:val="00C116FF"/>
    <w:rsid w:val="00C11DBE"/>
    <w:rsid w:val="00C1294F"/>
    <w:rsid w:val="00C12A0A"/>
    <w:rsid w:val="00C13434"/>
    <w:rsid w:val="00C136C0"/>
    <w:rsid w:val="00C14386"/>
    <w:rsid w:val="00C14442"/>
    <w:rsid w:val="00C15043"/>
    <w:rsid w:val="00C158A9"/>
    <w:rsid w:val="00C159CD"/>
    <w:rsid w:val="00C16C99"/>
    <w:rsid w:val="00C16D1C"/>
    <w:rsid w:val="00C1735D"/>
    <w:rsid w:val="00C1742B"/>
    <w:rsid w:val="00C176EB"/>
    <w:rsid w:val="00C17BF6"/>
    <w:rsid w:val="00C17CBC"/>
    <w:rsid w:val="00C2032D"/>
    <w:rsid w:val="00C20B8E"/>
    <w:rsid w:val="00C2178B"/>
    <w:rsid w:val="00C21BF5"/>
    <w:rsid w:val="00C21D3C"/>
    <w:rsid w:val="00C22286"/>
    <w:rsid w:val="00C22916"/>
    <w:rsid w:val="00C22FAA"/>
    <w:rsid w:val="00C23108"/>
    <w:rsid w:val="00C231BE"/>
    <w:rsid w:val="00C23B35"/>
    <w:rsid w:val="00C23D17"/>
    <w:rsid w:val="00C23DB1"/>
    <w:rsid w:val="00C23FB2"/>
    <w:rsid w:val="00C24749"/>
    <w:rsid w:val="00C24818"/>
    <w:rsid w:val="00C24DFB"/>
    <w:rsid w:val="00C2528C"/>
    <w:rsid w:val="00C255A5"/>
    <w:rsid w:val="00C255BE"/>
    <w:rsid w:val="00C25B99"/>
    <w:rsid w:val="00C25BBD"/>
    <w:rsid w:val="00C25C45"/>
    <w:rsid w:val="00C25D1E"/>
    <w:rsid w:val="00C26269"/>
    <w:rsid w:val="00C2642D"/>
    <w:rsid w:val="00C2677F"/>
    <w:rsid w:val="00C267FD"/>
    <w:rsid w:val="00C26D0F"/>
    <w:rsid w:val="00C26D6E"/>
    <w:rsid w:val="00C270C0"/>
    <w:rsid w:val="00C30B02"/>
    <w:rsid w:val="00C31465"/>
    <w:rsid w:val="00C318CA"/>
    <w:rsid w:val="00C3192B"/>
    <w:rsid w:val="00C31DDF"/>
    <w:rsid w:val="00C3209C"/>
    <w:rsid w:val="00C320CD"/>
    <w:rsid w:val="00C32724"/>
    <w:rsid w:val="00C32D71"/>
    <w:rsid w:val="00C32DE8"/>
    <w:rsid w:val="00C33606"/>
    <w:rsid w:val="00C338AA"/>
    <w:rsid w:val="00C33E9D"/>
    <w:rsid w:val="00C344C7"/>
    <w:rsid w:val="00C3520C"/>
    <w:rsid w:val="00C36930"/>
    <w:rsid w:val="00C36E4E"/>
    <w:rsid w:val="00C378AF"/>
    <w:rsid w:val="00C37E22"/>
    <w:rsid w:val="00C412FC"/>
    <w:rsid w:val="00C4145C"/>
    <w:rsid w:val="00C42167"/>
    <w:rsid w:val="00C42236"/>
    <w:rsid w:val="00C42430"/>
    <w:rsid w:val="00C42A16"/>
    <w:rsid w:val="00C4306E"/>
    <w:rsid w:val="00C437F3"/>
    <w:rsid w:val="00C43A55"/>
    <w:rsid w:val="00C43BAA"/>
    <w:rsid w:val="00C43E34"/>
    <w:rsid w:val="00C44490"/>
    <w:rsid w:val="00C44B65"/>
    <w:rsid w:val="00C451C4"/>
    <w:rsid w:val="00C45652"/>
    <w:rsid w:val="00C45E29"/>
    <w:rsid w:val="00C46431"/>
    <w:rsid w:val="00C46ADD"/>
    <w:rsid w:val="00C47A28"/>
    <w:rsid w:val="00C47B80"/>
    <w:rsid w:val="00C47C88"/>
    <w:rsid w:val="00C50040"/>
    <w:rsid w:val="00C502B6"/>
    <w:rsid w:val="00C5055A"/>
    <w:rsid w:val="00C505EA"/>
    <w:rsid w:val="00C50663"/>
    <w:rsid w:val="00C50E33"/>
    <w:rsid w:val="00C513FB"/>
    <w:rsid w:val="00C5189B"/>
    <w:rsid w:val="00C51BE2"/>
    <w:rsid w:val="00C53621"/>
    <w:rsid w:val="00C5383B"/>
    <w:rsid w:val="00C53ED9"/>
    <w:rsid w:val="00C54CEC"/>
    <w:rsid w:val="00C54ED6"/>
    <w:rsid w:val="00C54F62"/>
    <w:rsid w:val="00C55280"/>
    <w:rsid w:val="00C554FE"/>
    <w:rsid w:val="00C5556E"/>
    <w:rsid w:val="00C5601D"/>
    <w:rsid w:val="00C56076"/>
    <w:rsid w:val="00C5667F"/>
    <w:rsid w:val="00C56777"/>
    <w:rsid w:val="00C56E85"/>
    <w:rsid w:val="00C57818"/>
    <w:rsid w:val="00C578CB"/>
    <w:rsid w:val="00C57EAE"/>
    <w:rsid w:val="00C602AD"/>
    <w:rsid w:val="00C60652"/>
    <w:rsid w:val="00C608E3"/>
    <w:rsid w:val="00C611D5"/>
    <w:rsid w:val="00C61537"/>
    <w:rsid w:val="00C616B7"/>
    <w:rsid w:val="00C61E1E"/>
    <w:rsid w:val="00C62147"/>
    <w:rsid w:val="00C622ED"/>
    <w:rsid w:val="00C629D2"/>
    <w:rsid w:val="00C62DAD"/>
    <w:rsid w:val="00C63A3E"/>
    <w:rsid w:val="00C63CEA"/>
    <w:rsid w:val="00C64C9A"/>
    <w:rsid w:val="00C659B0"/>
    <w:rsid w:val="00C65B42"/>
    <w:rsid w:val="00C66150"/>
    <w:rsid w:val="00C661F5"/>
    <w:rsid w:val="00C66906"/>
    <w:rsid w:val="00C66B39"/>
    <w:rsid w:val="00C672D0"/>
    <w:rsid w:val="00C703E3"/>
    <w:rsid w:val="00C7076E"/>
    <w:rsid w:val="00C70BB6"/>
    <w:rsid w:val="00C71038"/>
    <w:rsid w:val="00C71865"/>
    <w:rsid w:val="00C718AD"/>
    <w:rsid w:val="00C71A08"/>
    <w:rsid w:val="00C71B0F"/>
    <w:rsid w:val="00C71CA2"/>
    <w:rsid w:val="00C7231D"/>
    <w:rsid w:val="00C7261C"/>
    <w:rsid w:val="00C72666"/>
    <w:rsid w:val="00C72C61"/>
    <w:rsid w:val="00C73109"/>
    <w:rsid w:val="00C733D0"/>
    <w:rsid w:val="00C73512"/>
    <w:rsid w:val="00C7369A"/>
    <w:rsid w:val="00C73E7C"/>
    <w:rsid w:val="00C73F8F"/>
    <w:rsid w:val="00C743D6"/>
    <w:rsid w:val="00C743F0"/>
    <w:rsid w:val="00C746DE"/>
    <w:rsid w:val="00C7480F"/>
    <w:rsid w:val="00C74C9B"/>
    <w:rsid w:val="00C752B0"/>
    <w:rsid w:val="00C75529"/>
    <w:rsid w:val="00C759D7"/>
    <w:rsid w:val="00C76B85"/>
    <w:rsid w:val="00C76B94"/>
    <w:rsid w:val="00C77154"/>
    <w:rsid w:val="00C77417"/>
    <w:rsid w:val="00C7770D"/>
    <w:rsid w:val="00C77AFB"/>
    <w:rsid w:val="00C77C24"/>
    <w:rsid w:val="00C77EBF"/>
    <w:rsid w:val="00C802A9"/>
    <w:rsid w:val="00C8056B"/>
    <w:rsid w:val="00C807D0"/>
    <w:rsid w:val="00C81593"/>
    <w:rsid w:val="00C82125"/>
    <w:rsid w:val="00C83474"/>
    <w:rsid w:val="00C83F8B"/>
    <w:rsid w:val="00C840D2"/>
    <w:rsid w:val="00C84402"/>
    <w:rsid w:val="00C84A56"/>
    <w:rsid w:val="00C84C1C"/>
    <w:rsid w:val="00C85676"/>
    <w:rsid w:val="00C85828"/>
    <w:rsid w:val="00C85927"/>
    <w:rsid w:val="00C859DD"/>
    <w:rsid w:val="00C85B84"/>
    <w:rsid w:val="00C85ECD"/>
    <w:rsid w:val="00C86695"/>
    <w:rsid w:val="00C86BFC"/>
    <w:rsid w:val="00C86FBA"/>
    <w:rsid w:val="00C870A4"/>
    <w:rsid w:val="00C87134"/>
    <w:rsid w:val="00C878C1"/>
    <w:rsid w:val="00C9058A"/>
    <w:rsid w:val="00C9086B"/>
    <w:rsid w:val="00C90EBE"/>
    <w:rsid w:val="00C910A2"/>
    <w:rsid w:val="00C91350"/>
    <w:rsid w:val="00C91419"/>
    <w:rsid w:val="00C91600"/>
    <w:rsid w:val="00C91FA9"/>
    <w:rsid w:val="00C92009"/>
    <w:rsid w:val="00C927E7"/>
    <w:rsid w:val="00C92C97"/>
    <w:rsid w:val="00C9306F"/>
    <w:rsid w:val="00C93152"/>
    <w:rsid w:val="00C9316D"/>
    <w:rsid w:val="00C93854"/>
    <w:rsid w:val="00C9426B"/>
    <w:rsid w:val="00C9588F"/>
    <w:rsid w:val="00C960EF"/>
    <w:rsid w:val="00C96220"/>
    <w:rsid w:val="00C9642C"/>
    <w:rsid w:val="00C96F1F"/>
    <w:rsid w:val="00C97AF7"/>
    <w:rsid w:val="00C97FD8"/>
    <w:rsid w:val="00CA0349"/>
    <w:rsid w:val="00CA04D0"/>
    <w:rsid w:val="00CA16DA"/>
    <w:rsid w:val="00CA26C8"/>
    <w:rsid w:val="00CA27DE"/>
    <w:rsid w:val="00CA2AE0"/>
    <w:rsid w:val="00CA2DB2"/>
    <w:rsid w:val="00CA32C2"/>
    <w:rsid w:val="00CA3890"/>
    <w:rsid w:val="00CA3DBD"/>
    <w:rsid w:val="00CA4073"/>
    <w:rsid w:val="00CA4C01"/>
    <w:rsid w:val="00CA4F85"/>
    <w:rsid w:val="00CA5075"/>
    <w:rsid w:val="00CA519D"/>
    <w:rsid w:val="00CA5265"/>
    <w:rsid w:val="00CA55A8"/>
    <w:rsid w:val="00CA55C9"/>
    <w:rsid w:val="00CA5AA1"/>
    <w:rsid w:val="00CA5AA6"/>
    <w:rsid w:val="00CA5ACC"/>
    <w:rsid w:val="00CA5E71"/>
    <w:rsid w:val="00CA60B9"/>
    <w:rsid w:val="00CA68F8"/>
    <w:rsid w:val="00CA6B90"/>
    <w:rsid w:val="00CA6C9E"/>
    <w:rsid w:val="00CA6E6E"/>
    <w:rsid w:val="00CA6F5B"/>
    <w:rsid w:val="00CA748B"/>
    <w:rsid w:val="00CA770F"/>
    <w:rsid w:val="00CA7C8A"/>
    <w:rsid w:val="00CB0133"/>
    <w:rsid w:val="00CB023D"/>
    <w:rsid w:val="00CB0567"/>
    <w:rsid w:val="00CB0607"/>
    <w:rsid w:val="00CB0A22"/>
    <w:rsid w:val="00CB103E"/>
    <w:rsid w:val="00CB15CD"/>
    <w:rsid w:val="00CB2211"/>
    <w:rsid w:val="00CB291D"/>
    <w:rsid w:val="00CB3262"/>
    <w:rsid w:val="00CB38A7"/>
    <w:rsid w:val="00CB3A81"/>
    <w:rsid w:val="00CB3F1C"/>
    <w:rsid w:val="00CB41D8"/>
    <w:rsid w:val="00CB4670"/>
    <w:rsid w:val="00CB4AAC"/>
    <w:rsid w:val="00CB4F7B"/>
    <w:rsid w:val="00CB52A0"/>
    <w:rsid w:val="00CB56F0"/>
    <w:rsid w:val="00CB626D"/>
    <w:rsid w:val="00CB62D2"/>
    <w:rsid w:val="00CB66A1"/>
    <w:rsid w:val="00CB68E1"/>
    <w:rsid w:val="00CB6AC3"/>
    <w:rsid w:val="00CB71E5"/>
    <w:rsid w:val="00CB7293"/>
    <w:rsid w:val="00CB7294"/>
    <w:rsid w:val="00CB75C6"/>
    <w:rsid w:val="00CB75C7"/>
    <w:rsid w:val="00CB77F6"/>
    <w:rsid w:val="00CC0296"/>
    <w:rsid w:val="00CC04AB"/>
    <w:rsid w:val="00CC04F9"/>
    <w:rsid w:val="00CC0750"/>
    <w:rsid w:val="00CC0CA2"/>
    <w:rsid w:val="00CC0D52"/>
    <w:rsid w:val="00CC140F"/>
    <w:rsid w:val="00CC1969"/>
    <w:rsid w:val="00CC1A9F"/>
    <w:rsid w:val="00CC1E27"/>
    <w:rsid w:val="00CC20F0"/>
    <w:rsid w:val="00CC2120"/>
    <w:rsid w:val="00CC2B28"/>
    <w:rsid w:val="00CC2CCB"/>
    <w:rsid w:val="00CC3053"/>
    <w:rsid w:val="00CC3371"/>
    <w:rsid w:val="00CC35E7"/>
    <w:rsid w:val="00CC3717"/>
    <w:rsid w:val="00CC39B5"/>
    <w:rsid w:val="00CC39CC"/>
    <w:rsid w:val="00CC3D0D"/>
    <w:rsid w:val="00CC3FB6"/>
    <w:rsid w:val="00CC441B"/>
    <w:rsid w:val="00CC4BCA"/>
    <w:rsid w:val="00CC4E16"/>
    <w:rsid w:val="00CC5578"/>
    <w:rsid w:val="00CC55A3"/>
    <w:rsid w:val="00CC564E"/>
    <w:rsid w:val="00CC5A20"/>
    <w:rsid w:val="00CC5D9C"/>
    <w:rsid w:val="00CC5DC8"/>
    <w:rsid w:val="00CC5E19"/>
    <w:rsid w:val="00CC5FE7"/>
    <w:rsid w:val="00CC6142"/>
    <w:rsid w:val="00CC6484"/>
    <w:rsid w:val="00CC6AB9"/>
    <w:rsid w:val="00CC6E4A"/>
    <w:rsid w:val="00CD02A8"/>
    <w:rsid w:val="00CD0D33"/>
    <w:rsid w:val="00CD0E29"/>
    <w:rsid w:val="00CD1080"/>
    <w:rsid w:val="00CD1956"/>
    <w:rsid w:val="00CD1AB8"/>
    <w:rsid w:val="00CD1CFD"/>
    <w:rsid w:val="00CD2401"/>
    <w:rsid w:val="00CD2A17"/>
    <w:rsid w:val="00CD32AD"/>
    <w:rsid w:val="00CD43F9"/>
    <w:rsid w:val="00CD49B9"/>
    <w:rsid w:val="00CD4AE4"/>
    <w:rsid w:val="00CD4B27"/>
    <w:rsid w:val="00CD4C1E"/>
    <w:rsid w:val="00CD5276"/>
    <w:rsid w:val="00CD5293"/>
    <w:rsid w:val="00CD58C2"/>
    <w:rsid w:val="00CD5A81"/>
    <w:rsid w:val="00CD5C8E"/>
    <w:rsid w:val="00CD6114"/>
    <w:rsid w:val="00CD61F2"/>
    <w:rsid w:val="00CD6D3D"/>
    <w:rsid w:val="00CD72AB"/>
    <w:rsid w:val="00CD764C"/>
    <w:rsid w:val="00CD78D3"/>
    <w:rsid w:val="00CD798A"/>
    <w:rsid w:val="00CD7CCB"/>
    <w:rsid w:val="00CE07E3"/>
    <w:rsid w:val="00CE1066"/>
    <w:rsid w:val="00CE1107"/>
    <w:rsid w:val="00CE12BE"/>
    <w:rsid w:val="00CE13EB"/>
    <w:rsid w:val="00CE2662"/>
    <w:rsid w:val="00CE2B10"/>
    <w:rsid w:val="00CE41C0"/>
    <w:rsid w:val="00CE442E"/>
    <w:rsid w:val="00CE48DC"/>
    <w:rsid w:val="00CE5B92"/>
    <w:rsid w:val="00CE699F"/>
    <w:rsid w:val="00CF0121"/>
    <w:rsid w:val="00CF016E"/>
    <w:rsid w:val="00CF0A5F"/>
    <w:rsid w:val="00CF14A1"/>
    <w:rsid w:val="00CF18B1"/>
    <w:rsid w:val="00CF191F"/>
    <w:rsid w:val="00CF29BC"/>
    <w:rsid w:val="00CF330B"/>
    <w:rsid w:val="00CF3A49"/>
    <w:rsid w:val="00CF3C57"/>
    <w:rsid w:val="00CF3C72"/>
    <w:rsid w:val="00CF4243"/>
    <w:rsid w:val="00CF5DA1"/>
    <w:rsid w:val="00CF6586"/>
    <w:rsid w:val="00CF6F84"/>
    <w:rsid w:val="00CF6FAD"/>
    <w:rsid w:val="00CF732F"/>
    <w:rsid w:val="00CF762B"/>
    <w:rsid w:val="00D00718"/>
    <w:rsid w:val="00D011BF"/>
    <w:rsid w:val="00D017D6"/>
    <w:rsid w:val="00D01A6B"/>
    <w:rsid w:val="00D0211A"/>
    <w:rsid w:val="00D0250E"/>
    <w:rsid w:val="00D02547"/>
    <w:rsid w:val="00D02B8F"/>
    <w:rsid w:val="00D037AC"/>
    <w:rsid w:val="00D039FD"/>
    <w:rsid w:val="00D042FC"/>
    <w:rsid w:val="00D04547"/>
    <w:rsid w:val="00D04B2F"/>
    <w:rsid w:val="00D04D25"/>
    <w:rsid w:val="00D04D6D"/>
    <w:rsid w:val="00D0503F"/>
    <w:rsid w:val="00D0540D"/>
    <w:rsid w:val="00D055B0"/>
    <w:rsid w:val="00D056AA"/>
    <w:rsid w:val="00D057CE"/>
    <w:rsid w:val="00D05857"/>
    <w:rsid w:val="00D062D1"/>
    <w:rsid w:val="00D06313"/>
    <w:rsid w:val="00D06C4E"/>
    <w:rsid w:val="00D074E8"/>
    <w:rsid w:val="00D07702"/>
    <w:rsid w:val="00D07AA4"/>
    <w:rsid w:val="00D07D9E"/>
    <w:rsid w:val="00D10124"/>
    <w:rsid w:val="00D106B4"/>
    <w:rsid w:val="00D10902"/>
    <w:rsid w:val="00D113EF"/>
    <w:rsid w:val="00D115C1"/>
    <w:rsid w:val="00D12721"/>
    <w:rsid w:val="00D12FCC"/>
    <w:rsid w:val="00D1317E"/>
    <w:rsid w:val="00D133F0"/>
    <w:rsid w:val="00D13789"/>
    <w:rsid w:val="00D13DF5"/>
    <w:rsid w:val="00D14490"/>
    <w:rsid w:val="00D14688"/>
    <w:rsid w:val="00D1508E"/>
    <w:rsid w:val="00D153F6"/>
    <w:rsid w:val="00D15487"/>
    <w:rsid w:val="00D15614"/>
    <w:rsid w:val="00D15BF3"/>
    <w:rsid w:val="00D15E50"/>
    <w:rsid w:val="00D16100"/>
    <w:rsid w:val="00D16534"/>
    <w:rsid w:val="00D169B6"/>
    <w:rsid w:val="00D16A92"/>
    <w:rsid w:val="00D16B0E"/>
    <w:rsid w:val="00D16C28"/>
    <w:rsid w:val="00D1741F"/>
    <w:rsid w:val="00D176D7"/>
    <w:rsid w:val="00D17B20"/>
    <w:rsid w:val="00D17C8D"/>
    <w:rsid w:val="00D17FA9"/>
    <w:rsid w:val="00D204E8"/>
    <w:rsid w:val="00D20843"/>
    <w:rsid w:val="00D20AB2"/>
    <w:rsid w:val="00D20AD8"/>
    <w:rsid w:val="00D20E0D"/>
    <w:rsid w:val="00D20FDA"/>
    <w:rsid w:val="00D2106C"/>
    <w:rsid w:val="00D21DEA"/>
    <w:rsid w:val="00D2231F"/>
    <w:rsid w:val="00D225D8"/>
    <w:rsid w:val="00D229EA"/>
    <w:rsid w:val="00D22ECD"/>
    <w:rsid w:val="00D230ED"/>
    <w:rsid w:val="00D236F2"/>
    <w:rsid w:val="00D23735"/>
    <w:rsid w:val="00D23834"/>
    <w:rsid w:val="00D23C05"/>
    <w:rsid w:val="00D24846"/>
    <w:rsid w:val="00D24974"/>
    <w:rsid w:val="00D2597C"/>
    <w:rsid w:val="00D25C56"/>
    <w:rsid w:val="00D25E68"/>
    <w:rsid w:val="00D25FA1"/>
    <w:rsid w:val="00D26006"/>
    <w:rsid w:val="00D26505"/>
    <w:rsid w:val="00D267AF"/>
    <w:rsid w:val="00D26A1F"/>
    <w:rsid w:val="00D27270"/>
    <w:rsid w:val="00D272FD"/>
    <w:rsid w:val="00D27A8A"/>
    <w:rsid w:val="00D30293"/>
    <w:rsid w:val="00D3049A"/>
    <w:rsid w:val="00D305E4"/>
    <w:rsid w:val="00D30B9D"/>
    <w:rsid w:val="00D30EF2"/>
    <w:rsid w:val="00D31072"/>
    <w:rsid w:val="00D32297"/>
    <w:rsid w:val="00D32693"/>
    <w:rsid w:val="00D32BFF"/>
    <w:rsid w:val="00D33B77"/>
    <w:rsid w:val="00D3479F"/>
    <w:rsid w:val="00D3499C"/>
    <w:rsid w:val="00D34BC1"/>
    <w:rsid w:val="00D35553"/>
    <w:rsid w:val="00D35B33"/>
    <w:rsid w:val="00D3655C"/>
    <w:rsid w:val="00D36700"/>
    <w:rsid w:val="00D3678A"/>
    <w:rsid w:val="00D36958"/>
    <w:rsid w:val="00D36F14"/>
    <w:rsid w:val="00D37906"/>
    <w:rsid w:val="00D37977"/>
    <w:rsid w:val="00D37A12"/>
    <w:rsid w:val="00D401BB"/>
    <w:rsid w:val="00D407FE"/>
    <w:rsid w:val="00D40C72"/>
    <w:rsid w:val="00D41056"/>
    <w:rsid w:val="00D4160D"/>
    <w:rsid w:val="00D418DB"/>
    <w:rsid w:val="00D419F4"/>
    <w:rsid w:val="00D41C80"/>
    <w:rsid w:val="00D41E2F"/>
    <w:rsid w:val="00D41E78"/>
    <w:rsid w:val="00D4228C"/>
    <w:rsid w:val="00D42799"/>
    <w:rsid w:val="00D42B76"/>
    <w:rsid w:val="00D431EC"/>
    <w:rsid w:val="00D43257"/>
    <w:rsid w:val="00D432E6"/>
    <w:rsid w:val="00D43D89"/>
    <w:rsid w:val="00D4467E"/>
    <w:rsid w:val="00D44C6C"/>
    <w:rsid w:val="00D45062"/>
    <w:rsid w:val="00D4559B"/>
    <w:rsid w:val="00D45787"/>
    <w:rsid w:val="00D457F6"/>
    <w:rsid w:val="00D45DB4"/>
    <w:rsid w:val="00D46027"/>
    <w:rsid w:val="00D46103"/>
    <w:rsid w:val="00D462C6"/>
    <w:rsid w:val="00D47142"/>
    <w:rsid w:val="00D47226"/>
    <w:rsid w:val="00D472DB"/>
    <w:rsid w:val="00D474CA"/>
    <w:rsid w:val="00D475CE"/>
    <w:rsid w:val="00D50068"/>
    <w:rsid w:val="00D50B29"/>
    <w:rsid w:val="00D51046"/>
    <w:rsid w:val="00D51BE6"/>
    <w:rsid w:val="00D5227C"/>
    <w:rsid w:val="00D52B00"/>
    <w:rsid w:val="00D52CD4"/>
    <w:rsid w:val="00D535E3"/>
    <w:rsid w:val="00D546ED"/>
    <w:rsid w:val="00D54EB9"/>
    <w:rsid w:val="00D5506F"/>
    <w:rsid w:val="00D5513E"/>
    <w:rsid w:val="00D56665"/>
    <w:rsid w:val="00D56C58"/>
    <w:rsid w:val="00D56FE7"/>
    <w:rsid w:val="00D57087"/>
    <w:rsid w:val="00D57429"/>
    <w:rsid w:val="00D5745D"/>
    <w:rsid w:val="00D574E3"/>
    <w:rsid w:val="00D605E3"/>
    <w:rsid w:val="00D60C56"/>
    <w:rsid w:val="00D6106B"/>
    <w:rsid w:val="00D610A2"/>
    <w:rsid w:val="00D61292"/>
    <w:rsid w:val="00D615B2"/>
    <w:rsid w:val="00D6164E"/>
    <w:rsid w:val="00D617FC"/>
    <w:rsid w:val="00D61FEF"/>
    <w:rsid w:val="00D62069"/>
    <w:rsid w:val="00D620BF"/>
    <w:rsid w:val="00D6282D"/>
    <w:rsid w:val="00D62A62"/>
    <w:rsid w:val="00D62BC8"/>
    <w:rsid w:val="00D62C3F"/>
    <w:rsid w:val="00D6320B"/>
    <w:rsid w:val="00D63225"/>
    <w:rsid w:val="00D63962"/>
    <w:rsid w:val="00D63B51"/>
    <w:rsid w:val="00D63FAE"/>
    <w:rsid w:val="00D64060"/>
    <w:rsid w:val="00D6429C"/>
    <w:rsid w:val="00D65072"/>
    <w:rsid w:val="00D65372"/>
    <w:rsid w:val="00D65997"/>
    <w:rsid w:val="00D65A3B"/>
    <w:rsid w:val="00D660D6"/>
    <w:rsid w:val="00D66501"/>
    <w:rsid w:val="00D66B4C"/>
    <w:rsid w:val="00D66DF8"/>
    <w:rsid w:val="00D670E2"/>
    <w:rsid w:val="00D67687"/>
    <w:rsid w:val="00D6772B"/>
    <w:rsid w:val="00D679E7"/>
    <w:rsid w:val="00D67BA7"/>
    <w:rsid w:val="00D70812"/>
    <w:rsid w:val="00D70926"/>
    <w:rsid w:val="00D71931"/>
    <w:rsid w:val="00D7196A"/>
    <w:rsid w:val="00D72522"/>
    <w:rsid w:val="00D725D5"/>
    <w:rsid w:val="00D728AF"/>
    <w:rsid w:val="00D72AF5"/>
    <w:rsid w:val="00D72EF7"/>
    <w:rsid w:val="00D734EC"/>
    <w:rsid w:val="00D7378C"/>
    <w:rsid w:val="00D7441E"/>
    <w:rsid w:val="00D74443"/>
    <w:rsid w:val="00D748CA"/>
    <w:rsid w:val="00D74934"/>
    <w:rsid w:val="00D74944"/>
    <w:rsid w:val="00D74949"/>
    <w:rsid w:val="00D76153"/>
    <w:rsid w:val="00D76B5D"/>
    <w:rsid w:val="00D76C61"/>
    <w:rsid w:val="00D772A2"/>
    <w:rsid w:val="00D80275"/>
    <w:rsid w:val="00D80281"/>
    <w:rsid w:val="00D819BE"/>
    <w:rsid w:val="00D82118"/>
    <w:rsid w:val="00D82B64"/>
    <w:rsid w:val="00D82C0D"/>
    <w:rsid w:val="00D8333D"/>
    <w:rsid w:val="00D835C1"/>
    <w:rsid w:val="00D83642"/>
    <w:rsid w:val="00D83C87"/>
    <w:rsid w:val="00D83E61"/>
    <w:rsid w:val="00D845F6"/>
    <w:rsid w:val="00D846B3"/>
    <w:rsid w:val="00D84971"/>
    <w:rsid w:val="00D84B25"/>
    <w:rsid w:val="00D85E1F"/>
    <w:rsid w:val="00D86E79"/>
    <w:rsid w:val="00D877E6"/>
    <w:rsid w:val="00D8784E"/>
    <w:rsid w:val="00D9052A"/>
    <w:rsid w:val="00D90A8D"/>
    <w:rsid w:val="00D911C2"/>
    <w:rsid w:val="00D913E3"/>
    <w:rsid w:val="00D917A7"/>
    <w:rsid w:val="00D91872"/>
    <w:rsid w:val="00D91A74"/>
    <w:rsid w:val="00D91B28"/>
    <w:rsid w:val="00D920B8"/>
    <w:rsid w:val="00D92379"/>
    <w:rsid w:val="00D928AB"/>
    <w:rsid w:val="00D934C9"/>
    <w:rsid w:val="00D935A6"/>
    <w:rsid w:val="00D93ABF"/>
    <w:rsid w:val="00D93DD3"/>
    <w:rsid w:val="00D94113"/>
    <w:rsid w:val="00D94225"/>
    <w:rsid w:val="00D94670"/>
    <w:rsid w:val="00D94B19"/>
    <w:rsid w:val="00D94B89"/>
    <w:rsid w:val="00D94D9A"/>
    <w:rsid w:val="00D95C8E"/>
    <w:rsid w:val="00D9611D"/>
    <w:rsid w:val="00D96C1C"/>
    <w:rsid w:val="00D96D76"/>
    <w:rsid w:val="00D972DB"/>
    <w:rsid w:val="00D97390"/>
    <w:rsid w:val="00D97404"/>
    <w:rsid w:val="00DA001D"/>
    <w:rsid w:val="00DA07B8"/>
    <w:rsid w:val="00DA0803"/>
    <w:rsid w:val="00DA0AEC"/>
    <w:rsid w:val="00DA0CA5"/>
    <w:rsid w:val="00DA0F56"/>
    <w:rsid w:val="00DA1011"/>
    <w:rsid w:val="00DA10CE"/>
    <w:rsid w:val="00DA110A"/>
    <w:rsid w:val="00DA1998"/>
    <w:rsid w:val="00DA1A1D"/>
    <w:rsid w:val="00DA2242"/>
    <w:rsid w:val="00DA23F8"/>
    <w:rsid w:val="00DA29A5"/>
    <w:rsid w:val="00DA2D01"/>
    <w:rsid w:val="00DA2E51"/>
    <w:rsid w:val="00DA309B"/>
    <w:rsid w:val="00DA30B9"/>
    <w:rsid w:val="00DA35BD"/>
    <w:rsid w:val="00DA3962"/>
    <w:rsid w:val="00DA3DC0"/>
    <w:rsid w:val="00DA416E"/>
    <w:rsid w:val="00DA42EC"/>
    <w:rsid w:val="00DA461C"/>
    <w:rsid w:val="00DA4DBC"/>
    <w:rsid w:val="00DA4E67"/>
    <w:rsid w:val="00DA55D2"/>
    <w:rsid w:val="00DA5973"/>
    <w:rsid w:val="00DA5D57"/>
    <w:rsid w:val="00DA6D84"/>
    <w:rsid w:val="00DA6F06"/>
    <w:rsid w:val="00DA72D2"/>
    <w:rsid w:val="00DA747C"/>
    <w:rsid w:val="00DA7FE1"/>
    <w:rsid w:val="00DB0175"/>
    <w:rsid w:val="00DB0BFF"/>
    <w:rsid w:val="00DB0C39"/>
    <w:rsid w:val="00DB0D96"/>
    <w:rsid w:val="00DB1565"/>
    <w:rsid w:val="00DB16F9"/>
    <w:rsid w:val="00DB181E"/>
    <w:rsid w:val="00DB22B8"/>
    <w:rsid w:val="00DB29BB"/>
    <w:rsid w:val="00DB303F"/>
    <w:rsid w:val="00DB30EA"/>
    <w:rsid w:val="00DB3C47"/>
    <w:rsid w:val="00DB40EE"/>
    <w:rsid w:val="00DB44F4"/>
    <w:rsid w:val="00DB491A"/>
    <w:rsid w:val="00DB4B5D"/>
    <w:rsid w:val="00DB4F26"/>
    <w:rsid w:val="00DB5B71"/>
    <w:rsid w:val="00DB5EBA"/>
    <w:rsid w:val="00DB5EC9"/>
    <w:rsid w:val="00DB62D3"/>
    <w:rsid w:val="00DB62E3"/>
    <w:rsid w:val="00DB6474"/>
    <w:rsid w:val="00DB69CB"/>
    <w:rsid w:val="00DB6A26"/>
    <w:rsid w:val="00DB6B1E"/>
    <w:rsid w:val="00DB6B3B"/>
    <w:rsid w:val="00DB7237"/>
    <w:rsid w:val="00DB77EB"/>
    <w:rsid w:val="00DC015D"/>
    <w:rsid w:val="00DC025A"/>
    <w:rsid w:val="00DC04FE"/>
    <w:rsid w:val="00DC07DD"/>
    <w:rsid w:val="00DC083A"/>
    <w:rsid w:val="00DC0858"/>
    <w:rsid w:val="00DC0983"/>
    <w:rsid w:val="00DC1742"/>
    <w:rsid w:val="00DC19E3"/>
    <w:rsid w:val="00DC1AFD"/>
    <w:rsid w:val="00DC1DC5"/>
    <w:rsid w:val="00DC2228"/>
    <w:rsid w:val="00DC2E1E"/>
    <w:rsid w:val="00DC2F8F"/>
    <w:rsid w:val="00DC35C8"/>
    <w:rsid w:val="00DC368C"/>
    <w:rsid w:val="00DC3DCA"/>
    <w:rsid w:val="00DC3FC1"/>
    <w:rsid w:val="00DC421D"/>
    <w:rsid w:val="00DC4DAD"/>
    <w:rsid w:val="00DC4E81"/>
    <w:rsid w:val="00DC5706"/>
    <w:rsid w:val="00DC5811"/>
    <w:rsid w:val="00DC5BCC"/>
    <w:rsid w:val="00DC6610"/>
    <w:rsid w:val="00DC66A8"/>
    <w:rsid w:val="00DC7175"/>
    <w:rsid w:val="00DC73AD"/>
    <w:rsid w:val="00DC79FE"/>
    <w:rsid w:val="00DD0BFE"/>
    <w:rsid w:val="00DD0D08"/>
    <w:rsid w:val="00DD1220"/>
    <w:rsid w:val="00DD1AC5"/>
    <w:rsid w:val="00DD1D40"/>
    <w:rsid w:val="00DD2269"/>
    <w:rsid w:val="00DD2355"/>
    <w:rsid w:val="00DD26B5"/>
    <w:rsid w:val="00DD2D7E"/>
    <w:rsid w:val="00DD3DD4"/>
    <w:rsid w:val="00DD3ED6"/>
    <w:rsid w:val="00DD47B8"/>
    <w:rsid w:val="00DD4BFB"/>
    <w:rsid w:val="00DD4CC7"/>
    <w:rsid w:val="00DD4E3F"/>
    <w:rsid w:val="00DD4F1D"/>
    <w:rsid w:val="00DD5448"/>
    <w:rsid w:val="00DD6B8B"/>
    <w:rsid w:val="00DD7D8B"/>
    <w:rsid w:val="00DE044C"/>
    <w:rsid w:val="00DE0BF5"/>
    <w:rsid w:val="00DE10B4"/>
    <w:rsid w:val="00DE1164"/>
    <w:rsid w:val="00DE2611"/>
    <w:rsid w:val="00DE28AF"/>
    <w:rsid w:val="00DE3130"/>
    <w:rsid w:val="00DE327B"/>
    <w:rsid w:val="00DE39FF"/>
    <w:rsid w:val="00DE3D3D"/>
    <w:rsid w:val="00DE3D8D"/>
    <w:rsid w:val="00DE3F9C"/>
    <w:rsid w:val="00DE40B9"/>
    <w:rsid w:val="00DE488F"/>
    <w:rsid w:val="00DE497F"/>
    <w:rsid w:val="00DE4EBA"/>
    <w:rsid w:val="00DE4FDE"/>
    <w:rsid w:val="00DE5083"/>
    <w:rsid w:val="00DE55DA"/>
    <w:rsid w:val="00DE6244"/>
    <w:rsid w:val="00DE639B"/>
    <w:rsid w:val="00DE6490"/>
    <w:rsid w:val="00DE67DB"/>
    <w:rsid w:val="00DE6892"/>
    <w:rsid w:val="00DE697E"/>
    <w:rsid w:val="00DE702E"/>
    <w:rsid w:val="00DE71EA"/>
    <w:rsid w:val="00DE7572"/>
    <w:rsid w:val="00DE7A09"/>
    <w:rsid w:val="00DF013B"/>
    <w:rsid w:val="00DF0D37"/>
    <w:rsid w:val="00DF0D4E"/>
    <w:rsid w:val="00DF0E53"/>
    <w:rsid w:val="00DF1452"/>
    <w:rsid w:val="00DF15C6"/>
    <w:rsid w:val="00DF1750"/>
    <w:rsid w:val="00DF17E6"/>
    <w:rsid w:val="00DF1AD3"/>
    <w:rsid w:val="00DF1B61"/>
    <w:rsid w:val="00DF1C93"/>
    <w:rsid w:val="00DF1D77"/>
    <w:rsid w:val="00DF1F57"/>
    <w:rsid w:val="00DF23E2"/>
    <w:rsid w:val="00DF24C1"/>
    <w:rsid w:val="00DF2A59"/>
    <w:rsid w:val="00DF316A"/>
    <w:rsid w:val="00DF3A2A"/>
    <w:rsid w:val="00DF3A70"/>
    <w:rsid w:val="00DF4198"/>
    <w:rsid w:val="00DF43BD"/>
    <w:rsid w:val="00DF47BE"/>
    <w:rsid w:val="00DF4937"/>
    <w:rsid w:val="00DF4AD2"/>
    <w:rsid w:val="00DF4DB3"/>
    <w:rsid w:val="00DF507D"/>
    <w:rsid w:val="00DF544B"/>
    <w:rsid w:val="00DF5F8A"/>
    <w:rsid w:val="00DF6654"/>
    <w:rsid w:val="00DF67BB"/>
    <w:rsid w:val="00DF6842"/>
    <w:rsid w:val="00DF6AB5"/>
    <w:rsid w:val="00DF6B4D"/>
    <w:rsid w:val="00DF6E4E"/>
    <w:rsid w:val="00DF6E67"/>
    <w:rsid w:val="00DF7073"/>
    <w:rsid w:val="00DF74F2"/>
    <w:rsid w:val="00DF78B8"/>
    <w:rsid w:val="00DF7EE7"/>
    <w:rsid w:val="00DF7EEF"/>
    <w:rsid w:val="00E00934"/>
    <w:rsid w:val="00E01387"/>
    <w:rsid w:val="00E01E09"/>
    <w:rsid w:val="00E028DB"/>
    <w:rsid w:val="00E028E8"/>
    <w:rsid w:val="00E028F5"/>
    <w:rsid w:val="00E046BD"/>
    <w:rsid w:val="00E04CBF"/>
    <w:rsid w:val="00E04E08"/>
    <w:rsid w:val="00E04FB0"/>
    <w:rsid w:val="00E050AA"/>
    <w:rsid w:val="00E05149"/>
    <w:rsid w:val="00E05375"/>
    <w:rsid w:val="00E05C73"/>
    <w:rsid w:val="00E05CA8"/>
    <w:rsid w:val="00E06279"/>
    <w:rsid w:val="00E063E5"/>
    <w:rsid w:val="00E06BB9"/>
    <w:rsid w:val="00E07271"/>
    <w:rsid w:val="00E076A4"/>
    <w:rsid w:val="00E07A1E"/>
    <w:rsid w:val="00E102B7"/>
    <w:rsid w:val="00E1044E"/>
    <w:rsid w:val="00E106CA"/>
    <w:rsid w:val="00E10A9F"/>
    <w:rsid w:val="00E10C62"/>
    <w:rsid w:val="00E10E8C"/>
    <w:rsid w:val="00E1134D"/>
    <w:rsid w:val="00E11583"/>
    <w:rsid w:val="00E11732"/>
    <w:rsid w:val="00E119B2"/>
    <w:rsid w:val="00E11BF4"/>
    <w:rsid w:val="00E11BFB"/>
    <w:rsid w:val="00E11CA1"/>
    <w:rsid w:val="00E12083"/>
    <w:rsid w:val="00E13A52"/>
    <w:rsid w:val="00E13F00"/>
    <w:rsid w:val="00E14782"/>
    <w:rsid w:val="00E1486B"/>
    <w:rsid w:val="00E14A50"/>
    <w:rsid w:val="00E15E6F"/>
    <w:rsid w:val="00E1691B"/>
    <w:rsid w:val="00E16C67"/>
    <w:rsid w:val="00E1719D"/>
    <w:rsid w:val="00E17399"/>
    <w:rsid w:val="00E179B7"/>
    <w:rsid w:val="00E17B26"/>
    <w:rsid w:val="00E20025"/>
    <w:rsid w:val="00E205CC"/>
    <w:rsid w:val="00E205E9"/>
    <w:rsid w:val="00E2085E"/>
    <w:rsid w:val="00E209FC"/>
    <w:rsid w:val="00E20A35"/>
    <w:rsid w:val="00E21852"/>
    <w:rsid w:val="00E219A6"/>
    <w:rsid w:val="00E2202C"/>
    <w:rsid w:val="00E23128"/>
    <w:rsid w:val="00E23959"/>
    <w:rsid w:val="00E23EF3"/>
    <w:rsid w:val="00E240EA"/>
    <w:rsid w:val="00E242AF"/>
    <w:rsid w:val="00E2599D"/>
    <w:rsid w:val="00E25E31"/>
    <w:rsid w:val="00E2608A"/>
    <w:rsid w:val="00E26706"/>
    <w:rsid w:val="00E267BD"/>
    <w:rsid w:val="00E26C05"/>
    <w:rsid w:val="00E271DD"/>
    <w:rsid w:val="00E2726A"/>
    <w:rsid w:val="00E272EC"/>
    <w:rsid w:val="00E2776F"/>
    <w:rsid w:val="00E2796C"/>
    <w:rsid w:val="00E27B35"/>
    <w:rsid w:val="00E27E66"/>
    <w:rsid w:val="00E30328"/>
    <w:rsid w:val="00E307A7"/>
    <w:rsid w:val="00E30A67"/>
    <w:rsid w:val="00E30C23"/>
    <w:rsid w:val="00E30EE0"/>
    <w:rsid w:val="00E31243"/>
    <w:rsid w:val="00E32569"/>
    <w:rsid w:val="00E32AC6"/>
    <w:rsid w:val="00E331FE"/>
    <w:rsid w:val="00E33A4C"/>
    <w:rsid w:val="00E33B88"/>
    <w:rsid w:val="00E33BF1"/>
    <w:rsid w:val="00E34103"/>
    <w:rsid w:val="00E3490E"/>
    <w:rsid w:val="00E3509D"/>
    <w:rsid w:val="00E357F2"/>
    <w:rsid w:val="00E35853"/>
    <w:rsid w:val="00E35A09"/>
    <w:rsid w:val="00E3600A"/>
    <w:rsid w:val="00E363C4"/>
    <w:rsid w:val="00E36961"/>
    <w:rsid w:val="00E36AD5"/>
    <w:rsid w:val="00E36EDA"/>
    <w:rsid w:val="00E370AC"/>
    <w:rsid w:val="00E37CD8"/>
    <w:rsid w:val="00E37F81"/>
    <w:rsid w:val="00E4007F"/>
    <w:rsid w:val="00E400BE"/>
    <w:rsid w:val="00E40E81"/>
    <w:rsid w:val="00E41D1E"/>
    <w:rsid w:val="00E421B7"/>
    <w:rsid w:val="00E4259D"/>
    <w:rsid w:val="00E42A5C"/>
    <w:rsid w:val="00E4333F"/>
    <w:rsid w:val="00E43B91"/>
    <w:rsid w:val="00E43E45"/>
    <w:rsid w:val="00E43E98"/>
    <w:rsid w:val="00E44179"/>
    <w:rsid w:val="00E4441F"/>
    <w:rsid w:val="00E44605"/>
    <w:rsid w:val="00E44BF2"/>
    <w:rsid w:val="00E45B48"/>
    <w:rsid w:val="00E45D23"/>
    <w:rsid w:val="00E46367"/>
    <w:rsid w:val="00E469E7"/>
    <w:rsid w:val="00E46AE1"/>
    <w:rsid w:val="00E473A3"/>
    <w:rsid w:val="00E47488"/>
    <w:rsid w:val="00E47502"/>
    <w:rsid w:val="00E47F99"/>
    <w:rsid w:val="00E50154"/>
    <w:rsid w:val="00E505DB"/>
    <w:rsid w:val="00E50741"/>
    <w:rsid w:val="00E5097F"/>
    <w:rsid w:val="00E50C75"/>
    <w:rsid w:val="00E50F05"/>
    <w:rsid w:val="00E51474"/>
    <w:rsid w:val="00E51D77"/>
    <w:rsid w:val="00E52139"/>
    <w:rsid w:val="00E523EF"/>
    <w:rsid w:val="00E5276B"/>
    <w:rsid w:val="00E527AC"/>
    <w:rsid w:val="00E52986"/>
    <w:rsid w:val="00E529B2"/>
    <w:rsid w:val="00E52BB0"/>
    <w:rsid w:val="00E52E48"/>
    <w:rsid w:val="00E54D4E"/>
    <w:rsid w:val="00E55313"/>
    <w:rsid w:val="00E553D1"/>
    <w:rsid w:val="00E55E10"/>
    <w:rsid w:val="00E56A6C"/>
    <w:rsid w:val="00E56BDD"/>
    <w:rsid w:val="00E5702A"/>
    <w:rsid w:val="00E5704C"/>
    <w:rsid w:val="00E574C3"/>
    <w:rsid w:val="00E574CD"/>
    <w:rsid w:val="00E604E0"/>
    <w:rsid w:val="00E60C6B"/>
    <w:rsid w:val="00E61AA4"/>
    <w:rsid w:val="00E61CC1"/>
    <w:rsid w:val="00E61D5A"/>
    <w:rsid w:val="00E61FE5"/>
    <w:rsid w:val="00E622E5"/>
    <w:rsid w:val="00E624C0"/>
    <w:rsid w:val="00E62871"/>
    <w:rsid w:val="00E629DA"/>
    <w:rsid w:val="00E62B12"/>
    <w:rsid w:val="00E62E5C"/>
    <w:rsid w:val="00E62FB9"/>
    <w:rsid w:val="00E63A88"/>
    <w:rsid w:val="00E643C4"/>
    <w:rsid w:val="00E646E8"/>
    <w:rsid w:val="00E64B02"/>
    <w:rsid w:val="00E64BD0"/>
    <w:rsid w:val="00E65393"/>
    <w:rsid w:val="00E65BF6"/>
    <w:rsid w:val="00E65C15"/>
    <w:rsid w:val="00E660E8"/>
    <w:rsid w:val="00E66168"/>
    <w:rsid w:val="00E6673B"/>
    <w:rsid w:val="00E66AE6"/>
    <w:rsid w:val="00E66B9E"/>
    <w:rsid w:val="00E66DDA"/>
    <w:rsid w:val="00E67AF3"/>
    <w:rsid w:val="00E70501"/>
    <w:rsid w:val="00E70634"/>
    <w:rsid w:val="00E70EEF"/>
    <w:rsid w:val="00E70F45"/>
    <w:rsid w:val="00E71734"/>
    <w:rsid w:val="00E7178B"/>
    <w:rsid w:val="00E71939"/>
    <w:rsid w:val="00E71BA3"/>
    <w:rsid w:val="00E71BC3"/>
    <w:rsid w:val="00E71D53"/>
    <w:rsid w:val="00E71EE2"/>
    <w:rsid w:val="00E72626"/>
    <w:rsid w:val="00E72865"/>
    <w:rsid w:val="00E72975"/>
    <w:rsid w:val="00E72BDA"/>
    <w:rsid w:val="00E73168"/>
    <w:rsid w:val="00E736F8"/>
    <w:rsid w:val="00E74094"/>
    <w:rsid w:val="00E7448D"/>
    <w:rsid w:val="00E74635"/>
    <w:rsid w:val="00E74844"/>
    <w:rsid w:val="00E7513C"/>
    <w:rsid w:val="00E75434"/>
    <w:rsid w:val="00E75DEC"/>
    <w:rsid w:val="00E75F98"/>
    <w:rsid w:val="00E760E7"/>
    <w:rsid w:val="00E76CC7"/>
    <w:rsid w:val="00E772CB"/>
    <w:rsid w:val="00E778EE"/>
    <w:rsid w:val="00E77DBD"/>
    <w:rsid w:val="00E77DE1"/>
    <w:rsid w:val="00E801FE"/>
    <w:rsid w:val="00E80243"/>
    <w:rsid w:val="00E80307"/>
    <w:rsid w:val="00E8048C"/>
    <w:rsid w:val="00E809C0"/>
    <w:rsid w:val="00E80C01"/>
    <w:rsid w:val="00E812F5"/>
    <w:rsid w:val="00E81553"/>
    <w:rsid w:val="00E81690"/>
    <w:rsid w:val="00E820F1"/>
    <w:rsid w:val="00E824FC"/>
    <w:rsid w:val="00E82589"/>
    <w:rsid w:val="00E82E38"/>
    <w:rsid w:val="00E82F56"/>
    <w:rsid w:val="00E8377C"/>
    <w:rsid w:val="00E84296"/>
    <w:rsid w:val="00E84B53"/>
    <w:rsid w:val="00E84BB9"/>
    <w:rsid w:val="00E84C5D"/>
    <w:rsid w:val="00E85067"/>
    <w:rsid w:val="00E85E0E"/>
    <w:rsid w:val="00E862E2"/>
    <w:rsid w:val="00E8662C"/>
    <w:rsid w:val="00E8672F"/>
    <w:rsid w:val="00E87076"/>
    <w:rsid w:val="00E9046F"/>
    <w:rsid w:val="00E9069E"/>
    <w:rsid w:val="00E90FC1"/>
    <w:rsid w:val="00E91A0C"/>
    <w:rsid w:val="00E91A44"/>
    <w:rsid w:val="00E92646"/>
    <w:rsid w:val="00E92A63"/>
    <w:rsid w:val="00E92B55"/>
    <w:rsid w:val="00E93137"/>
    <w:rsid w:val="00E93294"/>
    <w:rsid w:val="00E937FC"/>
    <w:rsid w:val="00E9438B"/>
    <w:rsid w:val="00E9438C"/>
    <w:rsid w:val="00E944D0"/>
    <w:rsid w:val="00E94B42"/>
    <w:rsid w:val="00E94E88"/>
    <w:rsid w:val="00E95042"/>
    <w:rsid w:val="00E952B8"/>
    <w:rsid w:val="00E970FB"/>
    <w:rsid w:val="00E972B0"/>
    <w:rsid w:val="00E97F12"/>
    <w:rsid w:val="00EA021C"/>
    <w:rsid w:val="00EA06A3"/>
    <w:rsid w:val="00EA08CD"/>
    <w:rsid w:val="00EA1098"/>
    <w:rsid w:val="00EA1908"/>
    <w:rsid w:val="00EA1A9A"/>
    <w:rsid w:val="00EA1AB9"/>
    <w:rsid w:val="00EA1AC3"/>
    <w:rsid w:val="00EA1C51"/>
    <w:rsid w:val="00EA1F2E"/>
    <w:rsid w:val="00EA2BBA"/>
    <w:rsid w:val="00EA2E76"/>
    <w:rsid w:val="00EA33FF"/>
    <w:rsid w:val="00EA352C"/>
    <w:rsid w:val="00EA38DD"/>
    <w:rsid w:val="00EA447F"/>
    <w:rsid w:val="00EA45F9"/>
    <w:rsid w:val="00EA47D3"/>
    <w:rsid w:val="00EA4C05"/>
    <w:rsid w:val="00EA4C97"/>
    <w:rsid w:val="00EA4DC8"/>
    <w:rsid w:val="00EA59A8"/>
    <w:rsid w:val="00EA5A8D"/>
    <w:rsid w:val="00EA5AB1"/>
    <w:rsid w:val="00EA5F62"/>
    <w:rsid w:val="00EA61A0"/>
    <w:rsid w:val="00EA6ACF"/>
    <w:rsid w:val="00EA7167"/>
    <w:rsid w:val="00EA7BB6"/>
    <w:rsid w:val="00EA7CB3"/>
    <w:rsid w:val="00EB033B"/>
    <w:rsid w:val="00EB0394"/>
    <w:rsid w:val="00EB05EC"/>
    <w:rsid w:val="00EB062F"/>
    <w:rsid w:val="00EB0658"/>
    <w:rsid w:val="00EB1196"/>
    <w:rsid w:val="00EB12B3"/>
    <w:rsid w:val="00EB1F0E"/>
    <w:rsid w:val="00EB22C6"/>
    <w:rsid w:val="00EB2311"/>
    <w:rsid w:val="00EB2323"/>
    <w:rsid w:val="00EB2A90"/>
    <w:rsid w:val="00EB2B64"/>
    <w:rsid w:val="00EB2ECC"/>
    <w:rsid w:val="00EB39D2"/>
    <w:rsid w:val="00EB3B89"/>
    <w:rsid w:val="00EB3DB3"/>
    <w:rsid w:val="00EB3FA6"/>
    <w:rsid w:val="00EB422F"/>
    <w:rsid w:val="00EB4AA4"/>
    <w:rsid w:val="00EB4B0A"/>
    <w:rsid w:val="00EB4C46"/>
    <w:rsid w:val="00EB4F81"/>
    <w:rsid w:val="00EB51CA"/>
    <w:rsid w:val="00EB53A9"/>
    <w:rsid w:val="00EB58BF"/>
    <w:rsid w:val="00EB5C01"/>
    <w:rsid w:val="00EB5E00"/>
    <w:rsid w:val="00EB61AD"/>
    <w:rsid w:val="00EB63B8"/>
    <w:rsid w:val="00EB7115"/>
    <w:rsid w:val="00EB72E4"/>
    <w:rsid w:val="00EB7366"/>
    <w:rsid w:val="00EB7523"/>
    <w:rsid w:val="00EC0B6A"/>
    <w:rsid w:val="00EC1160"/>
    <w:rsid w:val="00EC1288"/>
    <w:rsid w:val="00EC1479"/>
    <w:rsid w:val="00EC1688"/>
    <w:rsid w:val="00EC1A28"/>
    <w:rsid w:val="00EC1A3B"/>
    <w:rsid w:val="00EC1FF0"/>
    <w:rsid w:val="00EC214C"/>
    <w:rsid w:val="00EC342D"/>
    <w:rsid w:val="00EC4091"/>
    <w:rsid w:val="00EC442D"/>
    <w:rsid w:val="00EC4B1D"/>
    <w:rsid w:val="00EC50DD"/>
    <w:rsid w:val="00EC5B62"/>
    <w:rsid w:val="00EC5E6F"/>
    <w:rsid w:val="00EC62CD"/>
    <w:rsid w:val="00EC68BC"/>
    <w:rsid w:val="00EC68D5"/>
    <w:rsid w:val="00EC6964"/>
    <w:rsid w:val="00EC6C06"/>
    <w:rsid w:val="00EC6F87"/>
    <w:rsid w:val="00EC7271"/>
    <w:rsid w:val="00EC746C"/>
    <w:rsid w:val="00ED0484"/>
    <w:rsid w:val="00ED1112"/>
    <w:rsid w:val="00ED12EE"/>
    <w:rsid w:val="00ED1720"/>
    <w:rsid w:val="00ED1A9D"/>
    <w:rsid w:val="00ED1C1F"/>
    <w:rsid w:val="00ED2166"/>
    <w:rsid w:val="00ED2205"/>
    <w:rsid w:val="00ED2215"/>
    <w:rsid w:val="00ED228F"/>
    <w:rsid w:val="00ED2F5F"/>
    <w:rsid w:val="00ED2F9A"/>
    <w:rsid w:val="00ED3101"/>
    <w:rsid w:val="00ED3435"/>
    <w:rsid w:val="00ED379E"/>
    <w:rsid w:val="00ED3921"/>
    <w:rsid w:val="00ED3A89"/>
    <w:rsid w:val="00ED3AF7"/>
    <w:rsid w:val="00ED3B92"/>
    <w:rsid w:val="00ED3C00"/>
    <w:rsid w:val="00ED3FBC"/>
    <w:rsid w:val="00ED430A"/>
    <w:rsid w:val="00ED468C"/>
    <w:rsid w:val="00ED4B0C"/>
    <w:rsid w:val="00ED5881"/>
    <w:rsid w:val="00ED6122"/>
    <w:rsid w:val="00ED62C7"/>
    <w:rsid w:val="00ED6451"/>
    <w:rsid w:val="00ED7164"/>
    <w:rsid w:val="00ED7AB3"/>
    <w:rsid w:val="00EE05FF"/>
    <w:rsid w:val="00EE081E"/>
    <w:rsid w:val="00EE0A4F"/>
    <w:rsid w:val="00EE0CB2"/>
    <w:rsid w:val="00EE16B0"/>
    <w:rsid w:val="00EE1CB9"/>
    <w:rsid w:val="00EE1F8B"/>
    <w:rsid w:val="00EE2AAE"/>
    <w:rsid w:val="00EE36CB"/>
    <w:rsid w:val="00EE3A2A"/>
    <w:rsid w:val="00EE3EA1"/>
    <w:rsid w:val="00EE402B"/>
    <w:rsid w:val="00EE44F1"/>
    <w:rsid w:val="00EE47B4"/>
    <w:rsid w:val="00EE4D37"/>
    <w:rsid w:val="00EE4EDA"/>
    <w:rsid w:val="00EE5287"/>
    <w:rsid w:val="00EE53C2"/>
    <w:rsid w:val="00EE548D"/>
    <w:rsid w:val="00EE5E0E"/>
    <w:rsid w:val="00EE5EE5"/>
    <w:rsid w:val="00EE64F7"/>
    <w:rsid w:val="00EE65FD"/>
    <w:rsid w:val="00EE6799"/>
    <w:rsid w:val="00EE697A"/>
    <w:rsid w:val="00EE6BC1"/>
    <w:rsid w:val="00EE6BEC"/>
    <w:rsid w:val="00EE6E05"/>
    <w:rsid w:val="00EE6E35"/>
    <w:rsid w:val="00EE6FE4"/>
    <w:rsid w:val="00EE70AB"/>
    <w:rsid w:val="00EE73EC"/>
    <w:rsid w:val="00EE7841"/>
    <w:rsid w:val="00EE791D"/>
    <w:rsid w:val="00EE7AA9"/>
    <w:rsid w:val="00EE7C1E"/>
    <w:rsid w:val="00EF0172"/>
    <w:rsid w:val="00EF022D"/>
    <w:rsid w:val="00EF092C"/>
    <w:rsid w:val="00EF0ABC"/>
    <w:rsid w:val="00EF0ECE"/>
    <w:rsid w:val="00EF1DF8"/>
    <w:rsid w:val="00EF29B6"/>
    <w:rsid w:val="00EF2D34"/>
    <w:rsid w:val="00EF2E17"/>
    <w:rsid w:val="00EF2EE7"/>
    <w:rsid w:val="00EF31F9"/>
    <w:rsid w:val="00EF36AC"/>
    <w:rsid w:val="00EF4136"/>
    <w:rsid w:val="00EF4265"/>
    <w:rsid w:val="00EF4294"/>
    <w:rsid w:val="00EF4360"/>
    <w:rsid w:val="00EF4833"/>
    <w:rsid w:val="00EF4CC1"/>
    <w:rsid w:val="00EF4E58"/>
    <w:rsid w:val="00EF51E7"/>
    <w:rsid w:val="00EF558E"/>
    <w:rsid w:val="00EF56CF"/>
    <w:rsid w:val="00EF56FB"/>
    <w:rsid w:val="00EF574F"/>
    <w:rsid w:val="00EF5783"/>
    <w:rsid w:val="00EF61CB"/>
    <w:rsid w:val="00EF62AB"/>
    <w:rsid w:val="00EF65A3"/>
    <w:rsid w:val="00EF697C"/>
    <w:rsid w:val="00EF6C04"/>
    <w:rsid w:val="00EF6C98"/>
    <w:rsid w:val="00EF6D46"/>
    <w:rsid w:val="00EF7035"/>
    <w:rsid w:val="00EF70FD"/>
    <w:rsid w:val="00EF7106"/>
    <w:rsid w:val="00EF718D"/>
    <w:rsid w:val="00EF73A1"/>
    <w:rsid w:val="00EF76F7"/>
    <w:rsid w:val="00EF79AD"/>
    <w:rsid w:val="00F00198"/>
    <w:rsid w:val="00F00986"/>
    <w:rsid w:val="00F00A25"/>
    <w:rsid w:val="00F01025"/>
    <w:rsid w:val="00F0105F"/>
    <w:rsid w:val="00F01405"/>
    <w:rsid w:val="00F019A3"/>
    <w:rsid w:val="00F01B38"/>
    <w:rsid w:val="00F02486"/>
    <w:rsid w:val="00F0264D"/>
    <w:rsid w:val="00F02674"/>
    <w:rsid w:val="00F02C27"/>
    <w:rsid w:val="00F02C88"/>
    <w:rsid w:val="00F02E40"/>
    <w:rsid w:val="00F031D3"/>
    <w:rsid w:val="00F037FF"/>
    <w:rsid w:val="00F03824"/>
    <w:rsid w:val="00F03D96"/>
    <w:rsid w:val="00F04120"/>
    <w:rsid w:val="00F0416E"/>
    <w:rsid w:val="00F04F25"/>
    <w:rsid w:val="00F04FCC"/>
    <w:rsid w:val="00F0518E"/>
    <w:rsid w:val="00F0561F"/>
    <w:rsid w:val="00F057F6"/>
    <w:rsid w:val="00F05907"/>
    <w:rsid w:val="00F06ACB"/>
    <w:rsid w:val="00F1007E"/>
    <w:rsid w:val="00F10134"/>
    <w:rsid w:val="00F10771"/>
    <w:rsid w:val="00F11582"/>
    <w:rsid w:val="00F11AA1"/>
    <w:rsid w:val="00F11D48"/>
    <w:rsid w:val="00F13744"/>
    <w:rsid w:val="00F13D0B"/>
    <w:rsid w:val="00F145AD"/>
    <w:rsid w:val="00F146AA"/>
    <w:rsid w:val="00F15E03"/>
    <w:rsid w:val="00F16449"/>
    <w:rsid w:val="00F164AF"/>
    <w:rsid w:val="00F16624"/>
    <w:rsid w:val="00F17252"/>
    <w:rsid w:val="00F17C6C"/>
    <w:rsid w:val="00F17DD2"/>
    <w:rsid w:val="00F17FBB"/>
    <w:rsid w:val="00F20C6D"/>
    <w:rsid w:val="00F2110A"/>
    <w:rsid w:val="00F2111F"/>
    <w:rsid w:val="00F213D3"/>
    <w:rsid w:val="00F2177B"/>
    <w:rsid w:val="00F21EDB"/>
    <w:rsid w:val="00F22AE7"/>
    <w:rsid w:val="00F22E9F"/>
    <w:rsid w:val="00F22F36"/>
    <w:rsid w:val="00F23282"/>
    <w:rsid w:val="00F238DA"/>
    <w:rsid w:val="00F23CD2"/>
    <w:rsid w:val="00F2482C"/>
    <w:rsid w:val="00F24871"/>
    <w:rsid w:val="00F25EBD"/>
    <w:rsid w:val="00F263A4"/>
    <w:rsid w:val="00F26B7E"/>
    <w:rsid w:val="00F275B0"/>
    <w:rsid w:val="00F276C1"/>
    <w:rsid w:val="00F2787F"/>
    <w:rsid w:val="00F27A5A"/>
    <w:rsid w:val="00F27ABB"/>
    <w:rsid w:val="00F300A0"/>
    <w:rsid w:val="00F3025E"/>
    <w:rsid w:val="00F31A97"/>
    <w:rsid w:val="00F31C63"/>
    <w:rsid w:val="00F32040"/>
    <w:rsid w:val="00F323BE"/>
    <w:rsid w:val="00F32673"/>
    <w:rsid w:val="00F3273F"/>
    <w:rsid w:val="00F32D23"/>
    <w:rsid w:val="00F33244"/>
    <w:rsid w:val="00F334BA"/>
    <w:rsid w:val="00F33589"/>
    <w:rsid w:val="00F338E5"/>
    <w:rsid w:val="00F33932"/>
    <w:rsid w:val="00F33E58"/>
    <w:rsid w:val="00F34543"/>
    <w:rsid w:val="00F34DD4"/>
    <w:rsid w:val="00F35369"/>
    <w:rsid w:val="00F359AE"/>
    <w:rsid w:val="00F35B91"/>
    <w:rsid w:val="00F35C54"/>
    <w:rsid w:val="00F36D06"/>
    <w:rsid w:val="00F36ED7"/>
    <w:rsid w:val="00F40B52"/>
    <w:rsid w:val="00F40C8A"/>
    <w:rsid w:val="00F414B4"/>
    <w:rsid w:val="00F415ED"/>
    <w:rsid w:val="00F417B5"/>
    <w:rsid w:val="00F4199C"/>
    <w:rsid w:val="00F41BA2"/>
    <w:rsid w:val="00F42481"/>
    <w:rsid w:val="00F42497"/>
    <w:rsid w:val="00F42A0A"/>
    <w:rsid w:val="00F42BB3"/>
    <w:rsid w:val="00F4308B"/>
    <w:rsid w:val="00F43597"/>
    <w:rsid w:val="00F44E7E"/>
    <w:rsid w:val="00F4581F"/>
    <w:rsid w:val="00F458AF"/>
    <w:rsid w:val="00F45935"/>
    <w:rsid w:val="00F459D5"/>
    <w:rsid w:val="00F45B34"/>
    <w:rsid w:val="00F45C32"/>
    <w:rsid w:val="00F45FEA"/>
    <w:rsid w:val="00F461DD"/>
    <w:rsid w:val="00F46A5C"/>
    <w:rsid w:val="00F47CFE"/>
    <w:rsid w:val="00F47F63"/>
    <w:rsid w:val="00F504E1"/>
    <w:rsid w:val="00F50543"/>
    <w:rsid w:val="00F50569"/>
    <w:rsid w:val="00F5095C"/>
    <w:rsid w:val="00F50A5A"/>
    <w:rsid w:val="00F51736"/>
    <w:rsid w:val="00F51958"/>
    <w:rsid w:val="00F51F3F"/>
    <w:rsid w:val="00F5231C"/>
    <w:rsid w:val="00F529EA"/>
    <w:rsid w:val="00F53709"/>
    <w:rsid w:val="00F537D9"/>
    <w:rsid w:val="00F54029"/>
    <w:rsid w:val="00F54684"/>
    <w:rsid w:val="00F54693"/>
    <w:rsid w:val="00F547E8"/>
    <w:rsid w:val="00F54F27"/>
    <w:rsid w:val="00F55589"/>
    <w:rsid w:val="00F5582F"/>
    <w:rsid w:val="00F559F7"/>
    <w:rsid w:val="00F560DB"/>
    <w:rsid w:val="00F56254"/>
    <w:rsid w:val="00F567F6"/>
    <w:rsid w:val="00F56AE9"/>
    <w:rsid w:val="00F56CE7"/>
    <w:rsid w:val="00F573DB"/>
    <w:rsid w:val="00F578CA"/>
    <w:rsid w:val="00F57A5A"/>
    <w:rsid w:val="00F57A7A"/>
    <w:rsid w:val="00F57EB4"/>
    <w:rsid w:val="00F60812"/>
    <w:rsid w:val="00F6090E"/>
    <w:rsid w:val="00F60A0C"/>
    <w:rsid w:val="00F60F76"/>
    <w:rsid w:val="00F617B7"/>
    <w:rsid w:val="00F6263D"/>
    <w:rsid w:val="00F63003"/>
    <w:rsid w:val="00F630A1"/>
    <w:rsid w:val="00F6367D"/>
    <w:rsid w:val="00F63A63"/>
    <w:rsid w:val="00F64AD1"/>
    <w:rsid w:val="00F64B49"/>
    <w:rsid w:val="00F65471"/>
    <w:rsid w:val="00F6566A"/>
    <w:rsid w:val="00F6584B"/>
    <w:rsid w:val="00F65B0D"/>
    <w:rsid w:val="00F66222"/>
    <w:rsid w:val="00F66A3E"/>
    <w:rsid w:val="00F66C8C"/>
    <w:rsid w:val="00F66FE0"/>
    <w:rsid w:val="00F67738"/>
    <w:rsid w:val="00F67A1D"/>
    <w:rsid w:val="00F67B50"/>
    <w:rsid w:val="00F67B7A"/>
    <w:rsid w:val="00F707A8"/>
    <w:rsid w:val="00F709D0"/>
    <w:rsid w:val="00F714CE"/>
    <w:rsid w:val="00F71E76"/>
    <w:rsid w:val="00F72724"/>
    <w:rsid w:val="00F72EA3"/>
    <w:rsid w:val="00F73745"/>
    <w:rsid w:val="00F73EFC"/>
    <w:rsid w:val="00F73F4A"/>
    <w:rsid w:val="00F74FB2"/>
    <w:rsid w:val="00F75619"/>
    <w:rsid w:val="00F756C2"/>
    <w:rsid w:val="00F75973"/>
    <w:rsid w:val="00F75BBA"/>
    <w:rsid w:val="00F75DE8"/>
    <w:rsid w:val="00F75F16"/>
    <w:rsid w:val="00F7717E"/>
    <w:rsid w:val="00F77650"/>
    <w:rsid w:val="00F776FB"/>
    <w:rsid w:val="00F777A7"/>
    <w:rsid w:val="00F77B54"/>
    <w:rsid w:val="00F77E97"/>
    <w:rsid w:val="00F808CB"/>
    <w:rsid w:val="00F80BFC"/>
    <w:rsid w:val="00F80F75"/>
    <w:rsid w:val="00F81340"/>
    <w:rsid w:val="00F81810"/>
    <w:rsid w:val="00F81AA3"/>
    <w:rsid w:val="00F81E15"/>
    <w:rsid w:val="00F82007"/>
    <w:rsid w:val="00F82131"/>
    <w:rsid w:val="00F828DB"/>
    <w:rsid w:val="00F82C4E"/>
    <w:rsid w:val="00F830FA"/>
    <w:rsid w:val="00F835F0"/>
    <w:rsid w:val="00F8364E"/>
    <w:rsid w:val="00F83702"/>
    <w:rsid w:val="00F83EAB"/>
    <w:rsid w:val="00F84120"/>
    <w:rsid w:val="00F84219"/>
    <w:rsid w:val="00F84B31"/>
    <w:rsid w:val="00F84D85"/>
    <w:rsid w:val="00F84F80"/>
    <w:rsid w:val="00F8518E"/>
    <w:rsid w:val="00F8528C"/>
    <w:rsid w:val="00F857D4"/>
    <w:rsid w:val="00F86037"/>
    <w:rsid w:val="00F869A3"/>
    <w:rsid w:val="00F86B31"/>
    <w:rsid w:val="00F86B72"/>
    <w:rsid w:val="00F8707F"/>
    <w:rsid w:val="00F87244"/>
    <w:rsid w:val="00F87604"/>
    <w:rsid w:val="00F876C0"/>
    <w:rsid w:val="00F877E9"/>
    <w:rsid w:val="00F879E8"/>
    <w:rsid w:val="00F90253"/>
    <w:rsid w:val="00F90C1B"/>
    <w:rsid w:val="00F914BD"/>
    <w:rsid w:val="00F921A1"/>
    <w:rsid w:val="00F92239"/>
    <w:rsid w:val="00F92506"/>
    <w:rsid w:val="00F927B0"/>
    <w:rsid w:val="00F93054"/>
    <w:rsid w:val="00F93056"/>
    <w:rsid w:val="00F9340A"/>
    <w:rsid w:val="00F93BF7"/>
    <w:rsid w:val="00F93D50"/>
    <w:rsid w:val="00F9425A"/>
    <w:rsid w:val="00F94754"/>
    <w:rsid w:val="00F94795"/>
    <w:rsid w:val="00F94D37"/>
    <w:rsid w:val="00F9517F"/>
    <w:rsid w:val="00F951A1"/>
    <w:rsid w:val="00F95AFC"/>
    <w:rsid w:val="00F967C0"/>
    <w:rsid w:val="00F974AD"/>
    <w:rsid w:val="00F975F1"/>
    <w:rsid w:val="00F97880"/>
    <w:rsid w:val="00F9792E"/>
    <w:rsid w:val="00F97DED"/>
    <w:rsid w:val="00FA0A90"/>
    <w:rsid w:val="00FA0BCB"/>
    <w:rsid w:val="00FA117F"/>
    <w:rsid w:val="00FA2170"/>
    <w:rsid w:val="00FA24AA"/>
    <w:rsid w:val="00FA2FB2"/>
    <w:rsid w:val="00FA351D"/>
    <w:rsid w:val="00FA36E9"/>
    <w:rsid w:val="00FA3F50"/>
    <w:rsid w:val="00FA40A9"/>
    <w:rsid w:val="00FA4118"/>
    <w:rsid w:val="00FA415E"/>
    <w:rsid w:val="00FA43D5"/>
    <w:rsid w:val="00FA4BF1"/>
    <w:rsid w:val="00FA4E9A"/>
    <w:rsid w:val="00FA5D29"/>
    <w:rsid w:val="00FA5F08"/>
    <w:rsid w:val="00FA60BF"/>
    <w:rsid w:val="00FA60C1"/>
    <w:rsid w:val="00FA6438"/>
    <w:rsid w:val="00FA6B31"/>
    <w:rsid w:val="00FA6E33"/>
    <w:rsid w:val="00FA6FFB"/>
    <w:rsid w:val="00FA7365"/>
    <w:rsid w:val="00FA7B75"/>
    <w:rsid w:val="00FA7F5A"/>
    <w:rsid w:val="00FB012C"/>
    <w:rsid w:val="00FB01CD"/>
    <w:rsid w:val="00FB0D14"/>
    <w:rsid w:val="00FB0F88"/>
    <w:rsid w:val="00FB1141"/>
    <w:rsid w:val="00FB1A4A"/>
    <w:rsid w:val="00FB2044"/>
    <w:rsid w:val="00FB219D"/>
    <w:rsid w:val="00FB25DC"/>
    <w:rsid w:val="00FB26EF"/>
    <w:rsid w:val="00FB2988"/>
    <w:rsid w:val="00FB31E1"/>
    <w:rsid w:val="00FB3700"/>
    <w:rsid w:val="00FB3EF5"/>
    <w:rsid w:val="00FB43BE"/>
    <w:rsid w:val="00FB4A3E"/>
    <w:rsid w:val="00FB4D55"/>
    <w:rsid w:val="00FB541F"/>
    <w:rsid w:val="00FB56CC"/>
    <w:rsid w:val="00FB5AF9"/>
    <w:rsid w:val="00FB5EFD"/>
    <w:rsid w:val="00FB6D91"/>
    <w:rsid w:val="00FB6E2B"/>
    <w:rsid w:val="00FB6FEA"/>
    <w:rsid w:val="00FB7567"/>
    <w:rsid w:val="00FB7A4F"/>
    <w:rsid w:val="00FB7B24"/>
    <w:rsid w:val="00FC1150"/>
    <w:rsid w:val="00FC11F6"/>
    <w:rsid w:val="00FC1FF7"/>
    <w:rsid w:val="00FC2367"/>
    <w:rsid w:val="00FC2CA7"/>
    <w:rsid w:val="00FC2F5C"/>
    <w:rsid w:val="00FC3BFD"/>
    <w:rsid w:val="00FC4158"/>
    <w:rsid w:val="00FC4DF7"/>
    <w:rsid w:val="00FC5555"/>
    <w:rsid w:val="00FC5E6D"/>
    <w:rsid w:val="00FC5F35"/>
    <w:rsid w:val="00FC5F6B"/>
    <w:rsid w:val="00FC6FA7"/>
    <w:rsid w:val="00FC74F0"/>
    <w:rsid w:val="00FC7626"/>
    <w:rsid w:val="00FC7A04"/>
    <w:rsid w:val="00FC7A76"/>
    <w:rsid w:val="00FC7ADC"/>
    <w:rsid w:val="00FC7EB5"/>
    <w:rsid w:val="00FD0305"/>
    <w:rsid w:val="00FD050D"/>
    <w:rsid w:val="00FD0ACF"/>
    <w:rsid w:val="00FD16F6"/>
    <w:rsid w:val="00FD1A13"/>
    <w:rsid w:val="00FD1DC8"/>
    <w:rsid w:val="00FD1E0B"/>
    <w:rsid w:val="00FD29CD"/>
    <w:rsid w:val="00FD2D31"/>
    <w:rsid w:val="00FD3AEA"/>
    <w:rsid w:val="00FD4211"/>
    <w:rsid w:val="00FD4214"/>
    <w:rsid w:val="00FD42FE"/>
    <w:rsid w:val="00FD4306"/>
    <w:rsid w:val="00FD4391"/>
    <w:rsid w:val="00FD4723"/>
    <w:rsid w:val="00FD49B3"/>
    <w:rsid w:val="00FD4DD3"/>
    <w:rsid w:val="00FD4F90"/>
    <w:rsid w:val="00FD5585"/>
    <w:rsid w:val="00FD5AFA"/>
    <w:rsid w:val="00FD5BA1"/>
    <w:rsid w:val="00FD5C2A"/>
    <w:rsid w:val="00FD61EC"/>
    <w:rsid w:val="00FD6389"/>
    <w:rsid w:val="00FD6F58"/>
    <w:rsid w:val="00FE0493"/>
    <w:rsid w:val="00FE0533"/>
    <w:rsid w:val="00FE056C"/>
    <w:rsid w:val="00FE1062"/>
    <w:rsid w:val="00FE1282"/>
    <w:rsid w:val="00FE14FB"/>
    <w:rsid w:val="00FE17E1"/>
    <w:rsid w:val="00FE1E01"/>
    <w:rsid w:val="00FE2C44"/>
    <w:rsid w:val="00FE32A5"/>
    <w:rsid w:val="00FE355C"/>
    <w:rsid w:val="00FE3AD6"/>
    <w:rsid w:val="00FE4004"/>
    <w:rsid w:val="00FE407B"/>
    <w:rsid w:val="00FE4744"/>
    <w:rsid w:val="00FE5212"/>
    <w:rsid w:val="00FE532F"/>
    <w:rsid w:val="00FE55A1"/>
    <w:rsid w:val="00FE55CD"/>
    <w:rsid w:val="00FE5790"/>
    <w:rsid w:val="00FE5D8C"/>
    <w:rsid w:val="00FE629C"/>
    <w:rsid w:val="00FE666B"/>
    <w:rsid w:val="00FE6D74"/>
    <w:rsid w:val="00FE6F0A"/>
    <w:rsid w:val="00FE7EBC"/>
    <w:rsid w:val="00FF13D1"/>
    <w:rsid w:val="00FF1D9A"/>
    <w:rsid w:val="00FF2155"/>
    <w:rsid w:val="00FF234E"/>
    <w:rsid w:val="00FF2521"/>
    <w:rsid w:val="00FF29E2"/>
    <w:rsid w:val="00FF2BAE"/>
    <w:rsid w:val="00FF2DB8"/>
    <w:rsid w:val="00FF2FAF"/>
    <w:rsid w:val="00FF3197"/>
    <w:rsid w:val="00FF3410"/>
    <w:rsid w:val="00FF3555"/>
    <w:rsid w:val="00FF3D17"/>
    <w:rsid w:val="00FF4442"/>
    <w:rsid w:val="00FF4556"/>
    <w:rsid w:val="00FF45CE"/>
    <w:rsid w:val="00FF48A4"/>
    <w:rsid w:val="00FF4FB0"/>
    <w:rsid w:val="00FF52E4"/>
    <w:rsid w:val="00FF5EBA"/>
    <w:rsid w:val="00FF636D"/>
    <w:rsid w:val="00FF6614"/>
    <w:rsid w:val="00FF6629"/>
    <w:rsid w:val="00FF6639"/>
    <w:rsid w:val="00FF66E8"/>
    <w:rsid w:val="00FF6819"/>
    <w:rsid w:val="00FF6BFC"/>
    <w:rsid w:val="00FF6D8B"/>
    <w:rsid w:val="00FF6D8F"/>
    <w:rsid w:val="00FF756C"/>
    <w:rsid w:val="00FF7C8F"/>
  </w:rsids>
  <m:mathPr>
    <m:mathFont m:val="Cambria Math"/>
    <m:brkBin m:val="before"/>
    <m:brkBinSub m:val="--"/>
    <m:smallFrac m:val="0"/>
    <m:dispDef/>
    <m:lMargin m:val="0"/>
    <m:rMargin m:val="0"/>
    <m:defJc m:val="centerGroup"/>
    <m:wrapIndent m:val="1440"/>
    <m:intLim m:val="subSup"/>
    <m:naryLim m:val="undOvr"/>
  </m:mathPr>
  <w:themeFontLang w:val="pt-BR"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810F06"/>
  <w15:docId w15:val="{0EC342F7-71A2-431C-A9F5-6F09ECA6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AD"/>
    <w:rPr>
      <w:rFonts w:ascii="Times New Roman" w:eastAsia="Times New Roman" w:hAnsi="Times New Roman" w:cs="Times New Roman"/>
      <w:lang w:val="en-US"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B359A"/>
    <w:rPr>
      <w:color w:val="808080"/>
    </w:rPr>
  </w:style>
  <w:style w:type="paragraph" w:styleId="Textodebalo">
    <w:name w:val="Balloon Text"/>
    <w:basedOn w:val="Normal"/>
    <w:link w:val="TextodebaloChar"/>
    <w:uiPriority w:val="99"/>
    <w:semiHidden/>
    <w:unhideWhenUsed/>
    <w:rsid w:val="009B359A"/>
    <w:rPr>
      <w:rFonts w:ascii="Lucida Grande" w:hAnsi="Lucida Grande"/>
      <w:sz w:val="18"/>
      <w:szCs w:val="18"/>
    </w:rPr>
  </w:style>
  <w:style w:type="character" w:customStyle="1" w:styleId="TextodebaloChar">
    <w:name w:val="Texto de balão Char"/>
    <w:basedOn w:val="Fontepargpadro"/>
    <w:link w:val="Textodebalo"/>
    <w:uiPriority w:val="99"/>
    <w:semiHidden/>
    <w:rsid w:val="009B359A"/>
    <w:rPr>
      <w:rFonts w:ascii="Lucida Grande" w:hAnsi="Lucida Grande"/>
      <w:sz w:val="18"/>
      <w:szCs w:val="18"/>
    </w:rPr>
  </w:style>
  <w:style w:type="paragraph" w:styleId="NormalWeb">
    <w:name w:val="Normal (Web)"/>
    <w:basedOn w:val="Normal"/>
    <w:uiPriority w:val="99"/>
    <w:unhideWhenUsed/>
    <w:rsid w:val="008976A9"/>
    <w:pPr>
      <w:spacing w:before="100" w:beforeAutospacing="1" w:after="100" w:afterAutospacing="1"/>
    </w:pPr>
    <w:rPr>
      <w:lang w:bidi="he-IL"/>
    </w:rPr>
  </w:style>
  <w:style w:type="character" w:customStyle="1" w:styleId="hps">
    <w:name w:val="hps"/>
    <w:basedOn w:val="Fontepargpadro"/>
    <w:rsid w:val="008976A9"/>
  </w:style>
  <w:style w:type="character" w:customStyle="1" w:styleId="shorttext">
    <w:name w:val="short_text"/>
    <w:basedOn w:val="Fontepargpadro"/>
    <w:rsid w:val="008976A9"/>
  </w:style>
  <w:style w:type="table" w:styleId="Tabelacomgrade">
    <w:name w:val="Table Grid"/>
    <w:basedOn w:val="Tabelanormal"/>
    <w:uiPriority w:val="39"/>
    <w:rsid w:val="0091445C"/>
    <w:rPr>
      <w:rFonts w:ascii="Times New Roman" w:eastAsia="Times New Roman" w:hAnsi="Times New Roman" w:cs="Times New Roman"/>
      <w:sz w:val="20"/>
      <w:szCs w:val="20"/>
      <w:lang w:val="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3118D"/>
    <w:rPr>
      <w:color w:val="0000FF"/>
      <w:u w:val="single"/>
    </w:rPr>
  </w:style>
  <w:style w:type="paragraph" w:styleId="Corpodetexto">
    <w:name w:val="Body Text"/>
    <w:basedOn w:val="Normal"/>
    <w:link w:val="CorpodetextoChar"/>
    <w:rsid w:val="0053118D"/>
    <w:pPr>
      <w:autoSpaceDE w:val="0"/>
      <w:autoSpaceDN w:val="0"/>
      <w:spacing w:line="480" w:lineRule="auto"/>
      <w:jc w:val="both"/>
    </w:pPr>
  </w:style>
  <w:style w:type="character" w:customStyle="1" w:styleId="CorpodetextoChar">
    <w:name w:val="Corpo de texto Char"/>
    <w:basedOn w:val="Fontepargpadro"/>
    <w:link w:val="Corpodetexto"/>
    <w:rsid w:val="0053118D"/>
    <w:rPr>
      <w:rFonts w:ascii="Times New Roman" w:eastAsia="Times New Roman" w:hAnsi="Times New Roman" w:cs="Times New Roman"/>
      <w:lang w:eastAsia="pt-BR"/>
    </w:rPr>
  </w:style>
  <w:style w:type="character" w:styleId="nfase">
    <w:name w:val="Emphasis"/>
    <w:qFormat/>
    <w:rsid w:val="0053118D"/>
    <w:rPr>
      <w:b/>
      <w:bCs/>
      <w:i w:val="0"/>
      <w:iCs w:val="0"/>
    </w:rPr>
  </w:style>
  <w:style w:type="character" w:customStyle="1" w:styleId="ft">
    <w:name w:val="ft"/>
    <w:basedOn w:val="Fontepargpadro"/>
    <w:rsid w:val="0053118D"/>
  </w:style>
  <w:style w:type="paragraph" w:styleId="PargrafodaLista">
    <w:name w:val="List Paragraph"/>
    <w:basedOn w:val="Normal"/>
    <w:link w:val="PargrafodaListaChar"/>
    <w:uiPriority w:val="34"/>
    <w:qFormat/>
    <w:rsid w:val="000B0B3B"/>
    <w:pPr>
      <w:ind w:left="720"/>
      <w:contextualSpacing/>
    </w:pPr>
  </w:style>
  <w:style w:type="paragraph" w:styleId="Cabealho">
    <w:name w:val="header"/>
    <w:basedOn w:val="Normal"/>
    <w:link w:val="CabealhoChar"/>
    <w:uiPriority w:val="99"/>
    <w:unhideWhenUsed/>
    <w:rsid w:val="00A52FA2"/>
    <w:pPr>
      <w:tabs>
        <w:tab w:val="center" w:pos="4252"/>
        <w:tab w:val="right" w:pos="8504"/>
      </w:tabs>
    </w:pPr>
  </w:style>
  <w:style w:type="character" w:customStyle="1" w:styleId="CabealhoChar">
    <w:name w:val="Cabeçalho Char"/>
    <w:basedOn w:val="Fontepargpadro"/>
    <w:link w:val="Cabealho"/>
    <w:uiPriority w:val="99"/>
    <w:rsid w:val="00A52FA2"/>
  </w:style>
  <w:style w:type="paragraph" w:styleId="Rodap">
    <w:name w:val="footer"/>
    <w:basedOn w:val="Normal"/>
    <w:link w:val="RodapChar"/>
    <w:uiPriority w:val="99"/>
    <w:unhideWhenUsed/>
    <w:rsid w:val="00A52FA2"/>
    <w:pPr>
      <w:tabs>
        <w:tab w:val="center" w:pos="4252"/>
        <w:tab w:val="right" w:pos="8504"/>
      </w:tabs>
    </w:pPr>
  </w:style>
  <w:style w:type="character" w:customStyle="1" w:styleId="RodapChar">
    <w:name w:val="Rodapé Char"/>
    <w:basedOn w:val="Fontepargpadro"/>
    <w:link w:val="Rodap"/>
    <w:uiPriority w:val="99"/>
    <w:rsid w:val="00A52FA2"/>
  </w:style>
  <w:style w:type="character" w:customStyle="1" w:styleId="MenoPendente1">
    <w:name w:val="Menção Pendente1"/>
    <w:basedOn w:val="Fontepargpadro"/>
    <w:uiPriority w:val="99"/>
    <w:semiHidden/>
    <w:unhideWhenUsed/>
    <w:rsid w:val="0073677E"/>
    <w:rPr>
      <w:color w:val="605E5C"/>
      <w:shd w:val="clear" w:color="auto" w:fill="E1DFDD"/>
    </w:rPr>
  </w:style>
  <w:style w:type="character" w:customStyle="1" w:styleId="MenoPendente2">
    <w:name w:val="Menção Pendente2"/>
    <w:basedOn w:val="Fontepargpadro"/>
    <w:uiPriority w:val="99"/>
    <w:semiHidden/>
    <w:unhideWhenUsed/>
    <w:rsid w:val="001F6EA0"/>
    <w:rPr>
      <w:color w:val="605E5C"/>
      <w:shd w:val="clear" w:color="auto" w:fill="E1DFDD"/>
    </w:rPr>
  </w:style>
  <w:style w:type="character" w:styleId="HiperlinkVisitado">
    <w:name w:val="FollowedHyperlink"/>
    <w:basedOn w:val="Fontepargpadro"/>
    <w:uiPriority w:val="99"/>
    <w:semiHidden/>
    <w:unhideWhenUsed/>
    <w:rsid w:val="001F6EA0"/>
    <w:rPr>
      <w:color w:val="800080" w:themeColor="followedHyperlink"/>
      <w:u w:val="single"/>
    </w:rPr>
  </w:style>
  <w:style w:type="character" w:customStyle="1" w:styleId="u-visually-hidden">
    <w:name w:val="u-visually-hidden"/>
    <w:basedOn w:val="Fontepargpadro"/>
    <w:rsid w:val="00467BC4"/>
  </w:style>
  <w:style w:type="paragraph" w:styleId="SemEspaamento">
    <w:name w:val="No Spacing"/>
    <w:uiPriority w:val="1"/>
    <w:qFormat/>
    <w:rsid w:val="00FF2DB8"/>
    <w:rPr>
      <w:rFonts w:eastAsiaTheme="minorHAnsi"/>
      <w:sz w:val="22"/>
      <w:szCs w:val="22"/>
    </w:rPr>
  </w:style>
  <w:style w:type="character" w:customStyle="1" w:styleId="MenoPendente3">
    <w:name w:val="Menção Pendente3"/>
    <w:basedOn w:val="Fontepargpadro"/>
    <w:uiPriority w:val="99"/>
    <w:semiHidden/>
    <w:unhideWhenUsed/>
    <w:rsid w:val="001A51D1"/>
    <w:rPr>
      <w:color w:val="605E5C"/>
      <w:shd w:val="clear" w:color="auto" w:fill="E1DFDD"/>
    </w:rPr>
  </w:style>
  <w:style w:type="paragraph" w:styleId="Pr-formataoHTML">
    <w:name w:val="HTML Preformatted"/>
    <w:basedOn w:val="Normal"/>
    <w:link w:val="Pr-formataoHTMLChar"/>
    <w:uiPriority w:val="99"/>
    <w:unhideWhenUsed/>
    <w:rsid w:val="006F0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rsid w:val="006F0AF6"/>
    <w:rPr>
      <w:rFonts w:ascii="Courier New" w:eastAsia="Times New Roman" w:hAnsi="Courier New" w:cs="Courier New"/>
      <w:sz w:val="20"/>
      <w:szCs w:val="20"/>
      <w:lang w:eastAsia="pt-BR"/>
    </w:rPr>
  </w:style>
  <w:style w:type="character" w:customStyle="1" w:styleId="MenoPendente4">
    <w:name w:val="Menção Pendente4"/>
    <w:basedOn w:val="Fontepargpadro"/>
    <w:uiPriority w:val="99"/>
    <w:semiHidden/>
    <w:unhideWhenUsed/>
    <w:rsid w:val="00D8784E"/>
    <w:rPr>
      <w:color w:val="605E5C"/>
      <w:shd w:val="clear" w:color="auto" w:fill="E1DFDD"/>
    </w:rPr>
  </w:style>
  <w:style w:type="paragraph" w:styleId="Bibliografia">
    <w:name w:val="Bibliography"/>
    <w:basedOn w:val="Normal"/>
    <w:next w:val="Normal"/>
    <w:uiPriority w:val="37"/>
    <w:unhideWhenUsed/>
    <w:rsid w:val="00C116FF"/>
  </w:style>
  <w:style w:type="character" w:customStyle="1" w:styleId="apple-converted-space">
    <w:name w:val="apple-converted-space"/>
    <w:basedOn w:val="Fontepargpadro"/>
    <w:rsid w:val="00A6025C"/>
  </w:style>
  <w:style w:type="paragraph" w:customStyle="1" w:styleId="doi-p">
    <w:name w:val="doi-p"/>
    <w:basedOn w:val="Normal"/>
    <w:rsid w:val="00A6025C"/>
    <w:pPr>
      <w:spacing w:before="100" w:beforeAutospacing="1" w:after="100" w:afterAutospacing="1"/>
    </w:pPr>
  </w:style>
  <w:style w:type="character" w:customStyle="1" w:styleId="MenoPendente5">
    <w:name w:val="Menção Pendente5"/>
    <w:basedOn w:val="Fontepargpadro"/>
    <w:uiPriority w:val="99"/>
    <w:semiHidden/>
    <w:unhideWhenUsed/>
    <w:rsid w:val="00AB2504"/>
    <w:rPr>
      <w:color w:val="605E5C"/>
      <w:shd w:val="clear" w:color="auto" w:fill="E1DFDD"/>
    </w:rPr>
  </w:style>
  <w:style w:type="character" w:customStyle="1" w:styleId="MenoPendente6">
    <w:name w:val="Menção Pendente6"/>
    <w:basedOn w:val="Fontepargpadro"/>
    <w:uiPriority w:val="99"/>
    <w:semiHidden/>
    <w:unhideWhenUsed/>
    <w:rsid w:val="00F974AD"/>
    <w:rPr>
      <w:color w:val="605E5C"/>
      <w:shd w:val="clear" w:color="auto" w:fill="E1DFDD"/>
    </w:rPr>
  </w:style>
  <w:style w:type="character" w:customStyle="1" w:styleId="PargrafodaListaChar">
    <w:name w:val="Parágrafo da Lista Char"/>
    <w:basedOn w:val="Fontepargpadro"/>
    <w:link w:val="PargrafodaLista"/>
    <w:uiPriority w:val="34"/>
    <w:rsid w:val="00C65B42"/>
    <w:rPr>
      <w:rFonts w:ascii="Times New Roman" w:eastAsia="Times New Roman" w:hAnsi="Times New Roman" w:cs="Times New Roman"/>
      <w:lang w:eastAsia="pt-BR"/>
    </w:rPr>
  </w:style>
  <w:style w:type="character" w:customStyle="1" w:styleId="MenoPendente7">
    <w:name w:val="Menção Pendente7"/>
    <w:basedOn w:val="Fontepargpadro"/>
    <w:uiPriority w:val="99"/>
    <w:semiHidden/>
    <w:unhideWhenUsed/>
    <w:rsid w:val="00EE6E05"/>
    <w:rPr>
      <w:color w:val="605E5C"/>
      <w:shd w:val="clear" w:color="auto" w:fill="E1DFDD"/>
    </w:rPr>
  </w:style>
  <w:style w:type="paragraph" w:customStyle="1" w:styleId="Newparagraph">
    <w:name w:val="New paragraph"/>
    <w:basedOn w:val="Normal"/>
    <w:qFormat/>
    <w:rsid w:val="00181FC2"/>
    <w:pPr>
      <w:spacing w:line="480" w:lineRule="auto"/>
      <w:ind w:firstLine="720"/>
    </w:pPr>
    <w:rPr>
      <w:lang w:eastAsia="en-GB"/>
    </w:rPr>
  </w:style>
  <w:style w:type="character" w:styleId="Refdecomentrio">
    <w:name w:val="annotation reference"/>
    <w:basedOn w:val="Fontepargpadro"/>
    <w:rsid w:val="00805BCE"/>
    <w:rPr>
      <w:sz w:val="16"/>
      <w:szCs w:val="16"/>
    </w:rPr>
  </w:style>
  <w:style w:type="paragraph" w:styleId="Textodecomentrio">
    <w:name w:val="annotation text"/>
    <w:basedOn w:val="Normal"/>
    <w:link w:val="TextodecomentrioChar"/>
    <w:uiPriority w:val="99"/>
    <w:unhideWhenUsed/>
    <w:rPr>
      <w:sz w:val="20"/>
      <w:szCs w:val="20"/>
    </w:rPr>
  </w:style>
  <w:style w:type="character" w:customStyle="1" w:styleId="TextodecomentrioChar">
    <w:name w:val="Texto de comentário Char"/>
    <w:basedOn w:val="Fontepargpadro"/>
    <w:link w:val="Textodecomentrio"/>
    <w:uiPriority w:val="99"/>
    <w:rPr>
      <w:rFonts w:ascii="Times New Roman" w:eastAsia="Times New Roman" w:hAnsi="Times New Roman" w:cs="Times New Roman"/>
      <w:sz w:val="20"/>
      <w:szCs w:val="20"/>
      <w:lang w:val="en-GB" w:eastAsia="pt-BR"/>
    </w:rPr>
  </w:style>
  <w:style w:type="paragraph" w:styleId="Assuntodocomentrio">
    <w:name w:val="annotation subject"/>
    <w:basedOn w:val="Textodecomentrio"/>
    <w:next w:val="Textodecomentrio"/>
    <w:link w:val="AssuntodocomentrioChar"/>
    <w:uiPriority w:val="99"/>
    <w:semiHidden/>
    <w:unhideWhenUsed/>
    <w:rsid w:val="008310F2"/>
    <w:rPr>
      <w:b/>
      <w:bCs/>
    </w:rPr>
  </w:style>
  <w:style w:type="character" w:customStyle="1" w:styleId="AssuntodocomentrioChar">
    <w:name w:val="Assunto do comentário Char"/>
    <w:basedOn w:val="TextodecomentrioChar"/>
    <w:link w:val="Assuntodocomentrio"/>
    <w:uiPriority w:val="99"/>
    <w:semiHidden/>
    <w:rsid w:val="008310F2"/>
    <w:rPr>
      <w:rFonts w:ascii="Times New Roman" w:eastAsia="Times New Roman" w:hAnsi="Times New Roman" w:cs="Times New Roman"/>
      <w:b/>
      <w:bCs/>
      <w:sz w:val="20"/>
      <w:szCs w:val="20"/>
      <w:lang w:val="en-GB" w:eastAsia="pt-BR"/>
    </w:rPr>
  </w:style>
  <w:style w:type="paragraph" w:styleId="Reviso">
    <w:name w:val="Revision"/>
    <w:hidden/>
    <w:uiPriority w:val="99"/>
    <w:semiHidden/>
    <w:rsid w:val="00273090"/>
    <w:rPr>
      <w:rFonts w:ascii="Times New Roman" w:eastAsia="Times New Roman" w:hAnsi="Times New Roman" w:cs="Times New Roman"/>
      <w:lang w:val="en-US"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5481">
      <w:bodyDiv w:val="1"/>
      <w:marLeft w:val="0"/>
      <w:marRight w:val="0"/>
      <w:marTop w:val="0"/>
      <w:marBottom w:val="0"/>
      <w:divBdr>
        <w:top w:val="none" w:sz="0" w:space="0" w:color="auto"/>
        <w:left w:val="none" w:sz="0" w:space="0" w:color="auto"/>
        <w:bottom w:val="none" w:sz="0" w:space="0" w:color="auto"/>
        <w:right w:val="none" w:sz="0" w:space="0" w:color="auto"/>
      </w:divBdr>
      <w:divsChild>
        <w:div w:id="157233097">
          <w:marLeft w:val="0"/>
          <w:marRight w:val="0"/>
          <w:marTop w:val="0"/>
          <w:marBottom w:val="0"/>
          <w:divBdr>
            <w:top w:val="none" w:sz="0" w:space="0" w:color="auto"/>
            <w:left w:val="none" w:sz="0" w:space="0" w:color="auto"/>
            <w:bottom w:val="none" w:sz="0" w:space="0" w:color="auto"/>
            <w:right w:val="none" w:sz="0" w:space="0" w:color="auto"/>
          </w:divBdr>
        </w:div>
        <w:div w:id="1061712587">
          <w:marLeft w:val="0"/>
          <w:marRight w:val="0"/>
          <w:marTop w:val="0"/>
          <w:marBottom w:val="0"/>
          <w:divBdr>
            <w:top w:val="none" w:sz="0" w:space="0" w:color="auto"/>
            <w:left w:val="none" w:sz="0" w:space="0" w:color="auto"/>
            <w:bottom w:val="none" w:sz="0" w:space="0" w:color="auto"/>
            <w:right w:val="none" w:sz="0" w:space="0" w:color="auto"/>
          </w:divBdr>
        </w:div>
      </w:divsChild>
    </w:div>
    <w:div w:id="542449425">
      <w:bodyDiv w:val="1"/>
      <w:marLeft w:val="0"/>
      <w:marRight w:val="0"/>
      <w:marTop w:val="0"/>
      <w:marBottom w:val="0"/>
      <w:divBdr>
        <w:top w:val="none" w:sz="0" w:space="0" w:color="auto"/>
        <w:left w:val="none" w:sz="0" w:space="0" w:color="auto"/>
        <w:bottom w:val="none" w:sz="0" w:space="0" w:color="auto"/>
        <w:right w:val="none" w:sz="0" w:space="0" w:color="auto"/>
      </w:divBdr>
    </w:div>
    <w:div w:id="576018805">
      <w:bodyDiv w:val="1"/>
      <w:marLeft w:val="0"/>
      <w:marRight w:val="0"/>
      <w:marTop w:val="0"/>
      <w:marBottom w:val="0"/>
      <w:divBdr>
        <w:top w:val="none" w:sz="0" w:space="0" w:color="auto"/>
        <w:left w:val="none" w:sz="0" w:space="0" w:color="auto"/>
        <w:bottom w:val="none" w:sz="0" w:space="0" w:color="auto"/>
        <w:right w:val="none" w:sz="0" w:space="0" w:color="auto"/>
      </w:divBdr>
    </w:div>
    <w:div w:id="1129588190">
      <w:bodyDiv w:val="1"/>
      <w:marLeft w:val="0"/>
      <w:marRight w:val="0"/>
      <w:marTop w:val="0"/>
      <w:marBottom w:val="0"/>
      <w:divBdr>
        <w:top w:val="none" w:sz="0" w:space="0" w:color="auto"/>
        <w:left w:val="none" w:sz="0" w:space="0" w:color="auto"/>
        <w:bottom w:val="none" w:sz="0" w:space="0" w:color="auto"/>
        <w:right w:val="none" w:sz="0" w:space="0" w:color="auto"/>
      </w:divBdr>
    </w:div>
    <w:div w:id="1248080136">
      <w:bodyDiv w:val="1"/>
      <w:marLeft w:val="0"/>
      <w:marRight w:val="0"/>
      <w:marTop w:val="0"/>
      <w:marBottom w:val="0"/>
      <w:divBdr>
        <w:top w:val="none" w:sz="0" w:space="0" w:color="auto"/>
        <w:left w:val="none" w:sz="0" w:space="0" w:color="auto"/>
        <w:bottom w:val="none" w:sz="0" w:space="0" w:color="auto"/>
        <w:right w:val="none" w:sz="0" w:space="0" w:color="auto"/>
      </w:divBdr>
    </w:div>
    <w:div w:id="1390108001">
      <w:bodyDiv w:val="1"/>
      <w:marLeft w:val="0"/>
      <w:marRight w:val="0"/>
      <w:marTop w:val="0"/>
      <w:marBottom w:val="0"/>
      <w:divBdr>
        <w:top w:val="none" w:sz="0" w:space="0" w:color="auto"/>
        <w:left w:val="none" w:sz="0" w:space="0" w:color="auto"/>
        <w:bottom w:val="none" w:sz="0" w:space="0" w:color="auto"/>
        <w:right w:val="none" w:sz="0" w:space="0" w:color="auto"/>
      </w:divBdr>
      <w:divsChild>
        <w:div w:id="835144881">
          <w:marLeft w:val="0"/>
          <w:marRight w:val="0"/>
          <w:marTop w:val="0"/>
          <w:marBottom w:val="0"/>
          <w:divBdr>
            <w:top w:val="none" w:sz="0" w:space="0" w:color="auto"/>
            <w:left w:val="none" w:sz="0" w:space="0" w:color="auto"/>
            <w:bottom w:val="none" w:sz="0" w:space="0" w:color="auto"/>
            <w:right w:val="none" w:sz="0" w:space="0" w:color="auto"/>
          </w:divBdr>
        </w:div>
        <w:div w:id="1305549468">
          <w:marLeft w:val="0"/>
          <w:marRight w:val="0"/>
          <w:marTop w:val="0"/>
          <w:marBottom w:val="0"/>
          <w:divBdr>
            <w:top w:val="none" w:sz="0" w:space="0" w:color="auto"/>
            <w:left w:val="none" w:sz="0" w:space="0" w:color="auto"/>
            <w:bottom w:val="none" w:sz="0" w:space="0" w:color="auto"/>
            <w:right w:val="none" w:sz="0" w:space="0" w:color="auto"/>
          </w:divBdr>
        </w:div>
      </w:divsChild>
    </w:div>
    <w:div w:id="1893498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solidFill>
          <a:schemeClr val="lt1"/>
        </a:solid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81C5C-2CEF-40DB-8EB1-7CE68B4EC9CF}">
  <ds:schemaRefs>
    <ds:schemaRef ds:uri="http://schemas.openxmlformats.org/officeDocument/2006/bibliography"/>
  </ds:schemaRefs>
</ds:datastoreItem>
</file>

<file path=customXml/itemProps2.xml><?xml version="1.0" encoding="utf-8"?>
<ds:datastoreItem xmlns:ds="http://schemas.openxmlformats.org/officeDocument/2006/customXml" ds:itemID="{B5F908D3-5610-4C1F-ADBB-D62435BBF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41</Pages>
  <Words>8884</Words>
  <Characters>47978</Characters>
  <Application>Microsoft Office Word</Application>
  <DocSecurity>0</DocSecurity>
  <Lines>399</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IVALDO L FERREIRA</dc:creator>
  <cp:keywords/>
  <dc:description/>
  <cp:lastModifiedBy>IVALDO L FERREIRA</cp:lastModifiedBy>
  <cp:revision>14</cp:revision>
  <cp:lastPrinted>2024-02-15T19:37:00Z</cp:lastPrinted>
  <dcterms:created xsi:type="dcterms:W3CDTF">2026-07-10T12:33:00Z</dcterms:created>
  <dcterms:modified xsi:type="dcterms:W3CDTF">2026-07-27T16:57:00Z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3895a433d92e87a2f57c0d9116ab12c9ed392f5e196f56c3a8005baeadb78f1c</vt:lpwstr>
  </property>
  <property fmtid="{D5CDD505-2E9C-101B-9397-08002B2CF9AE}" pid="3" name="grammarly_documentContext">
    <vt:lpwstr>{"goals":[],"domain":"general","emotions":[],"dialect":"british"}</vt:lpwstr>
  </property>
  <property fmtid="{D5CDD505-2E9C-101B-9397-08002B2CF9AE}" pid="4" name="grammarly_documentId">
    <vt:lpwstr>documentId_7789</vt:lpwstr>
  </property>
  <property fmtid="{D5CDD505-2E9C-101B-9397-08002B2CF9AE}" pid="5" name="LE1">
    <vt:filetime>2024-01-28T18:04:23Z</vt:filetime>
  </property>
  <property fmtid="{D5CDD505-2E9C-101B-9397-08002B2CF9AE}" pid="6" name="CustomProp">
    <vt:lpwstr>4eada4ec1d394c42ac19bf9588f4bb64</vt:lpwstr>
  </property>
  <property fmtid="{D5CDD505-2E9C-101B-9397-08002B2CF9AE}" pid="7" name="DotEnagoUniqueKey">
    <vt:lpwstr>|051fe075ee5c13b-8d96-4bea-7f9d-a1721463627001-81e2207c</vt:lpwstr>
  </property>
</Properties>
</file>