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BFF6" w14:textId="2EAA51A3" w:rsidR="00D40AF1" w:rsidRPr="00F62A8C" w:rsidRDefault="008C7F2A" w:rsidP="008C7F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 w14:textId="7F5F3CBB" w:rsidR="001E0F43" w:rsidRPr="00F62A8C" w:rsidRDefault="00FB4378" w:rsidP="00FB4378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G</w:t>
      </w:r>
      <w:r w:rsidR="001E0F43" w:rsidRPr="00F62A8C">
        <w:rPr>
          <w:rFonts w:ascii="Times New Roman" w:hAnsi="Times New Roman" w:cs="Times New Roman"/>
          <w:b/>
          <w:sz w:val="28"/>
          <w:szCs w:val="28"/>
        </w:rPr>
        <w:t>iriş</w:t>
      </w:r>
      <w:r w:rsidRPr="00F62A8C">
        <w:rPr>
          <w:rFonts w:ascii="Times New Roman" w:hAnsi="Times New Roman" w:cs="Times New Roman"/>
          <w:b/>
          <w:sz w:val="28"/>
          <w:szCs w:val="28"/>
        </w:rPr>
        <w:t>.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(</w:t>
      </w:r>
      <w:r w:rsidR="00523AB4" w:rsidRPr="00F62A8C"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 w:rsidR="00523AB4" w:rsidRPr="00F62A8C"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 w14:textId="368AEC6C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 w14:textId="1D4DA89D" w:rsidR="008C7F2A" w:rsidRPr="00F62A8C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barada düşünje we </w:t>
      </w:r>
      <w:r w:rsidR="00707E70" w:rsidRPr="00F62A8C">
        <w:rPr>
          <w:rFonts w:ascii="Times New Roman" w:hAnsi="Times New Roman" w:cs="Times New Roman"/>
          <w:sz w:val="28"/>
          <w:szCs w:val="28"/>
        </w:rPr>
        <w:t>onu</w:t>
      </w:r>
      <w:r w:rsidRPr="00F62A8C">
        <w:rPr>
          <w:rFonts w:ascii="Times New Roman" w:hAnsi="Times New Roman" w:cs="Times New Roman"/>
          <w:sz w:val="28"/>
          <w:szCs w:val="28"/>
        </w:rPr>
        <w:t>ň görnüşleri.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 w:rsidR="00DF342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 w:rsidR="00C379B0" w:rsidRPr="00C379B0"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 w:rsidR="00C379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E5BF3A" w14:textId="77777777" w:rsidR="00766F06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</w:p>
    <w:p w14:paraId="4AB5CEBD" w14:textId="2AE5BDCF" w:rsidR="008C7F2A" w:rsidRPr="00F62A8C" w:rsidRDefault="00A921F6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 </w:t>
      </w:r>
      <w:r w:rsidR="008C7F2A" w:rsidRPr="00F62A8C">
        <w:rPr>
          <w:rFonts w:ascii="Times New Roman" w:hAnsi="Times New Roman" w:cs="Times New Roman"/>
          <w:sz w:val="28"/>
          <w:szCs w:val="28"/>
        </w:rPr>
        <w:t>IoT ulagmyny dolandyrmakda ulanylýan</w:t>
      </w:r>
      <w:r w:rsidR="00766F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F2A" w:rsidRPr="00F62A8C">
        <w:rPr>
          <w:rFonts w:ascii="Times New Roman" w:hAnsi="Times New Roman" w:cs="Times New Roman"/>
          <w:sz w:val="28"/>
          <w:szCs w:val="28"/>
        </w:rPr>
        <w:t xml:space="preserve"> programmalar we olaryň aýratynlyklary.</w:t>
      </w:r>
      <w:bookmarkStart w:id="0" w:name="_GoBack"/>
      <w:bookmarkEnd w:id="0"/>
    </w:p>
    <w:p w14:paraId="504AAE35" w14:textId="5BF1F509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 Bap. IoT ulgamynyň howpsuzlugyny üpj</w:t>
      </w:r>
      <w:r w:rsidR="00885D86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 etmek.</w:t>
      </w:r>
    </w:p>
    <w:p w14:paraId="5A6A26A2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 w14:textId="77777777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 w14:textId="52807368" w:rsidR="008C7F2A" w:rsidRPr="00F62A8C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 w14:textId="4A2575F8" w:rsidR="008C7F2A" w:rsidRPr="00F62A8C" w:rsidRDefault="008C7F2A" w:rsidP="008C7F2A">
      <w:pPr>
        <w:rPr>
          <w:rFonts w:ascii="Times New Roman" w:hAnsi="Times New Roman" w:cs="Times New Roman"/>
          <w:b/>
          <w:sz w:val="28"/>
          <w:szCs w:val="28"/>
        </w:rPr>
      </w:pPr>
      <w:r w:rsidRPr="00F62A8C">
        <w:rPr>
          <w:rFonts w:ascii="Times New Roman" w:hAnsi="Times New Roman" w:cs="Times New Roman"/>
          <w:b/>
          <w:sz w:val="28"/>
          <w:szCs w:val="28"/>
        </w:rPr>
        <w:t>III Bap. IoT ulgaml</w:t>
      </w:r>
      <w:r w:rsidR="00766658" w:rsidRPr="00F62A8C">
        <w:rPr>
          <w:rFonts w:ascii="Times New Roman" w:hAnsi="Times New Roman" w:cs="Times New Roman"/>
          <w:b/>
          <w:sz w:val="28"/>
          <w:szCs w:val="28"/>
        </w:rPr>
        <w:t>a</w:t>
      </w:r>
      <w:r w:rsidRPr="00F62A8C">
        <w:rPr>
          <w:rFonts w:ascii="Times New Roman" w:hAnsi="Times New Roman" w:cs="Times New Roman"/>
          <w:b/>
          <w:sz w:val="28"/>
          <w:szCs w:val="28"/>
        </w:rPr>
        <w:t>rynyň guramaçylyk we hukuk  üpj</w:t>
      </w:r>
      <w:r w:rsidR="00410A90" w:rsidRPr="00F62A8C">
        <w:rPr>
          <w:rFonts w:ascii="Times New Roman" w:hAnsi="Times New Roman" w:cs="Times New Roman"/>
          <w:b/>
          <w:sz w:val="28"/>
          <w:szCs w:val="28"/>
        </w:rPr>
        <w:t>ü</w:t>
      </w:r>
      <w:r w:rsidRPr="00F62A8C">
        <w:rPr>
          <w:rFonts w:ascii="Times New Roman" w:hAnsi="Times New Roman" w:cs="Times New Roman"/>
          <w:b/>
          <w:sz w:val="28"/>
          <w:szCs w:val="28"/>
        </w:rPr>
        <w:t>nçiligi.</w:t>
      </w:r>
    </w:p>
    <w:p w14:paraId="0D988BCE" w14:textId="5B691667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ulgamyny </w:t>
      </w:r>
      <w:r w:rsidRPr="00F62A8C">
        <w:rPr>
          <w:rFonts w:ascii="Times New Roman" w:hAnsi="Times New Roman" w:cs="Times New Roman"/>
          <w:sz w:val="28"/>
          <w:szCs w:val="28"/>
        </w:rPr>
        <w:t>gurnamakda goýberilýän kemçilikler.</w:t>
      </w:r>
    </w:p>
    <w:p w14:paraId="4E3481D9" w14:textId="15CE38EB" w:rsidR="008C7F2A" w:rsidRPr="00F62A8C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 xml:space="preserve">IoT </w:t>
      </w:r>
      <w:r w:rsidR="00F62A8C" w:rsidRPr="00F62A8C">
        <w:rPr>
          <w:rFonts w:ascii="Times New Roman" w:hAnsi="Times New Roman" w:cs="Times New Roman"/>
          <w:sz w:val="28"/>
          <w:szCs w:val="28"/>
        </w:rPr>
        <w:t xml:space="preserve"> ulgamynda </w:t>
      </w:r>
      <w:r w:rsidRPr="00F62A8C">
        <w:rPr>
          <w:rFonts w:ascii="Times New Roman" w:hAnsi="Times New Roman" w:cs="Times New Roman"/>
          <w:sz w:val="28"/>
          <w:szCs w:val="28"/>
        </w:rPr>
        <w:t>ulanylýan esasy standartlar.</w:t>
      </w:r>
    </w:p>
    <w:p w14:paraId="54886AF2" w14:textId="715BB744" w:rsidR="008C7F2A" w:rsidRPr="00F62A8C" w:rsidRDefault="00307160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 w14:textId="398D9A6B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Edebiýatlar.</w:t>
      </w:r>
    </w:p>
    <w:p w14:paraId="0869CCB2" w14:textId="0E34F6B6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Teklipler.</w:t>
      </w:r>
    </w:p>
    <w:p w14:paraId="20E95DAA" w14:textId="02363A89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Netije.</w:t>
      </w:r>
    </w:p>
    <w:p w14:paraId="75705CAD" w14:textId="7EDDDDE0" w:rsidR="00307160" w:rsidRPr="00F62A8C" w:rsidRDefault="00307160" w:rsidP="00307160">
      <w:pPr>
        <w:rPr>
          <w:rFonts w:ascii="Times New Roman" w:hAnsi="Times New Roman" w:cs="Times New Roman"/>
          <w:sz w:val="28"/>
          <w:szCs w:val="28"/>
        </w:rPr>
      </w:pPr>
      <w:r w:rsidRPr="00F62A8C">
        <w:rPr>
          <w:rFonts w:ascii="Times New Roman" w:hAnsi="Times New Roman" w:cs="Times New Roman"/>
          <w:sz w:val="28"/>
          <w:szCs w:val="28"/>
        </w:rPr>
        <w:t>Jemleme.</w:t>
      </w:r>
    </w:p>
    <w:p w14:paraId="51D61600" w14:textId="77777777" w:rsidR="008C7F2A" w:rsidRPr="00F62A8C" w:rsidRDefault="008C7F2A" w:rsidP="008C7F2A">
      <w:pPr>
        <w:rPr>
          <w:rFonts w:ascii="Times New Roman" w:hAnsi="Times New Roman" w:cs="Times New Roman"/>
          <w:sz w:val="28"/>
          <w:szCs w:val="28"/>
        </w:rPr>
      </w:pPr>
    </w:p>
    <w:sectPr w:rsidR="008C7F2A" w:rsidRPr="00F62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hybridMultilevel"/>
    <w:tmpl w:val="C5087DAC"/>
    <w:lvl w:ilvl="0" w:tplc="869EE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hybridMultilevel"/>
    <w:tmpl w:val="428EBF38"/>
    <w:lvl w:ilvl="0" w:tplc="79DA0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hybridMultilevel"/>
    <w:tmpl w:val="A49A2BAA"/>
    <w:lvl w:ilvl="0" w:tplc="9DB497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766F06"/>
    <w:rsid w:val="00885D86"/>
    <w:rsid w:val="008C7F2A"/>
    <w:rsid w:val="00A921F6"/>
    <w:rsid w:val="00C379B0"/>
    <w:rsid w:val="00CC32AB"/>
    <w:rsid w:val="00DF3424"/>
    <w:rsid w:val="00F62A8C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AD5"/>
  <w15:chartTrackingRefBased/>
  <w15:docId w15:val="{24F313BB-77A5-48FE-896D-6C17D54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tk-T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24</cp:revision>
  <dcterms:created xsi:type="dcterms:W3CDTF">2024-12-02T10:41:00Z</dcterms:created>
  <dcterms:modified xsi:type="dcterms:W3CDTF">2024-12-13T16:29:00Z</dcterms:modified>
</cp:coreProperties>
</file>