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Просмотрщик документов</w:t>
      </w:r>
    </w:p>
    <w:p>
      <w:r>
        <w:t>Это пробный файл .docx: заголовок, абзац и таблица.</w:t>
      </w:r>
    </w:p>
    <w:tbl>
      <w:tr>
        <w:tc>
          <w:p>
            <w:r>
              <w:t>Формат</w:t>
            </w:r>
          </w:p>
        </w:tc>
        <w:tc>
          <w:p>
            <w:r>
              <w:t>Статус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страницы и таблицы</w:t>
            </w:r>
          </w:p>
        </w:tc>
      </w:tr>
      <w:tr>
        <w:tc>
          <w:p>
            <w:r>
              <w:t>XLSX / XLS</w:t>
            </w:r>
          </w:p>
        </w:tc>
        <w:tc>
          <w:p>
            <w:r>
              <w:t>листы и сетка</w:t>
            </w:r>
          </w:p>
        </w:tc>
      </w:tr>
    </w:tbl>
    <w:sectPr>
      <w:pgSz w:w="11906" w:h="16838"/>
    </w:sectPr>
  </w:body>
</w:document>
</file>