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C08" w:rsidRPr="00CA5C34" w:rsidRDefault="005555C7" w:rsidP="00CA5C34">
      <w:pPr>
        <w:spacing w:after="0" w:line="360" w:lineRule="auto"/>
        <w:jc w:val="center"/>
        <w:rPr>
          <w:rFonts w:ascii="Times New Roman" w:hAnsi="Times New Roman" w:cs="Times New Roman"/>
          <w:b/>
          <w:sz w:val="24"/>
          <w:szCs w:val="24"/>
        </w:rPr>
      </w:pPr>
      <w:r w:rsidRPr="00CA5C34">
        <w:rPr>
          <w:rFonts w:ascii="Times New Roman" w:hAnsi="Times New Roman" w:cs="Times New Roman"/>
          <w:b/>
          <w:sz w:val="24"/>
          <w:szCs w:val="24"/>
        </w:rPr>
        <w:t>BAB VI</w:t>
      </w:r>
      <w:r w:rsidRPr="00CA5C34">
        <w:rPr>
          <w:rFonts w:ascii="Times New Roman" w:hAnsi="Times New Roman" w:cs="Times New Roman"/>
          <w:b/>
          <w:sz w:val="24"/>
          <w:szCs w:val="24"/>
        </w:rPr>
        <w:br/>
        <w:t>PENGKAJIAN DAN EVALUASI</w:t>
      </w:r>
    </w:p>
    <w:p w:rsidR="005555C7" w:rsidRPr="00CA5C34" w:rsidRDefault="005555C7" w:rsidP="00CA5C34">
      <w:pPr>
        <w:spacing w:after="0" w:line="360" w:lineRule="auto"/>
        <w:rPr>
          <w:rFonts w:ascii="Times New Roman" w:hAnsi="Times New Roman" w:cs="Times New Roman"/>
          <w:b/>
          <w:sz w:val="24"/>
          <w:szCs w:val="24"/>
        </w:rPr>
      </w:pPr>
    </w:p>
    <w:p w:rsidR="005555C7" w:rsidRPr="00CA5C34" w:rsidRDefault="005555C7" w:rsidP="00CA5C34">
      <w:pPr>
        <w:spacing w:after="0" w:line="360" w:lineRule="auto"/>
        <w:rPr>
          <w:rFonts w:ascii="Times New Roman" w:hAnsi="Times New Roman" w:cs="Times New Roman"/>
          <w:b/>
          <w:sz w:val="24"/>
          <w:szCs w:val="24"/>
        </w:rPr>
      </w:pPr>
      <w:r w:rsidRPr="00CA5C34">
        <w:rPr>
          <w:rFonts w:ascii="Times New Roman" w:hAnsi="Times New Roman" w:cs="Times New Roman"/>
          <w:b/>
          <w:sz w:val="24"/>
          <w:szCs w:val="24"/>
        </w:rPr>
        <w:t>6.1.</w:t>
      </w:r>
      <w:r w:rsidRPr="00CA5C34">
        <w:rPr>
          <w:rFonts w:ascii="Times New Roman" w:hAnsi="Times New Roman" w:cs="Times New Roman"/>
          <w:b/>
          <w:sz w:val="24"/>
          <w:szCs w:val="24"/>
        </w:rPr>
        <w:tab/>
        <w:t>Hasil Uji Validitas dan Reliabilitas</w:t>
      </w:r>
    </w:p>
    <w:p w:rsidR="005555C7" w:rsidRPr="00CA5C34" w:rsidRDefault="005555C7" w:rsidP="00CA5C34">
      <w:pPr>
        <w:spacing w:after="0" w:line="360" w:lineRule="auto"/>
        <w:ind w:left="720" w:firstLine="720"/>
        <w:jc w:val="both"/>
        <w:rPr>
          <w:rFonts w:ascii="Times New Roman" w:hAnsi="Times New Roman" w:cs="Times New Roman"/>
          <w:sz w:val="24"/>
          <w:szCs w:val="24"/>
        </w:rPr>
      </w:pPr>
      <w:r w:rsidRPr="00CA5C34">
        <w:rPr>
          <w:rFonts w:ascii="Times New Roman" w:hAnsi="Times New Roman" w:cs="Times New Roman"/>
          <w:sz w:val="24"/>
          <w:szCs w:val="24"/>
        </w:rPr>
        <w:t>Validitas adalah suatu ukuran yang menunjukkan bahwa variabel yang diukur memang benar-benar variabel yang hendak diteliti oleh peneliti.</w:t>
      </w:r>
    </w:p>
    <w:p w:rsidR="005555C7" w:rsidRPr="00CA5C34" w:rsidRDefault="005555C7" w:rsidP="00CA5C34">
      <w:pPr>
        <w:spacing w:after="0" w:line="360" w:lineRule="auto"/>
        <w:ind w:left="720" w:firstLine="720"/>
        <w:jc w:val="both"/>
        <w:rPr>
          <w:rFonts w:ascii="Times New Roman" w:hAnsi="Times New Roman" w:cs="Times New Roman"/>
          <w:sz w:val="24"/>
          <w:szCs w:val="24"/>
        </w:rPr>
      </w:pPr>
      <w:r w:rsidRPr="00CA5C34">
        <w:rPr>
          <w:rFonts w:ascii="Times New Roman" w:hAnsi="Times New Roman" w:cs="Times New Roman"/>
          <w:sz w:val="24"/>
          <w:szCs w:val="24"/>
        </w:rPr>
        <w:t>Uji Validitas Kuesioner Penelitian adalah prosedur untuk memastikan apakah kuesioner yang akan dipakai untuk mengukur variabel penelitian valid atau tidak. Kuesioner yang valid berarti kuesioner yang dipergunakan untuk mengumpulkan data itu valid. Valid berarti kuesioner tersebut dapat digunakan untuk mengukur apa yang hendak diukur.</w:t>
      </w:r>
    </w:p>
    <w:p w:rsidR="005555C7" w:rsidRPr="00CA5C34" w:rsidRDefault="005555C7" w:rsidP="00CA5C34">
      <w:pPr>
        <w:spacing w:after="0" w:line="360" w:lineRule="auto"/>
        <w:ind w:left="720" w:firstLine="720"/>
        <w:jc w:val="both"/>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color w:val="000000" w:themeColor="text1"/>
          <w:sz w:val="24"/>
          <w:szCs w:val="24"/>
          <w:shd w:val="clear" w:color="auto" w:fill="FFFFFF"/>
        </w:rPr>
        <w:t>Untuk melakukan uji validitas ini menggunakan program SPSS.  Teknik pengujian yang sering digunakan para peneliti untuk uji validitas adalah menggunakan korelasi</w:t>
      </w:r>
      <w:r w:rsidRPr="00CA5C34">
        <w:rPr>
          <w:rStyle w:val="apple-converted-space"/>
          <w:rFonts w:ascii="Times New Roman" w:hAnsi="Times New Roman" w:cs="Times New Roman"/>
          <w:color w:val="000000" w:themeColor="text1"/>
          <w:sz w:val="24"/>
          <w:szCs w:val="24"/>
          <w:shd w:val="clear" w:color="auto" w:fill="FFFFFF"/>
        </w:rPr>
        <w:t> </w:t>
      </w:r>
      <w:r w:rsidRPr="00CA5C34">
        <w:rPr>
          <w:rStyle w:val="Emphasis"/>
          <w:rFonts w:ascii="Times New Roman" w:hAnsi="Times New Roman" w:cs="Times New Roman"/>
          <w:color w:val="000000" w:themeColor="text1"/>
          <w:sz w:val="24"/>
          <w:szCs w:val="24"/>
          <w:bdr w:val="none" w:sz="0" w:space="0" w:color="auto" w:frame="1"/>
          <w:shd w:val="clear" w:color="auto" w:fill="FFFFFF"/>
        </w:rPr>
        <w:t>Bivariate Pearson</w:t>
      </w:r>
      <w:r w:rsidRPr="00CA5C34">
        <w:rPr>
          <w:rStyle w:val="Emphasis"/>
          <w:rFonts w:ascii="Times New Roman" w:hAnsi="Times New Roman" w:cs="Times New Roman"/>
          <w:color w:val="000000" w:themeColor="text1"/>
          <w:sz w:val="24"/>
          <w:szCs w:val="24"/>
          <w:bdr w:val="none" w:sz="0" w:space="0" w:color="auto" w:frame="1"/>
          <w:shd w:val="clear" w:color="auto" w:fill="FFFFFF"/>
          <w:lang w:val="en-US"/>
        </w:rPr>
        <w:t xml:space="preserve"> </w:t>
      </w:r>
      <w:r w:rsidRPr="00CA5C34">
        <w:rPr>
          <w:rFonts w:ascii="Times New Roman" w:hAnsi="Times New Roman" w:cs="Times New Roman"/>
          <w:color w:val="000000" w:themeColor="text1"/>
          <w:sz w:val="24"/>
          <w:szCs w:val="24"/>
          <w:shd w:val="clear" w:color="auto" w:fill="FFFFFF"/>
        </w:rPr>
        <w:t>(Produk Momen Pearson). Analisis ini dengan cara mengkorelasikan masing-masing skor item dengan skor total. Skor total adalah penjumlahan dari keseluruhan item. Item-item pertanyaan yang berkorelasi signifikan dengan skor total menunjukkan item-item tersebut mampu memberikan dukungan dalam mengungkap apa yang ingin diungkap à Valid. Jika r hitung ≥ r tabel (uji 1 sisi dengan sig. 0,05) maka instrumen atau item-item pertanyaan berkorelasi signifikan terhadap skor total (dinyatakan valid).</w:t>
      </w:r>
    </w:p>
    <w:p w:rsidR="005555C7" w:rsidRPr="00CA5C34" w:rsidRDefault="005555C7" w:rsidP="00CA5C34">
      <w:pPr>
        <w:spacing w:after="0" w:line="360" w:lineRule="auto"/>
        <w:ind w:left="720" w:firstLine="720"/>
        <w:rPr>
          <w:rFonts w:ascii="Times New Roman" w:hAnsi="Times New Roman" w:cs="Times New Roman"/>
          <w:sz w:val="24"/>
          <w:szCs w:val="24"/>
          <w:shd w:val="clear" w:color="auto" w:fill="FFFFFF"/>
        </w:rPr>
      </w:pPr>
      <w:r w:rsidRPr="00CA5C34">
        <w:rPr>
          <w:rFonts w:ascii="Times New Roman" w:hAnsi="Times New Roman" w:cs="Times New Roman"/>
          <w:sz w:val="24"/>
          <w:szCs w:val="24"/>
          <w:shd w:val="clear" w:color="auto" w:fill="FFFFFF"/>
        </w:rPr>
        <w:t xml:space="preserve">Hasil Perhitungan </w:t>
      </w:r>
      <w:r w:rsidRPr="00CA5C34">
        <w:rPr>
          <w:rFonts w:ascii="Times New Roman" w:hAnsi="Times New Roman" w:cs="Times New Roman"/>
          <w:sz w:val="24"/>
          <w:szCs w:val="24"/>
        </w:rPr>
        <w:t>koefisien</w:t>
      </w:r>
      <w:r w:rsidRPr="00CA5C34">
        <w:rPr>
          <w:rFonts w:ascii="Times New Roman" w:hAnsi="Times New Roman" w:cs="Times New Roman"/>
          <w:sz w:val="24"/>
          <w:szCs w:val="24"/>
          <w:shd w:val="clear" w:color="auto" w:fill="FFFFFF"/>
        </w:rPr>
        <w:t xml:space="preserve"> validitas yang terkumpul dari 20 responden, dapat dilihat pada tabel di bawah ini :</w:t>
      </w:r>
    </w:p>
    <w:p w:rsidR="005555C7" w:rsidRPr="00CA5C34" w:rsidRDefault="005555C7" w:rsidP="00CA5C34">
      <w:pPr>
        <w:spacing w:after="0" w:line="360" w:lineRule="auto"/>
        <w:jc w:val="both"/>
        <w:rPr>
          <w:rFonts w:ascii="Times New Roman" w:hAnsi="Times New Roman" w:cs="Times New Roman"/>
          <w:sz w:val="24"/>
          <w:szCs w:val="24"/>
        </w:rPr>
      </w:pPr>
    </w:p>
    <w:p w:rsidR="005555C7" w:rsidRPr="00CA5C34" w:rsidRDefault="005555C7" w:rsidP="00CA5C34">
      <w:pPr>
        <w:spacing w:after="0" w:line="360" w:lineRule="auto"/>
        <w:jc w:val="center"/>
        <w:rPr>
          <w:rFonts w:ascii="Times New Roman" w:hAnsi="Times New Roman" w:cs="Times New Roman"/>
          <w:sz w:val="24"/>
          <w:szCs w:val="24"/>
        </w:rPr>
      </w:pPr>
      <w:r w:rsidRPr="00CA5C34">
        <w:rPr>
          <w:rFonts w:ascii="Times New Roman" w:hAnsi="Times New Roman" w:cs="Times New Roman"/>
          <w:i/>
          <w:sz w:val="24"/>
          <w:szCs w:val="24"/>
        </w:rPr>
        <w:t>Tabel Hasil Uji Validitas Kuesioner</w:t>
      </w:r>
    </w:p>
    <w:tbl>
      <w:tblPr>
        <w:tblStyle w:val="GridTable1Light"/>
        <w:tblW w:w="0" w:type="auto"/>
        <w:jc w:val="center"/>
        <w:tblLook w:val="04A0" w:firstRow="1" w:lastRow="0" w:firstColumn="1" w:lastColumn="0" w:noHBand="0" w:noVBand="1"/>
      </w:tblPr>
      <w:tblGrid>
        <w:gridCol w:w="1640"/>
        <w:gridCol w:w="3035"/>
        <w:gridCol w:w="900"/>
        <w:gridCol w:w="1080"/>
        <w:gridCol w:w="1430"/>
      </w:tblGrid>
      <w:tr w:rsidR="005555C7" w:rsidRPr="00CA5C34" w:rsidTr="0047642C">
        <w:trPr>
          <w:cnfStyle w:val="100000000000" w:firstRow="1" w:lastRow="0" w:firstColumn="0" w:lastColumn="0" w:oddVBand="0" w:evenVBand="0" w:oddHBand="0"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640" w:type="dxa"/>
            <w:shd w:val="clear" w:color="auto" w:fill="767171" w:themeFill="background2" w:themeFillShade="80"/>
          </w:tcPr>
          <w:p w:rsidR="005555C7" w:rsidRPr="00CA5C34" w:rsidRDefault="005555C7" w:rsidP="00CA5C34">
            <w:pPr>
              <w:spacing w:line="360" w:lineRule="auto"/>
              <w:rPr>
                <w:rFonts w:ascii="Times New Roman" w:hAnsi="Times New Roman" w:cs="Times New Roman"/>
                <w:color w:val="FFFFFF" w:themeColor="background1"/>
                <w:sz w:val="24"/>
                <w:szCs w:val="24"/>
                <w:highlight w:val="yellow"/>
              </w:rPr>
            </w:pPr>
            <w:r w:rsidRPr="00CA5C34">
              <w:rPr>
                <w:rFonts w:ascii="Times New Roman" w:hAnsi="Times New Roman" w:cs="Times New Roman"/>
                <w:color w:val="FFFFFF" w:themeColor="background1"/>
                <w:sz w:val="24"/>
                <w:szCs w:val="24"/>
              </w:rPr>
              <w:t>Variable</w:t>
            </w:r>
          </w:p>
        </w:tc>
        <w:tc>
          <w:tcPr>
            <w:tcW w:w="3035" w:type="dxa"/>
            <w:shd w:val="clear" w:color="auto" w:fill="767171" w:themeFill="background2" w:themeFillShade="80"/>
          </w:tcPr>
          <w:p w:rsidR="005555C7" w:rsidRPr="00CA5C34" w:rsidRDefault="005555C7" w:rsidP="00CA5C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n-US"/>
              </w:rPr>
            </w:pPr>
            <w:r w:rsidRPr="00CA5C34">
              <w:rPr>
                <w:rFonts w:ascii="Times New Roman" w:hAnsi="Times New Roman" w:cs="Times New Roman"/>
                <w:color w:val="FFFFFF" w:themeColor="background1"/>
                <w:sz w:val="24"/>
                <w:szCs w:val="24"/>
                <w:lang w:val="en-US"/>
              </w:rPr>
              <w:t>Indikator</w:t>
            </w:r>
          </w:p>
        </w:tc>
        <w:tc>
          <w:tcPr>
            <w:tcW w:w="900" w:type="dxa"/>
            <w:shd w:val="clear" w:color="auto" w:fill="767171" w:themeFill="background2" w:themeFillShade="80"/>
          </w:tcPr>
          <w:p w:rsidR="005555C7" w:rsidRPr="00CA5C34" w:rsidRDefault="005555C7" w:rsidP="00CA5C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CA5C34">
              <w:rPr>
                <w:rFonts w:ascii="Times New Roman" w:hAnsi="Times New Roman" w:cs="Times New Roman"/>
                <w:color w:val="FFFFFF" w:themeColor="background1"/>
                <w:sz w:val="24"/>
                <w:szCs w:val="24"/>
              </w:rPr>
              <w:t>R Tabel</w:t>
            </w:r>
          </w:p>
        </w:tc>
        <w:tc>
          <w:tcPr>
            <w:tcW w:w="1080" w:type="dxa"/>
            <w:shd w:val="clear" w:color="auto" w:fill="767171" w:themeFill="background2" w:themeFillShade="80"/>
          </w:tcPr>
          <w:p w:rsidR="005555C7" w:rsidRPr="00CA5C34" w:rsidRDefault="005555C7" w:rsidP="00CA5C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CA5C34">
              <w:rPr>
                <w:rFonts w:ascii="Times New Roman" w:hAnsi="Times New Roman" w:cs="Times New Roman"/>
                <w:color w:val="FFFFFF" w:themeColor="background1"/>
                <w:sz w:val="24"/>
                <w:szCs w:val="24"/>
              </w:rPr>
              <w:t>R Hitung</w:t>
            </w:r>
          </w:p>
        </w:tc>
        <w:tc>
          <w:tcPr>
            <w:tcW w:w="1272" w:type="dxa"/>
            <w:shd w:val="clear" w:color="auto" w:fill="767171" w:themeFill="background2" w:themeFillShade="80"/>
          </w:tcPr>
          <w:p w:rsidR="005555C7" w:rsidRPr="00CA5C34" w:rsidRDefault="005555C7" w:rsidP="00CA5C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r w:rsidRPr="00CA5C34">
              <w:rPr>
                <w:rFonts w:ascii="Times New Roman" w:hAnsi="Times New Roman" w:cs="Times New Roman"/>
                <w:color w:val="FFFFFF" w:themeColor="background1"/>
                <w:sz w:val="24"/>
                <w:szCs w:val="24"/>
              </w:rPr>
              <w:t>Keterangan</w:t>
            </w:r>
          </w:p>
        </w:tc>
      </w:tr>
      <w:tr w:rsidR="005555C7" w:rsidRPr="00CA5C34" w:rsidTr="0047642C">
        <w:trPr>
          <w:jc w:val="center"/>
        </w:trPr>
        <w:tc>
          <w:tcPr>
            <w:cnfStyle w:val="001000000000" w:firstRow="0" w:lastRow="0" w:firstColumn="1" w:lastColumn="0" w:oddVBand="0" w:evenVBand="0" w:oddHBand="0" w:evenHBand="0" w:firstRowFirstColumn="0" w:firstRowLastColumn="0" w:lastRowFirstColumn="0" w:lastRowLastColumn="0"/>
            <w:tcW w:w="1640" w:type="dxa"/>
          </w:tcPr>
          <w:p w:rsidR="005555C7" w:rsidRPr="00CA5C34" w:rsidRDefault="005555C7" w:rsidP="00CA5C34">
            <w:pPr>
              <w:spacing w:line="360" w:lineRule="auto"/>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Development</w:t>
            </w:r>
          </w:p>
        </w:tc>
        <w:tc>
          <w:tcPr>
            <w:tcW w:w="3035" w:type="dxa"/>
          </w:tcPr>
          <w:p w:rsidR="005555C7" w:rsidRPr="00CA5C34" w:rsidRDefault="005555C7" w:rsidP="00CA5C34">
            <w:pPr>
              <w:pStyle w:val="Default"/>
              <w:spacing w:line="360" w:lineRule="auto"/>
              <w:cnfStyle w:val="000000000000" w:firstRow="0" w:lastRow="0" w:firstColumn="0" w:lastColumn="0" w:oddVBand="0" w:evenVBand="0" w:oddHBand="0" w:evenHBand="0" w:firstRowFirstColumn="0" w:firstRowLastColumn="0" w:lastRowFirstColumn="0" w:lastRowLastColumn="0"/>
              <w:rPr>
                <w:lang w:val="id-ID"/>
              </w:rPr>
            </w:pPr>
            <w:r w:rsidRPr="00CA5C34">
              <w:t xml:space="preserve">1. Dibutuhkannya Sistem </w:t>
            </w:r>
            <w:r w:rsidRPr="00CA5C34">
              <w:rPr>
                <w:lang w:val="id-ID"/>
              </w:rPr>
              <w:t>Informasi Pemesanan Tiket berbasis Web yang telah terintegrasi</w:t>
            </w:r>
          </w:p>
        </w:tc>
        <w:tc>
          <w:tcPr>
            <w:tcW w:w="900" w:type="dxa"/>
          </w:tcPr>
          <w:p w:rsidR="005555C7" w:rsidRPr="00CA5C34" w:rsidRDefault="005555C7" w:rsidP="00CA5C34">
            <w:pPr>
              <w:pStyle w:val="Default"/>
              <w:spacing w:line="360" w:lineRule="auto"/>
              <w:cnfStyle w:val="000000000000" w:firstRow="0" w:lastRow="0" w:firstColumn="0" w:lastColumn="0" w:oddVBand="0" w:evenVBand="0" w:oddHBand="0" w:evenHBand="0" w:firstRowFirstColumn="0" w:firstRowLastColumn="0" w:lastRowFirstColumn="0" w:lastRowLastColumn="0"/>
            </w:pPr>
            <w:r w:rsidRPr="00CA5C34">
              <w:t>0.36</w:t>
            </w:r>
          </w:p>
        </w:tc>
        <w:tc>
          <w:tcPr>
            <w:tcW w:w="108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0.70</w:t>
            </w:r>
          </w:p>
        </w:tc>
        <w:tc>
          <w:tcPr>
            <w:tcW w:w="1272"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Valid</w:t>
            </w:r>
          </w:p>
        </w:tc>
      </w:tr>
      <w:tr w:rsidR="005555C7" w:rsidRPr="00CA5C34" w:rsidTr="0047642C">
        <w:trPr>
          <w:jc w:val="center"/>
        </w:trPr>
        <w:tc>
          <w:tcPr>
            <w:cnfStyle w:val="001000000000" w:firstRow="0" w:lastRow="0" w:firstColumn="1" w:lastColumn="0" w:oddVBand="0" w:evenVBand="0" w:oddHBand="0" w:evenHBand="0" w:firstRowFirstColumn="0" w:firstRowLastColumn="0" w:lastRowFirstColumn="0" w:lastRowLastColumn="0"/>
            <w:tcW w:w="1640" w:type="dxa"/>
          </w:tcPr>
          <w:p w:rsidR="005555C7" w:rsidRPr="00CA5C34" w:rsidRDefault="005555C7" w:rsidP="00CA5C34">
            <w:pPr>
              <w:spacing w:line="360" w:lineRule="auto"/>
              <w:rPr>
                <w:rFonts w:ascii="Times New Roman" w:hAnsi="Times New Roman" w:cs="Times New Roman"/>
                <w:b w:val="0"/>
                <w:color w:val="000000" w:themeColor="text1"/>
                <w:sz w:val="24"/>
                <w:szCs w:val="24"/>
                <w:shd w:val="clear" w:color="auto" w:fill="FFFFFF"/>
                <w:lang w:val="en-US"/>
              </w:rPr>
            </w:pPr>
          </w:p>
        </w:tc>
        <w:tc>
          <w:tcPr>
            <w:tcW w:w="3035"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lang w:val="en-US"/>
              </w:rPr>
              <w:t xml:space="preserve">2. Dengan adanya Sistem </w:t>
            </w:r>
            <w:r w:rsidRPr="00CA5C34">
              <w:rPr>
                <w:rFonts w:ascii="Times New Roman" w:hAnsi="Times New Roman" w:cs="Times New Roman"/>
                <w:sz w:val="24"/>
                <w:szCs w:val="24"/>
              </w:rPr>
              <w:t xml:space="preserve">Informasi Pemesanan Tiket berbasis Web yang </w:t>
            </w:r>
            <w:r w:rsidRPr="00CA5C34">
              <w:rPr>
                <w:rFonts w:ascii="Times New Roman" w:hAnsi="Times New Roman" w:cs="Times New Roman"/>
                <w:sz w:val="24"/>
                <w:szCs w:val="24"/>
              </w:rPr>
              <w:lastRenderedPageBreak/>
              <w:t>terintegrasi akan meningkatkan profit perusahaan</w:t>
            </w:r>
          </w:p>
        </w:tc>
        <w:tc>
          <w:tcPr>
            <w:tcW w:w="90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sz w:val="24"/>
                <w:szCs w:val="24"/>
              </w:rPr>
              <w:lastRenderedPageBreak/>
              <w:t>0.36</w:t>
            </w:r>
          </w:p>
        </w:tc>
        <w:tc>
          <w:tcPr>
            <w:tcW w:w="108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color w:val="000000" w:themeColor="text1"/>
                <w:sz w:val="24"/>
                <w:szCs w:val="24"/>
                <w:shd w:val="clear" w:color="auto" w:fill="FFFFFF"/>
              </w:rPr>
              <w:t>0.60</w:t>
            </w:r>
          </w:p>
        </w:tc>
        <w:tc>
          <w:tcPr>
            <w:tcW w:w="1272"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lang w:val="en-US"/>
              </w:rPr>
              <w:t>Valid</w:t>
            </w:r>
          </w:p>
        </w:tc>
      </w:tr>
      <w:tr w:rsidR="005555C7" w:rsidRPr="00CA5C34" w:rsidTr="0047642C">
        <w:trPr>
          <w:jc w:val="center"/>
        </w:trPr>
        <w:tc>
          <w:tcPr>
            <w:cnfStyle w:val="001000000000" w:firstRow="0" w:lastRow="0" w:firstColumn="1" w:lastColumn="0" w:oddVBand="0" w:evenVBand="0" w:oddHBand="0" w:evenHBand="0" w:firstRowFirstColumn="0" w:firstRowLastColumn="0" w:lastRowFirstColumn="0" w:lastRowLastColumn="0"/>
            <w:tcW w:w="1640" w:type="dxa"/>
          </w:tcPr>
          <w:p w:rsidR="005555C7" w:rsidRPr="00CA5C34" w:rsidRDefault="005555C7" w:rsidP="00CA5C34">
            <w:pPr>
              <w:spacing w:line="360" w:lineRule="auto"/>
              <w:rPr>
                <w:rFonts w:ascii="Times New Roman" w:hAnsi="Times New Roman" w:cs="Times New Roman"/>
                <w:b w:val="0"/>
                <w:color w:val="000000" w:themeColor="text1"/>
                <w:sz w:val="24"/>
                <w:szCs w:val="24"/>
                <w:shd w:val="clear" w:color="auto" w:fill="FFFFFF"/>
                <w:lang w:val="en-US"/>
              </w:rPr>
            </w:pPr>
            <w:r w:rsidRPr="00CA5C34">
              <w:rPr>
                <w:rFonts w:ascii="Times New Roman" w:hAnsi="Times New Roman" w:cs="Times New Roman"/>
                <w:i/>
                <w:sz w:val="24"/>
                <w:szCs w:val="24"/>
                <w:lang w:val="en-US"/>
              </w:rPr>
              <w:lastRenderedPageBreak/>
              <w:t xml:space="preserve">Quality </w:t>
            </w:r>
            <w:r w:rsidRPr="00CA5C34">
              <w:rPr>
                <w:rFonts w:ascii="Times New Roman" w:hAnsi="Times New Roman" w:cs="Times New Roman"/>
                <w:sz w:val="24"/>
                <w:szCs w:val="24"/>
                <w:lang w:val="en-US"/>
              </w:rPr>
              <w:t>(Kualitas)</w:t>
            </w:r>
          </w:p>
        </w:tc>
        <w:tc>
          <w:tcPr>
            <w:tcW w:w="3035"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1. Sistem Informasi Pemesanan Tiket berbasis Web mudah digunakan oleh pengguna</w:t>
            </w:r>
          </w:p>
        </w:tc>
        <w:tc>
          <w:tcPr>
            <w:tcW w:w="90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sz w:val="24"/>
                <w:szCs w:val="24"/>
              </w:rPr>
              <w:t>0.36</w:t>
            </w:r>
          </w:p>
        </w:tc>
        <w:tc>
          <w:tcPr>
            <w:tcW w:w="108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color w:val="000000" w:themeColor="text1"/>
                <w:sz w:val="24"/>
                <w:szCs w:val="24"/>
                <w:shd w:val="clear" w:color="auto" w:fill="FFFFFF"/>
              </w:rPr>
              <w:t>0.54</w:t>
            </w:r>
          </w:p>
        </w:tc>
        <w:tc>
          <w:tcPr>
            <w:tcW w:w="1272"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lang w:val="en-US"/>
              </w:rPr>
              <w:t>Valid</w:t>
            </w:r>
          </w:p>
        </w:tc>
      </w:tr>
      <w:tr w:rsidR="005555C7" w:rsidRPr="00CA5C34" w:rsidTr="0047642C">
        <w:trPr>
          <w:jc w:val="center"/>
        </w:trPr>
        <w:tc>
          <w:tcPr>
            <w:cnfStyle w:val="001000000000" w:firstRow="0" w:lastRow="0" w:firstColumn="1" w:lastColumn="0" w:oddVBand="0" w:evenVBand="0" w:oddHBand="0" w:evenHBand="0" w:firstRowFirstColumn="0" w:firstRowLastColumn="0" w:lastRowFirstColumn="0" w:lastRowLastColumn="0"/>
            <w:tcW w:w="1640" w:type="dxa"/>
          </w:tcPr>
          <w:p w:rsidR="005555C7" w:rsidRPr="00CA5C34" w:rsidRDefault="005555C7" w:rsidP="00CA5C34">
            <w:pPr>
              <w:spacing w:line="360" w:lineRule="auto"/>
              <w:rPr>
                <w:rFonts w:ascii="Times New Roman" w:hAnsi="Times New Roman" w:cs="Times New Roman"/>
                <w:b w:val="0"/>
                <w:color w:val="000000" w:themeColor="text1"/>
                <w:sz w:val="24"/>
                <w:szCs w:val="24"/>
                <w:shd w:val="clear" w:color="auto" w:fill="FFFFFF"/>
                <w:lang w:val="en-US"/>
              </w:rPr>
            </w:pPr>
          </w:p>
        </w:tc>
        <w:tc>
          <w:tcPr>
            <w:tcW w:w="3035"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 xml:space="preserve">2. </w:t>
            </w:r>
            <w:r w:rsidRPr="00CA5C34">
              <w:rPr>
                <w:rFonts w:ascii="Times New Roman" w:hAnsi="Times New Roman" w:cs="Times New Roman"/>
                <w:sz w:val="24"/>
                <w:szCs w:val="24"/>
                <w:lang w:val="en-US"/>
              </w:rPr>
              <w:t>Informasi yang disajikan dalam Sistem Informasi Pemesanan Tiket berbasis Web lengkap dan detail</w:t>
            </w:r>
          </w:p>
        </w:tc>
        <w:tc>
          <w:tcPr>
            <w:tcW w:w="90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sz w:val="24"/>
                <w:szCs w:val="24"/>
              </w:rPr>
              <w:t>0.36</w:t>
            </w:r>
          </w:p>
        </w:tc>
        <w:tc>
          <w:tcPr>
            <w:tcW w:w="108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color w:val="000000" w:themeColor="text1"/>
                <w:sz w:val="24"/>
                <w:szCs w:val="24"/>
                <w:shd w:val="clear" w:color="auto" w:fill="FFFFFF"/>
              </w:rPr>
              <w:t>0.78</w:t>
            </w:r>
          </w:p>
        </w:tc>
        <w:tc>
          <w:tcPr>
            <w:tcW w:w="1272"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lang w:val="en-US"/>
              </w:rPr>
              <w:t>Valid</w:t>
            </w:r>
          </w:p>
        </w:tc>
      </w:tr>
      <w:tr w:rsidR="005555C7" w:rsidRPr="00CA5C34" w:rsidTr="0047642C">
        <w:trPr>
          <w:jc w:val="center"/>
        </w:trPr>
        <w:tc>
          <w:tcPr>
            <w:cnfStyle w:val="001000000000" w:firstRow="0" w:lastRow="0" w:firstColumn="1" w:lastColumn="0" w:oddVBand="0" w:evenVBand="0" w:oddHBand="0" w:evenHBand="0" w:firstRowFirstColumn="0" w:firstRowLastColumn="0" w:lastRowFirstColumn="0" w:lastRowLastColumn="0"/>
            <w:tcW w:w="1640" w:type="dxa"/>
          </w:tcPr>
          <w:p w:rsidR="005555C7" w:rsidRPr="00CA5C34" w:rsidRDefault="005555C7" w:rsidP="00CA5C34">
            <w:pPr>
              <w:spacing w:line="360" w:lineRule="auto"/>
              <w:rPr>
                <w:rFonts w:ascii="Times New Roman" w:hAnsi="Times New Roman" w:cs="Times New Roman"/>
                <w:b w:val="0"/>
                <w:color w:val="000000" w:themeColor="text1"/>
                <w:sz w:val="24"/>
                <w:szCs w:val="24"/>
                <w:shd w:val="clear" w:color="auto" w:fill="FFFFFF"/>
                <w:lang w:val="en-US"/>
              </w:rPr>
            </w:pPr>
          </w:p>
        </w:tc>
        <w:tc>
          <w:tcPr>
            <w:tcW w:w="3035"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3. Sistem Informasi Pemesanan Tiket berbasis Web cepat dalam proses transaksi</w:t>
            </w:r>
          </w:p>
        </w:tc>
        <w:tc>
          <w:tcPr>
            <w:tcW w:w="90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sz w:val="24"/>
                <w:szCs w:val="24"/>
              </w:rPr>
              <w:t>0.36</w:t>
            </w:r>
          </w:p>
        </w:tc>
        <w:tc>
          <w:tcPr>
            <w:tcW w:w="108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color w:val="000000" w:themeColor="text1"/>
                <w:sz w:val="24"/>
                <w:szCs w:val="24"/>
                <w:shd w:val="clear" w:color="auto" w:fill="FFFFFF"/>
              </w:rPr>
              <w:t>0.70</w:t>
            </w:r>
          </w:p>
        </w:tc>
        <w:tc>
          <w:tcPr>
            <w:tcW w:w="1272"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lang w:val="en-US"/>
              </w:rPr>
              <w:t>Valid</w:t>
            </w:r>
          </w:p>
        </w:tc>
      </w:tr>
      <w:tr w:rsidR="005555C7" w:rsidRPr="00CA5C34" w:rsidTr="0047642C">
        <w:trPr>
          <w:jc w:val="center"/>
        </w:trPr>
        <w:tc>
          <w:tcPr>
            <w:cnfStyle w:val="001000000000" w:firstRow="0" w:lastRow="0" w:firstColumn="1" w:lastColumn="0" w:oddVBand="0" w:evenVBand="0" w:oddHBand="0" w:evenHBand="0" w:firstRowFirstColumn="0" w:firstRowLastColumn="0" w:lastRowFirstColumn="0" w:lastRowLastColumn="0"/>
            <w:tcW w:w="1640" w:type="dxa"/>
          </w:tcPr>
          <w:p w:rsidR="005555C7" w:rsidRPr="00CA5C34" w:rsidRDefault="005555C7" w:rsidP="00CA5C34">
            <w:pPr>
              <w:spacing w:line="360" w:lineRule="auto"/>
              <w:rPr>
                <w:rFonts w:ascii="Times New Roman" w:hAnsi="Times New Roman" w:cs="Times New Roman"/>
                <w:b w:val="0"/>
                <w:color w:val="000000" w:themeColor="text1"/>
                <w:sz w:val="24"/>
                <w:szCs w:val="24"/>
                <w:shd w:val="clear" w:color="auto" w:fill="FFFFFF"/>
                <w:lang w:val="en-US"/>
              </w:rPr>
            </w:pPr>
          </w:p>
        </w:tc>
        <w:tc>
          <w:tcPr>
            <w:tcW w:w="3035"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4. Sistem Informasi Pemesanan Tiket berbasis Web memberikan Informasi yang up-to-date</w:t>
            </w:r>
          </w:p>
        </w:tc>
        <w:tc>
          <w:tcPr>
            <w:tcW w:w="90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sz w:val="24"/>
                <w:szCs w:val="24"/>
              </w:rPr>
              <w:t>0.36</w:t>
            </w:r>
          </w:p>
        </w:tc>
        <w:tc>
          <w:tcPr>
            <w:tcW w:w="108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color w:val="000000" w:themeColor="text1"/>
                <w:sz w:val="24"/>
                <w:szCs w:val="24"/>
                <w:shd w:val="clear" w:color="auto" w:fill="FFFFFF"/>
              </w:rPr>
              <w:t>0.70</w:t>
            </w:r>
          </w:p>
        </w:tc>
        <w:tc>
          <w:tcPr>
            <w:tcW w:w="1272"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lang w:val="en-US"/>
              </w:rPr>
              <w:t>Valid</w:t>
            </w:r>
          </w:p>
        </w:tc>
      </w:tr>
      <w:tr w:rsidR="005555C7" w:rsidRPr="00CA5C34" w:rsidTr="0047642C">
        <w:trPr>
          <w:jc w:val="center"/>
        </w:trPr>
        <w:tc>
          <w:tcPr>
            <w:cnfStyle w:val="001000000000" w:firstRow="0" w:lastRow="0" w:firstColumn="1" w:lastColumn="0" w:oddVBand="0" w:evenVBand="0" w:oddHBand="0" w:evenHBand="0" w:firstRowFirstColumn="0" w:firstRowLastColumn="0" w:lastRowFirstColumn="0" w:lastRowLastColumn="0"/>
            <w:tcW w:w="1640" w:type="dxa"/>
          </w:tcPr>
          <w:p w:rsidR="005555C7" w:rsidRPr="00CA5C34" w:rsidRDefault="005555C7" w:rsidP="00CA5C34">
            <w:pPr>
              <w:spacing w:line="360" w:lineRule="auto"/>
              <w:rPr>
                <w:rFonts w:ascii="Times New Roman" w:hAnsi="Times New Roman" w:cs="Times New Roman"/>
                <w:b w:val="0"/>
                <w:color w:val="000000" w:themeColor="text1"/>
                <w:sz w:val="24"/>
                <w:szCs w:val="24"/>
                <w:shd w:val="clear" w:color="auto" w:fill="FFFFFF"/>
                <w:lang w:val="en-US"/>
              </w:rPr>
            </w:pPr>
            <w:r w:rsidRPr="00CA5C34">
              <w:rPr>
                <w:rFonts w:ascii="Times New Roman" w:hAnsi="Times New Roman" w:cs="Times New Roman"/>
                <w:i/>
                <w:sz w:val="24"/>
                <w:szCs w:val="24"/>
              </w:rPr>
              <w:t xml:space="preserve">Reliability </w:t>
            </w:r>
            <w:r w:rsidRPr="00CA5C34">
              <w:rPr>
                <w:rFonts w:ascii="Times New Roman" w:hAnsi="Times New Roman" w:cs="Times New Roman"/>
                <w:sz w:val="24"/>
                <w:szCs w:val="24"/>
              </w:rPr>
              <w:t>(Kehandalan)</w:t>
            </w:r>
          </w:p>
        </w:tc>
        <w:tc>
          <w:tcPr>
            <w:tcW w:w="3035"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1. Sistem Informasi Pemesanan Tiket berbasis Web mudah dipelajari oleh orang yang pertama menggunakannya</w:t>
            </w:r>
          </w:p>
        </w:tc>
        <w:tc>
          <w:tcPr>
            <w:tcW w:w="90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rPr>
              <w:t>0.36</w:t>
            </w:r>
          </w:p>
        </w:tc>
        <w:tc>
          <w:tcPr>
            <w:tcW w:w="108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color w:val="000000" w:themeColor="text1"/>
                <w:sz w:val="24"/>
                <w:szCs w:val="24"/>
                <w:shd w:val="clear" w:color="auto" w:fill="FFFFFF"/>
              </w:rPr>
              <w:t>0.62</w:t>
            </w:r>
          </w:p>
        </w:tc>
        <w:tc>
          <w:tcPr>
            <w:tcW w:w="1272"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Valid</w:t>
            </w:r>
          </w:p>
        </w:tc>
      </w:tr>
      <w:tr w:rsidR="005555C7" w:rsidRPr="00CA5C34" w:rsidTr="0047642C">
        <w:trPr>
          <w:jc w:val="center"/>
        </w:trPr>
        <w:tc>
          <w:tcPr>
            <w:cnfStyle w:val="001000000000" w:firstRow="0" w:lastRow="0" w:firstColumn="1" w:lastColumn="0" w:oddVBand="0" w:evenVBand="0" w:oddHBand="0" w:evenHBand="0" w:firstRowFirstColumn="0" w:firstRowLastColumn="0" w:lastRowFirstColumn="0" w:lastRowLastColumn="0"/>
            <w:tcW w:w="1640" w:type="dxa"/>
          </w:tcPr>
          <w:p w:rsidR="005555C7" w:rsidRPr="00CA5C34" w:rsidRDefault="005555C7" w:rsidP="00CA5C34">
            <w:pPr>
              <w:spacing w:line="360" w:lineRule="auto"/>
              <w:rPr>
                <w:rFonts w:ascii="Times New Roman" w:hAnsi="Times New Roman" w:cs="Times New Roman"/>
                <w:b w:val="0"/>
                <w:color w:val="000000" w:themeColor="text1"/>
                <w:sz w:val="24"/>
                <w:szCs w:val="24"/>
                <w:shd w:val="clear" w:color="auto" w:fill="FFFFFF"/>
                <w:lang w:val="en-US"/>
              </w:rPr>
            </w:pPr>
          </w:p>
        </w:tc>
        <w:tc>
          <w:tcPr>
            <w:tcW w:w="3035"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2. Meskipun pengguna sudah lama tidak menggunakan system ini akan mudah untuk menggunakannya kembali</w:t>
            </w:r>
          </w:p>
        </w:tc>
        <w:tc>
          <w:tcPr>
            <w:tcW w:w="90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rPr>
              <w:t>0.36</w:t>
            </w:r>
          </w:p>
        </w:tc>
        <w:tc>
          <w:tcPr>
            <w:tcW w:w="1080"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color w:val="000000" w:themeColor="text1"/>
                <w:sz w:val="24"/>
                <w:szCs w:val="24"/>
                <w:shd w:val="clear" w:color="auto" w:fill="FFFFFF"/>
              </w:rPr>
              <w:t>0.740</w:t>
            </w:r>
          </w:p>
        </w:tc>
        <w:tc>
          <w:tcPr>
            <w:tcW w:w="1272" w:type="dxa"/>
          </w:tcPr>
          <w:p w:rsidR="005555C7" w:rsidRPr="00CA5C34" w:rsidRDefault="005555C7"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Valid</w:t>
            </w:r>
          </w:p>
        </w:tc>
      </w:tr>
    </w:tbl>
    <w:p w:rsidR="005555C7" w:rsidRPr="00CA5C34" w:rsidRDefault="005555C7" w:rsidP="00CA5C34">
      <w:pPr>
        <w:spacing w:after="0" w:line="360" w:lineRule="auto"/>
        <w:rPr>
          <w:rFonts w:ascii="Times New Roman" w:hAnsi="Times New Roman" w:cs="Times New Roman"/>
          <w:sz w:val="24"/>
          <w:szCs w:val="24"/>
        </w:rPr>
      </w:pPr>
    </w:p>
    <w:p w:rsidR="0047642C" w:rsidRPr="00CA5C34" w:rsidRDefault="0047642C" w:rsidP="00CA5C34">
      <w:pPr>
        <w:spacing w:after="0" w:line="360" w:lineRule="auto"/>
        <w:ind w:left="720" w:firstLine="720"/>
        <w:jc w:val="both"/>
        <w:rPr>
          <w:rFonts w:ascii="Times New Roman" w:hAnsi="Times New Roman" w:cs="Times New Roman"/>
          <w:sz w:val="24"/>
          <w:szCs w:val="24"/>
        </w:rPr>
      </w:pPr>
      <w:r w:rsidRPr="00CA5C34">
        <w:rPr>
          <w:rFonts w:ascii="Times New Roman" w:hAnsi="Times New Roman" w:cs="Times New Roman"/>
          <w:sz w:val="24"/>
          <w:szCs w:val="24"/>
        </w:rPr>
        <w:t>Tabel di atas menunjukan bahwa seluruh pertanyaan memiliki koefisien validitas lebih besar dari nilai r tabel sehingga dapat disimpulkan bahwa item-item yang digunakan untuk mengukur suatu kajian mampu menghasilkan data yang akurat.</w:t>
      </w:r>
    </w:p>
    <w:p w:rsidR="0047642C" w:rsidRPr="00CA5C34" w:rsidRDefault="0047642C" w:rsidP="00CA5C34">
      <w:pPr>
        <w:spacing w:after="0" w:line="360" w:lineRule="auto"/>
        <w:ind w:left="720" w:firstLine="720"/>
        <w:jc w:val="both"/>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color w:val="000000" w:themeColor="text1"/>
          <w:sz w:val="24"/>
          <w:szCs w:val="24"/>
          <w:shd w:val="clear" w:color="auto" w:fill="FFFFFF"/>
        </w:rPr>
        <w:lastRenderedPageBreak/>
        <w:t>Reliabilitas menunjuk pada suatu pengertian bahwa instrumen yang digunakan dalam penelitian untuk memperoleh informasi yang digunakan dapat dipercaya sebagai alat pengumpulan data dan mampu mengungkap informasi yang sebenarnya dilapangan.</w:t>
      </w:r>
    </w:p>
    <w:p w:rsidR="0047642C" w:rsidRPr="00CA5C34" w:rsidRDefault="0047642C" w:rsidP="00CA5C34">
      <w:pPr>
        <w:spacing w:after="0" w:line="360" w:lineRule="auto"/>
        <w:ind w:left="720" w:firstLine="720"/>
        <w:jc w:val="both"/>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color w:val="000000" w:themeColor="text1"/>
          <w:sz w:val="24"/>
          <w:szCs w:val="24"/>
          <w:shd w:val="clear" w:color="auto" w:fill="FFFFFF"/>
        </w:rPr>
        <w:t>Reliabilitas tidak sama dengan validitas. Artinya pengukuran yang dapat diandalkan akan mengukur secara konsisten, tapi belum tentu mengukur apa yang seharusnya diukur. Dalam penelitian, reliabilitas adalah sejauh mana pengukuran dari suatu tes tetap konsisten setelah dilakukan berulang-ulang terhadap subjek dan dalam kondisi yang sama. Penelitian dianggap dapat diandalkan bila memberikan hasil yang konsisten untuk pengukuran yang sama. Tidak bisa diandalkan bila pengukuran yang berulang itu memberikan hasil yang berbeda-beda.</w:t>
      </w:r>
    </w:p>
    <w:p w:rsidR="0047642C" w:rsidRPr="00CA5C34" w:rsidRDefault="0047642C" w:rsidP="00CA5C34">
      <w:pPr>
        <w:pStyle w:val="NormalWeb"/>
        <w:shd w:val="clear" w:color="auto" w:fill="FFFFFF"/>
        <w:spacing w:before="0" w:beforeAutospacing="0" w:after="0" w:afterAutospacing="0" w:line="360" w:lineRule="auto"/>
        <w:ind w:left="720" w:firstLine="720"/>
        <w:jc w:val="both"/>
        <w:textAlignment w:val="baseline"/>
      </w:pPr>
      <w:r w:rsidRPr="00CA5C34">
        <w:t>Jika nilai alpha &gt; 0.7 artinya reliabilitas mencukupi (</w:t>
      </w:r>
      <w:r w:rsidRPr="00CA5C34">
        <w:rPr>
          <w:i/>
        </w:rPr>
        <w:t>sufficient reliability</w:t>
      </w:r>
      <w:r w:rsidRPr="00CA5C34">
        <w:t>) sementara jika alpha &gt; 0.80 ini mensugestikan seluruh item reliabel dan seluruh tes secara konsisten memiliki reliabilitas yang kuat. Atau, ada pula yang memaknakannya sebagai berikut: Jika alpha &gt; 0.90 maka reliabilitas sempurna. Jika alpha antara 0.70 – 0.90 maka reliabilitas tinggi. Jika alpha 0.50 – 0.70 maka reliabilitas moderat. Jika alpha &lt; 0.50 maka reliabilitas rendah. Jika alpha rendah, kemungkinan satu atau beberapa item tidak reliabel.</w:t>
      </w:r>
    </w:p>
    <w:p w:rsidR="0047642C" w:rsidRPr="00CA5C34" w:rsidRDefault="0047642C" w:rsidP="00CA5C34">
      <w:pPr>
        <w:pStyle w:val="NormalWeb"/>
        <w:shd w:val="clear" w:color="auto" w:fill="FFFFFF"/>
        <w:spacing w:before="0" w:beforeAutospacing="0" w:after="0" w:afterAutospacing="0" w:line="360" w:lineRule="auto"/>
        <w:jc w:val="center"/>
        <w:textAlignment w:val="baseline"/>
        <w:rPr>
          <w:shd w:val="clear" w:color="auto" w:fill="FFFFFF"/>
        </w:rPr>
      </w:pPr>
      <w:r w:rsidRPr="00CA5C34">
        <w:rPr>
          <w:i/>
          <w:shd w:val="clear" w:color="auto" w:fill="FFFFFF"/>
        </w:rPr>
        <w:t>Tabel Hasil Uji Reliabilitas Kuesioner</w:t>
      </w:r>
    </w:p>
    <w:tbl>
      <w:tblPr>
        <w:tblStyle w:val="GridTable1Light"/>
        <w:tblW w:w="8095" w:type="dxa"/>
        <w:jc w:val="center"/>
        <w:tblLayout w:type="fixed"/>
        <w:tblLook w:val="04A0" w:firstRow="1" w:lastRow="0" w:firstColumn="1" w:lastColumn="0" w:noHBand="0" w:noVBand="1"/>
      </w:tblPr>
      <w:tblGrid>
        <w:gridCol w:w="1705"/>
        <w:gridCol w:w="2700"/>
        <w:gridCol w:w="1080"/>
        <w:gridCol w:w="1170"/>
        <w:gridCol w:w="1440"/>
      </w:tblGrid>
      <w:tr w:rsidR="0047642C" w:rsidRPr="00CA5C34" w:rsidTr="00CA5C34">
        <w:trPr>
          <w:cnfStyle w:val="100000000000" w:firstRow="1" w:lastRow="0" w:firstColumn="0" w:lastColumn="0" w:oddVBand="0" w:evenVBand="0" w:oddHBand="0"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767171" w:themeFill="background2" w:themeFillShade="80"/>
          </w:tcPr>
          <w:p w:rsidR="0047642C" w:rsidRPr="00CA5C34" w:rsidRDefault="0047642C" w:rsidP="00CA5C34">
            <w:pPr>
              <w:spacing w:line="360" w:lineRule="auto"/>
              <w:rPr>
                <w:rFonts w:ascii="Times New Roman" w:hAnsi="Times New Roman" w:cs="Times New Roman"/>
                <w:color w:val="FFFFFF" w:themeColor="background1"/>
                <w:sz w:val="24"/>
                <w:szCs w:val="24"/>
                <w:highlight w:val="yellow"/>
              </w:rPr>
            </w:pPr>
            <w:r w:rsidRPr="00CA5C34">
              <w:rPr>
                <w:rFonts w:ascii="Times New Roman" w:hAnsi="Times New Roman" w:cs="Times New Roman"/>
                <w:color w:val="FFFFFF" w:themeColor="background1"/>
                <w:sz w:val="24"/>
                <w:szCs w:val="24"/>
              </w:rPr>
              <w:t xml:space="preserve">Variable </w:t>
            </w:r>
          </w:p>
        </w:tc>
        <w:tc>
          <w:tcPr>
            <w:tcW w:w="2700" w:type="dxa"/>
            <w:shd w:val="clear" w:color="auto" w:fill="767171" w:themeFill="background2" w:themeFillShade="80"/>
          </w:tcPr>
          <w:p w:rsidR="0047642C" w:rsidRPr="00CA5C34" w:rsidRDefault="0047642C" w:rsidP="00CA5C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n-US"/>
              </w:rPr>
            </w:pPr>
            <w:r w:rsidRPr="00CA5C34">
              <w:rPr>
                <w:rFonts w:ascii="Times New Roman" w:hAnsi="Times New Roman" w:cs="Times New Roman"/>
                <w:color w:val="FFFFFF" w:themeColor="background1"/>
                <w:sz w:val="24"/>
                <w:szCs w:val="24"/>
                <w:lang w:val="en-US"/>
              </w:rPr>
              <w:t>Indikator</w:t>
            </w:r>
          </w:p>
        </w:tc>
        <w:tc>
          <w:tcPr>
            <w:tcW w:w="1080" w:type="dxa"/>
            <w:shd w:val="clear" w:color="auto" w:fill="767171" w:themeFill="background2" w:themeFillShade="80"/>
          </w:tcPr>
          <w:p w:rsidR="0047642C" w:rsidRPr="00CA5C34" w:rsidRDefault="0047642C" w:rsidP="00CA5C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CA5C34">
              <w:rPr>
                <w:rFonts w:ascii="Times New Roman" w:hAnsi="Times New Roman" w:cs="Times New Roman"/>
                <w:color w:val="FFFFFF" w:themeColor="background1"/>
                <w:sz w:val="24"/>
                <w:szCs w:val="24"/>
              </w:rPr>
              <w:t>R Tabel</w:t>
            </w:r>
          </w:p>
        </w:tc>
        <w:tc>
          <w:tcPr>
            <w:tcW w:w="1170" w:type="dxa"/>
            <w:shd w:val="clear" w:color="auto" w:fill="767171" w:themeFill="background2" w:themeFillShade="80"/>
          </w:tcPr>
          <w:p w:rsidR="0047642C" w:rsidRPr="00CA5C34" w:rsidRDefault="0047642C" w:rsidP="00CA5C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CA5C34">
              <w:rPr>
                <w:rFonts w:ascii="Times New Roman" w:hAnsi="Times New Roman" w:cs="Times New Roman"/>
                <w:color w:val="FFFFFF" w:themeColor="background1"/>
                <w:sz w:val="24"/>
                <w:szCs w:val="24"/>
              </w:rPr>
              <w:t>R Hitung</w:t>
            </w:r>
          </w:p>
        </w:tc>
        <w:tc>
          <w:tcPr>
            <w:tcW w:w="1440" w:type="dxa"/>
            <w:shd w:val="clear" w:color="auto" w:fill="767171" w:themeFill="background2" w:themeFillShade="80"/>
          </w:tcPr>
          <w:p w:rsidR="0047642C" w:rsidRPr="00CA5C34" w:rsidRDefault="0047642C" w:rsidP="00CA5C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r w:rsidRPr="00CA5C34">
              <w:rPr>
                <w:rFonts w:ascii="Times New Roman" w:hAnsi="Times New Roman" w:cs="Times New Roman"/>
                <w:color w:val="FFFFFF" w:themeColor="background1"/>
                <w:sz w:val="24"/>
                <w:szCs w:val="24"/>
              </w:rPr>
              <w:t>Keterangan</w:t>
            </w:r>
          </w:p>
        </w:tc>
      </w:tr>
      <w:tr w:rsidR="0047642C" w:rsidRPr="00CA5C34" w:rsidTr="00CA5C34">
        <w:trPr>
          <w:jc w:val="center"/>
        </w:trPr>
        <w:tc>
          <w:tcPr>
            <w:cnfStyle w:val="001000000000" w:firstRow="0" w:lastRow="0" w:firstColumn="1" w:lastColumn="0" w:oddVBand="0" w:evenVBand="0" w:oddHBand="0" w:evenHBand="0" w:firstRowFirstColumn="0" w:firstRowLastColumn="0" w:lastRowFirstColumn="0" w:lastRowLastColumn="0"/>
            <w:tcW w:w="1705" w:type="dxa"/>
          </w:tcPr>
          <w:p w:rsidR="0047642C" w:rsidRPr="00CA5C34" w:rsidRDefault="0047642C" w:rsidP="00CA5C34">
            <w:pPr>
              <w:spacing w:line="360" w:lineRule="auto"/>
              <w:jc w:val="center"/>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Development</w:t>
            </w:r>
          </w:p>
        </w:tc>
        <w:tc>
          <w:tcPr>
            <w:tcW w:w="2700" w:type="dxa"/>
          </w:tcPr>
          <w:p w:rsidR="0047642C" w:rsidRPr="00CA5C34" w:rsidRDefault="0047642C" w:rsidP="00CA5C34">
            <w:pPr>
              <w:pStyle w:val="Default"/>
              <w:spacing w:line="360" w:lineRule="auto"/>
              <w:cnfStyle w:val="000000000000" w:firstRow="0" w:lastRow="0" w:firstColumn="0" w:lastColumn="0" w:oddVBand="0" w:evenVBand="0" w:oddHBand="0" w:evenHBand="0" w:firstRowFirstColumn="0" w:firstRowLastColumn="0" w:lastRowFirstColumn="0" w:lastRowLastColumn="0"/>
            </w:pPr>
            <w:r w:rsidRPr="00CA5C34">
              <w:t xml:space="preserve">1. </w:t>
            </w:r>
            <w:r w:rsidR="0040098D" w:rsidRPr="00CA5C34">
              <w:t>Dibutuhkannya Sistem Informasi Pemesanan Tiket berbasis Web yang telah terintegrasi</w:t>
            </w:r>
          </w:p>
        </w:tc>
        <w:tc>
          <w:tcPr>
            <w:tcW w:w="1080" w:type="dxa"/>
          </w:tcPr>
          <w:p w:rsidR="0047642C" w:rsidRPr="00CA5C34" w:rsidRDefault="0047642C" w:rsidP="00CA5C34">
            <w:pPr>
              <w:pStyle w:val="Default"/>
              <w:spacing w:line="360" w:lineRule="auto"/>
              <w:jc w:val="center"/>
              <w:cnfStyle w:val="000000000000" w:firstRow="0" w:lastRow="0" w:firstColumn="0" w:lastColumn="0" w:oddVBand="0" w:evenVBand="0" w:oddHBand="0" w:evenHBand="0" w:firstRowFirstColumn="0" w:firstRowLastColumn="0" w:lastRowFirstColumn="0" w:lastRowLastColumn="0"/>
            </w:pPr>
            <w:r w:rsidRPr="00CA5C34">
              <w:t>0.54</w:t>
            </w:r>
          </w:p>
        </w:tc>
        <w:tc>
          <w:tcPr>
            <w:tcW w:w="117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0.80</w:t>
            </w:r>
          </w:p>
        </w:tc>
        <w:tc>
          <w:tcPr>
            <w:tcW w:w="144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Reliable</w:t>
            </w:r>
          </w:p>
        </w:tc>
      </w:tr>
      <w:tr w:rsidR="0047642C" w:rsidRPr="00CA5C34" w:rsidTr="00CA5C34">
        <w:trPr>
          <w:jc w:val="center"/>
        </w:trPr>
        <w:tc>
          <w:tcPr>
            <w:cnfStyle w:val="001000000000" w:firstRow="0" w:lastRow="0" w:firstColumn="1" w:lastColumn="0" w:oddVBand="0" w:evenVBand="0" w:oddHBand="0" w:evenHBand="0" w:firstRowFirstColumn="0" w:firstRowLastColumn="0" w:lastRowFirstColumn="0" w:lastRowLastColumn="0"/>
            <w:tcW w:w="1705" w:type="dxa"/>
          </w:tcPr>
          <w:p w:rsidR="0047642C" w:rsidRPr="00CA5C34" w:rsidRDefault="0047642C" w:rsidP="00CA5C34">
            <w:pPr>
              <w:spacing w:line="360" w:lineRule="auto"/>
              <w:jc w:val="center"/>
              <w:rPr>
                <w:rFonts w:ascii="Times New Roman" w:hAnsi="Times New Roman" w:cs="Times New Roman"/>
                <w:b w:val="0"/>
                <w:color w:val="000000" w:themeColor="text1"/>
                <w:sz w:val="24"/>
                <w:szCs w:val="24"/>
                <w:shd w:val="clear" w:color="auto" w:fill="FFFFFF"/>
                <w:lang w:val="en-US"/>
              </w:rPr>
            </w:pPr>
          </w:p>
        </w:tc>
        <w:tc>
          <w:tcPr>
            <w:tcW w:w="2700" w:type="dxa"/>
          </w:tcPr>
          <w:p w:rsidR="0047642C" w:rsidRPr="00CA5C34" w:rsidRDefault="0047642C"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lang w:val="en-US"/>
              </w:rPr>
              <w:t xml:space="preserve">2. </w:t>
            </w:r>
            <w:r w:rsidR="000062DE" w:rsidRPr="00CA5C34">
              <w:rPr>
                <w:rFonts w:ascii="Times New Roman" w:hAnsi="Times New Roman" w:cs="Times New Roman"/>
                <w:sz w:val="24"/>
                <w:szCs w:val="24"/>
                <w:lang w:val="en-US"/>
              </w:rPr>
              <w:t>Dengan adanya Sistem Informasi Pemesanan Tiket berbasis Web yang terintegrasi akan meningkatkan profit perusahaan</w:t>
            </w:r>
          </w:p>
        </w:tc>
        <w:tc>
          <w:tcPr>
            <w:tcW w:w="108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sz w:val="24"/>
                <w:szCs w:val="24"/>
              </w:rPr>
              <w:t>0.54</w:t>
            </w:r>
          </w:p>
        </w:tc>
        <w:tc>
          <w:tcPr>
            <w:tcW w:w="117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0.81</w:t>
            </w:r>
          </w:p>
        </w:tc>
        <w:tc>
          <w:tcPr>
            <w:tcW w:w="144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rPr>
              <w:t>Reliable</w:t>
            </w:r>
          </w:p>
        </w:tc>
      </w:tr>
      <w:tr w:rsidR="0047642C" w:rsidRPr="00CA5C34" w:rsidTr="00CA5C34">
        <w:trPr>
          <w:jc w:val="center"/>
        </w:trPr>
        <w:tc>
          <w:tcPr>
            <w:cnfStyle w:val="001000000000" w:firstRow="0" w:lastRow="0" w:firstColumn="1" w:lastColumn="0" w:oddVBand="0" w:evenVBand="0" w:oddHBand="0" w:evenHBand="0" w:firstRowFirstColumn="0" w:firstRowLastColumn="0" w:lastRowFirstColumn="0" w:lastRowLastColumn="0"/>
            <w:tcW w:w="1705" w:type="dxa"/>
          </w:tcPr>
          <w:p w:rsidR="0047642C" w:rsidRPr="00CA5C34" w:rsidRDefault="0047642C" w:rsidP="00CA5C34">
            <w:pPr>
              <w:spacing w:line="360" w:lineRule="auto"/>
              <w:jc w:val="center"/>
              <w:rPr>
                <w:rFonts w:ascii="Times New Roman" w:hAnsi="Times New Roman" w:cs="Times New Roman"/>
                <w:b w:val="0"/>
                <w:color w:val="000000" w:themeColor="text1"/>
                <w:sz w:val="24"/>
                <w:szCs w:val="24"/>
                <w:shd w:val="clear" w:color="auto" w:fill="FFFFFF"/>
                <w:lang w:val="en-US"/>
              </w:rPr>
            </w:pPr>
            <w:r w:rsidRPr="00CA5C34">
              <w:rPr>
                <w:rFonts w:ascii="Times New Roman" w:hAnsi="Times New Roman" w:cs="Times New Roman"/>
                <w:i/>
                <w:sz w:val="24"/>
                <w:szCs w:val="24"/>
                <w:lang w:val="en-US"/>
              </w:rPr>
              <w:t xml:space="preserve">Quality </w:t>
            </w:r>
            <w:r w:rsidRPr="00CA5C34">
              <w:rPr>
                <w:rFonts w:ascii="Times New Roman" w:hAnsi="Times New Roman" w:cs="Times New Roman"/>
                <w:sz w:val="24"/>
                <w:szCs w:val="24"/>
                <w:lang w:val="en-US"/>
              </w:rPr>
              <w:t>(Kualitas)</w:t>
            </w:r>
          </w:p>
        </w:tc>
        <w:tc>
          <w:tcPr>
            <w:tcW w:w="2700" w:type="dxa"/>
          </w:tcPr>
          <w:p w:rsidR="0047642C" w:rsidRPr="00CA5C34" w:rsidRDefault="0047642C"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 xml:space="preserve">1. </w:t>
            </w:r>
            <w:r w:rsidR="000062DE" w:rsidRPr="00CA5C34">
              <w:rPr>
                <w:rFonts w:ascii="Times New Roman" w:hAnsi="Times New Roman" w:cs="Times New Roman"/>
                <w:sz w:val="24"/>
                <w:szCs w:val="24"/>
                <w:lang w:val="en-US"/>
              </w:rPr>
              <w:t xml:space="preserve">Sistem Informasi Pemesanan Tiket </w:t>
            </w:r>
            <w:r w:rsidR="000062DE" w:rsidRPr="00CA5C34">
              <w:rPr>
                <w:rFonts w:ascii="Times New Roman" w:hAnsi="Times New Roman" w:cs="Times New Roman"/>
                <w:sz w:val="24"/>
                <w:szCs w:val="24"/>
                <w:lang w:val="en-US"/>
              </w:rPr>
              <w:lastRenderedPageBreak/>
              <w:t>berbasis Web mudah digunakan oleh pengguna</w:t>
            </w:r>
          </w:p>
        </w:tc>
        <w:tc>
          <w:tcPr>
            <w:tcW w:w="108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sz w:val="24"/>
                <w:szCs w:val="24"/>
              </w:rPr>
              <w:lastRenderedPageBreak/>
              <w:t>0.54</w:t>
            </w:r>
          </w:p>
        </w:tc>
        <w:tc>
          <w:tcPr>
            <w:tcW w:w="117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0.83</w:t>
            </w:r>
          </w:p>
        </w:tc>
        <w:tc>
          <w:tcPr>
            <w:tcW w:w="144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rPr>
              <w:t>Reliable</w:t>
            </w:r>
          </w:p>
        </w:tc>
      </w:tr>
      <w:tr w:rsidR="0047642C" w:rsidRPr="00CA5C34" w:rsidTr="00CA5C34">
        <w:trPr>
          <w:jc w:val="center"/>
        </w:trPr>
        <w:tc>
          <w:tcPr>
            <w:cnfStyle w:val="001000000000" w:firstRow="0" w:lastRow="0" w:firstColumn="1" w:lastColumn="0" w:oddVBand="0" w:evenVBand="0" w:oddHBand="0" w:evenHBand="0" w:firstRowFirstColumn="0" w:firstRowLastColumn="0" w:lastRowFirstColumn="0" w:lastRowLastColumn="0"/>
            <w:tcW w:w="1705" w:type="dxa"/>
          </w:tcPr>
          <w:p w:rsidR="0047642C" w:rsidRPr="00CA5C34" w:rsidRDefault="0047642C" w:rsidP="00CA5C34">
            <w:pPr>
              <w:spacing w:line="360" w:lineRule="auto"/>
              <w:jc w:val="center"/>
              <w:rPr>
                <w:rFonts w:ascii="Times New Roman" w:hAnsi="Times New Roman" w:cs="Times New Roman"/>
                <w:b w:val="0"/>
                <w:color w:val="000000" w:themeColor="text1"/>
                <w:sz w:val="24"/>
                <w:szCs w:val="24"/>
                <w:shd w:val="clear" w:color="auto" w:fill="FFFFFF"/>
                <w:lang w:val="en-US"/>
              </w:rPr>
            </w:pPr>
          </w:p>
        </w:tc>
        <w:tc>
          <w:tcPr>
            <w:tcW w:w="2700" w:type="dxa"/>
          </w:tcPr>
          <w:p w:rsidR="0047642C" w:rsidRPr="00CA5C34" w:rsidRDefault="0047642C"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 xml:space="preserve">2. </w:t>
            </w:r>
            <w:r w:rsidR="000062DE" w:rsidRPr="00CA5C34">
              <w:rPr>
                <w:rFonts w:ascii="Times New Roman" w:hAnsi="Times New Roman" w:cs="Times New Roman"/>
                <w:sz w:val="24"/>
                <w:szCs w:val="24"/>
                <w:lang w:val="en-US"/>
              </w:rPr>
              <w:t>Informasi yang disajikan dalam Sistem Informasi Pemesanan Tiket berbasis Web lengkap dan detail</w:t>
            </w:r>
          </w:p>
        </w:tc>
        <w:tc>
          <w:tcPr>
            <w:tcW w:w="108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sz w:val="24"/>
                <w:szCs w:val="24"/>
              </w:rPr>
              <w:t>0.54</w:t>
            </w:r>
          </w:p>
        </w:tc>
        <w:tc>
          <w:tcPr>
            <w:tcW w:w="117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0.79</w:t>
            </w:r>
          </w:p>
        </w:tc>
        <w:tc>
          <w:tcPr>
            <w:tcW w:w="144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rPr>
              <w:t>Reliable</w:t>
            </w:r>
          </w:p>
        </w:tc>
      </w:tr>
      <w:tr w:rsidR="0047642C" w:rsidRPr="00CA5C34" w:rsidTr="00CA5C34">
        <w:trPr>
          <w:jc w:val="center"/>
        </w:trPr>
        <w:tc>
          <w:tcPr>
            <w:cnfStyle w:val="001000000000" w:firstRow="0" w:lastRow="0" w:firstColumn="1" w:lastColumn="0" w:oddVBand="0" w:evenVBand="0" w:oddHBand="0" w:evenHBand="0" w:firstRowFirstColumn="0" w:firstRowLastColumn="0" w:lastRowFirstColumn="0" w:lastRowLastColumn="0"/>
            <w:tcW w:w="1705" w:type="dxa"/>
          </w:tcPr>
          <w:p w:rsidR="0047642C" w:rsidRPr="00CA5C34" w:rsidRDefault="0047642C" w:rsidP="00CA5C34">
            <w:pPr>
              <w:spacing w:line="360" w:lineRule="auto"/>
              <w:jc w:val="center"/>
              <w:rPr>
                <w:rFonts w:ascii="Times New Roman" w:hAnsi="Times New Roman" w:cs="Times New Roman"/>
                <w:b w:val="0"/>
                <w:color w:val="000000" w:themeColor="text1"/>
                <w:sz w:val="24"/>
                <w:szCs w:val="24"/>
                <w:shd w:val="clear" w:color="auto" w:fill="FFFFFF"/>
                <w:lang w:val="en-US"/>
              </w:rPr>
            </w:pPr>
          </w:p>
        </w:tc>
        <w:tc>
          <w:tcPr>
            <w:tcW w:w="2700" w:type="dxa"/>
          </w:tcPr>
          <w:p w:rsidR="0047642C" w:rsidRPr="00CA5C34" w:rsidRDefault="0047642C"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 xml:space="preserve">3. </w:t>
            </w:r>
            <w:r w:rsidR="000062DE" w:rsidRPr="00CA5C34">
              <w:rPr>
                <w:rFonts w:ascii="Times New Roman" w:hAnsi="Times New Roman" w:cs="Times New Roman"/>
                <w:sz w:val="24"/>
                <w:szCs w:val="24"/>
                <w:lang w:val="en-US"/>
              </w:rPr>
              <w:t>Sistem Informasi Pemesanan Tiket berbasis Web cepat dalam proses transaksi</w:t>
            </w:r>
          </w:p>
        </w:tc>
        <w:tc>
          <w:tcPr>
            <w:tcW w:w="108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sz w:val="24"/>
                <w:szCs w:val="24"/>
              </w:rPr>
              <w:t>0.54</w:t>
            </w:r>
          </w:p>
        </w:tc>
        <w:tc>
          <w:tcPr>
            <w:tcW w:w="117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0.80</w:t>
            </w:r>
          </w:p>
        </w:tc>
        <w:tc>
          <w:tcPr>
            <w:tcW w:w="144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rPr>
              <w:t>Reliable</w:t>
            </w:r>
          </w:p>
        </w:tc>
      </w:tr>
      <w:tr w:rsidR="0047642C" w:rsidRPr="00CA5C34" w:rsidTr="00CA5C34">
        <w:trPr>
          <w:jc w:val="center"/>
        </w:trPr>
        <w:tc>
          <w:tcPr>
            <w:cnfStyle w:val="001000000000" w:firstRow="0" w:lastRow="0" w:firstColumn="1" w:lastColumn="0" w:oddVBand="0" w:evenVBand="0" w:oddHBand="0" w:evenHBand="0" w:firstRowFirstColumn="0" w:firstRowLastColumn="0" w:lastRowFirstColumn="0" w:lastRowLastColumn="0"/>
            <w:tcW w:w="1705" w:type="dxa"/>
          </w:tcPr>
          <w:p w:rsidR="0047642C" w:rsidRPr="00CA5C34" w:rsidRDefault="0047642C" w:rsidP="00CA5C34">
            <w:pPr>
              <w:spacing w:line="360" w:lineRule="auto"/>
              <w:jc w:val="center"/>
              <w:rPr>
                <w:rFonts w:ascii="Times New Roman" w:hAnsi="Times New Roman" w:cs="Times New Roman"/>
                <w:b w:val="0"/>
                <w:color w:val="000000" w:themeColor="text1"/>
                <w:sz w:val="24"/>
                <w:szCs w:val="24"/>
                <w:shd w:val="clear" w:color="auto" w:fill="FFFFFF"/>
                <w:lang w:val="en-US"/>
              </w:rPr>
            </w:pPr>
          </w:p>
        </w:tc>
        <w:tc>
          <w:tcPr>
            <w:tcW w:w="2700" w:type="dxa"/>
          </w:tcPr>
          <w:p w:rsidR="0047642C" w:rsidRPr="00CA5C34" w:rsidRDefault="0047642C"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 xml:space="preserve">4. </w:t>
            </w:r>
            <w:r w:rsidR="000062DE" w:rsidRPr="00CA5C34">
              <w:rPr>
                <w:rFonts w:ascii="Times New Roman" w:hAnsi="Times New Roman" w:cs="Times New Roman"/>
                <w:sz w:val="24"/>
                <w:szCs w:val="24"/>
                <w:lang w:val="en-US"/>
              </w:rPr>
              <w:t>Sistem Informasi Pemesanan Tiket berbasis Web memberikan Informasi yang up-to-date</w:t>
            </w:r>
          </w:p>
        </w:tc>
        <w:tc>
          <w:tcPr>
            <w:tcW w:w="108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sz w:val="24"/>
                <w:szCs w:val="24"/>
              </w:rPr>
              <w:t>0.54</w:t>
            </w:r>
          </w:p>
        </w:tc>
        <w:tc>
          <w:tcPr>
            <w:tcW w:w="117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0.80</w:t>
            </w:r>
          </w:p>
        </w:tc>
        <w:tc>
          <w:tcPr>
            <w:tcW w:w="144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rPr>
              <w:t>Reliable</w:t>
            </w:r>
          </w:p>
        </w:tc>
      </w:tr>
      <w:tr w:rsidR="0047642C" w:rsidRPr="00CA5C34" w:rsidTr="00CA5C34">
        <w:trPr>
          <w:jc w:val="center"/>
        </w:trPr>
        <w:tc>
          <w:tcPr>
            <w:cnfStyle w:val="001000000000" w:firstRow="0" w:lastRow="0" w:firstColumn="1" w:lastColumn="0" w:oddVBand="0" w:evenVBand="0" w:oddHBand="0" w:evenHBand="0" w:firstRowFirstColumn="0" w:firstRowLastColumn="0" w:lastRowFirstColumn="0" w:lastRowLastColumn="0"/>
            <w:tcW w:w="1705" w:type="dxa"/>
          </w:tcPr>
          <w:p w:rsidR="0047642C" w:rsidRPr="00CA5C34" w:rsidRDefault="0047642C" w:rsidP="00CA5C34">
            <w:pPr>
              <w:spacing w:line="360" w:lineRule="auto"/>
              <w:jc w:val="center"/>
              <w:rPr>
                <w:rFonts w:ascii="Times New Roman" w:hAnsi="Times New Roman" w:cs="Times New Roman"/>
                <w:b w:val="0"/>
                <w:color w:val="000000" w:themeColor="text1"/>
                <w:sz w:val="24"/>
                <w:szCs w:val="24"/>
                <w:shd w:val="clear" w:color="auto" w:fill="FFFFFF"/>
                <w:lang w:val="en-US"/>
              </w:rPr>
            </w:pPr>
            <w:r w:rsidRPr="00CA5C34">
              <w:rPr>
                <w:rFonts w:ascii="Times New Roman" w:hAnsi="Times New Roman" w:cs="Times New Roman"/>
                <w:i/>
                <w:sz w:val="24"/>
                <w:szCs w:val="24"/>
              </w:rPr>
              <w:t xml:space="preserve">Reliability </w:t>
            </w:r>
            <w:r w:rsidRPr="00CA5C34">
              <w:rPr>
                <w:rFonts w:ascii="Times New Roman" w:hAnsi="Times New Roman" w:cs="Times New Roman"/>
                <w:sz w:val="24"/>
                <w:szCs w:val="24"/>
              </w:rPr>
              <w:t>(Kehandalan)</w:t>
            </w:r>
          </w:p>
        </w:tc>
        <w:tc>
          <w:tcPr>
            <w:tcW w:w="2700" w:type="dxa"/>
          </w:tcPr>
          <w:p w:rsidR="0047642C" w:rsidRPr="00CA5C34" w:rsidRDefault="0047642C"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 xml:space="preserve">1. </w:t>
            </w:r>
            <w:r w:rsidR="000062DE" w:rsidRPr="00CA5C34">
              <w:rPr>
                <w:rFonts w:ascii="Times New Roman" w:hAnsi="Times New Roman" w:cs="Times New Roman"/>
                <w:sz w:val="24"/>
                <w:szCs w:val="24"/>
                <w:lang w:val="en-US"/>
              </w:rPr>
              <w:t>Sistem Informasi Pemesanan Tiket berbasis Web mudah dipelajari oleh orang yang pertama menggunakannya</w:t>
            </w:r>
          </w:p>
        </w:tc>
        <w:tc>
          <w:tcPr>
            <w:tcW w:w="108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rPr>
              <w:t>0.54</w:t>
            </w:r>
          </w:p>
        </w:tc>
        <w:tc>
          <w:tcPr>
            <w:tcW w:w="117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0.81</w:t>
            </w:r>
          </w:p>
        </w:tc>
        <w:tc>
          <w:tcPr>
            <w:tcW w:w="144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Reliable</w:t>
            </w:r>
          </w:p>
        </w:tc>
      </w:tr>
      <w:tr w:rsidR="0047642C" w:rsidRPr="00CA5C34" w:rsidTr="00CA5C34">
        <w:trPr>
          <w:jc w:val="center"/>
        </w:trPr>
        <w:tc>
          <w:tcPr>
            <w:cnfStyle w:val="001000000000" w:firstRow="0" w:lastRow="0" w:firstColumn="1" w:lastColumn="0" w:oddVBand="0" w:evenVBand="0" w:oddHBand="0" w:evenHBand="0" w:firstRowFirstColumn="0" w:firstRowLastColumn="0" w:lastRowFirstColumn="0" w:lastRowLastColumn="0"/>
            <w:tcW w:w="1705" w:type="dxa"/>
          </w:tcPr>
          <w:p w:rsidR="0047642C" w:rsidRPr="00CA5C34" w:rsidRDefault="0047642C" w:rsidP="00CA5C34">
            <w:pPr>
              <w:spacing w:line="360" w:lineRule="auto"/>
              <w:rPr>
                <w:rFonts w:ascii="Times New Roman" w:hAnsi="Times New Roman" w:cs="Times New Roman"/>
                <w:b w:val="0"/>
                <w:color w:val="000000" w:themeColor="text1"/>
                <w:sz w:val="24"/>
                <w:szCs w:val="24"/>
                <w:shd w:val="clear" w:color="auto" w:fill="FFFFFF"/>
                <w:lang w:val="en-US"/>
              </w:rPr>
            </w:pPr>
          </w:p>
        </w:tc>
        <w:tc>
          <w:tcPr>
            <w:tcW w:w="2700" w:type="dxa"/>
          </w:tcPr>
          <w:p w:rsidR="0047642C" w:rsidRPr="00CA5C34" w:rsidRDefault="0047642C" w:rsidP="00CA5C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 xml:space="preserve">2. </w:t>
            </w:r>
            <w:r w:rsidR="000062DE" w:rsidRPr="00CA5C34">
              <w:rPr>
                <w:rFonts w:ascii="Times New Roman" w:hAnsi="Times New Roman" w:cs="Times New Roman"/>
                <w:sz w:val="24"/>
                <w:szCs w:val="24"/>
                <w:lang w:val="en-US"/>
              </w:rPr>
              <w:t>Meskipun pengguna sudah lama tidak menggunakan system ini akan mudah untuk menggunakannya kembali</w:t>
            </w:r>
          </w:p>
        </w:tc>
        <w:tc>
          <w:tcPr>
            <w:tcW w:w="108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rPr>
              <w:t>0.54</w:t>
            </w:r>
          </w:p>
        </w:tc>
        <w:tc>
          <w:tcPr>
            <w:tcW w:w="117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shd w:val="clear" w:color="auto" w:fill="FFFFFF"/>
                <w:lang w:val="en-US"/>
              </w:rPr>
            </w:pPr>
            <w:r w:rsidRPr="00CA5C34">
              <w:rPr>
                <w:rFonts w:ascii="Times New Roman" w:hAnsi="Times New Roman" w:cs="Times New Roman"/>
                <w:color w:val="000000" w:themeColor="text1"/>
                <w:sz w:val="24"/>
                <w:szCs w:val="24"/>
                <w:shd w:val="clear" w:color="auto" w:fill="FFFFFF"/>
                <w:lang w:val="en-US"/>
              </w:rPr>
              <w:t>0.80</w:t>
            </w:r>
          </w:p>
        </w:tc>
        <w:tc>
          <w:tcPr>
            <w:tcW w:w="1440" w:type="dxa"/>
          </w:tcPr>
          <w:p w:rsidR="0047642C" w:rsidRPr="00CA5C34" w:rsidRDefault="0047642C"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Reliable</w:t>
            </w:r>
          </w:p>
        </w:tc>
      </w:tr>
    </w:tbl>
    <w:p w:rsidR="0047642C" w:rsidRPr="00CA5C34" w:rsidRDefault="0047642C" w:rsidP="00CA5C34">
      <w:pPr>
        <w:pStyle w:val="NormalWeb"/>
        <w:shd w:val="clear" w:color="auto" w:fill="FFFFFF"/>
        <w:spacing w:before="0" w:beforeAutospacing="0" w:after="0" w:afterAutospacing="0" w:line="360" w:lineRule="auto"/>
        <w:textAlignment w:val="baseline"/>
        <w:rPr>
          <w:shd w:val="clear" w:color="auto" w:fill="FFFFFF"/>
        </w:rPr>
      </w:pPr>
    </w:p>
    <w:p w:rsidR="00CA5C34" w:rsidRPr="00CA5C34" w:rsidRDefault="00CA5C34" w:rsidP="00CA5C34">
      <w:pPr>
        <w:pStyle w:val="NormalWeb"/>
        <w:shd w:val="clear" w:color="auto" w:fill="FFFFFF"/>
        <w:spacing w:before="0" w:beforeAutospacing="0" w:after="0" w:afterAutospacing="0" w:line="360" w:lineRule="auto"/>
        <w:jc w:val="center"/>
        <w:textAlignment w:val="baseline"/>
        <w:rPr>
          <w:i/>
          <w:shd w:val="clear" w:color="auto" w:fill="FFFFFF"/>
        </w:rPr>
      </w:pPr>
      <w:r w:rsidRPr="00CA5C34">
        <w:rPr>
          <w:i/>
          <w:noProof/>
          <w:shd w:val="clear" w:color="auto" w:fill="FFFFFF"/>
          <w:lang w:val="id-ID" w:eastAsia="id-ID"/>
        </w:rPr>
        <w:drawing>
          <wp:anchor distT="0" distB="0" distL="114300" distR="114300" simplePos="0" relativeHeight="251661312" behindDoc="0" locked="0" layoutInCell="1" allowOverlap="1" wp14:anchorId="3F80C711" wp14:editId="4A61BCEE">
            <wp:simplePos x="0" y="0"/>
            <wp:positionH relativeFrom="margin">
              <wp:align>center</wp:align>
            </wp:positionH>
            <wp:positionV relativeFrom="paragraph">
              <wp:posOffset>171303</wp:posOffset>
            </wp:positionV>
            <wp:extent cx="3423684" cy="1711842"/>
            <wp:effectExtent l="0" t="0" r="5715" b="3175"/>
            <wp:wrapNone/>
            <wp:docPr id="2" name="Picture 2" descr="C:\Users\Dimas\Pictures\Reliabil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s\Pictures\Reliabilit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3684" cy="17118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5C34">
        <w:rPr>
          <w:i/>
          <w:shd w:val="clear" w:color="auto" w:fill="FFFFFF"/>
        </w:rPr>
        <w:t>Realibility</w:t>
      </w:r>
    </w:p>
    <w:p w:rsidR="00CA5C34" w:rsidRPr="00CA5C34" w:rsidRDefault="00CA5C34" w:rsidP="00CA5C34">
      <w:pPr>
        <w:pStyle w:val="NormalWeb"/>
        <w:shd w:val="clear" w:color="auto" w:fill="FFFFFF"/>
        <w:spacing w:before="0" w:beforeAutospacing="0" w:after="0" w:afterAutospacing="0" w:line="360" w:lineRule="auto"/>
        <w:textAlignment w:val="baseline"/>
        <w:rPr>
          <w:shd w:val="clear" w:color="auto" w:fill="FFFFFF"/>
        </w:rPr>
      </w:pPr>
    </w:p>
    <w:p w:rsidR="00CA5C34" w:rsidRPr="00CA5C34" w:rsidRDefault="00CA5C34" w:rsidP="00CA5C34">
      <w:pPr>
        <w:pStyle w:val="NormalWeb"/>
        <w:shd w:val="clear" w:color="auto" w:fill="FFFFFF"/>
        <w:spacing w:before="0" w:beforeAutospacing="0" w:after="0" w:afterAutospacing="0" w:line="360" w:lineRule="auto"/>
        <w:textAlignment w:val="baseline"/>
        <w:rPr>
          <w:shd w:val="clear" w:color="auto" w:fill="FFFFFF"/>
        </w:rPr>
      </w:pPr>
    </w:p>
    <w:p w:rsidR="00CA5C34" w:rsidRPr="00CA5C34" w:rsidRDefault="00CA5C34" w:rsidP="00CA5C34">
      <w:pPr>
        <w:spacing w:after="0" w:line="360" w:lineRule="auto"/>
        <w:jc w:val="both"/>
        <w:rPr>
          <w:rFonts w:ascii="Times New Roman" w:hAnsi="Times New Roman" w:cs="Times New Roman"/>
          <w:sz w:val="24"/>
          <w:szCs w:val="24"/>
        </w:rPr>
      </w:pPr>
    </w:p>
    <w:p w:rsidR="00CA5C34" w:rsidRPr="00CA5C34" w:rsidRDefault="00CA5C34" w:rsidP="00CA5C34">
      <w:pPr>
        <w:spacing w:after="0" w:line="360" w:lineRule="auto"/>
        <w:jc w:val="both"/>
        <w:rPr>
          <w:rFonts w:ascii="Times New Roman" w:hAnsi="Times New Roman" w:cs="Times New Roman"/>
          <w:sz w:val="24"/>
          <w:szCs w:val="24"/>
        </w:rPr>
      </w:pPr>
    </w:p>
    <w:p w:rsidR="00CA5C34" w:rsidRPr="00CA5C34" w:rsidRDefault="00CA5C34" w:rsidP="00A333A1">
      <w:pPr>
        <w:spacing w:after="0" w:line="360" w:lineRule="auto"/>
        <w:ind w:left="720" w:firstLine="720"/>
        <w:jc w:val="both"/>
        <w:rPr>
          <w:rFonts w:ascii="Times New Roman" w:hAnsi="Times New Roman" w:cs="Times New Roman"/>
          <w:color w:val="000000" w:themeColor="text1"/>
          <w:sz w:val="24"/>
          <w:szCs w:val="24"/>
          <w:shd w:val="clear" w:color="auto" w:fill="FFFFFF"/>
        </w:rPr>
      </w:pPr>
      <w:r w:rsidRPr="00CA5C34">
        <w:rPr>
          <w:rFonts w:ascii="Times New Roman" w:hAnsi="Times New Roman" w:cs="Times New Roman"/>
          <w:sz w:val="24"/>
          <w:szCs w:val="24"/>
        </w:rPr>
        <w:t xml:space="preserve">Hasil Uji Reliabilitas menunjukan bahwa kuisioner yang digunakan </w:t>
      </w:r>
      <w:r w:rsidRPr="00CA5C34">
        <w:rPr>
          <w:rFonts w:ascii="Times New Roman" w:hAnsi="Times New Roman" w:cs="Times New Roman"/>
          <w:b/>
          <w:sz w:val="24"/>
          <w:szCs w:val="24"/>
        </w:rPr>
        <w:t>Reliable</w:t>
      </w:r>
      <w:r w:rsidRPr="00CA5C34">
        <w:rPr>
          <w:rFonts w:ascii="Times New Roman" w:hAnsi="Times New Roman" w:cs="Times New Roman"/>
          <w:sz w:val="24"/>
          <w:szCs w:val="24"/>
        </w:rPr>
        <w:t xml:space="preserve"> karena </w:t>
      </w:r>
      <w:r w:rsidRPr="00CA5C34">
        <w:rPr>
          <w:rFonts w:ascii="Times New Roman" w:hAnsi="Times New Roman" w:cs="Times New Roman"/>
          <w:color w:val="000000" w:themeColor="text1"/>
          <w:sz w:val="24"/>
          <w:szCs w:val="24"/>
          <w:shd w:val="clear" w:color="auto" w:fill="FFFFFF"/>
        </w:rPr>
        <w:t>Nilai Cronbach Alpha sebesar 0.831 yang</w:t>
      </w:r>
      <w:r w:rsidRPr="00CA5C34">
        <w:rPr>
          <w:rFonts w:ascii="Times New Roman" w:hAnsi="Times New Roman" w:cs="Times New Roman"/>
          <w:color w:val="000000" w:themeColor="text1"/>
          <w:sz w:val="24"/>
          <w:szCs w:val="24"/>
          <w:shd w:val="clear" w:color="auto" w:fill="FFFFFF"/>
          <w:lang w:val="en-US"/>
        </w:rPr>
        <w:t xml:space="preserve"> berarti berada pada jarak antara 0.70 – 0.90</w:t>
      </w:r>
      <w:r w:rsidRPr="00CA5C34">
        <w:rPr>
          <w:rFonts w:ascii="Times New Roman" w:hAnsi="Times New Roman" w:cs="Times New Roman"/>
          <w:color w:val="000000" w:themeColor="text1"/>
          <w:sz w:val="24"/>
          <w:szCs w:val="24"/>
          <w:shd w:val="clear" w:color="auto" w:fill="FFFFFF"/>
        </w:rPr>
        <w:t xml:space="preserve"> menunjukan</w:t>
      </w:r>
      <w:r w:rsidRPr="00CA5C34">
        <w:rPr>
          <w:rFonts w:ascii="Times New Roman" w:hAnsi="Times New Roman" w:cs="Times New Roman"/>
          <w:color w:val="000000" w:themeColor="text1"/>
          <w:sz w:val="24"/>
          <w:szCs w:val="24"/>
          <w:shd w:val="clear" w:color="auto" w:fill="FFFFFF"/>
          <w:lang w:val="en-US"/>
        </w:rPr>
        <w:t xml:space="preserve"> Reliabilitas yang tinggi dan menyatakan </w:t>
      </w:r>
      <w:r w:rsidRPr="00CA5C34">
        <w:rPr>
          <w:rFonts w:ascii="Times New Roman" w:hAnsi="Times New Roman" w:cs="Times New Roman"/>
          <w:color w:val="000000" w:themeColor="text1"/>
          <w:sz w:val="24"/>
          <w:szCs w:val="24"/>
          <w:shd w:val="clear" w:color="auto" w:fill="FFFFFF"/>
        </w:rPr>
        <w:t>bahwa ke-</w:t>
      </w:r>
      <w:r w:rsidRPr="00CA5C34">
        <w:rPr>
          <w:rFonts w:ascii="Times New Roman" w:hAnsi="Times New Roman" w:cs="Times New Roman"/>
          <w:color w:val="000000" w:themeColor="text1"/>
          <w:sz w:val="24"/>
          <w:szCs w:val="24"/>
          <w:shd w:val="clear" w:color="auto" w:fill="FFFFFF"/>
          <w:lang w:val="en-US"/>
        </w:rPr>
        <w:t>8</w:t>
      </w:r>
      <w:r w:rsidRPr="00CA5C34">
        <w:rPr>
          <w:rFonts w:ascii="Times New Roman" w:hAnsi="Times New Roman" w:cs="Times New Roman"/>
          <w:color w:val="000000" w:themeColor="text1"/>
          <w:sz w:val="24"/>
          <w:szCs w:val="24"/>
          <w:shd w:val="clear" w:color="auto" w:fill="FFFFFF"/>
        </w:rPr>
        <w:t xml:space="preserve"> pernyataan </w:t>
      </w:r>
      <w:r w:rsidRPr="00CA5C34">
        <w:rPr>
          <w:rFonts w:ascii="Times New Roman" w:hAnsi="Times New Roman" w:cs="Times New Roman"/>
          <w:b/>
          <w:color w:val="000000" w:themeColor="text1"/>
          <w:sz w:val="24"/>
          <w:szCs w:val="24"/>
          <w:shd w:val="clear" w:color="auto" w:fill="FFFFFF"/>
        </w:rPr>
        <w:t>Reliable</w:t>
      </w:r>
      <w:r w:rsidRPr="00CA5C34">
        <w:rPr>
          <w:rFonts w:ascii="Times New Roman" w:hAnsi="Times New Roman" w:cs="Times New Roman"/>
          <w:color w:val="000000" w:themeColor="text1"/>
          <w:sz w:val="24"/>
          <w:szCs w:val="24"/>
          <w:shd w:val="clear" w:color="auto" w:fill="FFFFFF"/>
        </w:rPr>
        <w:t>, sehingga data yang terkumpul dari kuisioner ini dapat digunakan untuk analisis lebih lanjut.</w:t>
      </w:r>
    </w:p>
    <w:p w:rsidR="005555C7" w:rsidRPr="00CA5C34" w:rsidRDefault="005555C7" w:rsidP="00CA5C34">
      <w:pPr>
        <w:spacing w:after="0" w:line="360" w:lineRule="auto"/>
        <w:rPr>
          <w:rFonts w:ascii="Times New Roman" w:hAnsi="Times New Roman" w:cs="Times New Roman"/>
          <w:sz w:val="24"/>
          <w:szCs w:val="24"/>
        </w:rPr>
      </w:pPr>
    </w:p>
    <w:p w:rsidR="00CA5C34" w:rsidRPr="00CA5C34" w:rsidRDefault="00CA5C34" w:rsidP="00CA5C34">
      <w:pPr>
        <w:pStyle w:val="ListParagraph"/>
        <w:numPr>
          <w:ilvl w:val="2"/>
          <w:numId w:val="1"/>
        </w:numPr>
        <w:spacing w:after="0" w:line="360" w:lineRule="auto"/>
        <w:contextualSpacing w:val="0"/>
        <w:jc w:val="both"/>
        <w:rPr>
          <w:rFonts w:ascii="Times New Roman" w:hAnsi="Times New Roman" w:cs="Times New Roman"/>
          <w:b/>
          <w:color w:val="000000" w:themeColor="text1"/>
          <w:sz w:val="24"/>
          <w:szCs w:val="24"/>
          <w:shd w:val="clear" w:color="auto" w:fill="FFFFFF"/>
          <w:lang w:val="en-US"/>
        </w:rPr>
      </w:pPr>
      <w:r w:rsidRPr="00CA5C34">
        <w:rPr>
          <w:rFonts w:ascii="Times New Roman" w:hAnsi="Times New Roman" w:cs="Times New Roman"/>
          <w:b/>
          <w:color w:val="000000" w:themeColor="text1"/>
          <w:sz w:val="24"/>
          <w:szCs w:val="24"/>
          <w:shd w:val="clear" w:color="auto" w:fill="FFFFFF"/>
          <w:lang w:val="en-US"/>
        </w:rPr>
        <w:t xml:space="preserve">Pembahasan </w:t>
      </w:r>
    </w:p>
    <w:p w:rsidR="00CA5C34" w:rsidRPr="00CA5C34" w:rsidRDefault="00CA5C34" w:rsidP="00A333A1">
      <w:pPr>
        <w:spacing w:after="0" w:line="360" w:lineRule="auto"/>
        <w:ind w:left="720" w:firstLine="720"/>
        <w:jc w:val="both"/>
        <w:rPr>
          <w:rFonts w:ascii="Times New Roman" w:hAnsi="Times New Roman" w:cs="Times New Roman"/>
          <w:sz w:val="24"/>
          <w:szCs w:val="24"/>
        </w:rPr>
      </w:pPr>
      <w:r w:rsidRPr="00CA5C34">
        <w:rPr>
          <w:rFonts w:ascii="Times New Roman" w:hAnsi="Times New Roman" w:cs="Times New Roman"/>
          <w:sz w:val="24"/>
          <w:szCs w:val="24"/>
        </w:rPr>
        <w:t>Di bawah ini merupakan pembahasan dari setiap item pertanyaan yang ada dalam kuisioner.</w:t>
      </w:r>
    </w:p>
    <w:p w:rsidR="00CA5C34" w:rsidRPr="00CA5C34" w:rsidRDefault="00CA5C34" w:rsidP="00A333A1">
      <w:pPr>
        <w:spacing w:after="0" w:line="360" w:lineRule="auto"/>
        <w:ind w:left="720" w:firstLine="720"/>
        <w:jc w:val="both"/>
        <w:rPr>
          <w:rFonts w:ascii="Times New Roman" w:hAnsi="Times New Roman" w:cs="Times New Roman"/>
          <w:sz w:val="24"/>
          <w:szCs w:val="24"/>
          <w:lang w:val="en-US"/>
        </w:rPr>
      </w:pPr>
      <w:r w:rsidRPr="00CA5C34">
        <w:rPr>
          <w:rFonts w:ascii="Times New Roman" w:hAnsi="Times New Roman" w:cs="Times New Roman"/>
          <w:sz w:val="24"/>
          <w:szCs w:val="24"/>
          <w:lang w:val="en-US"/>
        </w:rPr>
        <w:t xml:space="preserve">Disini penulis menggunakan indikator dari skala likert yang di kemukakan oleh Sugiyono (2010:93) untuk instrument setiap pertanyaan / pernyataan dari kuesioner. Seperti yang dikemukakan Sugiyono (2010:93) skala likert adalah </w:t>
      </w:r>
      <w:r w:rsidRPr="00CA5C34">
        <w:rPr>
          <w:rFonts w:ascii="Times New Roman" w:hAnsi="Times New Roman" w:cs="Times New Roman"/>
          <w:sz w:val="24"/>
          <w:szCs w:val="24"/>
        </w:rPr>
        <w:t>“</w:t>
      </w:r>
      <w:r w:rsidRPr="00CA5C34">
        <w:rPr>
          <w:rFonts w:ascii="Times New Roman" w:hAnsi="Times New Roman" w:cs="Times New Roman"/>
          <w:i/>
          <w:sz w:val="24"/>
          <w:szCs w:val="24"/>
        </w:rPr>
        <w:t>Skala Likert digunakan untuk mengukur sikap, pendapat dan persepsi seseorang atau sekelompok orang tentang fenomena sosial.</w:t>
      </w:r>
      <w:r w:rsidRPr="00CA5C34">
        <w:rPr>
          <w:rFonts w:ascii="Times New Roman" w:hAnsi="Times New Roman" w:cs="Times New Roman"/>
          <w:sz w:val="24"/>
          <w:szCs w:val="24"/>
        </w:rPr>
        <w:t>”</w:t>
      </w:r>
    </w:p>
    <w:p w:rsidR="00CA5C34" w:rsidRPr="00A333A1" w:rsidRDefault="00CA5C34" w:rsidP="00A333A1">
      <w:pPr>
        <w:spacing w:after="0" w:line="360" w:lineRule="auto"/>
        <w:jc w:val="center"/>
        <w:rPr>
          <w:rFonts w:ascii="Times New Roman" w:hAnsi="Times New Roman" w:cs="Times New Roman"/>
          <w:i/>
          <w:sz w:val="24"/>
          <w:szCs w:val="24"/>
          <w:lang w:val="en-US"/>
        </w:rPr>
      </w:pPr>
      <w:r w:rsidRPr="00A333A1">
        <w:rPr>
          <w:rFonts w:ascii="Times New Roman" w:hAnsi="Times New Roman" w:cs="Times New Roman"/>
          <w:i/>
          <w:sz w:val="24"/>
          <w:szCs w:val="24"/>
          <w:lang w:val="en-US"/>
        </w:rPr>
        <w:t>Bobot nilai dari kuesioner</w:t>
      </w:r>
    </w:p>
    <w:tbl>
      <w:tblPr>
        <w:tblStyle w:val="TableGrid"/>
        <w:tblW w:w="0" w:type="auto"/>
        <w:tblInd w:w="2014" w:type="dxa"/>
        <w:tblLook w:val="04A0" w:firstRow="1" w:lastRow="0" w:firstColumn="1" w:lastColumn="0" w:noHBand="0" w:noVBand="1"/>
      </w:tblPr>
      <w:tblGrid>
        <w:gridCol w:w="1988"/>
        <w:gridCol w:w="2782"/>
      </w:tblGrid>
      <w:tr w:rsidR="00CA5C34" w:rsidRPr="00CA5C34" w:rsidTr="00F004B5">
        <w:tc>
          <w:tcPr>
            <w:tcW w:w="1988" w:type="dxa"/>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Bobot</w:t>
            </w:r>
          </w:p>
        </w:tc>
        <w:tc>
          <w:tcPr>
            <w:tcW w:w="2782" w:type="dxa"/>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Keterangan</w:t>
            </w:r>
          </w:p>
        </w:tc>
      </w:tr>
      <w:tr w:rsidR="00CA5C34" w:rsidRPr="00CA5C34" w:rsidTr="00F004B5">
        <w:tc>
          <w:tcPr>
            <w:tcW w:w="1988" w:type="dxa"/>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1</w:t>
            </w:r>
          </w:p>
        </w:tc>
        <w:tc>
          <w:tcPr>
            <w:tcW w:w="2782" w:type="dxa"/>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Sangat Tidak Setuju</w:t>
            </w:r>
          </w:p>
        </w:tc>
      </w:tr>
      <w:tr w:rsidR="00CA5C34" w:rsidRPr="00CA5C34" w:rsidTr="00F004B5">
        <w:tc>
          <w:tcPr>
            <w:tcW w:w="1988" w:type="dxa"/>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2</w:t>
            </w:r>
          </w:p>
        </w:tc>
        <w:tc>
          <w:tcPr>
            <w:tcW w:w="2782" w:type="dxa"/>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Tidak Setuju</w:t>
            </w:r>
          </w:p>
        </w:tc>
      </w:tr>
      <w:tr w:rsidR="00CA5C34" w:rsidRPr="00CA5C34" w:rsidTr="00F004B5">
        <w:tc>
          <w:tcPr>
            <w:tcW w:w="1988" w:type="dxa"/>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3</w:t>
            </w:r>
          </w:p>
        </w:tc>
        <w:tc>
          <w:tcPr>
            <w:tcW w:w="2782" w:type="dxa"/>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Netral</w:t>
            </w:r>
          </w:p>
        </w:tc>
      </w:tr>
      <w:tr w:rsidR="00CA5C34" w:rsidRPr="00CA5C34" w:rsidTr="00F004B5">
        <w:tc>
          <w:tcPr>
            <w:tcW w:w="1988" w:type="dxa"/>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4</w:t>
            </w:r>
          </w:p>
        </w:tc>
        <w:tc>
          <w:tcPr>
            <w:tcW w:w="2782" w:type="dxa"/>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Setuju</w:t>
            </w:r>
          </w:p>
        </w:tc>
      </w:tr>
      <w:tr w:rsidR="00CA5C34" w:rsidRPr="00CA5C34" w:rsidTr="00F004B5">
        <w:tc>
          <w:tcPr>
            <w:tcW w:w="1988" w:type="dxa"/>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5</w:t>
            </w:r>
          </w:p>
        </w:tc>
        <w:tc>
          <w:tcPr>
            <w:tcW w:w="2782" w:type="dxa"/>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Sangat Setuju</w:t>
            </w:r>
          </w:p>
        </w:tc>
      </w:tr>
    </w:tbl>
    <w:p w:rsidR="00CA5C34" w:rsidRPr="00CA5C34" w:rsidRDefault="00CA5C34" w:rsidP="00CA5C34">
      <w:pPr>
        <w:spacing w:after="0" w:line="360" w:lineRule="auto"/>
        <w:rPr>
          <w:rFonts w:ascii="Times New Roman" w:hAnsi="Times New Roman" w:cs="Times New Roman"/>
          <w:sz w:val="24"/>
          <w:szCs w:val="24"/>
        </w:rPr>
      </w:pPr>
    </w:p>
    <w:tbl>
      <w:tblPr>
        <w:tblStyle w:val="GridTable4-Accent1"/>
        <w:tblW w:w="7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4509"/>
        <w:gridCol w:w="625"/>
        <w:gridCol w:w="566"/>
        <w:gridCol w:w="517"/>
        <w:gridCol w:w="562"/>
        <w:gridCol w:w="657"/>
      </w:tblGrid>
      <w:tr w:rsidR="00CA5C34" w:rsidRPr="00CA5C34" w:rsidTr="00F004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1" w:type="dxa"/>
            <w:vMerge w:val="restart"/>
            <w:tcBorders>
              <w:top w:val="none" w:sz="0" w:space="0" w:color="auto"/>
              <w:left w:val="none" w:sz="0" w:space="0" w:color="auto"/>
              <w:bottom w:val="none" w:sz="0" w:space="0" w:color="auto"/>
              <w:right w:val="none" w:sz="0" w:space="0" w:color="auto"/>
            </w:tcBorders>
            <w:shd w:val="clear" w:color="auto" w:fill="BDD6EE" w:themeFill="accent1" w:themeFillTint="66"/>
            <w:vAlign w:val="center"/>
          </w:tcPr>
          <w:p w:rsidR="00CA5C34" w:rsidRPr="00CA5C34" w:rsidRDefault="00CA5C34" w:rsidP="00CA5C34">
            <w:pPr>
              <w:spacing w:line="360" w:lineRule="auto"/>
              <w:jc w:val="center"/>
              <w:rPr>
                <w:rFonts w:ascii="Times New Roman" w:hAnsi="Times New Roman" w:cs="Times New Roman"/>
                <w:sz w:val="24"/>
                <w:szCs w:val="24"/>
              </w:rPr>
            </w:pPr>
            <w:r w:rsidRPr="00CA5C34">
              <w:rPr>
                <w:rFonts w:ascii="Times New Roman" w:hAnsi="Times New Roman" w:cs="Times New Roman"/>
                <w:color w:val="000000" w:themeColor="text1"/>
                <w:sz w:val="24"/>
                <w:szCs w:val="24"/>
              </w:rPr>
              <w:t>No</w:t>
            </w:r>
          </w:p>
        </w:tc>
        <w:tc>
          <w:tcPr>
            <w:tcW w:w="4509" w:type="dxa"/>
            <w:vMerge w:val="restart"/>
            <w:tcBorders>
              <w:top w:val="none" w:sz="0" w:space="0" w:color="auto"/>
              <w:left w:val="none" w:sz="0" w:space="0" w:color="auto"/>
              <w:bottom w:val="none" w:sz="0" w:space="0" w:color="auto"/>
              <w:right w:val="none" w:sz="0" w:space="0" w:color="auto"/>
            </w:tcBorders>
            <w:shd w:val="clear" w:color="auto" w:fill="BDD6EE" w:themeFill="accent1" w:themeFillTint="66"/>
            <w:vAlign w:val="center"/>
          </w:tcPr>
          <w:p w:rsidR="00CA5C34" w:rsidRPr="00CA5C34" w:rsidRDefault="00CA5C34" w:rsidP="00CA5C3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color w:val="000000" w:themeColor="text1"/>
                <w:sz w:val="24"/>
                <w:szCs w:val="24"/>
              </w:rPr>
              <w:t>Pertanyaan / Pernyataan</w:t>
            </w:r>
          </w:p>
        </w:tc>
        <w:tc>
          <w:tcPr>
            <w:tcW w:w="2927" w:type="dxa"/>
            <w:gridSpan w:val="5"/>
            <w:tcBorders>
              <w:top w:val="none" w:sz="0" w:space="0" w:color="auto"/>
              <w:left w:val="none" w:sz="0" w:space="0" w:color="auto"/>
              <w:bottom w:val="none" w:sz="0" w:space="0" w:color="auto"/>
              <w:right w:val="none" w:sz="0" w:space="0" w:color="auto"/>
            </w:tcBorders>
            <w:shd w:val="clear" w:color="auto" w:fill="BDD6EE" w:themeFill="accent1" w:themeFillTint="66"/>
          </w:tcPr>
          <w:p w:rsidR="00CA5C34" w:rsidRPr="00CA5C34" w:rsidRDefault="00CA5C34" w:rsidP="00CA5C3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color w:val="000000" w:themeColor="text1"/>
                <w:sz w:val="24"/>
                <w:szCs w:val="24"/>
              </w:rPr>
              <w:t>Kata Kunci</w:t>
            </w:r>
          </w:p>
        </w:tc>
      </w:tr>
      <w:tr w:rsidR="00CA5C34" w:rsidRPr="00CA5C34" w:rsidTr="00F004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1" w:type="dxa"/>
            <w:vMerge/>
            <w:shd w:val="clear" w:color="auto" w:fill="BDD6EE" w:themeFill="accent1" w:themeFillTint="66"/>
          </w:tcPr>
          <w:p w:rsidR="00CA5C34" w:rsidRPr="00CA5C34" w:rsidRDefault="00CA5C34" w:rsidP="00CA5C34">
            <w:pPr>
              <w:spacing w:line="360" w:lineRule="auto"/>
              <w:jc w:val="both"/>
              <w:rPr>
                <w:rFonts w:ascii="Times New Roman" w:hAnsi="Times New Roman" w:cs="Times New Roman"/>
                <w:sz w:val="24"/>
                <w:szCs w:val="24"/>
              </w:rPr>
            </w:pPr>
          </w:p>
        </w:tc>
        <w:tc>
          <w:tcPr>
            <w:tcW w:w="4509" w:type="dxa"/>
            <w:vMerge/>
            <w:shd w:val="clear" w:color="auto" w:fill="BDD6EE" w:themeFill="accent1" w:themeFillTint="66"/>
          </w:tcPr>
          <w:p w:rsidR="00CA5C34" w:rsidRPr="00CA5C34" w:rsidRDefault="00CA5C34" w:rsidP="00CA5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25" w:type="dxa"/>
            <w:shd w:val="clear" w:color="auto" w:fill="BDD6EE" w:themeFill="accent1" w:themeFillTint="66"/>
            <w:vAlign w:val="center"/>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A5C34">
              <w:rPr>
                <w:rFonts w:ascii="Times New Roman" w:hAnsi="Times New Roman" w:cs="Times New Roman"/>
                <w:b/>
                <w:sz w:val="24"/>
                <w:szCs w:val="24"/>
              </w:rPr>
              <w:t>SS</w:t>
            </w:r>
          </w:p>
        </w:tc>
        <w:tc>
          <w:tcPr>
            <w:tcW w:w="566" w:type="dxa"/>
            <w:shd w:val="clear" w:color="auto" w:fill="BDD6EE" w:themeFill="accent1" w:themeFillTint="66"/>
            <w:vAlign w:val="center"/>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A5C34">
              <w:rPr>
                <w:rFonts w:ascii="Times New Roman" w:hAnsi="Times New Roman" w:cs="Times New Roman"/>
                <w:b/>
                <w:sz w:val="24"/>
                <w:szCs w:val="24"/>
              </w:rPr>
              <w:t>S</w:t>
            </w:r>
          </w:p>
        </w:tc>
        <w:tc>
          <w:tcPr>
            <w:tcW w:w="517" w:type="dxa"/>
            <w:shd w:val="clear" w:color="auto" w:fill="BDD6EE" w:themeFill="accent1" w:themeFillTint="66"/>
            <w:vAlign w:val="center"/>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A5C34">
              <w:rPr>
                <w:rFonts w:ascii="Times New Roman" w:hAnsi="Times New Roman" w:cs="Times New Roman"/>
                <w:b/>
                <w:sz w:val="24"/>
                <w:szCs w:val="24"/>
              </w:rPr>
              <w:t>N</w:t>
            </w:r>
          </w:p>
        </w:tc>
        <w:tc>
          <w:tcPr>
            <w:tcW w:w="562" w:type="dxa"/>
            <w:shd w:val="clear" w:color="auto" w:fill="BDD6EE" w:themeFill="accent1" w:themeFillTint="66"/>
            <w:vAlign w:val="center"/>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A5C34">
              <w:rPr>
                <w:rFonts w:ascii="Times New Roman" w:hAnsi="Times New Roman" w:cs="Times New Roman"/>
                <w:b/>
                <w:sz w:val="24"/>
                <w:szCs w:val="24"/>
              </w:rPr>
              <w:t>TS</w:t>
            </w:r>
          </w:p>
        </w:tc>
        <w:tc>
          <w:tcPr>
            <w:tcW w:w="657" w:type="dxa"/>
            <w:shd w:val="clear" w:color="auto" w:fill="BDD6EE" w:themeFill="accent1" w:themeFillTint="66"/>
            <w:vAlign w:val="center"/>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A5C34">
              <w:rPr>
                <w:rFonts w:ascii="Times New Roman" w:hAnsi="Times New Roman" w:cs="Times New Roman"/>
                <w:b/>
                <w:sz w:val="24"/>
                <w:szCs w:val="24"/>
              </w:rPr>
              <w:t>STS</w:t>
            </w:r>
          </w:p>
        </w:tc>
      </w:tr>
      <w:tr w:rsidR="00CA5C34" w:rsidRPr="00CA5C34" w:rsidTr="00F004B5">
        <w:trPr>
          <w:jc w:val="center"/>
        </w:trPr>
        <w:tc>
          <w:tcPr>
            <w:cnfStyle w:val="001000000000" w:firstRow="0" w:lastRow="0" w:firstColumn="1" w:lastColumn="0" w:oddVBand="0" w:evenVBand="0" w:oddHBand="0" w:evenHBand="0" w:firstRowFirstColumn="0" w:firstRowLastColumn="0" w:lastRowFirstColumn="0" w:lastRowLastColumn="0"/>
            <w:tcW w:w="5020" w:type="dxa"/>
            <w:gridSpan w:val="2"/>
          </w:tcPr>
          <w:p w:rsidR="00CA5C34" w:rsidRPr="00CA5C34" w:rsidRDefault="00CA5C34" w:rsidP="00CA5C34">
            <w:pPr>
              <w:spacing w:line="360" w:lineRule="auto"/>
              <w:jc w:val="both"/>
              <w:rPr>
                <w:rFonts w:ascii="Times New Roman" w:hAnsi="Times New Roman" w:cs="Times New Roman"/>
                <w:sz w:val="24"/>
                <w:szCs w:val="24"/>
                <w:lang w:val="en-US"/>
              </w:rPr>
            </w:pPr>
            <w:r w:rsidRPr="00CA5C34">
              <w:rPr>
                <w:rFonts w:ascii="Times New Roman" w:hAnsi="Times New Roman" w:cs="Times New Roman"/>
                <w:i/>
                <w:sz w:val="24"/>
                <w:szCs w:val="24"/>
                <w:lang w:val="en-US"/>
              </w:rPr>
              <w:t>Development</w:t>
            </w:r>
          </w:p>
        </w:tc>
        <w:tc>
          <w:tcPr>
            <w:tcW w:w="625" w:type="dxa"/>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A5C34">
              <w:rPr>
                <w:rFonts w:ascii="Times New Roman" w:hAnsi="Times New Roman" w:cs="Times New Roman"/>
                <w:b/>
                <w:sz w:val="24"/>
                <w:szCs w:val="24"/>
              </w:rPr>
              <w:t>5</w:t>
            </w:r>
          </w:p>
        </w:tc>
        <w:tc>
          <w:tcPr>
            <w:tcW w:w="566" w:type="dxa"/>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A5C34">
              <w:rPr>
                <w:rFonts w:ascii="Times New Roman" w:hAnsi="Times New Roman" w:cs="Times New Roman"/>
                <w:b/>
                <w:sz w:val="24"/>
                <w:szCs w:val="24"/>
              </w:rPr>
              <w:t>4</w:t>
            </w:r>
          </w:p>
        </w:tc>
        <w:tc>
          <w:tcPr>
            <w:tcW w:w="517" w:type="dxa"/>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A5C34">
              <w:rPr>
                <w:rFonts w:ascii="Times New Roman" w:hAnsi="Times New Roman" w:cs="Times New Roman"/>
                <w:b/>
                <w:sz w:val="24"/>
                <w:szCs w:val="24"/>
              </w:rPr>
              <w:t>3</w:t>
            </w:r>
          </w:p>
        </w:tc>
        <w:tc>
          <w:tcPr>
            <w:tcW w:w="562" w:type="dxa"/>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A5C34">
              <w:rPr>
                <w:rFonts w:ascii="Times New Roman" w:hAnsi="Times New Roman" w:cs="Times New Roman"/>
                <w:b/>
                <w:sz w:val="24"/>
                <w:szCs w:val="24"/>
              </w:rPr>
              <w:t>2</w:t>
            </w:r>
          </w:p>
        </w:tc>
        <w:tc>
          <w:tcPr>
            <w:tcW w:w="657" w:type="dxa"/>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A5C34">
              <w:rPr>
                <w:rFonts w:ascii="Times New Roman" w:hAnsi="Times New Roman" w:cs="Times New Roman"/>
                <w:b/>
                <w:sz w:val="24"/>
                <w:szCs w:val="24"/>
              </w:rPr>
              <w:t>1</w:t>
            </w:r>
          </w:p>
        </w:tc>
      </w:tr>
      <w:tr w:rsidR="00CA5C34" w:rsidRPr="00CA5C34" w:rsidTr="00F004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1" w:type="dxa"/>
            <w:shd w:val="clear" w:color="auto" w:fill="FFFFFF" w:themeFill="background1"/>
            <w:vAlign w:val="center"/>
          </w:tcPr>
          <w:p w:rsidR="00CA5C34" w:rsidRPr="00CA5C34" w:rsidRDefault="00CA5C34" w:rsidP="00CA5C34">
            <w:pPr>
              <w:spacing w:line="360" w:lineRule="auto"/>
              <w:jc w:val="center"/>
              <w:rPr>
                <w:rFonts w:ascii="Times New Roman" w:hAnsi="Times New Roman" w:cs="Times New Roman"/>
                <w:sz w:val="24"/>
                <w:szCs w:val="24"/>
              </w:rPr>
            </w:pPr>
            <w:r w:rsidRPr="00CA5C34">
              <w:rPr>
                <w:rFonts w:ascii="Times New Roman" w:hAnsi="Times New Roman" w:cs="Times New Roman"/>
                <w:sz w:val="24"/>
                <w:szCs w:val="24"/>
              </w:rPr>
              <w:t>1</w:t>
            </w:r>
          </w:p>
        </w:tc>
        <w:tc>
          <w:tcPr>
            <w:tcW w:w="4509" w:type="dxa"/>
            <w:shd w:val="clear" w:color="auto" w:fill="FFFFFF" w:themeFill="background1"/>
            <w:vAlign w:val="center"/>
          </w:tcPr>
          <w:p w:rsidR="00CA5C34" w:rsidRPr="00CA5C34" w:rsidRDefault="00CA5C34" w:rsidP="00CA5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C34">
              <w:rPr>
                <w:rFonts w:ascii="Times New Roman" w:hAnsi="Times New Roman" w:cs="Times New Roman"/>
                <w:sz w:val="24"/>
                <w:szCs w:val="24"/>
                <w:lang w:val="en-US"/>
              </w:rPr>
              <w:t>Dibutuhkannya Sistem Informasi Pemesanan Tiket berbasis Web yang telah terintegrasi</w:t>
            </w:r>
          </w:p>
        </w:tc>
        <w:tc>
          <w:tcPr>
            <w:tcW w:w="625" w:type="dxa"/>
            <w:shd w:val="clear" w:color="auto" w:fill="FFFFFF" w:themeFill="background1"/>
          </w:tcPr>
          <w:p w:rsidR="00CA5C34" w:rsidRPr="00CA5C34" w:rsidRDefault="00CA5C34" w:rsidP="00CA5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66" w:type="dxa"/>
            <w:shd w:val="clear" w:color="auto" w:fill="FFFFFF" w:themeFill="background1"/>
          </w:tcPr>
          <w:p w:rsidR="00CA5C34" w:rsidRPr="00CA5C34" w:rsidRDefault="00CA5C34" w:rsidP="00CA5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7" w:type="dxa"/>
            <w:shd w:val="clear" w:color="auto" w:fill="FFFFFF" w:themeFill="background1"/>
          </w:tcPr>
          <w:p w:rsidR="00CA5C34" w:rsidRPr="00CA5C34" w:rsidRDefault="00CA5C34" w:rsidP="00CA5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62" w:type="dxa"/>
            <w:shd w:val="clear" w:color="auto" w:fill="FFFFFF" w:themeFill="background1"/>
          </w:tcPr>
          <w:p w:rsidR="00CA5C34" w:rsidRPr="00CA5C34" w:rsidRDefault="00CA5C34" w:rsidP="00CA5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57" w:type="dxa"/>
            <w:shd w:val="clear" w:color="auto" w:fill="FFFFFF" w:themeFill="background1"/>
          </w:tcPr>
          <w:p w:rsidR="00CA5C34" w:rsidRPr="00CA5C34" w:rsidRDefault="00CA5C34" w:rsidP="00CA5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A5C34" w:rsidRPr="00CA5C34" w:rsidTr="00F004B5">
        <w:trPr>
          <w:jc w:val="center"/>
        </w:trPr>
        <w:tc>
          <w:tcPr>
            <w:cnfStyle w:val="001000000000" w:firstRow="0" w:lastRow="0" w:firstColumn="1" w:lastColumn="0" w:oddVBand="0" w:evenVBand="0" w:oddHBand="0" w:evenHBand="0" w:firstRowFirstColumn="0" w:firstRowLastColumn="0" w:lastRowFirstColumn="0" w:lastRowLastColumn="0"/>
            <w:tcW w:w="511" w:type="dxa"/>
            <w:shd w:val="clear" w:color="auto" w:fill="FFFFFF" w:themeFill="background1"/>
            <w:vAlign w:val="center"/>
          </w:tcPr>
          <w:p w:rsidR="00CA5C34" w:rsidRPr="00CA5C34" w:rsidRDefault="00CA5C34" w:rsidP="00CA5C34">
            <w:pPr>
              <w:spacing w:line="360" w:lineRule="auto"/>
              <w:jc w:val="center"/>
              <w:rPr>
                <w:rFonts w:ascii="Times New Roman" w:hAnsi="Times New Roman" w:cs="Times New Roman"/>
                <w:sz w:val="24"/>
                <w:szCs w:val="24"/>
              </w:rPr>
            </w:pPr>
            <w:r w:rsidRPr="00CA5C34">
              <w:rPr>
                <w:rFonts w:ascii="Times New Roman" w:hAnsi="Times New Roman" w:cs="Times New Roman"/>
                <w:sz w:val="24"/>
                <w:szCs w:val="24"/>
              </w:rPr>
              <w:t>2</w:t>
            </w:r>
          </w:p>
        </w:tc>
        <w:tc>
          <w:tcPr>
            <w:tcW w:w="4509" w:type="dxa"/>
            <w:shd w:val="clear" w:color="auto" w:fill="FFFFFF" w:themeFill="background1"/>
          </w:tcPr>
          <w:p w:rsidR="00CA5C34" w:rsidRPr="00CA5C34" w:rsidRDefault="00CA5C34" w:rsidP="00CA5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Dengan adanya Sistem Informasi Pemesanan Tiket berbasis Web yang terintegrasi akan meningkatkan profit perusahaan</w:t>
            </w:r>
          </w:p>
        </w:tc>
        <w:tc>
          <w:tcPr>
            <w:tcW w:w="625" w:type="dxa"/>
            <w:shd w:val="clear" w:color="auto" w:fill="FFFFFF" w:themeFill="background1"/>
          </w:tcPr>
          <w:p w:rsidR="00CA5C34" w:rsidRPr="00CA5C34" w:rsidRDefault="00CA5C34" w:rsidP="00CA5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6" w:type="dxa"/>
            <w:shd w:val="clear" w:color="auto" w:fill="FFFFFF" w:themeFill="background1"/>
          </w:tcPr>
          <w:p w:rsidR="00CA5C34" w:rsidRPr="00CA5C34" w:rsidRDefault="00CA5C34" w:rsidP="00CA5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7" w:type="dxa"/>
            <w:shd w:val="clear" w:color="auto" w:fill="FFFFFF" w:themeFill="background1"/>
          </w:tcPr>
          <w:p w:rsidR="00CA5C34" w:rsidRPr="00CA5C34" w:rsidRDefault="00CA5C34" w:rsidP="00CA5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2" w:type="dxa"/>
            <w:shd w:val="clear" w:color="auto" w:fill="FFFFFF" w:themeFill="background1"/>
          </w:tcPr>
          <w:p w:rsidR="00CA5C34" w:rsidRPr="00CA5C34" w:rsidRDefault="00CA5C34" w:rsidP="00CA5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57" w:type="dxa"/>
            <w:shd w:val="clear" w:color="auto" w:fill="FFFFFF" w:themeFill="background1"/>
          </w:tcPr>
          <w:p w:rsidR="00CA5C34" w:rsidRPr="00CA5C34" w:rsidRDefault="00CA5C34" w:rsidP="00CA5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A5C34" w:rsidRPr="00CA5C34" w:rsidTr="00F004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20" w:type="dxa"/>
            <w:gridSpan w:val="2"/>
            <w:shd w:val="clear" w:color="auto" w:fill="FFFFFF" w:themeFill="background1"/>
          </w:tcPr>
          <w:p w:rsidR="00CA5C34" w:rsidRPr="00CA5C34" w:rsidRDefault="00CA5C34" w:rsidP="00CA5C34">
            <w:pPr>
              <w:spacing w:line="360" w:lineRule="auto"/>
              <w:jc w:val="both"/>
              <w:rPr>
                <w:rFonts w:ascii="Times New Roman" w:hAnsi="Times New Roman" w:cs="Times New Roman"/>
                <w:sz w:val="24"/>
                <w:szCs w:val="24"/>
                <w:lang w:val="en-US"/>
              </w:rPr>
            </w:pPr>
            <w:r w:rsidRPr="00CA5C34">
              <w:rPr>
                <w:rFonts w:ascii="Times New Roman" w:hAnsi="Times New Roman" w:cs="Times New Roman"/>
                <w:i/>
                <w:sz w:val="24"/>
                <w:szCs w:val="24"/>
                <w:lang w:val="en-US"/>
              </w:rPr>
              <w:t xml:space="preserve">Quality </w:t>
            </w:r>
            <w:r w:rsidRPr="00CA5C34">
              <w:rPr>
                <w:rFonts w:ascii="Times New Roman" w:hAnsi="Times New Roman" w:cs="Times New Roman"/>
                <w:sz w:val="24"/>
                <w:szCs w:val="24"/>
                <w:lang w:val="en-US"/>
              </w:rPr>
              <w:t>(Kualitas)</w:t>
            </w:r>
          </w:p>
        </w:tc>
        <w:tc>
          <w:tcPr>
            <w:tcW w:w="625"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CA5C34">
              <w:rPr>
                <w:rFonts w:ascii="Times New Roman" w:hAnsi="Times New Roman" w:cs="Times New Roman"/>
                <w:b/>
                <w:sz w:val="24"/>
                <w:szCs w:val="24"/>
                <w:lang w:val="en-US"/>
              </w:rPr>
              <w:t>5</w:t>
            </w:r>
          </w:p>
        </w:tc>
        <w:tc>
          <w:tcPr>
            <w:tcW w:w="566"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CA5C34">
              <w:rPr>
                <w:rFonts w:ascii="Times New Roman" w:hAnsi="Times New Roman" w:cs="Times New Roman"/>
                <w:b/>
                <w:sz w:val="24"/>
                <w:szCs w:val="24"/>
                <w:lang w:val="en-US"/>
              </w:rPr>
              <w:t>4</w:t>
            </w:r>
          </w:p>
        </w:tc>
        <w:tc>
          <w:tcPr>
            <w:tcW w:w="517"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CA5C34">
              <w:rPr>
                <w:rFonts w:ascii="Times New Roman" w:hAnsi="Times New Roman" w:cs="Times New Roman"/>
                <w:b/>
                <w:sz w:val="24"/>
                <w:szCs w:val="24"/>
                <w:lang w:val="en-US"/>
              </w:rPr>
              <w:t>3</w:t>
            </w:r>
          </w:p>
        </w:tc>
        <w:tc>
          <w:tcPr>
            <w:tcW w:w="562"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CA5C34">
              <w:rPr>
                <w:rFonts w:ascii="Times New Roman" w:hAnsi="Times New Roman" w:cs="Times New Roman"/>
                <w:b/>
                <w:sz w:val="24"/>
                <w:szCs w:val="24"/>
                <w:lang w:val="en-US"/>
              </w:rPr>
              <w:t>2</w:t>
            </w:r>
          </w:p>
        </w:tc>
        <w:tc>
          <w:tcPr>
            <w:tcW w:w="657"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CA5C34">
              <w:rPr>
                <w:rFonts w:ascii="Times New Roman" w:hAnsi="Times New Roman" w:cs="Times New Roman"/>
                <w:b/>
                <w:sz w:val="24"/>
                <w:szCs w:val="24"/>
                <w:lang w:val="en-US"/>
              </w:rPr>
              <w:t>1</w:t>
            </w:r>
          </w:p>
        </w:tc>
      </w:tr>
      <w:tr w:rsidR="00CA5C34" w:rsidRPr="00CA5C34" w:rsidTr="00F004B5">
        <w:trPr>
          <w:jc w:val="center"/>
        </w:trPr>
        <w:tc>
          <w:tcPr>
            <w:cnfStyle w:val="001000000000" w:firstRow="0" w:lastRow="0" w:firstColumn="1" w:lastColumn="0" w:oddVBand="0" w:evenVBand="0" w:oddHBand="0" w:evenHBand="0" w:firstRowFirstColumn="0" w:firstRowLastColumn="0" w:lastRowFirstColumn="0" w:lastRowLastColumn="0"/>
            <w:tcW w:w="511" w:type="dxa"/>
            <w:shd w:val="clear" w:color="auto" w:fill="FFFFFF" w:themeFill="background1"/>
            <w:vAlign w:val="center"/>
          </w:tcPr>
          <w:p w:rsidR="00CA5C34" w:rsidRPr="00CA5C34" w:rsidRDefault="00CA5C34" w:rsidP="00CA5C34">
            <w:pPr>
              <w:spacing w:line="360" w:lineRule="auto"/>
              <w:jc w:val="center"/>
              <w:rPr>
                <w:rFonts w:ascii="Times New Roman" w:hAnsi="Times New Roman" w:cs="Times New Roman"/>
                <w:sz w:val="24"/>
                <w:szCs w:val="24"/>
              </w:rPr>
            </w:pPr>
            <w:r w:rsidRPr="00CA5C34">
              <w:rPr>
                <w:rFonts w:ascii="Times New Roman" w:hAnsi="Times New Roman" w:cs="Times New Roman"/>
                <w:sz w:val="24"/>
                <w:szCs w:val="24"/>
              </w:rPr>
              <w:lastRenderedPageBreak/>
              <w:t>3</w:t>
            </w:r>
          </w:p>
        </w:tc>
        <w:tc>
          <w:tcPr>
            <w:tcW w:w="4509" w:type="dxa"/>
            <w:shd w:val="clear" w:color="auto" w:fill="FFFFFF" w:themeFill="background1"/>
          </w:tcPr>
          <w:p w:rsidR="00CA5C34" w:rsidRPr="00CA5C34" w:rsidRDefault="00CA5C34" w:rsidP="00CA5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Sistem Informasi Pemesanan Tiket berbasis Web mudah digunakan oleh pengguna</w:t>
            </w:r>
          </w:p>
        </w:tc>
        <w:tc>
          <w:tcPr>
            <w:tcW w:w="625"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66"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17"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62"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657"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CA5C34" w:rsidRPr="00CA5C34" w:rsidTr="00F004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1" w:type="dxa"/>
            <w:shd w:val="clear" w:color="auto" w:fill="FFFFFF" w:themeFill="background1"/>
            <w:vAlign w:val="center"/>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4</w:t>
            </w:r>
          </w:p>
        </w:tc>
        <w:tc>
          <w:tcPr>
            <w:tcW w:w="4509" w:type="dxa"/>
            <w:shd w:val="clear" w:color="auto" w:fill="FFFFFF" w:themeFill="background1"/>
          </w:tcPr>
          <w:p w:rsidR="00CA5C34" w:rsidRPr="00CA5C34" w:rsidRDefault="00CA5C34" w:rsidP="00CA5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Informasi yang disajikan dalam Sistem Informasi Pemesanan Tiket berbasis Web lengkap dan detail</w:t>
            </w:r>
          </w:p>
        </w:tc>
        <w:tc>
          <w:tcPr>
            <w:tcW w:w="625"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66"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17"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62"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657"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CA5C34" w:rsidRPr="00CA5C34" w:rsidTr="00F004B5">
        <w:trPr>
          <w:jc w:val="center"/>
        </w:trPr>
        <w:tc>
          <w:tcPr>
            <w:cnfStyle w:val="001000000000" w:firstRow="0" w:lastRow="0" w:firstColumn="1" w:lastColumn="0" w:oddVBand="0" w:evenVBand="0" w:oddHBand="0" w:evenHBand="0" w:firstRowFirstColumn="0" w:firstRowLastColumn="0" w:lastRowFirstColumn="0" w:lastRowLastColumn="0"/>
            <w:tcW w:w="511" w:type="dxa"/>
            <w:shd w:val="clear" w:color="auto" w:fill="FFFFFF" w:themeFill="background1"/>
            <w:vAlign w:val="center"/>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5</w:t>
            </w:r>
          </w:p>
        </w:tc>
        <w:tc>
          <w:tcPr>
            <w:tcW w:w="4509" w:type="dxa"/>
            <w:shd w:val="clear" w:color="auto" w:fill="FFFFFF" w:themeFill="background1"/>
          </w:tcPr>
          <w:p w:rsidR="00CA5C34" w:rsidRPr="00CA5C34" w:rsidRDefault="00CA5C34" w:rsidP="00CA5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Sistem Informasi Pemesanan Tiket berbasis Web cepat dalam proses transaksi</w:t>
            </w:r>
          </w:p>
        </w:tc>
        <w:tc>
          <w:tcPr>
            <w:tcW w:w="625"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66"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17"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62"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657"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CA5C34" w:rsidRPr="00CA5C34" w:rsidTr="00F004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1" w:type="dxa"/>
            <w:shd w:val="clear" w:color="auto" w:fill="FFFFFF" w:themeFill="background1"/>
            <w:vAlign w:val="center"/>
          </w:tcPr>
          <w:p w:rsidR="00CA5C34" w:rsidRPr="00CA5C34" w:rsidRDefault="00CA5C34" w:rsidP="00CA5C34">
            <w:pPr>
              <w:spacing w:line="360" w:lineRule="auto"/>
              <w:jc w:val="center"/>
              <w:rPr>
                <w:rFonts w:ascii="Times New Roman" w:hAnsi="Times New Roman" w:cs="Times New Roman"/>
                <w:sz w:val="24"/>
                <w:szCs w:val="24"/>
                <w:lang w:val="en-US"/>
              </w:rPr>
            </w:pPr>
            <w:r w:rsidRPr="00CA5C34">
              <w:rPr>
                <w:rFonts w:ascii="Times New Roman" w:hAnsi="Times New Roman" w:cs="Times New Roman"/>
                <w:sz w:val="24"/>
                <w:szCs w:val="24"/>
                <w:lang w:val="en-US"/>
              </w:rPr>
              <w:t>6</w:t>
            </w:r>
          </w:p>
        </w:tc>
        <w:tc>
          <w:tcPr>
            <w:tcW w:w="4509" w:type="dxa"/>
            <w:shd w:val="clear" w:color="auto" w:fill="FFFFFF" w:themeFill="background1"/>
          </w:tcPr>
          <w:p w:rsidR="00CA5C34" w:rsidRPr="00CA5C34" w:rsidRDefault="00CA5C34" w:rsidP="00CA5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Sistem Informasi Pemesanan Tiket berbasis Web memberikan Informasi yang up-to-date</w:t>
            </w:r>
          </w:p>
        </w:tc>
        <w:tc>
          <w:tcPr>
            <w:tcW w:w="625"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66"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17"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62"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657"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CA5C34" w:rsidRPr="00CA5C34" w:rsidTr="00F004B5">
        <w:trPr>
          <w:jc w:val="center"/>
        </w:trPr>
        <w:tc>
          <w:tcPr>
            <w:cnfStyle w:val="001000000000" w:firstRow="0" w:lastRow="0" w:firstColumn="1" w:lastColumn="0" w:oddVBand="0" w:evenVBand="0" w:oddHBand="0" w:evenHBand="0" w:firstRowFirstColumn="0" w:firstRowLastColumn="0" w:lastRowFirstColumn="0" w:lastRowLastColumn="0"/>
            <w:tcW w:w="5020" w:type="dxa"/>
            <w:gridSpan w:val="2"/>
            <w:shd w:val="clear" w:color="auto" w:fill="FFFFFF" w:themeFill="background1"/>
          </w:tcPr>
          <w:p w:rsidR="00CA5C34" w:rsidRPr="00CA5C34" w:rsidRDefault="00CA5C34" w:rsidP="00CA5C34">
            <w:pPr>
              <w:spacing w:line="360" w:lineRule="auto"/>
              <w:jc w:val="both"/>
              <w:rPr>
                <w:rFonts w:ascii="Times New Roman" w:hAnsi="Times New Roman" w:cs="Times New Roman"/>
                <w:sz w:val="24"/>
                <w:szCs w:val="24"/>
              </w:rPr>
            </w:pPr>
            <w:r w:rsidRPr="00CA5C34">
              <w:rPr>
                <w:rFonts w:ascii="Times New Roman" w:hAnsi="Times New Roman" w:cs="Times New Roman"/>
                <w:i/>
                <w:sz w:val="24"/>
                <w:szCs w:val="24"/>
              </w:rPr>
              <w:t xml:space="preserve">Reliability </w:t>
            </w:r>
            <w:r w:rsidRPr="00CA5C34">
              <w:rPr>
                <w:rFonts w:ascii="Times New Roman" w:hAnsi="Times New Roman" w:cs="Times New Roman"/>
                <w:sz w:val="24"/>
                <w:szCs w:val="24"/>
              </w:rPr>
              <w:t>(Kehandalan)</w:t>
            </w:r>
          </w:p>
        </w:tc>
        <w:tc>
          <w:tcPr>
            <w:tcW w:w="625"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US"/>
              </w:rPr>
            </w:pPr>
            <w:r w:rsidRPr="00CA5C34">
              <w:rPr>
                <w:rFonts w:ascii="Times New Roman" w:hAnsi="Times New Roman" w:cs="Times New Roman"/>
                <w:b/>
                <w:sz w:val="24"/>
                <w:szCs w:val="24"/>
                <w:lang w:val="en-US"/>
              </w:rPr>
              <w:t>5</w:t>
            </w:r>
          </w:p>
        </w:tc>
        <w:tc>
          <w:tcPr>
            <w:tcW w:w="566"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US"/>
              </w:rPr>
            </w:pPr>
            <w:r w:rsidRPr="00CA5C34">
              <w:rPr>
                <w:rFonts w:ascii="Times New Roman" w:hAnsi="Times New Roman" w:cs="Times New Roman"/>
                <w:b/>
                <w:sz w:val="24"/>
                <w:szCs w:val="24"/>
                <w:lang w:val="en-US"/>
              </w:rPr>
              <w:t>4</w:t>
            </w:r>
          </w:p>
        </w:tc>
        <w:tc>
          <w:tcPr>
            <w:tcW w:w="517"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US"/>
              </w:rPr>
            </w:pPr>
            <w:r w:rsidRPr="00CA5C34">
              <w:rPr>
                <w:rFonts w:ascii="Times New Roman" w:hAnsi="Times New Roman" w:cs="Times New Roman"/>
                <w:b/>
                <w:sz w:val="24"/>
                <w:szCs w:val="24"/>
                <w:lang w:val="en-US"/>
              </w:rPr>
              <w:t>3</w:t>
            </w:r>
          </w:p>
        </w:tc>
        <w:tc>
          <w:tcPr>
            <w:tcW w:w="562"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US"/>
              </w:rPr>
            </w:pPr>
            <w:r w:rsidRPr="00CA5C34">
              <w:rPr>
                <w:rFonts w:ascii="Times New Roman" w:hAnsi="Times New Roman" w:cs="Times New Roman"/>
                <w:b/>
                <w:sz w:val="24"/>
                <w:szCs w:val="24"/>
                <w:lang w:val="en-US"/>
              </w:rPr>
              <w:t>2</w:t>
            </w:r>
          </w:p>
        </w:tc>
        <w:tc>
          <w:tcPr>
            <w:tcW w:w="657"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US"/>
              </w:rPr>
            </w:pPr>
            <w:r w:rsidRPr="00CA5C34">
              <w:rPr>
                <w:rFonts w:ascii="Times New Roman" w:hAnsi="Times New Roman" w:cs="Times New Roman"/>
                <w:b/>
                <w:sz w:val="24"/>
                <w:szCs w:val="24"/>
                <w:lang w:val="en-US"/>
              </w:rPr>
              <w:t>1</w:t>
            </w:r>
          </w:p>
        </w:tc>
      </w:tr>
      <w:tr w:rsidR="00CA5C34" w:rsidRPr="00CA5C34" w:rsidTr="00F004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1" w:type="dxa"/>
            <w:shd w:val="clear" w:color="auto" w:fill="FFFFFF" w:themeFill="background1"/>
          </w:tcPr>
          <w:p w:rsidR="00CA5C34" w:rsidRPr="00CA5C34" w:rsidRDefault="00CA5C34" w:rsidP="00CA5C34">
            <w:pPr>
              <w:spacing w:line="360" w:lineRule="auto"/>
              <w:jc w:val="center"/>
              <w:rPr>
                <w:rFonts w:ascii="Times New Roman" w:hAnsi="Times New Roman" w:cs="Times New Roman"/>
                <w:sz w:val="24"/>
                <w:szCs w:val="24"/>
              </w:rPr>
            </w:pPr>
            <w:r w:rsidRPr="00CA5C34">
              <w:rPr>
                <w:rFonts w:ascii="Times New Roman" w:hAnsi="Times New Roman" w:cs="Times New Roman"/>
                <w:sz w:val="24"/>
                <w:szCs w:val="24"/>
              </w:rPr>
              <w:t>7</w:t>
            </w:r>
          </w:p>
        </w:tc>
        <w:tc>
          <w:tcPr>
            <w:tcW w:w="4509" w:type="dxa"/>
            <w:shd w:val="clear" w:color="auto" w:fill="FFFFFF" w:themeFill="background1"/>
          </w:tcPr>
          <w:p w:rsidR="00CA5C34" w:rsidRPr="00CA5C34" w:rsidRDefault="00CA5C34" w:rsidP="00CA5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Sistem Informasi Pemesanan Tiket berbasis Web mudah dipelajari oleh orang yang pertama menggunakannya</w:t>
            </w:r>
          </w:p>
        </w:tc>
        <w:tc>
          <w:tcPr>
            <w:tcW w:w="625"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66"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17"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62"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657" w:type="dxa"/>
            <w:shd w:val="clear" w:color="auto" w:fill="FFFFFF" w:themeFill="background1"/>
          </w:tcPr>
          <w:p w:rsidR="00CA5C34" w:rsidRPr="00CA5C34" w:rsidRDefault="00CA5C34" w:rsidP="00CA5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CA5C34" w:rsidRPr="00CA5C34" w:rsidTr="00F004B5">
        <w:trPr>
          <w:jc w:val="center"/>
        </w:trPr>
        <w:tc>
          <w:tcPr>
            <w:cnfStyle w:val="001000000000" w:firstRow="0" w:lastRow="0" w:firstColumn="1" w:lastColumn="0" w:oddVBand="0" w:evenVBand="0" w:oddHBand="0" w:evenHBand="0" w:firstRowFirstColumn="0" w:firstRowLastColumn="0" w:lastRowFirstColumn="0" w:lastRowLastColumn="0"/>
            <w:tcW w:w="511" w:type="dxa"/>
            <w:shd w:val="clear" w:color="auto" w:fill="FFFFFF" w:themeFill="background1"/>
            <w:vAlign w:val="center"/>
          </w:tcPr>
          <w:p w:rsidR="00CA5C34" w:rsidRPr="00CA5C34" w:rsidRDefault="00CA5C34" w:rsidP="00CA5C34">
            <w:pPr>
              <w:spacing w:line="360" w:lineRule="auto"/>
              <w:jc w:val="center"/>
              <w:rPr>
                <w:rFonts w:ascii="Times New Roman" w:hAnsi="Times New Roman" w:cs="Times New Roman"/>
                <w:sz w:val="24"/>
                <w:szCs w:val="24"/>
              </w:rPr>
            </w:pPr>
            <w:r w:rsidRPr="00CA5C34">
              <w:rPr>
                <w:rFonts w:ascii="Times New Roman" w:hAnsi="Times New Roman" w:cs="Times New Roman"/>
                <w:sz w:val="24"/>
                <w:szCs w:val="24"/>
              </w:rPr>
              <w:t>8</w:t>
            </w:r>
          </w:p>
        </w:tc>
        <w:tc>
          <w:tcPr>
            <w:tcW w:w="4509" w:type="dxa"/>
            <w:shd w:val="clear" w:color="auto" w:fill="FFFFFF" w:themeFill="background1"/>
          </w:tcPr>
          <w:p w:rsidR="00CA5C34" w:rsidRPr="00CA5C34" w:rsidRDefault="00CA5C34" w:rsidP="00CA5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A5C34">
              <w:rPr>
                <w:rFonts w:ascii="Times New Roman" w:hAnsi="Times New Roman" w:cs="Times New Roman"/>
                <w:sz w:val="24"/>
                <w:szCs w:val="24"/>
                <w:lang w:val="en-US"/>
              </w:rPr>
              <w:t>Meskipun pengguna sudah lama tidak menggunakan system ini akan mudah untuk menggunakannya kembali</w:t>
            </w:r>
          </w:p>
        </w:tc>
        <w:tc>
          <w:tcPr>
            <w:tcW w:w="625"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66"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17"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62"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657" w:type="dxa"/>
            <w:shd w:val="clear" w:color="auto" w:fill="FFFFFF" w:themeFill="background1"/>
          </w:tcPr>
          <w:p w:rsidR="00CA5C34" w:rsidRPr="00CA5C34" w:rsidRDefault="00CA5C34" w:rsidP="00CA5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bl>
    <w:p w:rsidR="00CA5C34" w:rsidRPr="00CA5C34" w:rsidRDefault="00CA5C34" w:rsidP="00CA5C34">
      <w:pPr>
        <w:spacing w:after="0" w:line="360" w:lineRule="auto"/>
        <w:rPr>
          <w:rFonts w:ascii="Times New Roman" w:hAnsi="Times New Roman" w:cs="Times New Roman"/>
          <w:sz w:val="24"/>
          <w:szCs w:val="24"/>
        </w:rPr>
      </w:pPr>
    </w:p>
    <w:p w:rsidR="00CA5C34" w:rsidRPr="00CA5C34" w:rsidRDefault="00CA5C34" w:rsidP="00A333A1">
      <w:pPr>
        <w:pStyle w:val="ListParagraph"/>
        <w:numPr>
          <w:ilvl w:val="0"/>
          <w:numId w:val="2"/>
        </w:numPr>
        <w:spacing w:after="0" w:line="360" w:lineRule="auto"/>
        <w:contextualSpacing w:val="0"/>
        <w:jc w:val="both"/>
        <w:rPr>
          <w:rFonts w:ascii="Times New Roman" w:hAnsi="Times New Roman" w:cs="Times New Roman"/>
          <w:sz w:val="24"/>
          <w:szCs w:val="24"/>
        </w:rPr>
      </w:pPr>
      <w:r w:rsidRPr="00CA5C34">
        <w:rPr>
          <w:rFonts w:ascii="Times New Roman" w:hAnsi="Times New Roman" w:cs="Times New Roman"/>
          <w:sz w:val="24"/>
          <w:szCs w:val="24"/>
          <w:lang w:val="en-US"/>
        </w:rPr>
        <w:t>Pernyataan 1</w:t>
      </w:r>
    </w:p>
    <w:p w:rsidR="00CA5C34" w:rsidRPr="00CA5C34" w:rsidRDefault="00CA5C34" w:rsidP="00CA5C34">
      <w:pPr>
        <w:spacing w:after="0" w:line="360" w:lineRule="auto"/>
        <w:ind w:firstLine="720"/>
        <w:jc w:val="both"/>
        <w:rPr>
          <w:rFonts w:ascii="Times New Roman" w:hAnsi="Times New Roman" w:cs="Times New Roman"/>
          <w:sz w:val="24"/>
          <w:szCs w:val="24"/>
        </w:rPr>
      </w:pPr>
      <w:r w:rsidRPr="00CA5C34">
        <w:rPr>
          <w:rFonts w:ascii="Times New Roman" w:hAnsi="Times New Roman" w:cs="Times New Roman"/>
          <w:noProof/>
          <w:sz w:val="24"/>
          <w:szCs w:val="24"/>
          <w:lang w:eastAsia="id-ID"/>
        </w:rPr>
        <w:drawing>
          <wp:inline distT="0" distB="0" distL="0" distR="0" wp14:anchorId="508796CB" wp14:editId="7CB0BC2A">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A5C34" w:rsidRPr="00A333A1" w:rsidRDefault="00CA5C34" w:rsidP="00CA5C34">
      <w:pPr>
        <w:spacing w:after="0" w:line="360" w:lineRule="auto"/>
        <w:ind w:firstLine="720"/>
        <w:jc w:val="center"/>
        <w:rPr>
          <w:rFonts w:ascii="Times New Roman" w:hAnsi="Times New Roman" w:cs="Times New Roman"/>
          <w:i/>
          <w:sz w:val="24"/>
          <w:szCs w:val="24"/>
          <w:lang w:val="en-US"/>
        </w:rPr>
      </w:pPr>
      <w:r w:rsidRPr="00A333A1">
        <w:rPr>
          <w:rFonts w:ascii="Times New Roman" w:hAnsi="Times New Roman" w:cs="Times New Roman"/>
          <w:i/>
          <w:sz w:val="24"/>
          <w:szCs w:val="24"/>
          <w:lang w:val="en-US"/>
        </w:rPr>
        <w:t>Grafik Frekuensi Pernyataan 1</w:t>
      </w:r>
    </w:p>
    <w:p w:rsidR="00CA5C34" w:rsidRPr="00CA5C34" w:rsidRDefault="00CA5C34" w:rsidP="00A333A1">
      <w:pPr>
        <w:spacing w:after="0" w:line="360" w:lineRule="auto"/>
        <w:ind w:left="720" w:firstLine="720"/>
        <w:jc w:val="both"/>
        <w:rPr>
          <w:rFonts w:ascii="Times New Roman" w:hAnsi="Times New Roman" w:cs="Times New Roman"/>
          <w:sz w:val="24"/>
          <w:szCs w:val="24"/>
          <w:lang w:val="en-US"/>
        </w:rPr>
      </w:pPr>
      <w:r w:rsidRPr="00CA5C34">
        <w:rPr>
          <w:rFonts w:ascii="Times New Roman" w:hAnsi="Times New Roman" w:cs="Times New Roman"/>
          <w:sz w:val="24"/>
          <w:szCs w:val="24"/>
        </w:rPr>
        <w:t xml:space="preserve">Hasil Analis dari </w:t>
      </w:r>
      <w:r w:rsidRPr="00CA5C34">
        <w:rPr>
          <w:rFonts w:ascii="Times New Roman" w:hAnsi="Times New Roman" w:cs="Times New Roman"/>
          <w:sz w:val="24"/>
          <w:szCs w:val="24"/>
          <w:lang w:val="en-US"/>
        </w:rPr>
        <w:t>Pernyataan</w:t>
      </w:r>
      <w:r w:rsidRPr="00CA5C34">
        <w:rPr>
          <w:rFonts w:ascii="Times New Roman" w:hAnsi="Times New Roman" w:cs="Times New Roman"/>
          <w:sz w:val="24"/>
          <w:szCs w:val="24"/>
        </w:rPr>
        <w:t xml:space="preserve"> tersebut  dari 20 responden </w:t>
      </w:r>
      <w:r w:rsidRPr="00CA5C34">
        <w:rPr>
          <w:rFonts w:ascii="Times New Roman" w:hAnsi="Times New Roman" w:cs="Times New Roman"/>
          <w:sz w:val="24"/>
          <w:szCs w:val="24"/>
          <w:lang w:val="en-US"/>
        </w:rPr>
        <w:t>mendapatkan nilai dari 1-5 dan kebanyakan responden memilih 3-5 diantaranya 3 orang netral, 6 orang setuju dan 11 orang sangat setuju. Jadi rata-rata responden sangat setuju.</w:t>
      </w:r>
    </w:p>
    <w:p w:rsidR="00CA5C34" w:rsidRPr="00CA5C34" w:rsidRDefault="00CA5C34" w:rsidP="00CA5C34">
      <w:pPr>
        <w:spacing w:after="0" w:line="360" w:lineRule="auto"/>
        <w:jc w:val="both"/>
        <w:rPr>
          <w:rFonts w:ascii="Times New Roman" w:hAnsi="Times New Roman" w:cs="Times New Roman"/>
          <w:sz w:val="24"/>
          <w:szCs w:val="24"/>
        </w:rPr>
      </w:pPr>
    </w:p>
    <w:p w:rsidR="00CA5C34" w:rsidRPr="00CA5C34" w:rsidRDefault="00CA5C34" w:rsidP="003970CD">
      <w:pPr>
        <w:pStyle w:val="ListParagraph"/>
        <w:numPr>
          <w:ilvl w:val="0"/>
          <w:numId w:val="2"/>
        </w:numPr>
        <w:spacing w:after="0" w:line="360" w:lineRule="auto"/>
        <w:contextualSpacing w:val="0"/>
        <w:jc w:val="both"/>
        <w:rPr>
          <w:rFonts w:ascii="Times New Roman" w:hAnsi="Times New Roman" w:cs="Times New Roman"/>
          <w:sz w:val="24"/>
          <w:szCs w:val="24"/>
        </w:rPr>
      </w:pPr>
      <w:r w:rsidRPr="00CA5C34">
        <w:rPr>
          <w:rFonts w:ascii="Times New Roman" w:hAnsi="Times New Roman" w:cs="Times New Roman"/>
          <w:sz w:val="24"/>
          <w:szCs w:val="24"/>
          <w:lang w:val="en-US"/>
        </w:rPr>
        <w:lastRenderedPageBreak/>
        <w:t>Pernyataan 2</w:t>
      </w:r>
      <w:r w:rsidRPr="00CA5C34">
        <w:rPr>
          <w:rFonts w:ascii="Times New Roman" w:hAnsi="Times New Roman" w:cs="Times New Roman"/>
          <w:noProof/>
          <w:sz w:val="24"/>
          <w:szCs w:val="24"/>
          <w:lang w:eastAsia="id-ID"/>
        </w:rPr>
        <w:drawing>
          <wp:inline distT="0" distB="0" distL="0" distR="0" wp14:anchorId="54901953" wp14:editId="372876AB">
            <wp:extent cx="4505326" cy="27432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A5C34" w:rsidRPr="003970CD" w:rsidRDefault="00CA5C34" w:rsidP="00CA5C34">
      <w:pPr>
        <w:spacing w:after="0" w:line="360" w:lineRule="auto"/>
        <w:ind w:firstLine="720"/>
        <w:jc w:val="center"/>
        <w:rPr>
          <w:rFonts w:ascii="Times New Roman" w:hAnsi="Times New Roman" w:cs="Times New Roman"/>
          <w:i/>
          <w:sz w:val="24"/>
          <w:szCs w:val="24"/>
          <w:lang w:val="en-US"/>
        </w:rPr>
      </w:pPr>
      <w:r w:rsidRPr="003970CD">
        <w:rPr>
          <w:rFonts w:ascii="Times New Roman" w:hAnsi="Times New Roman" w:cs="Times New Roman"/>
          <w:i/>
          <w:sz w:val="24"/>
          <w:szCs w:val="24"/>
          <w:lang w:val="en-US"/>
        </w:rPr>
        <w:t>Grafik Frekuensi Pernyataan 2</w:t>
      </w:r>
    </w:p>
    <w:p w:rsidR="00CA5C34" w:rsidRPr="00CA5C34" w:rsidRDefault="00CA5C34" w:rsidP="003970CD">
      <w:pPr>
        <w:spacing w:after="0" w:line="360" w:lineRule="auto"/>
        <w:ind w:left="720" w:firstLine="720"/>
        <w:jc w:val="both"/>
        <w:rPr>
          <w:rFonts w:ascii="Times New Roman" w:hAnsi="Times New Roman" w:cs="Times New Roman"/>
          <w:sz w:val="24"/>
          <w:szCs w:val="24"/>
          <w:lang w:val="en-US"/>
        </w:rPr>
      </w:pPr>
      <w:r w:rsidRPr="00CA5C34">
        <w:rPr>
          <w:rFonts w:ascii="Times New Roman" w:hAnsi="Times New Roman" w:cs="Times New Roman"/>
          <w:sz w:val="24"/>
          <w:szCs w:val="24"/>
        </w:rPr>
        <w:t xml:space="preserve">Hasil Analis dari </w:t>
      </w:r>
      <w:r w:rsidRPr="00CA5C34">
        <w:rPr>
          <w:rFonts w:ascii="Times New Roman" w:hAnsi="Times New Roman" w:cs="Times New Roman"/>
          <w:sz w:val="24"/>
          <w:szCs w:val="24"/>
          <w:lang w:val="en-US"/>
        </w:rPr>
        <w:t>Pernyataan</w:t>
      </w:r>
      <w:r w:rsidRPr="00CA5C34">
        <w:rPr>
          <w:rFonts w:ascii="Times New Roman" w:hAnsi="Times New Roman" w:cs="Times New Roman"/>
          <w:sz w:val="24"/>
          <w:szCs w:val="24"/>
        </w:rPr>
        <w:t xml:space="preserve"> tersebut  dari 20 responden </w:t>
      </w:r>
      <w:r w:rsidRPr="00CA5C34">
        <w:rPr>
          <w:rFonts w:ascii="Times New Roman" w:hAnsi="Times New Roman" w:cs="Times New Roman"/>
          <w:sz w:val="24"/>
          <w:szCs w:val="24"/>
          <w:lang w:val="en-US"/>
        </w:rPr>
        <w:t>mendapatkan nilai dari 1-5 dan kebanyakan responden memilih 3-5 diantaranya 3 orang netral, 10 orang setuju dan 7 orang sangat setuju. Jadi rata-rata responden setuju.</w:t>
      </w:r>
    </w:p>
    <w:p w:rsidR="00CA5C34" w:rsidRPr="00CA5C34" w:rsidRDefault="00CA5C34" w:rsidP="00CA5C34">
      <w:pPr>
        <w:spacing w:after="0" w:line="360" w:lineRule="auto"/>
        <w:jc w:val="both"/>
        <w:rPr>
          <w:rFonts w:ascii="Times New Roman" w:hAnsi="Times New Roman" w:cs="Times New Roman"/>
          <w:color w:val="000000" w:themeColor="text1"/>
          <w:sz w:val="24"/>
          <w:szCs w:val="24"/>
          <w:shd w:val="clear" w:color="auto" w:fill="FFFFFF"/>
          <w:lang w:val="en-US"/>
        </w:rPr>
      </w:pPr>
    </w:p>
    <w:p w:rsidR="003970CD" w:rsidRPr="003970CD" w:rsidRDefault="00CA5C34" w:rsidP="003970CD">
      <w:pPr>
        <w:pStyle w:val="ListParagraph"/>
        <w:numPr>
          <w:ilvl w:val="0"/>
          <w:numId w:val="2"/>
        </w:numPr>
        <w:spacing w:after="0" w:line="360" w:lineRule="auto"/>
        <w:contextualSpacing w:val="0"/>
        <w:jc w:val="both"/>
        <w:rPr>
          <w:rFonts w:ascii="Times New Roman" w:hAnsi="Times New Roman" w:cs="Times New Roman"/>
          <w:sz w:val="24"/>
          <w:szCs w:val="24"/>
        </w:rPr>
      </w:pPr>
      <w:r w:rsidRPr="00CA5C34">
        <w:rPr>
          <w:rFonts w:ascii="Times New Roman" w:hAnsi="Times New Roman" w:cs="Times New Roman"/>
          <w:sz w:val="24"/>
          <w:szCs w:val="24"/>
          <w:lang w:val="en-US"/>
        </w:rPr>
        <w:t>Pernyataan 3</w:t>
      </w:r>
    </w:p>
    <w:p w:rsidR="00CA5C34" w:rsidRPr="00CA5C34" w:rsidRDefault="00CA5C34" w:rsidP="003970CD">
      <w:pPr>
        <w:pStyle w:val="ListParagraph"/>
        <w:spacing w:after="0" w:line="360" w:lineRule="auto"/>
        <w:contextualSpacing w:val="0"/>
        <w:jc w:val="both"/>
        <w:rPr>
          <w:rFonts w:ascii="Times New Roman" w:hAnsi="Times New Roman" w:cs="Times New Roman"/>
          <w:sz w:val="24"/>
          <w:szCs w:val="24"/>
        </w:rPr>
      </w:pPr>
      <w:r w:rsidRPr="00CA5C34">
        <w:rPr>
          <w:rFonts w:ascii="Times New Roman" w:hAnsi="Times New Roman" w:cs="Times New Roman"/>
          <w:noProof/>
          <w:sz w:val="24"/>
          <w:szCs w:val="24"/>
          <w:lang w:eastAsia="id-ID"/>
        </w:rPr>
        <w:drawing>
          <wp:inline distT="0" distB="0" distL="0" distR="0" wp14:anchorId="39BA86A3" wp14:editId="43CBE6AB">
            <wp:extent cx="4262438" cy="2505075"/>
            <wp:effectExtent l="0" t="0" r="508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5C34" w:rsidRPr="003970CD" w:rsidRDefault="00CA5C34" w:rsidP="00CA5C34">
      <w:pPr>
        <w:spacing w:after="0" w:line="360" w:lineRule="auto"/>
        <w:ind w:firstLine="720"/>
        <w:jc w:val="center"/>
        <w:rPr>
          <w:rFonts w:ascii="Times New Roman" w:hAnsi="Times New Roman" w:cs="Times New Roman"/>
          <w:i/>
          <w:sz w:val="24"/>
          <w:szCs w:val="24"/>
          <w:lang w:val="en-US"/>
        </w:rPr>
      </w:pPr>
      <w:r w:rsidRPr="003970CD">
        <w:rPr>
          <w:rFonts w:ascii="Times New Roman" w:hAnsi="Times New Roman" w:cs="Times New Roman"/>
          <w:i/>
          <w:sz w:val="24"/>
          <w:szCs w:val="24"/>
          <w:lang w:val="en-US"/>
        </w:rPr>
        <w:t>Grafik Frekuensi Pernyataan 3</w:t>
      </w:r>
    </w:p>
    <w:p w:rsidR="00CA5C34" w:rsidRPr="00CA5C34" w:rsidRDefault="00CA5C34" w:rsidP="003970CD">
      <w:pPr>
        <w:spacing w:after="0" w:line="360" w:lineRule="auto"/>
        <w:ind w:left="720" w:firstLine="720"/>
        <w:jc w:val="both"/>
        <w:rPr>
          <w:rFonts w:ascii="Times New Roman" w:hAnsi="Times New Roman" w:cs="Times New Roman"/>
          <w:sz w:val="24"/>
          <w:szCs w:val="24"/>
          <w:lang w:val="en-US"/>
        </w:rPr>
      </w:pPr>
      <w:r w:rsidRPr="00CA5C34">
        <w:rPr>
          <w:rFonts w:ascii="Times New Roman" w:hAnsi="Times New Roman" w:cs="Times New Roman"/>
          <w:sz w:val="24"/>
          <w:szCs w:val="24"/>
        </w:rPr>
        <w:t xml:space="preserve">Hasil Analis dari </w:t>
      </w:r>
      <w:r w:rsidRPr="00CA5C34">
        <w:rPr>
          <w:rFonts w:ascii="Times New Roman" w:hAnsi="Times New Roman" w:cs="Times New Roman"/>
          <w:sz w:val="24"/>
          <w:szCs w:val="24"/>
          <w:lang w:val="en-US"/>
        </w:rPr>
        <w:t>Pernyataan</w:t>
      </w:r>
      <w:r w:rsidRPr="00CA5C34">
        <w:rPr>
          <w:rFonts w:ascii="Times New Roman" w:hAnsi="Times New Roman" w:cs="Times New Roman"/>
          <w:sz w:val="24"/>
          <w:szCs w:val="24"/>
        </w:rPr>
        <w:t xml:space="preserve"> tersebut  dari 20 responden </w:t>
      </w:r>
      <w:r w:rsidRPr="00CA5C34">
        <w:rPr>
          <w:rFonts w:ascii="Times New Roman" w:hAnsi="Times New Roman" w:cs="Times New Roman"/>
          <w:sz w:val="24"/>
          <w:szCs w:val="24"/>
          <w:lang w:val="en-US"/>
        </w:rPr>
        <w:t>mendapatkan nilai dari 1-5 dan kebanyakan responden memilih 3-5 diantaranya 9 orang netral, 5 orang setuju dan 6 orang sangat setuju. Jadi rata-rata responden netral.</w:t>
      </w:r>
    </w:p>
    <w:p w:rsidR="00CA5C34" w:rsidRPr="00CA5C34" w:rsidRDefault="00CA5C34" w:rsidP="00CA5C34">
      <w:pPr>
        <w:spacing w:after="0" w:line="360" w:lineRule="auto"/>
        <w:jc w:val="both"/>
        <w:rPr>
          <w:rFonts w:ascii="Times New Roman" w:hAnsi="Times New Roman" w:cs="Times New Roman"/>
          <w:sz w:val="24"/>
          <w:szCs w:val="24"/>
        </w:rPr>
      </w:pPr>
    </w:p>
    <w:p w:rsidR="00CA5C34" w:rsidRPr="00CA5C34" w:rsidRDefault="00CA5C34" w:rsidP="00CA5C34">
      <w:pPr>
        <w:spacing w:after="0" w:line="360" w:lineRule="auto"/>
        <w:jc w:val="both"/>
        <w:rPr>
          <w:rFonts w:ascii="Times New Roman" w:hAnsi="Times New Roman" w:cs="Times New Roman"/>
          <w:sz w:val="24"/>
          <w:szCs w:val="24"/>
        </w:rPr>
      </w:pPr>
    </w:p>
    <w:p w:rsidR="00CA5C34" w:rsidRPr="00D17F61" w:rsidRDefault="00CA5C34" w:rsidP="00D17F61">
      <w:pPr>
        <w:pStyle w:val="ListParagraph"/>
        <w:numPr>
          <w:ilvl w:val="0"/>
          <w:numId w:val="2"/>
        </w:numPr>
        <w:spacing w:after="0" w:line="360" w:lineRule="auto"/>
        <w:contextualSpacing w:val="0"/>
        <w:jc w:val="both"/>
        <w:rPr>
          <w:rFonts w:ascii="Times New Roman" w:hAnsi="Times New Roman" w:cs="Times New Roman"/>
          <w:sz w:val="24"/>
          <w:szCs w:val="24"/>
          <w:lang w:val="en-US"/>
        </w:rPr>
      </w:pPr>
      <w:r w:rsidRPr="00CA5C34">
        <w:rPr>
          <w:rFonts w:ascii="Times New Roman" w:hAnsi="Times New Roman" w:cs="Times New Roman"/>
          <w:sz w:val="24"/>
          <w:szCs w:val="24"/>
          <w:lang w:val="en-US"/>
        </w:rPr>
        <w:lastRenderedPageBreak/>
        <w:t>Pernyataan 4</w:t>
      </w:r>
    </w:p>
    <w:p w:rsidR="00CA5C34" w:rsidRPr="00CA5C34" w:rsidRDefault="00CA5C34" w:rsidP="00CA5C34">
      <w:pPr>
        <w:spacing w:after="0" w:line="360" w:lineRule="auto"/>
        <w:ind w:firstLine="720"/>
        <w:jc w:val="both"/>
        <w:rPr>
          <w:rFonts w:ascii="Times New Roman" w:hAnsi="Times New Roman" w:cs="Times New Roman"/>
          <w:sz w:val="24"/>
          <w:szCs w:val="24"/>
        </w:rPr>
      </w:pPr>
      <w:r w:rsidRPr="00CA5C34">
        <w:rPr>
          <w:rFonts w:ascii="Times New Roman" w:hAnsi="Times New Roman" w:cs="Times New Roman"/>
          <w:noProof/>
          <w:sz w:val="24"/>
          <w:szCs w:val="24"/>
          <w:lang w:eastAsia="id-ID"/>
        </w:rPr>
        <w:drawing>
          <wp:inline distT="0" distB="0" distL="0" distR="0" wp14:anchorId="29E9CDF2" wp14:editId="098E88A9">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A5C34" w:rsidRPr="00D17F61" w:rsidRDefault="00CA5C34" w:rsidP="00CA5C34">
      <w:pPr>
        <w:spacing w:after="0" w:line="360" w:lineRule="auto"/>
        <w:ind w:firstLine="720"/>
        <w:jc w:val="center"/>
        <w:rPr>
          <w:rFonts w:ascii="Times New Roman" w:hAnsi="Times New Roman" w:cs="Times New Roman"/>
          <w:i/>
          <w:sz w:val="24"/>
          <w:szCs w:val="24"/>
          <w:lang w:val="en-US"/>
        </w:rPr>
      </w:pPr>
      <w:r w:rsidRPr="00D17F61">
        <w:rPr>
          <w:rFonts w:ascii="Times New Roman" w:hAnsi="Times New Roman" w:cs="Times New Roman"/>
          <w:i/>
          <w:sz w:val="24"/>
          <w:szCs w:val="24"/>
          <w:lang w:val="en-US"/>
        </w:rPr>
        <w:t>Grafik Frekuensi Pernyataan 4</w:t>
      </w:r>
    </w:p>
    <w:p w:rsidR="00CA5C34" w:rsidRPr="00CA5C34" w:rsidRDefault="00CA5C34" w:rsidP="00D17F61">
      <w:pPr>
        <w:spacing w:after="0" w:line="360" w:lineRule="auto"/>
        <w:ind w:left="720" w:firstLine="720"/>
        <w:jc w:val="both"/>
        <w:rPr>
          <w:rFonts w:ascii="Times New Roman" w:hAnsi="Times New Roman" w:cs="Times New Roman"/>
          <w:sz w:val="24"/>
          <w:szCs w:val="24"/>
          <w:lang w:val="en-US"/>
        </w:rPr>
      </w:pPr>
      <w:r w:rsidRPr="00CA5C34">
        <w:rPr>
          <w:rFonts w:ascii="Times New Roman" w:hAnsi="Times New Roman" w:cs="Times New Roman"/>
          <w:sz w:val="24"/>
          <w:szCs w:val="24"/>
        </w:rPr>
        <w:t xml:space="preserve">Hasil Analis dari </w:t>
      </w:r>
      <w:r w:rsidRPr="00CA5C34">
        <w:rPr>
          <w:rFonts w:ascii="Times New Roman" w:hAnsi="Times New Roman" w:cs="Times New Roman"/>
          <w:sz w:val="24"/>
          <w:szCs w:val="24"/>
          <w:lang w:val="en-US"/>
        </w:rPr>
        <w:t>Pernyataan</w:t>
      </w:r>
      <w:r w:rsidRPr="00CA5C34">
        <w:rPr>
          <w:rFonts w:ascii="Times New Roman" w:hAnsi="Times New Roman" w:cs="Times New Roman"/>
          <w:sz w:val="24"/>
          <w:szCs w:val="24"/>
        </w:rPr>
        <w:t xml:space="preserve"> tersebut  dari 20 responden </w:t>
      </w:r>
      <w:r w:rsidRPr="00CA5C34">
        <w:rPr>
          <w:rFonts w:ascii="Times New Roman" w:hAnsi="Times New Roman" w:cs="Times New Roman"/>
          <w:sz w:val="24"/>
          <w:szCs w:val="24"/>
          <w:lang w:val="en-US"/>
        </w:rPr>
        <w:t>mendapatkan nilai dari 1-5 dan kebanyakan responden memilih 2-5 diantaranya  2 orang tidak setuju, 3 orang netral, 10 orang setuju dan 5 orang sangat setuju. Jadi rata-rata responden setuju.</w:t>
      </w:r>
    </w:p>
    <w:p w:rsidR="00CA5C34" w:rsidRPr="00CA5C34" w:rsidRDefault="00CA5C34" w:rsidP="00CA5C34">
      <w:pPr>
        <w:spacing w:after="0" w:line="360" w:lineRule="auto"/>
        <w:jc w:val="both"/>
        <w:rPr>
          <w:rFonts w:ascii="Times New Roman" w:hAnsi="Times New Roman" w:cs="Times New Roman"/>
          <w:sz w:val="24"/>
          <w:szCs w:val="24"/>
        </w:rPr>
      </w:pPr>
    </w:p>
    <w:p w:rsidR="00CA5C34" w:rsidRPr="00D17F61" w:rsidRDefault="00CA5C34" w:rsidP="00D17F61">
      <w:pPr>
        <w:pStyle w:val="ListParagraph"/>
        <w:numPr>
          <w:ilvl w:val="0"/>
          <w:numId w:val="2"/>
        </w:numPr>
        <w:spacing w:after="0" w:line="360" w:lineRule="auto"/>
        <w:contextualSpacing w:val="0"/>
        <w:jc w:val="both"/>
        <w:rPr>
          <w:rFonts w:ascii="Times New Roman" w:hAnsi="Times New Roman" w:cs="Times New Roman"/>
          <w:sz w:val="24"/>
          <w:szCs w:val="24"/>
          <w:lang w:val="en-US"/>
        </w:rPr>
      </w:pPr>
      <w:r w:rsidRPr="00CA5C34">
        <w:rPr>
          <w:rFonts w:ascii="Times New Roman" w:hAnsi="Times New Roman" w:cs="Times New Roman"/>
          <w:sz w:val="24"/>
          <w:szCs w:val="24"/>
          <w:lang w:val="en-US"/>
        </w:rPr>
        <w:t>Pernyataan 5</w:t>
      </w:r>
    </w:p>
    <w:p w:rsidR="00CA5C34" w:rsidRPr="00CA5C34" w:rsidRDefault="00CA5C34" w:rsidP="00CA5C34">
      <w:pPr>
        <w:spacing w:after="0" w:line="360" w:lineRule="auto"/>
        <w:ind w:firstLine="720"/>
        <w:jc w:val="both"/>
        <w:rPr>
          <w:rFonts w:ascii="Times New Roman" w:hAnsi="Times New Roman" w:cs="Times New Roman"/>
          <w:sz w:val="24"/>
          <w:szCs w:val="24"/>
        </w:rPr>
      </w:pPr>
      <w:r w:rsidRPr="00CA5C34">
        <w:rPr>
          <w:rFonts w:ascii="Times New Roman" w:hAnsi="Times New Roman" w:cs="Times New Roman"/>
          <w:noProof/>
          <w:sz w:val="24"/>
          <w:szCs w:val="24"/>
          <w:lang w:eastAsia="id-ID"/>
        </w:rPr>
        <w:drawing>
          <wp:inline distT="0" distB="0" distL="0" distR="0" wp14:anchorId="0A24526D" wp14:editId="2E7ADF10">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5C34" w:rsidRPr="00D17F61" w:rsidRDefault="00CA5C34" w:rsidP="00CA5C34">
      <w:pPr>
        <w:spacing w:after="0" w:line="360" w:lineRule="auto"/>
        <w:ind w:firstLine="720"/>
        <w:jc w:val="center"/>
        <w:rPr>
          <w:rFonts w:ascii="Times New Roman" w:hAnsi="Times New Roman" w:cs="Times New Roman"/>
          <w:i/>
          <w:sz w:val="24"/>
          <w:szCs w:val="24"/>
          <w:lang w:val="en-US"/>
        </w:rPr>
      </w:pPr>
      <w:r w:rsidRPr="00D17F61">
        <w:rPr>
          <w:rFonts w:ascii="Times New Roman" w:hAnsi="Times New Roman" w:cs="Times New Roman"/>
          <w:i/>
          <w:sz w:val="24"/>
          <w:szCs w:val="24"/>
          <w:lang w:val="en-US"/>
        </w:rPr>
        <w:t>Frekuensi Pernyataan 5</w:t>
      </w:r>
    </w:p>
    <w:p w:rsidR="00CA5C34" w:rsidRPr="00CA5C34" w:rsidRDefault="00CA5C34" w:rsidP="00D17F61">
      <w:pPr>
        <w:spacing w:after="0" w:line="360" w:lineRule="auto"/>
        <w:ind w:left="720" w:firstLine="720"/>
        <w:jc w:val="both"/>
        <w:rPr>
          <w:rFonts w:ascii="Times New Roman" w:hAnsi="Times New Roman" w:cs="Times New Roman"/>
          <w:sz w:val="24"/>
          <w:szCs w:val="24"/>
          <w:lang w:val="en-US"/>
        </w:rPr>
      </w:pPr>
      <w:r w:rsidRPr="00CA5C34">
        <w:rPr>
          <w:rFonts w:ascii="Times New Roman" w:hAnsi="Times New Roman" w:cs="Times New Roman"/>
          <w:sz w:val="24"/>
          <w:szCs w:val="24"/>
        </w:rPr>
        <w:t xml:space="preserve">Hasil Analis dari </w:t>
      </w:r>
      <w:r w:rsidRPr="00CA5C34">
        <w:rPr>
          <w:rFonts w:ascii="Times New Roman" w:hAnsi="Times New Roman" w:cs="Times New Roman"/>
          <w:sz w:val="24"/>
          <w:szCs w:val="24"/>
          <w:lang w:val="en-US"/>
        </w:rPr>
        <w:t>Pernyataan</w:t>
      </w:r>
      <w:r w:rsidRPr="00CA5C34">
        <w:rPr>
          <w:rFonts w:ascii="Times New Roman" w:hAnsi="Times New Roman" w:cs="Times New Roman"/>
          <w:sz w:val="24"/>
          <w:szCs w:val="24"/>
        </w:rPr>
        <w:t xml:space="preserve"> tersebut  dari 20 responden </w:t>
      </w:r>
      <w:r w:rsidRPr="00CA5C34">
        <w:rPr>
          <w:rFonts w:ascii="Times New Roman" w:hAnsi="Times New Roman" w:cs="Times New Roman"/>
          <w:sz w:val="24"/>
          <w:szCs w:val="24"/>
          <w:lang w:val="en-US"/>
        </w:rPr>
        <w:t>mendapatkan nilai dari 1-5 dan kebanyakan responden memilih 2-5 diantaranya  2 orang tidak setuju, 4 orang netral, 11 orang setuju dan 3 orang sangat setuju. Jadi rata-rata responden setuju.</w:t>
      </w:r>
    </w:p>
    <w:p w:rsidR="00CA5C34" w:rsidRPr="00CA5C34" w:rsidRDefault="00CA5C34" w:rsidP="00CA5C34">
      <w:pPr>
        <w:spacing w:after="0" w:line="360" w:lineRule="auto"/>
        <w:jc w:val="both"/>
        <w:rPr>
          <w:rFonts w:ascii="Times New Roman" w:hAnsi="Times New Roman" w:cs="Times New Roman"/>
          <w:sz w:val="24"/>
          <w:szCs w:val="24"/>
          <w:lang w:val="en-US"/>
        </w:rPr>
      </w:pPr>
    </w:p>
    <w:p w:rsidR="00CA5C34" w:rsidRPr="00D2308E" w:rsidRDefault="00CA5C34" w:rsidP="00D2308E">
      <w:pPr>
        <w:pStyle w:val="ListParagraph"/>
        <w:numPr>
          <w:ilvl w:val="0"/>
          <w:numId w:val="2"/>
        </w:numPr>
        <w:spacing w:after="0" w:line="360" w:lineRule="auto"/>
        <w:contextualSpacing w:val="0"/>
        <w:jc w:val="both"/>
        <w:rPr>
          <w:rFonts w:ascii="Times New Roman" w:hAnsi="Times New Roman" w:cs="Times New Roman"/>
          <w:sz w:val="24"/>
          <w:szCs w:val="24"/>
          <w:lang w:val="en-US"/>
        </w:rPr>
      </w:pPr>
      <w:r w:rsidRPr="00CA5C34">
        <w:rPr>
          <w:rFonts w:ascii="Times New Roman" w:hAnsi="Times New Roman" w:cs="Times New Roman"/>
          <w:sz w:val="24"/>
          <w:szCs w:val="24"/>
          <w:lang w:val="en-US"/>
        </w:rPr>
        <w:lastRenderedPageBreak/>
        <w:t>Pernyataan 6</w:t>
      </w:r>
    </w:p>
    <w:p w:rsidR="00CA5C34" w:rsidRPr="00CA5C34" w:rsidRDefault="00CA5C34" w:rsidP="00CA5C34">
      <w:pPr>
        <w:spacing w:after="0" w:line="360" w:lineRule="auto"/>
        <w:ind w:firstLine="720"/>
        <w:jc w:val="both"/>
        <w:rPr>
          <w:rFonts w:ascii="Times New Roman" w:hAnsi="Times New Roman" w:cs="Times New Roman"/>
          <w:sz w:val="24"/>
          <w:szCs w:val="24"/>
        </w:rPr>
      </w:pPr>
      <w:r w:rsidRPr="00CA5C34">
        <w:rPr>
          <w:rFonts w:ascii="Times New Roman" w:hAnsi="Times New Roman" w:cs="Times New Roman"/>
          <w:noProof/>
          <w:sz w:val="24"/>
          <w:szCs w:val="24"/>
          <w:lang w:eastAsia="id-ID"/>
        </w:rPr>
        <w:drawing>
          <wp:inline distT="0" distB="0" distL="0" distR="0" wp14:anchorId="1FD5536B" wp14:editId="55EDE13F">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A5C34" w:rsidRPr="00D2308E" w:rsidRDefault="00CA5C34" w:rsidP="00CA5C34">
      <w:pPr>
        <w:spacing w:after="0" w:line="360" w:lineRule="auto"/>
        <w:ind w:firstLine="720"/>
        <w:jc w:val="center"/>
        <w:rPr>
          <w:rFonts w:ascii="Times New Roman" w:hAnsi="Times New Roman" w:cs="Times New Roman"/>
          <w:i/>
          <w:sz w:val="24"/>
          <w:szCs w:val="24"/>
          <w:lang w:val="en-US"/>
        </w:rPr>
      </w:pPr>
      <w:r w:rsidRPr="00D2308E">
        <w:rPr>
          <w:rFonts w:ascii="Times New Roman" w:hAnsi="Times New Roman" w:cs="Times New Roman"/>
          <w:i/>
          <w:sz w:val="24"/>
          <w:szCs w:val="24"/>
          <w:lang w:val="en-US"/>
        </w:rPr>
        <w:t>Grafik Frekuensi Pernyataan 6</w:t>
      </w:r>
    </w:p>
    <w:p w:rsidR="00CA5C34" w:rsidRPr="00CA5C34" w:rsidRDefault="00CA5C34" w:rsidP="0084770F">
      <w:pPr>
        <w:spacing w:after="0" w:line="360" w:lineRule="auto"/>
        <w:ind w:left="720" w:firstLine="720"/>
        <w:jc w:val="both"/>
        <w:rPr>
          <w:rFonts w:ascii="Times New Roman" w:hAnsi="Times New Roman" w:cs="Times New Roman"/>
          <w:sz w:val="24"/>
          <w:szCs w:val="24"/>
        </w:rPr>
      </w:pPr>
      <w:r w:rsidRPr="00CA5C34">
        <w:rPr>
          <w:rFonts w:ascii="Times New Roman" w:hAnsi="Times New Roman" w:cs="Times New Roman"/>
          <w:sz w:val="24"/>
          <w:szCs w:val="24"/>
        </w:rPr>
        <w:t xml:space="preserve">Hasil Analis dari </w:t>
      </w:r>
      <w:r w:rsidRPr="00CA5C34">
        <w:rPr>
          <w:rFonts w:ascii="Times New Roman" w:hAnsi="Times New Roman" w:cs="Times New Roman"/>
          <w:sz w:val="24"/>
          <w:szCs w:val="24"/>
          <w:lang w:val="en-US"/>
        </w:rPr>
        <w:t>Pernyataan</w:t>
      </w:r>
      <w:r w:rsidRPr="00CA5C34">
        <w:rPr>
          <w:rFonts w:ascii="Times New Roman" w:hAnsi="Times New Roman" w:cs="Times New Roman"/>
          <w:sz w:val="24"/>
          <w:szCs w:val="24"/>
        </w:rPr>
        <w:t xml:space="preserve"> tersebut  dari 20 responden </w:t>
      </w:r>
      <w:r w:rsidRPr="00CA5C34">
        <w:rPr>
          <w:rFonts w:ascii="Times New Roman" w:hAnsi="Times New Roman" w:cs="Times New Roman"/>
          <w:sz w:val="24"/>
          <w:szCs w:val="24"/>
          <w:lang w:val="en-US"/>
        </w:rPr>
        <w:t>mendapatkan nilai dari 1-5 dan kebanyakan responden memilih 3-5 diantaranya 5 orang netral, 7 orang setuju dan 8 orang sangat setuju. Jadi rata-rata responden sangat setuju.</w:t>
      </w:r>
      <w:r w:rsidR="0084770F" w:rsidRPr="00CA5C34">
        <w:rPr>
          <w:rFonts w:ascii="Times New Roman" w:hAnsi="Times New Roman" w:cs="Times New Roman"/>
          <w:sz w:val="24"/>
          <w:szCs w:val="24"/>
        </w:rPr>
        <w:t xml:space="preserve"> </w:t>
      </w:r>
    </w:p>
    <w:p w:rsidR="00CA5C34" w:rsidRPr="00CA5C34" w:rsidRDefault="00CA5C34" w:rsidP="00CA5C34">
      <w:pPr>
        <w:spacing w:after="0" w:line="360" w:lineRule="auto"/>
        <w:jc w:val="both"/>
        <w:rPr>
          <w:rFonts w:ascii="Times New Roman" w:hAnsi="Times New Roman" w:cs="Times New Roman"/>
          <w:sz w:val="24"/>
          <w:szCs w:val="24"/>
        </w:rPr>
      </w:pPr>
    </w:p>
    <w:p w:rsidR="00CA5C34" w:rsidRPr="0084770F" w:rsidRDefault="00CA5C34" w:rsidP="0084770F">
      <w:pPr>
        <w:pStyle w:val="ListParagraph"/>
        <w:numPr>
          <w:ilvl w:val="0"/>
          <w:numId w:val="2"/>
        </w:numPr>
        <w:spacing w:after="0" w:line="360" w:lineRule="auto"/>
        <w:contextualSpacing w:val="0"/>
        <w:jc w:val="both"/>
        <w:rPr>
          <w:rFonts w:ascii="Times New Roman" w:hAnsi="Times New Roman" w:cs="Times New Roman"/>
          <w:sz w:val="24"/>
          <w:szCs w:val="24"/>
          <w:lang w:val="en-US"/>
        </w:rPr>
      </w:pPr>
      <w:r w:rsidRPr="00CA5C34">
        <w:rPr>
          <w:rFonts w:ascii="Times New Roman" w:hAnsi="Times New Roman" w:cs="Times New Roman"/>
          <w:sz w:val="24"/>
          <w:szCs w:val="24"/>
          <w:lang w:val="en-US"/>
        </w:rPr>
        <w:t>Pernyataan 7</w:t>
      </w:r>
    </w:p>
    <w:p w:rsidR="00CA5C34" w:rsidRPr="00CA5C34" w:rsidRDefault="00CA5C34" w:rsidP="00CA5C34">
      <w:pPr>
        <w:spacing w:after="0" w:line="360" w:lineRule="auto"/>
        <w:ind w:firstLine="720"/>
        <w:jc w:val="both"/>
        <w:rPr>
          <w:rFonts w:ascii="Times New Roman" w:hAnsi="Times New Roman" w:cs="Times New Roman"/>
          <w:sz w:val="24"/>
          <w:szCs w:val="24"/>
        </w:rPr>
      </w:pPr>
      <w:r w:rsidRPr="00CA5C34">
        <w:rPr>
          <w:rFonts w:ascii="Times New Roman" w:hAnsi="Times New Roman" w:cs="Times New Roman"/>
          <w:noProof/>
          <w:sz w:val="24"/>
          <w:szCs w:val="24"/>
          <w:lang w:eastAsia="id-ID"/>
        </w:rPr>
        <w:drawing>
          <wp:inline distT="0" distB="0" distL="0" distR="0" wp14:anchorId="0F726EAA" wp14:editId="340C2B07">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A5C34" w:rsidRPr="0084770F" w:rsidRDefault="00CA5C34" w:rsidP="00CA5C34">
      <w:pPr>
        <w:spacing w:after="0" w:line="360" w:lineRule="auto"/>
        <w:ind w:firstLine="720"/>
        <w:jc w:val="center"/>
        <w:rPr>
          <w:rFonts w:ascii="Times New Roman" w:hAnsi="Times New Roman" w:cs="Times New Roman"/>
          <w:i/>
          <w:sz w:val="24"/>
          <w:szCs w:val="24"/>
          <w:lang w:val="en-US"/>
        </w:rPr>
      </w:pPr>
      <w:r w:rsidRPr="0084770F">
        <w:rPr>
          <w:rFonts w:ascii="Times New Roman" w:hAnsi="Times New Roman" w:cs="Times New Roman"/>
          <w:i/>
          <w:sz w:val="24"/>
          <w:szCs w:val="24"/>
          <w:lang w:val="en-US"/>
        </w:rPr>
        <w:t>Grafik Frekuensi Pernyataan 7</w:t>
      </w:r>
    </w:p>
    <w:p w:rsidR="00CA5C34" w:rsidRPr="00CA5C34" w:rsidRDefault="00CA5C34" w:rsidP="0084770F">
      <w:pPr>
        <w:spacing w:after="0" w:line="360" w:lineRule="auto"/>
        <w:ind w:left="720" w:firstLine="720"/>
        <w:jc w:val="both"/>
        <w:rPr>
          <w:rFonts w:ascii="Times New Roman" w:hAnsi="Times New Roman" w:cs="Times New Roman"/>
          <w:sz w:val="24"/>
          <w:szCs w:val="24"/>
          <w:lang w:val="en-US"/>
        </w:rPr>
      </w:pPr>
      <w:r w:rsidRPr="00CA5C34">
        <w:rPr>
          <w:rFonts w:ascii="Times New Roman" w:hAnsi="Times New Roman" w:cs="Times New Roman"/>
          <w:sz w:val="24"/>
          <w:szCs w:val="24"/>
        </w:rPr>
        <w:t xml:space="preserve">Hasil Analis dari </w:t>
      </w:r>
      <w:r w:rsidRPr="00CA5C34">
        <w:rPr>
          <w:rFonts w:ascii="Times New Roman" w:hAnsi="Times New Roman" w:cs="Times New Roman"/>
          <w:sz w:val="24"/>
          <w:szCs w:val="24"/>
          <w:lang w:val="en-US"/>
        </w:rPr>
        <w:t>Pernyataan</w:t>
      </w:r>
      <w:r w:rsidRPr="00CA5C34">
        <w:rPr>
          <w:rFonts w:ascii="Times New Roman" w:hAnsi="Times New Roman" w:cs="Times New Roman"/>
          <w:sz w:val="24"/>
          <w:szCs w:val="24"/>
        </w:rPr>
        <w:t xml:space="preserve"> tersebut  dari 20 responden </w:t>
      </w:r>
      <w:r w:rsidRPr="00CA5C34">
        <w:rPr>
          <w:rFonts w:ascii="Times New Roman" w:hAnsi="Times New Roman" w:cs="Times New Roman"/>
          <w:sz w:val="24"/>
          <w:szCs w:val="24"/>
          <w:lang w:val="en-US"/>
        </w:rPr>
        <w:t>mendapatkan nilai dari 1-5 dan kebanyakan responden memilih 3-5 diantaranya 8 orang netral, 7 orang setuju dan 5 orang sangat setuju. Jadi rata-rata responden netral.</w:t>
      </w:r>
    </w:p>
    <w:p w:rsidR="00CA5C34" w:rsidRPr="00CA5C34" w:rsidRDefault="00CA5C34" w:rsidP="00CA5C34">
      <w:pPr>
        <w:spacing w:after="0" w:line="360" w:lineRule="auto"/>
        <w:jc w:val="both"/>
        <w:rPr>
          <w:rFonts w:ascii="Times New Roman" w:hAnsi="Times New Roman" w:cs="Times New Roman"/>
          <w:sz w:val="24"/>
          <w:szCs w:val="24"/>
        </w:rPr>
      </w:pPr>
    </w:p>
    <w:p w:rsidR="00CA5C34" w:rsidRPr="0084770F" w:rsidRDefault="00CA5C34" w:rsidP="0084770F">
      <w:pPr>
        <w:pStyle w:val="ListParagraph"/>
        <w:numPr>
          <w:ilvl w:val="0"/>
          <w:numId w:val="2"/>
        </w:numPr>
        <w:spacing w:after="0" w:line="360" w:lineRule="auto"/>
        <w:contextualSpacing w:val="0"/>
        <w:jc w:val="both"/>
        <w:rPr>
          <w:rFonts w:ascii="Times New Roman" w:hAnsi="Times New Roman" w:cs="Times New Roman"/>
          <w:sz w:val="24"/>
          <w:szCs w:val="24"/>
          <w:lang w:val="en-US"/>
        </w:rPr>
      </w:pPr>
      <w:r w:rsidRPr="00CA5C34">
        <w:rPr>
          <w:rFonts w:ascii="Times New Roman" w:hAnsi="Times New Roman" w:cs="Times New Roman"/>
          <w:sz w:val="24"/>
          <w:szCs w:val="24"/>
          <w:lang w:val="en-US"/>
        </w:rPr>
        <w:lastRenderedPageBreak/>
        <w:t>Pernyataan 8</w:t>
      </w:r>
    </w:p>
    <w:p w:rsidR="00CA5C34" w:rsidRPr="00CA5C34" w:rsidRDefault="00CA5C34" w:rsidP="00CA5C34">
      <w:pPr>
        <w:spacing w:after="0" w:line="360" w:lineRule="auto"/>
        <w:ind w:firstLine="720"/>
        <w:jc w:val="both"/>
        <w:rPr>
          <w:rFonts w:ascii="Times New Roman" w:hAnsi="Times New Roman" w:cs="Times New Roman"/>
          <w:sz w:val="24"/>
          <w:szCs w:val="24"/>
        </w:rPr>
      </w:pPr>
      <w:r w:rsidRPr="00CA5C34">
        <w:rPr>
          <w:rFonts w:ascii="Times New Roman" w:hAnsi="Times New Roman" w:cs="Times New Roman"/>
          <w:noProof/>
          <w:sz w:val="24"/>
          <w:szCs w:val="24"/>
          <w:lang w:eastAsia="id-ID"/>
        </w:rPr>
        <w:drawing>
          <wp:inline distT="0" distB="0" distL="0" distR="0" wp14:anchorId="076560DD" wp14:editId="5741B50F">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5C34" w:rsidRPr="0084770F" w:rsidRDefault="00CA5C34" w:rsidP="00CA5C34">
      <w:pPr>
        <w:spacing w:after="0" w:line="360" w:lineRule="auto"/>
        <w:ind w:firstLine="720"/>
        <w:jc w:val="center"/>
        <w:rPr>
          <w:rFonts w:ascii="Times New Roman" w:hAnsi="Times New Roman" w:cs="Times New Roman"/>
          <w:i/>
          <w:sz w:val="24"/>
          <w:szCs w:val="24"/>
          <w:lang w:val="en-US"/>
        </w:rPr>
      </w:pPr>
      <w:r w:rsidRPr="0084770F">
        <w:rPr>
          <w:rFonts w:ascii="Times New Roman" w:hAnsi="Times New Roman" w:cs="Times New Roman"/>
          <w:i/>
          <w:sz w:val="24"/>
          <w:szCs w:val="24"/>
          <w:lang w:val="en-US"/>
        </w:rPr>
        <w:t>Grafik Frekuensi Pernyataan 8</w:t>
      </w:r>
    </w:p>
    <w:p w:rsidR="00CA5C34" w:rsidRPr="00CA5C34" w:rsidRDefault="00CA5C34" w:rsidP="0084770F">
      <w:pPr>
        <w:spacing w:after="0" w:line="360" w:lineRule="auto"/>
        <w:ind w:left="720" w:firstLine="720"/>
        <w:jc w:val="both"/>
        <w:rPr>
          <w:rFonts w:ascii="Times New Roman" w:hAnsi="Times New Roman" w:cs="Times New Roman"/>
          <w:sz w:val="24"/>
          <w:szCs w:val="24"/>
          <w:lang w:val="en-US"/>
        </w:rPr>
      </w:pPr>
      <w:r w:rsidRPr="00CA5C34">
        <w:rPr>
          <w:rFonts w:ascii="Times New Roman" w:hAnsi="Times New Roman" w:cs="Times New Roman"/>
          <w:sz w:val="24"/>
          <w:szCs w:val="24"/>
        </w:rPr>
        <w:t xml:space="preserve">Hasil Analis dari </w:t>
      </w:r>
      <w:r w:rsidRPr="00CA5C34">
        <w:rPr>
          <w:rFonts w:ascii="Times New Roman" w:hAnsi="Times New Roman" w:cs="Times New Roman"/>
          <w:sz w:val="24"/>
          <w:szCs w:val="24"/>
          <w:lang w:val="en-US"/>
        </w:rPr>
        <w:t>Pernyataan</w:t>
      </w:r>
      <w:r w:rsidRPr="00CA5C34">
        <w:rPr>
          <w:rFonts w:ascii="Times New Roman" w:hAnsi="Times New Roman" w:cs="Times New Roman"/>
          <w:sz w:val="24"/>
          <w:szCs w:val="24"/>
        </w:rPr>
        <w:t xml:space="preserve"> tersebut  dari 20 responden </w:t>
      </w:r>
      <w:r w:rsidRPr="00CA5C34">
        <w:rPr>
          <w:rFonts w:ascii="Times New Roman" w:hAnsi="Times New Roman" w:cs="Times New Roman"/>
          <w:sz w:val="24"/>
          <w:szCs w:val="24"/>
          <w:lang w:val="en-US"/>
        </w:rPr>
        <w:t>mendapatkan nilai dari 1-5 dan kebanyakan responden memilih 2-5 diantaranya  3 orang tidak setuju, 2 orang netral, 11 orang setuju dan 4 orang sangat setuju. Jadi rata-rata responden setuju.</w:t>
      </w:r>
    </w:p>
    <w:p w:rsidR="00CA5C34" w:rsidRPr="00CA5C34" w:rsidRDefault="00CA5C34" w:rsidP="00665700">
      <w:pPr>
        <w:spacing w:after="0" w:line="360" w:lineRule="auto"/>
        <w:ind w:firstLine="720"/>
        <w:jc w:val="both"/>
        <w:rPr>
          <w:rFonts w:ascii="Times New Roman" w:hAnsi="Times New Roman" w:cs="Times New Roman"/>
          <w:b/>
          <w:sz w:val="24"/>
          <w:szCs w:val="24"/>
          <w:lang w:val="en-US"/>
        </w:rPr>
      </w:pPr>
      <w:r w:rsidRPr="00CA5C34">
        <w:rPr>
          <w:rFonts w:ascii="Times New Roman" w:hAnsi="Times New Roman" w:cs="Times New Roman"/>
          <w:b/>
          <w:sz w:val="24"/>
          <w:szCs w:val="24"/>
          <w:lang w:val="en-US"/>
        </w:rPr>
        <w:t xml:space="preserve">Kesimpulan </w:t>
      </w:r>
    </w:p>
    <w:p w:rsidR="00CA5C34" w:rsidRPr="00CA5C34" w:rsidRDefault="00CA5C34" w:rsidP="00665700">
      <w:pPr>
        <w:spacing w:after="0" w:line="360" w:lineRule="auto"/>
        <w:ind w:left="720" w:firstLine="720"/>
        <w:jc w:val="both"/>
        <w:rPr>
          <w:rFonts w:ascii="Times New Roman" w:hAnsi="Times New Roman" w:cs="Times New Roman"/>
          <w:sz w:val="24"/>
          <w:szCs w:val="24"/>
          <w:lang w:val="en-US"/>
        </w:rPr>
      </w:pPr>
      <w:bookmarkStart w:id="0" w:name="_GoBack"/>
      <w:bookmarkEnd w:id="0"/>
      <w:r w:rsidRPr="00CA5C34">
        <w:rPr>
          <w:rFonts w:ascii="Times New Roman" w:hAnsi="Times New Roman" w:cs="Times New Roman"/>
          <w:sz w:val="24"/>
          <w:szCs w:val="24"/>
        </w:rPr>
        <w:t>Hasil Analis dari 8 pertanyaan dari 20 responden tersebut  Memiliki nilai minimum 1  dan maksimum 5 jadi nilai standar valid itu berada di 3</w:t>
      </w:r>
      <w:r w:rsidRPr="00CA5C34">
        <w:rPr>
          <w:rFonts w:ascii="Times New Roman" w:hAnsi="Times New Roman" w:cs="Times New Roman"/>
          <w:sz w:val="24"/>
          <w:szCs w:val="24"/>
          <w:lang w:val="en-US"/>
        </w:rPr>
        <w:t>.</w:t>
      </w:r>
      <w:r w:rsidRPr="00CA5C34">
        <w:rPr>
          <w:rFonts w:ascii="Times New Roman" w:hAnsi="Times New Roman" w:cs="Times New Roman"/>
          <w:sz w:val="24"/>
          <w:szCs w:val="24"/>
        </w:rPr>
        <w:t xml:space="preserve"> Di setiap pertanyaan </w:t>
      </w:r>
      <w:r w:rsidRPr="00CA5C34">
        <w:rPr>
          <w:rFonts w:ascii="Times New Roman" w:hAnsi="Times New Roman" w:cs="Times New Roman"/>
          <w:sz w:val="24"/>
          <w:szCs w:val="24"/>
          <w:lang w:val="en-US"/>
        </w:rPr>
        <w:t xml:space="preserve">rata-rata </w:t>
      </w:r>
      <w:r w:rsidRPr="00CA5C34">
        <w:rPr>
          <w:rFonts w:ascii="Times New Roman" w:hAnsi="Times New Roman" w:cs="Times New Roman"/>
          <w:sz w:val="24"/>
          <w:szCs w:val="24"/>
        </w:rPr>
        <w:t>mempunyai nilai  ≥</w:t>
      </w:r>
      <w:r w:rsidRPr="00CA5C34">
        <w:rPr>
          <w:rFonts w:ascii="Times New Roman" w:hAnsi="Times New Roman" w:cs="Times New Roman"/>
          <w:sz w:val="24"/>
          <w:szCs w:val="24"/>
          <w:lang w:val="en-US"/>
        </w:rPr>
        <w:t xml:space="preserve"> </w:t>
      </w:r>
      <w:r w:rsidRPr="00CA5C34">
        <w:rPr>
          <w:rFonts w:ascii="Times New Roman" w:hAnsi="Times New Roman" w:cs="Times New Roman"/>
          <w:sz w:val="24"/>
          <w:szCs w:val="24"/>
        </w:rPr>
        <w:t xml:space="preserve">dari </w:t>
      </w:r>
      <w:r w:rsidRPr="00CA5C34">
        <w:rPr>
          <w:rFonts w:ascii="Times New Roman" w:hAnsi="Times New Roman" w:cs="Times New Roman"/>
          <w:sz w:val="24"/>
          <w:szCs w:val="24"/>
          <w:lang w:val="en-US"/>
        </w:rPr>
        <w:t>3</w:t>
      </w:r>
      <w:r w:rsidRPr="00CA5C34">
        <w:rPr>
          <w:rFonts w:ascii="Times New Roman" w:hAnsi="Times New Roman" w:cs="Times New Roman"/>
          <w:sz w:val="24"/>
          <w:szCs w:val="24"/>
        </w:rPr>
        <w:t xml:space="preserve"> dari 20 responden jadi bisa disimpulkan setiap pertanyaan yang menjawab netral sampai dengan sangat setuju diyantakan </w:t>
      </w:r>
      <w:r w:rsidRPr="00CA5C34">
        <w:rPr>
          <w:rFonts w:ascii="Times New Roman" w:hAnsi="Times New Roman" w:cs="Times New Roman"/>
          <w:b/>
          <w:sz w:val="24"/>
          <w:szCs w:val="24"/>
        </w:rPr>
        <w:t>Valid</w:t>
      </w:r>
      <w:r w:rsidRPr="00CA5C34">
        <w:rPr>
          <w:rFonts w:ascii="Times New Roman" w:hAnsi="Times New Roman" w:cs="Times New Roman"/>
          <w:sz w:val="24"/>
          <w:szCs w:val="24"/>
          <w:lang w:val="en-US"/>
        </w:rPr>
        <w:t>.</w:t>
      </w:r>
    </w:p>
    <w:p w:rsidR="00CA5C34" w:rsidRPr="00CA5C34" w:rsidRDefault="00CA5C34" w:rsidP="00CA5C34">
      <w:pPr>
        <w:spacing w:after="0" w:line="360" w:lineRule="auto"/>
        <w:rPr>
          <w:rFonts w:ascii="Times New Roman" w:hAnsi="Times New Roman" w:cs="Times New Roman"/>
          <w:sz w:val="24"/>
          <w:szCs w:val="24"/>
        </w:rPr>
      </w:pPr>
    </w:p>
    <w:sectPr w:rsidR="00CA5C34" w:rsidRPr="00CA5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66453"/>
    <w:multiLevelType w:val="multilevel"/>
    <w:tmpl w:val="01B84AAE"/>
    <w:lvl w:ilvl="0">
      <w:start w:val="6"/>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 w15:restartNumberingAfterBreak="0">
    <w:nsid w:val="3F6B22B5"/>
    <w:multiLevelType w:val="hybridMultilevel"/>
    <w:tmpl w:val="FB3842BC"/>
    <w:lvl w:ilvl="0" w:tplc="990E5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5C7"/>
    <w:rsid w:val="000062DE"/>
    <w:rsid w:val="003970CD"/>
    <w:rsid w:val="0040098D"/>
    <w:rsid w:val="0047642C"/>
    <w:rsid w:val="005555C7"/>
    <w:rsid w:val="00665700"/>
    <w:rsid w:val="0084770F"/>
    <w:rsid w:val="00852C08"/>
    <w:rsid w:val="00A333A1"/>
    <w:rsid w:val="00CA5C34"/>
    <w:rsid w:val="00D17F61"/>
    <w:rsid w:val="00D2308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6A29"/>
  <w15:chartTrackingRefBased/>
  <w15:docId w15:val="{9FF09BB0-BE34-4301-9233-3E531F42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5C7"/>
  </w:style>
  <w:style w:type="character" w:styleId="Emphasis">
    <w:name w:val="Emphasis"/>
    <w:basedOn w:val="DefaultParagraphFont"/>
    <w:uiPriority w:val="20"/>
    <w:qFormat/>
    <w:rsid w:val="005555C7"/>
    <w:rPr>
      <w:i/>
      <w:iCs/>
    </w:rPr>
  </w:style>
  <w:style w:type="table" w:styleId="GridTable1Light">
    <w:name w:val="Grid Table 1 Light"/>
    <w:basedOn w:val="TableNormal"/>
    <w:uiPriority w:val="46"/>
    <w:rsid w:val="005555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5555C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4764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CA5C34"/>
    <w:pPr>
      <w:ind w:left="720"/>
      <w:contextualSpacing/>
    </w:pPr>
  </w:style>
  <w:style w:type="character" w:customStyle="1" w:styleId="ListParagraphChar">
    <w:name w:val="List Paragraph Char"/>
    <w:link w:val="ListParagraph"/>
    <w:uiPriority w:val="34"/>
    <w:locked/>
    <w:rsid w:val="00CA5C34"/>
  </w:style>
  <w:style w:type="table" w:styleId="TableGrid">
    <w:name w:val="Table Grid"/>
    <w:basedOn w:val="TableNormal"/>
    <w:uiPriority w:val="39"/>
    <w:rsid w:val="00CA5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5C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mas\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mas\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mas\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imas\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imas\Deskto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imas\Desktop\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imas\Desktop\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imas\Desktop\Book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Dibutuhkannya Sistem Informasi Pemesanan Tiket berbasis Web yang telah terintegrasi</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Sheet2!$A$3</c:f>
              <c:strCache>
                <c:ptCount val="1"/>
                <c:pt idx="0">
                  <c:v>Frequent</c:v>
                </c:pt>
              </c:strCache>
            </c:strRef>
          </c:tx>
          <c:spPr>
            <a:solidFill>
              <a:schemeClr val="accent1"/>
            </a:solidFill>
            <a:ln>
              <a:noFill/>
            </a:ln>
            <a:effectLst/>
          </c:spPr>
          <c:invertIfNegative val="0"/>
          <c:cat>
            <c:multiLvlStrRef>
              <c:f>Sheet2!$B$1:$G$2</c:f>
              <c:multiLvlStrCache>
                <c:ptCount val="6"/>
                <c:lvl>
                  <c:pt idx="0">
                    <c:v>1</c:v>
                  </c:pt>
                  <c:pt idx="1">
                    <c:v>2</c:v>
                  </c:pt>
                  <c:pt idx="2">
                    <c:v>3</c:v>
                  </c:pt>
                  <c:pt idx="3">
                    <c:v>4</c:v>
                  </c:pt>
                  <c:pt idx="4">
                    <c:v>5</c:v>
                  </c:pt>
                </c:lvl>
                <c:lvl>
                  <c:pt idx="0">
                    <c:v>Skala Ordinal</c:v>
                  </c:pt>
                  <c:pt idx="5">
                    <c:v>Total</c:v>
                  </c:pt>
                </c:lvl>
              </c:multiLvlStrCache>
            </c:multiLvlStrRef>
          </c:cat>
          <c:val>
            <c:numRef>
              <c:f>Sheet2!$B$3:$G$3</c:f>
              <c:numCache>
                <c:formatCode>General</c:formatCode>
                <c:ptCount val="6"/>
                <c:pt idx="0">
                  <c:v>0</c:v>
                </c:pt>
                <c:pt idx="1">
                  <c:v>0</c:v>
                </c:pt>
                <c:pt idx="2">
                  <c:v>3</c:v>
                </c:pt>
                <c:pt idx="3">
                  <c:v>6</c:v>
                </c:pt>
                <c:pt idx="4">
                  <c:v>11</c:v>
                </c:pt>
                <c:pt idx="5">
                  <c:v>20</c:v>
                </c:pt>
              </c:numCache>
            </c:numRef>
          </c:val>
          <c:extLst>
            <c:ext xmlns:c16="http://schemas.microsoft.com/office/drawing/2014/chart" uri="{C3380CC4-5D6E-409C-BE32-E72D297353CC}">
              <c16:uniqueId val="{00000000-CF92-479B-B337-D4595B67C737}"/>
            </c:ext>
          </c:extLst>
        </c:ser>
        <c:ser>
          <c:idx val="1"/>
          <c:order val="1"/>
          <c:tx>
            <c:strRef>
              <c:f>Sheet2!$A$4</c:f>
              <c:strCache>
                <c:ptCount val="1"/>
                <c:pt idx="0">
                  <c:v>Percent</c:v>
                </c:pt>
              </c:strCache>
            </c:strRef>
          </c:tx>
          <c:spPr>
            <a:solidFill>
              <a:schemeClr val="accent2"/>
            </a:solidFill>
            <a:ln>
              <a:noFill/>
            </a:ln>
            <a:effectLst/>
          </c:spPr>
          <c:invertIfNegative val="0"/>
          <c:cat>
            <c:multiLvlStrRef>
              <c:f>Sheet2!$B$1:$G$2</c:f>
              <c:multiLvlStrCache>
                <c:ptCount val="6"/>
                <c:lvl>
                  <c:pt idx="0">
                    <c:v>1</c:v>
                  </c:pt>
                  <c:pt idx="1">
                    <c:v>2</c:v>
                  </c:pt>
                  <c:pt idx="2">
                    <c:v>3</c:v>
                  </c:pt>
                  <c:pt idx="3">
                    <c:v>4</c:v>
                  </c:pt>
                  <c:pt idx="4">
                    <c:v>5</c:v>
                  </c:pt>
                </c:lvl>
                <c:lvl>
                  <c:pt idx="0">
                    <c:v>Skala Ordinal</c:v>
                  </c:pt>
                  <c:pt idx="5">
                    <c:v>Total</c:v>
                  </c:pt>
                </c:lvl>
              </c:multiLvlStrCache>
            </c:multiLvlStrRef>
          </c:cat>
          <c:val>
            <c:numRef>
              <c:f>Sheet2!$B$4:$G$4</c:f>
              <c:numCache>
                <c:formatCode>0.0%</c:formatCode>
                <c:ptCount val="6"/>
                <c:pt idx="0" formatCode="0%">
                  <c:v>0</c:v>
                </c:pt>
                <c:pt idx="1">
                  <c:v>0</c:v>
                </c:pt>
                <c:pt idx="2">
                  <c:v>0.15</c:v>
                </c:pt>
                <c:pt idx="3">
                  <c:v>0.3</c:v>
                </c:pt>
                <c:pt idx="4">
                  <c:v>0.55000000000000004</c:v>
                </c:pt>
                <c:pt idx="5">
                  <c:v>1</c:v>
                </c:pt>
              </c:numCache>
            </c:numRef>
          </c:val>
          <c:extLst>
            <c:ext xmlns:c16="http://schemas.microsoft.com/office/drawing/2014/chart" uri="{C3380CC4-5D6E-409C-BE32-E72D297353CC}">
              <c16:uniqueId val="{00000001-CF92-479B-B337-D4595B67C737}"/>
            </c:ext>
          </c:extLst>
        </c:ser>
        <c:ser>
          <c:idx val="2"/>
          <c:order val="2"/>
          <c:tx>
            <c:strRef>
              <c:f>Sheet2!$A$5</c:f>
              <c:strCache>
                <c:ptCount val="1"/>
                <c:pt idx="0">
                  <c:v>Valid Percent</c:v>
                </c:pt>
              </c:strCache>
            </c:strRef>
          </c:tx>
          <c:spPr>
            <a:solidFill>
              <a:schemeClr val="accent3"/>
            </a:solidFill>
            <a:ln>
              <a:noFill/>
            </a:ln>
            <a:effectLst/>
          </c:spPr>
          <c:invertIfNegative val="0"/>
          <c:cat>
            <c:multiLvlStrRef>
              <c:f>Sheet2!$B$1:$G$2</c:f>
              <c:multiLvlStrCache>
                <c:ptCount val="6"/>
                <c:lvl>
                  <c:pt idx="0">
                    <c:v>1</c:v>
                  </c:pt>
                  <c:pt idx="1">
                    <c:v>2</c:v>
                  </c:pt>
                  <c:pt idx="2">
                    <c:v>3</c:v>
                  </c:pt>
                  <c:pt idx="3">
                    <c:v>4</c:v>
                  </c:pt>
                  <c:pt idx="4">
                    <c:v>5</c:v>
                  </c:pt>
                </c:lvl>
                <c:lvl>
                  <c:pt idx="0">
                    <c:v>Skala Ordinal</c:v>
                  </c:pt>
                  <c:pt idx="5">
                    <c:v>Total</c:v>
                  </c:pt>
                </c:lvl>
              </c:multiLvlStrCache>
            </c:multiLvlStrRef>
          </c:cat>
          <c:val>
            <c:numRef>
              <c:f>Sheet2!$B$5:$G$5</c:f>
              <c:numCache>
                <c:formatCode>0.0%</c:formatCode>
                <c:ptCount val="6"/>
                <c:pt idx="0" formatCode="0%">
                  <c:v>0</c:v>
                </c:pt>
                <c:pt idx="1">
                  <c:v>0</c:v>
                </c:pt>
                <c:pt idx="2">
                  <c:v>0.15</c:v>
                </c:pt>
                <c:pt idx="3">
                  <c:v>0.3</c:v>
                </c:pt>
                <c:pt idx="4">
                  <c:v>0.55000000000000004</c:v>
                </c:pt>
                <c:pt idx="5">
                  <c:v>1</c:v>
                </c:pt>
              </c:numCache>
            </c:numRef>
          </c:val>
          <c:extLst>
            <c:ext xmlns:c16="http://schemas.microsoft.com/office/drawing/2014/chart" uri="{C3380CC4-5D6E-409C-BE32-E72D297353CC}">
              <c16:uniqueId val="{00000002-CF92-479B-B337-D4595B67C737}"/>
            </c:ext>
          </c:extLst>
        </c:ser>
        <c:dLbls>
          <c:showLegendKey val="0"/>
          <c:showVal val="0"/>
          <c:showCatName val="0"/>
          <c:showSerName val="0"/>
          <c:showPercent val="0"/>
          <c:showBubbleSize val="0"/>
        </c:dLbls>
        <c:gapWidth val="219"/>
        <c:overlap val="-27"/>
        <c:axId val="173092240"/>
        <c:axId val="173092784"/>
      </c:barChart>
      <c:catAx>
        <c:axId val="173092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092784"/>
        <c:crosses val="autoZero"/>
        <c:auto val="1"/>
        <c:lblAlgn val="ctr"/>
        <c:lblOffset val="100"/>
        <c:noMultiLvlLbl val="0"/>
      </c:catAx>
      <c:valAx>
        <c:axId val="17309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09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Dengan adanya Sistem Informasi Pemesanan Tiket berbasis Web yang terintegrasi akan meningkatkan profit perusahaan</a:t>
            </a:r>
            <a:endParaRPr lang="en-US" sz="1100" b="0" i="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Sheet2!$I$3</c:f>
              <c:strCache>
                <c:ptCount val="1"/>
                <c:pt idx="0">
                  <c:v>Frequent</c:v>
                </c:pt>
              </c:strCache>
            </c:strRef>
          </c:tx>
          <c:spPr>
            <a:solidFill>
              <a:schemeClr val="accent1"/>
            </a:solidFill>
            <a:ln>
              <a:noFill/>
            </a:ln>
            <a:effectLst/>
          </c:spPr>
          <c:invertIfNegative val="0"/>
          <c:cat>
            <c:multiLvlStrRef>
              <c:f>Sheet2!$J$1:$O$2</c:f>
              <c:multiLvlStrCache>
                <c:ptCount val="6"/>
                <c:lvl>
                  <c:pt idx="0">
                    <c:v>1</c:v>
                  </c:pt>
                  <c:pt idx="1">
                    <c:v>2</c:v>
                  </c:pt>
                  <c:pt idx="2">
                    <c:v>3</c:v>
                  </c:pt>
                  <c:pt idx="3">
                    <c:v>4</c:v>
                  </c:pt>
                  <c:pt idx="4">
                    <c:v>5</c:v>
                  </c:pt>
                </c:lvl>
                <c:lvl>
                  <c:pt idx="0">
                    <c:v>Skala Ordinal</c:v>
                  </c:pt>
                  <c:pt idx="5">
                    <c:v>Total</c:v>
                  </c:pt>
                </c:lvl>
              </c:multiLvlStrCache>
            </c:multiLvlStrRef>
          </c:cat>
          <c:val>
            <c:numRef>
              <c:f>Sheet2!$J$3:$O$3</c:f>
              <c:numCache>
                <c:formatCode>General</c:formatCode>
                <c:ptCount val="6"/>
                <c:pt idx="0">
                  <c:v>0</c:v>
                </c:pt>
                <c:pt idx="1">
                  <c:v>0</c:v>
                </c:pt>
                <c:pt idx="2">
                  <c:v>3</c:v>
                </c:pt>
                <c:pt idx="3">
                  <c:v>10</c:v>
                </c:pt>
                <c:pt idx="4">
                  <c:v>7</c:v>
                </c:pt>
                <c:pt idx="5">
                  <c:v>20</c:v>
                </c:pt>
              </c:numCache>
            </c:numRef>
          </c:val>
          <c:extLst>
            <c:ext xmlns:c16="http://schemas.microsoft.com/office/drawing/2014/chart" uri="{C3380CC4-5D6E-409C-BE32-E72D297353CC}">
              <c16:uniqueId val="{00000000-E5B1-4B7B-97A0-CD932022D8AB}"/>
            </c:ext>
          </c:extLst>
        </c:ser>
        <c:ser>
          <c:idx val="1"/>
          <c:order val="1"/>
          <c:tx>
            <c:strRef>
              <c:f>Sheet2!$I$4</c:f>
              <c:strCache>
                <c:ptCount val="1"/>
                <c:pt idx="0">
                  <c:v>Percent</c:v>
                </c:pt>
              </c:strCache>
            </c:strRef>
          </c:tx>
          <c:spPr>
            <a:solidFill>
              <a:schemeClr val="accent2"/>
            </a:solidFill>
            <a:ln>
              <a:noFill/>
            </a:ln>
            <a:effectLst/>
          </c:spPr>
          <c:invertIfNegative val="0"/>
          <c:cat>
            <c:multiLvlStrRef>
              <c:f>Sheet2!$J$1:$O$2</c:f>
              <c:multiLvlStrCache>
                <c:ptCount val="6"/>
                <c:lvl>
                  <c:pt idx="0">
                    <c:v>1</c:v>
                  </c:pt>
                  <c:pt idx="1">
                    <c:v>2</c:v>
                  </c:pt>
                  <c:pt idx="2">
                    <c:v>3</c:v>
                  </c:pt>
                  <c:pt idx="3">
                    <c:v>4</c:v>
                  </c:pt>
                  <c:pt idx="4">
                    <c:v>5</c:v>
                  </c:pt>
                </c:lvl>
                <c:lvl>
                  <c:pt idx="0">
                    <c:v>Skala Ordinal</c:v>
                  </c:pt>
                  <c:pt idx="5">
                    <c:v>Total</c:v>
                  </c:pt>
                </c:lvl>
              </c:multiLvlStrCache>
            </c:multiLvlStrRef>
          </c:cat>
          <c:val>
            <c:numRef>
              <c:f>Sheet2!$J$4:$O$4</c:f>
              <c:numCache>
                <c:formatCode>0.0%</c:formatCode>
                <c:ptCount val="6"/>
                <c:pt idx="0" formatCode="0%">
                  <c:v>0</c:v>
                </c:pt>
                <c:pt idx="1">
                  <c:v>0</c:v>
                </c:pt>
                <c:pt idx="2">
                  <c:v>0.15</c:v>
                </c:pt>
                <c:pt idx="3">
                  <c:v>0.5</c:v>
                </c:pt>
                <c:pt idx="4">
                  <c:v>0.35</c:v>
                </c:pt>
                <c:pt idx="5">
                  <c:v>1</c:v>
                </c:pt>
              </c:numCache>
            </c:numRef>
          </c:val>
          <c:extLst>
            <c:ext xmlns:c16="http://schemas.microsoft.com/office/drawing/2014/chart" uri="{C3380CC4-5D6E-409C-BE32-E72D297353CC}">
              <c16:uniqueId val="{00000001-E5B1-4B7B-97A0-CD932022D8AB}"/>
            </c:ext>
          </c:extLst>
        </c:ser>
        <c:ser>
          <c:idx val="2"/>
          <c:order val="2"/>
          <c:tx>
            <c:strRef>
              <c:f>Sheet2!$I$5</c:f>
              <c:strCache>
                <c:ptCount val="1"/>
                <c:pt idx="0">
                  <c:v>Valid Percent</c:v>
                </c:pt>
              </c:strCache>
            </c:strRef>
          </c:tx>
          <c:spPr>
            <a:solidFill>
              <a:schemeClr val="accent3"/>
            </a:solidFill>
            <a:ln>
              <a:noFill/>
            </a:ln>
            <a:effectLst/>
          </c:spPr>
          <c:invertIfNegative val="0"/>
          <c:cat>
            <c:multiLvlStrRef>
              <c:f>Sheet2!$J$1:$O$2</c:f>
              <c:multiLvlStrCache>
                <c:ptCount val="6"/>
                <c:lvl>
                  <c:pt idx="0">
                    <c:v>1</c:v>
                  </c:pt>
                  <c:pt idx="1">
                    <c:v>2</c:v>
                  </c:pt>
                  <c:pt idx="2">
                    <c:v>3</c:v>
                  </c:pt>
                  <c:pt idx="3">
                    <c:v>4</c:v>
                  </c:pt>
                  <c:pt idx="4">
                    <c:v>5</c:v>
                  </c:pt>
                </c:lvl>
                <c:lvl>
                  <c:pt idx="0">
                    <c:v>Skala Ordinal</c:v>
                  </c:pt>
                  <c:pt idx="5">
                    <c:v>Total</c:v>
                  </c:pt>
                </c:lvl>
              </c:multiLvlStrCache>
            </c:multiLvlStrRef>
          </c:cat>
          <c:val>
            <c:numRef>
              <c:f>Sheet2!$J$5:$O$5</c:f>
              <c:numCache>
                <c:formatCode>0.0%</c:formatCode>
                <c:ptCount val="6"/>
                <c:pt idx="0" formatCode="0%">
                  <c:v>0</c:v>
                </c:pt>
                <c:pt idx="1">
                  <c:v>0</c:v>
                </c:pt>
                <c:pt idx="2">
                  <c:v>0.15</c:v>
                </c:pt>
                <c:pt idx="3">
                  <c:v>0.5</c:v>
                </c:pt>
                <c:pt idx="4">
                  <c:v>0.35</c:v>
                </c:pt>
                <c:pt idx="5">
                  <c:v>1</c:v>
                </c:pt>
              </c:numCache>
            </c:numRef>
          </c:val>
          <c:extLst>
            <c:ext xmlns:c16="http://schemas.microsoft.com/office/drawing/2014/chart" uri="{C3380CC4-5D6E-409C-BE32-E72D297353CC}">
              <c16:uniqueId val="{00000002-E5B1-4B7B-97A0-CD932022D8AB}"/>
            </c:ext>
          </c:extLst>
        </c:ser>
        <c:dLbls>
          <c:showLegendKey val="0"/>
          <c:showVal val="0"/>
          <c:showCatName val="0"/>
          <c:showSerName val="0"/>
          <c:showPercent val="0"/>
          <c:showBubbleSize val="0"/>
        </c:dLbls>
        <c:gapWidth val="219"/>
        <c:overlap val="-27"/>
        <c:axId val="173093328"/>
        <c:axId val="173102032"/>
      </c:barChart>
      <c:catAx>
        <c:axId val="17309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102032"/>
        <c:crosses val="autoZero"/>
        <c:auto val="1"/>
        <c:lblAlgn val="ctr"/>
        <c:lblOffset val="100"/>
        <c:noMultiLvlLbl val="0"/>
      </c:catAx>
      <c:valAx>
        <c:axId val="173102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09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Sistem Informasi Pemesanan Tiket berbasis Web mudah digunakan oleh pengguna</a:t>
            </a:r>
            <a:endParaRPr lang="en-US" sz="1100" baseline="0"/>
          </a:p>
        </c:rich>
      </c:tx>
      <c:layout>
        <c:manualLayout>
          <c:xMode val="edge"/>
          <c:yMode val="edge"/>
          <c:x val="0.1270693350831146"/>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Sheet2!$Q$3</c:f>
              <c:strCache>
                <c:ptCount val="1"/>
                <c:pt idx="0">
                  <c:v>Frequent</c:v>
                </c:pt>
              </c:strCache>
            </c:strRef>
          </c:tx>
          <c:spPr>
            <a:solidFill>
              <a:schemeClr val="accent1"/>
            </a:solidFill>
            <a:ln>
              <a:noFill/>
            </a:ln>
            <a:effectLst/>
          </c:spPr>
          <c:invertIfNegative val="0"/>
          <c:cat>
            <c:multiLvlStrRef>
              <c:f>Sheet2!$R$1:$W$2</c:f>
              <c:multiLvlStrCache>
                <c:ptCount val="6"/>
                <c:lvl>
                  <c:pt idx="0">
                    <c:v>1</c:v>
                  </c:pt>
                  <c:pt idx="1">
                    <c:v>2</c:v>
                  </c:pt>
                  <c:pt idx="2">
                    <c:v>3</c:v>
                  </c:pt>
                  <c:pt idx="3">
                    <c:v>4</c:v>
                  </c:pt>
                  <c:pt idx="4">
                    <c:v>5</c:v>
                  </c:pt>
                </c:lvl>
                <c:lvl>
                  <c:pt idx="0">
                    <c:v>Skala Ordinal</c:v>
                  </c:pt>
                  <c:pt idx="5">
                    <c:v>Total</c:v>
                  </c:pt>
                </c:lvl>
              </c:multiLvlStrCache>
            </c:multiLvlStrRef>
          </c:cat>
          <c:val>
            <c:numRef>
              <c:f>Sheet2!$R$3:$W$3</c:f>
              <c:numCache>
                <c:formatCode>General</c:formatCode>
                <c:ptCount val="6"/>
                <c:pt idx="0">
                  <c:v>0</c:v>
                </c:pt>
                <c:pt idx="1">
                  <c:v>0</c:v>
                </c:pt>
                <c:pt idx="2">
                  <c:v>9</c:v>
                </c:pt>
                <c:pt idx="3">
                  <c:v>5</c:v>
                </c:pt>
                <c:pt idx="4">
                  <c:v>6</c:v>
                </c:pt>
                <c:pt idx="5">
                  <c:v>20</c:v>
                </c:pt>
              </c:numCache>
            </c:numRef>
          </c:val>
          <c:extLst>
            <c:ext xmlns:c16="http://schemas.microsoft.com/office/drawing/2014/chart" uri="{C3380CC4-5D6E-409C-BE32-E72D297353CC}">
              <c16:uniqueId val="{00000000-79E9-4F6A-9F34-D6E3F8861E9A}"/>
            </c:ext>
          </c:extLst>
        </c:ser>
        <c:ser>
          <c:idx val="1"/>
          <c:order val="1"/>
          <c:tx>
            <c:strRef>
              <c:f>Sheet2!$Q$4</c:f>
              <c:strCache>
                <c:ptCount val="1"/>
                <c:pt idx="0">
                  <c:v>Percent</c:v>
                </c:pt>
              </c:strCache>
            </c:strRef>
          </c:tx>
          <c:spPr>
            <a:solidFill>
              <a:schemeClr val="accent2"/>
            </a:solidFill>
            <a:ln>
              <a:noFill/>
            </a:ln>
            <a:effectLst/>
          </c:spPr>
          <c:invertIfNegative val="0"/>
          <c:cat>
            <c:multiLvlStrRef>
              <c:f>Sheet2!$R$1:$W$2</c:f>
              <c:multiLvlStrCache>
                <c:ptCount val="6"/>
                <c:lvl>
                  <c:pt idx="0">
                    <c:v>1</c:v>
                  </c:pt>
                  <c:pt idx="1">
                    <c:v>2</c:v>
                  </c:pt>
                  <c:pt idx="2">
                    <c:v>3</c:v>
                  </c:pt>
                  <c:pt idx="3">
                    <c:v>4</c:v>
                  </c:pt>
                  <c:pt idx="4">
                    <c:v>5</c:v>
                  </c:pt>
                </c:lvl>
                <c:lvl>
                  <c:pt idx="0">
                    <c:v>Skala Ordinal</c:v>
                  </c:pt>
                  <c:pt idx="5">
                    <c:v>Total</c:v>
                  </c:pt>
                </c:lvl>
              </c:multiLvlStrCache>
            </c:multiLvlStrRef>
          </c:cat>
          <c:val>
            <c:numRef>
              <c:f>Sheet2!$R$4:$W$4</c:f>
              <c:numCache>
                <c:formatCode>0.0%</c:formatCode>
                <c:ptCount val="6"/>
                <c:pt idx="0" formatCode="0%">
                  <c:v>0</c:v>
                </c:pt>
                <c:pt idx="1">
                  <c:v>0</c:v>
                </c:pt>
                <c:pt idx="2">
                  <c:v>0.45</c:v>
                </c:pt>
                <c:pt idx="3">
                  <c:v>0.25</c:v>
                </c:pt>
                <c:pt idx="4">
                  <c:v>0.3</c:v>
                </c:pt>
                <c:pt idx="5">
                  <c:v>1</c:v>
                </c:pt>
              </c:numCache>
            </c:numRef>
          </c:val>
          <c:extLst>
            <c:ext xmlns:c16="http://schemas.microsoft.com/office/drawing/2014/chart" uri="{C3380CC4-5D6E-409C-BE32-E72D297353CC}">
              <c16:uniqueId val="{00000001-79E9-4F6A-9F34-D6E3F8861E9A}"/>
            </c:ext>
          </c:extLst>
        </c:ser>
        <c:ser>
          <c:idx val="2"/>
          <c:order val="2"/>
          <c:tx>
            <c:strRef>
              <c:f>Sheet2!$Q$5</c:f>
              <c:strCache>
                <c:ptCount val="1"/>
                <c:pt idx="0">
                  <c:v>Valid Percent</c:v>
                </c:pt>
              </c:strCache>
            </c:strRef>
          </c:tx>
          <c:spPr>
            <a:solidFill>
              <a:schemeClr val="accent3"/>
            </a:solidFill>
            <a:ln>
              <a:noFill/>
            </a:ln>
            <a:effectLst/>
          </c:spPr>
          <c:invertIfNegative val="0"/>
          <c:cat>
            <c:multiLvlStrRef>
              <c:f>Sheet2!$R$1:$W$2</c:f>
              <c:multiLvlStrCache>
                <c:ptCount val="6"/>
                <c:lvl>
                  <c:pt idx="0">
                    <c:v>1</c:v>
                  </c:pt>
                  <c:pt idx="1">
                    <c:v>2</c:v>
                  </c:pt>
                  <c:pt idx="2">
                    <c:v>3</c:v>
                  </c:pt>
                  <c:pt idx="3">
                    <c:v>4</c:v>
                  </c:pt>
                  <c:pt idx="4">
                    <c:v>5</c:v>
                  </c:pt>
                </c:lvl>
                <c:lvl>
                  <c:pt idx="0">
                    <c:v>Skala Ordinal</c:v>
                  </c:pt>
                  <c:pt idx="5">
                    <c:v>Total</c:v>
                  </c:pt>
                </c:lvl>
              </c:multiLvlStrCache>
            </c:multiLvlStrRef>
          </c:cat>
          <c:val>
            <c:numRef>
              <c:f>Sheet2!$R$5:$W$5</c:f>
              <c:numCache>
                <c:formatCode>0.0%</c:formatCode>
                <c:ptCount val="6"/>
                <c:pt idx="0" formatCode="0%">
                  <c:v>0</c:v>
                </c:pt>
                <c:pt idx="1">
                  <c:v>0</c:v>
                </c:pt>
                <c:pt idx="2">
                  <c:v>0.45</c:v>
                </c:pt>
                <c:pt idx="3">
                  <c:v>0.25</c:v>
                </c:pt>
                <c:pt idx="4">
                  <c:v>0.3</c:v>
                </c:pt>
                <c:pt idx="5">
                  <c:v>1</c:v>
                </c:pt>
              </c:numCache>
            </c:numRef>
          </c:val>
          <c:extLst>
            <c:ext xmlns:c16="http://schemas.microsoft.com/office/drawing/2014/chart" uri="{C3380CC4-5D6E-409C-BE32-E72D297353CC}">
              <c16:uniqueId val="{00000002-79E9-4F6A-9F34-D6E3F8861E9A}"/>
            </c:ext>
          </c:extLst>
        </c:ser>
        <c:dLbls>
          <c:showLegendKey val="0"/>
          <c:showVal val="0"/>
          <c:showCatName val="0"/>
          <c:showSerName val="0"/>
          <c:showPercent val="0"/>
          <c:showBubbleSize val="0"/>
        </c:dLbls>
        <c:gapWidth val="219"/>
        <c:overlap val="-27"/>
        <c:axId val="173099856"/>
        <c:axId val="173079184"/>
      </c:barChart>
      <c:catAx>
        <c:axId val="17309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079184"/>
        <c:crosses val="autoZero"/>
        <c:auto val="1"/>
        <c:lblAlgn val="ctr"/>
        <c:lblOffset val="100"/>
        <c:noMultiLvlLbl val="0"/>
      </c:catAx>
      <c:valAx>
        <c:axId val="17307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09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Informasi yang disajikan dalam Sistem Informasi Pemesanan Tiket berbasis Web lengkap dan detail</a:t>
            </a:r>
            <a:endParaRPr lang="en-US" sz="1100"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Sheet2!$A$25</c:f>
              <c:strCache>
                <c:ptCount val="1"/>
                <c:pt idx="0">
                  <c:v>Frequent</c:v>
                </c:pt>
              </c:strCache>
            </c:strRef>
          </c:tx>
          <c:spPr>
            <a:solidFill>
              <a:schemeClr val="accent1"/>
            </a:solidFill>
            <a:ln>
              <a:noFill/>
            </a:ln>
            <a:effectLst/>
          </c:spPr>
          <c:invertIfNegative val="0"/>
          <c:cat>
            <c:multiLvlStrRef>
              <c:f>Sheet2!$B$23:$G$24</c:f>
              <c:multiLvlStrCache>
                <c:ptCount val="6"/>
                <c:lvl>
                  <c:pt idx="0">
                    <c:v>1</c:v>
                  </c:pt>
                  <c:pt idx="1">
                    <c:v>2</c:v>
                  </c:pt>
                  <c:pt idx="2">
                    <c:v>3</c:v>
                  </c:pt>
                  <c:pt idx="3">
                    <c:v>4</c:v>
                  </c:pt>
                  <c:pt idx="4">
                    <c:v>5</c:v>
                  </c:pt>
                </c:lvl>
                <c:lvl>
                  <c:pt idx="0">
                    <c:v>Skala Ordinal</c:v>
                  </c:pt>
                  <c:pt idx="5">
                    <c:v>Total</c:v>
                  </c:pt>
                </c:lvl>
              </c:multiLvlStrCache>
            </c:multiLvlStrRef>
          </c:cat>
          <c:val>
            <c:numRef>
              <c:f>Sheet2!$B$25:$G$25</c:f>
              <c:numCache>
                <c:formatCode>General</c:formatCode>
                <c:ptCount val="6"/>
                <c:pt idx="0">
                  <c:v>0</c:v>
                </c:pt>
                <c:pt idx="1">
                  <c:v>2</c:v>
                </c:pt>
                <c:pt idx="2">
                  <c:v>3</c:v>
                </c:pt>
                <c:pt idx="3">
                  <c:v>10</c:v>
                </c:pt>
                <c:pt idx="4">
                  <c:v>5</c:v>
                </c:pt>
                <c:pt idx="5">
                  <c:v>20</c:v>
                </c:pt>
              </c:numCache>
            </c:numRef>
          </c:val>
          <c:extLst>
            <c:ext xmlns:c16="http://schemas.microsoft.com/office/drawing/2014/chart" uri="{C3380CC4-5D6E-409C-BE32-E72D297353CC}">
              <c16:uniqueId val="{00000000-1160-496F-916E-02212AE887D1}"/>
            </c:ext>
          </c:extLst>
        </c:ser>
        <c:ser>
          <c:idx val="1"/>
          <c:order val="1"/>
          <c:tx>
            <c:strRef>
              <c:f>Sheet2!$A$26</c:f>
              <c:strCache>
                <c:ptCount val="1"/>
                <c:pt idx="0">
                  <c:v>Percent</c:v>
                </c:pt>
              </c:strCache>
            </c:strRef>
          </c:tx>
          <c:spPr>
            <a:solidFill>
              <a:schemeClr val="accent2"/>
            </a:solidFill>
            <a:ln>
              <a:noFill/>
            </a:ln>
            <a:effectLst/>
          </c:spPr>
          <c:invertIfNegative val="0"/>
          <c:cat>
            <c:multiLvlStrRef>
              <c:f>Sheet2!$B$23:$G$24</c:f>
              <c:multiLvlStrCache>
                <c:ptCount val="6"/>
                <c:lvl>
                  <c:pt idx="0">
                    <c:v>1</c:v>
                  </c:pt>
                  <c:pt idx="1">
                    <c:v>2</c:v>
                  </c:pt>
                  <c:pt idx="2">
                    <c:v>3</c:v>
                  </c:pt>
                  <c:pt idx="3">
                    <c:v>4</c:v>
                  </c:pt>
                  <c:pt idx="4">
                    <c:v>5</c:v>
                  </c:pt>
                </c:lvl>
                <c:lvl>
                  <c:pt idx="0">
                    <c:v>Skala Ordinal</c:v>
                  </c:pt>
                  <c:pt idx="5">
                    <c:v>Total</c:v>
                  </c:pt>
                </c:lvl>
              </c:multiLvlStrCache>
            </c:multiLvlStrRef>
          </c:cat>
          <c:val>
            <c:numRef>
              <c:f>Sheet2!$B$26:$G$26</c:f>
              <c:numCache>
                <c:formatCode>0.0%</c:formatCode>
                <c:ptCount val="6"/>
                <c:pt idx="0" formatCode="0%">
                  <c:v>0</c:v>
                </c:pt>
                <c:pt idx="1">
                  <c:v>0.1</c:v>
                </c:pt>
                <c:pt idx="2">
                  <c:v>0.15</c:v>
                </c:pt>
                <c:pt idx="3">
                  <c:v>0.5</c:v>
                </c:pt>
                <c:pt idx="4">
                  <c:v>0.25</c:v>
                </c:pt>
                <c:pt idx="5">
                  <c:v>1</c:v>
                </c:pt>
              </c:numCache>
            </c:numRef>
          </c:val>
          <c:extLst>
            <c:ext xmlns:c16="http://schemas.microsoft.com/office/drawing/2014/chart" uri="{C3380CC4-5D6E-409C-BE32-E72D297353CC}">
              <c16:uniqueId val="{00000001-1160-496F-916E-02212AE887D1}"/>
            </c:ext>
          </c:extLst>
        </c:ser>
        <c:ser>
          <c:idx val="2"/>
          <c:order val="2"/>
          <c:tx>
            <c:strRef>
              <c:f>Sheet2!$A$27</c:f>
              <c:strCache>
                <c:ptCount val="1"/>
                <c:pt idx="0">
                  <c:v>Valid Percent</c:v>
                </c:pt>
              </c:strCache>
            </c:strRef>
          </c:tx>
          <c:spPr>
            <a:solidFill>
              <a:schemeClr val="accent3"/>
            </a:solidFill>
            <a:ln>
              <a:noFill/>
            </a:ln>
            <a:effectLst/>
          </c:spPr>
          <c:invertIfNegative val="0"/>
          <c:cat>
            <c:multiLvlStrRef>
              <c:f>Sheet2!$B$23:$G$24</c:f>
              <c:multiLvlStrCache>
                <c:ptCount val="6"/>
                <c:lvl>
                  <c:pt idx="0">
                    <c:v>1</c:v>
                  </c:pt>
                  <c:pt idx="1">
                    <c:v>2</c:v>
                  </c:pt>
                  <c:pt idx="2">
                    <c:v>3</c:v>
                  </c:pt>
                  <c:pt idx="3">
                    <c:v>4</c:v>
                  </c:pt>
                  <c:pt idx="4">
                    <c:v>5</c:v>
                  </c:pt>
                </c:lvl>
                <c:lvl>
                  <c:pt idx="0">
                    <c:v>Skala Ordinal</c:v>
                  </c:pt>
                  <c:pt idx="5">
                    <c:v>Total</c:v>
                  </c:pt>
                </c:lvl>
              </c:multiLvlStrCache>
            </c:multiLvlStrRef>
          </c:cat>
          <c:val>
            <c:numRef>
              <c:f>Sheet2!$B$27:$G$27</c:f>
              <c:numCache>
                <c:formatCode>0.0%</c:formatCode>
                <c:ptCount val="6"/>
                <c:pt idx="0" formatCode="0%">
                  <c:v>0</c:v>
                </c:pt>
                <c:pt idx="1">
                  <c:v>0.1</c:v>
                </c:pt>
                <c:pt idx="2">
                  <c:v>0.15</c:v>
                </c:pt>
                <c:pt idx="3">
                  <c:v>0.5</c:v>
                </c:pt>
                <c:pt idx="4">
                  <c:v>0.25</c:v>
                </c:pt>
                <c:pt idx="5">
                  <c:v>1</c:v>
                </c:pt>
              </c:numCache>
            </c:numRef>
          </c:val>
          <c:extLst>
            <c:ext xmlns:c16="http://schemas.microsoft.com/office/drawing/2014/chart" uri="{C3380CC4-5D6E-409C-BE32-E72D297353CC}">
              <c16:uniqueId val="{00000002-1160-496F-916E-02212AE887D1}"/>
            </c:ext>
          </c:extLst>
        </c:ser>
        <c:dLbls>
          <c:showLegendKey val="0"/>
          <c:showVal val="0"/>
          <c:showCatName val="0"/>
          <c:showSerName val="0"/>
          <c:showPercent val="0"/>
          <c:showBubbleSize val="0"/>
        </c:dLbls>
        <c:gapWidth val="219"/>
        <c:overlap val="-27"/>
        <c:axId val="173096048"/>
        <c:axId val="173098224"/>
      </c:barChart>
      <c:catAx>
        <c:axId val="17309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098224"/>
        <c:crosses val="autoZero"/>
        <c:auto val="1"/>
        <c:lblAlgn val="ctr"/>
        <c:lblOffset val="100"/>
        <c:noMultiLvlLbl val="0"/>
      </c:catAx>
      <c:valAx>
        <c:axId val="17309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09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Sistem Informasi Pemesanan Tiket berbasis Web cepat dalam proses transaksi</a:t>
            </a:r>
            <a:endParaRPr lang="en-US" sz="1100"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Sheet2!$I$25</c:f>
              <c:strCache>
                <c:ptCount val="1"/>
                <c:pt idx="0">
                  <c:v>Frequent</c:v>
                </c:pt>
              </c:strCache>
            </c:strRef>
          </c:tx>
          <c:spPr>
            <a:solidFill>
              <a:schemeClr val="accent1"/>
            </a:solidFill>
            <a:ln>
              <a:noFill/>
            </a:ln>
            <a:effectLst/>
          </c:spPr>
          <c:invertIfNegative val="0"/>
          <c:cat>
            <c:multiLvlStrRef>
              <c:f>Sheet2!$J$23:$O$24</c:f>
              <c:multiLvlStrCache>
                <c:ptCount val="6"/>
                <c:lvl>
                  <c:pt idx="0">
                    <c:v>1</c:v>
                  </c:pt>
                  <c:pt idx="1">
                    <c:v>2</c:v>
                  </c:pt>
                  <c:pt idx="2">
                    <c:v>3</c:v>
                  </c:pt>
                  <c:pt idx="3">
                    <c:v>4</c:v>
                  </c:pt>
                  <c:pt idx="4">
                    <c:v>5</c:v>
                  </c:pt>
                </c:lvl>
                <c:lvl>
                  <c:pt idx="0">
                    <c:v>Skala Ordinal</c:v>
                  </c:pt>
                  <c:pt idx="5">
                    <c:v>Total</c:v>
                  </c:pt>
                </c:lvl>
              </c:multiLvlStrCache>
            </c:multiLvlStrRef>
          </c:cat>
          <c:val>
            <c:numRef>
              <c:f>Sheet2!$J$25:$O$25</c:f>
              <c:numCache>
                <c:formatCode>General</c:formatCode>
                <c:ptCount val="6"/>
                <c:pt idx="0">
                  <c:v>0</c:v>
                </c:pt>
                <c:pt idx="1">
                  <c:v>2</c:v>
                </c:pt>
                <c:pt idx="2">
                  <c:v>4</c:v>
                </c:pt>
                <c:pt idx="3">
                  <c:v>11</c:v>
                </c:pt>
                <c:pt idx="4">
                  <c:v>3</c:v>
                </c:pt>
                <c:pt idx="5">
                  <c:v>20</c:v>
                </c:pt>
              </c:numCache>
            </c:numRef>
          </c:val>
          <c:extLst>
            <c:ext xmlns:c16="http://schemas.microsoft.com/office/drawing/2014/chart" uri="{C3380CC4-5D6E-409C-BE32-E72D297353CC}">
              <c16:uniqueId val="{00000000-480B-4231-86C7-3E07FBDD870D}"/>
            </c:ext>
          </c:extLst>
        </c:ser>
        <c:ser>
          <c:idx val="1"/>
          <c:order val="1"/>
          <c:tx>
            <c:strRef>
              <c:f>Sheet2!$I$26</c:f>
              <c:strCache>
                <c:ptCount val="1"/>
                <c:pt idx="0">
                  <c:v>Percent</c:v>
                </c:pt>
              </c:strCache>
            </c:strRef>
          </c:tx>
          <c:spPr>
            <a:solidFill>
              <a:schemeClr val="accent2"/>
            </a:solidFill>
            <a:ln>
              <a:noFill/>
            </a:ln>
            <a:effectLst/>
          </c:spPr>
          <c:invertIfNegative val="0"/>
          <c:cat>
            <c:multiLvlStrRef>
              <c:f>Sheet2!$J$23:$O$24</c:f>
              <c:multiLvlStrCache>
                <c:ptCount val="6"/>
                <c:lvl>
                  <c:pt idx="0">
                    <c:v>1</c:v>
                  </c:pt>
                  <c:pt idx="1">
                    <c:v>2</c:v>
                  </c:pt>
                  <c:pt idx="2">
                    <c:v>3</c:v>
                  </c:pt>
                  <c:pt idx="3">
                    <c:v>4</c:v>
                  </c:pt>
                  <c:pt idx="4">
                    <c:v>5</c:v>
                  </c:pt>
                </c:lvl>
                <c:lvl>
                  <c:pt idx="0">
                    <c:v>Skala Ordinal</c:v>
                  </c:pt>
                  <c:pt idx="5">
                    <c:v>Total</c:v>
                  </c:pt>
                </c:lvl>
              </c:multiLvlStrCache>
            </c:multiLvlStrRef>
          </c:cat>
          <c:val>
            <c:numRef>
              <c:f>Sheet2!$J$26:$O$26</c:f>
              <c:numCache>
                <c:formatCode>0.0%</c:formatCode>
                <c:ptCount val="6"/>
                <c:pt idx="0" formatCode="0%">
                  <c:v>0</c:v>
                </c:pt>
                <c:pt idx="1">
                  <c:v>0.1</c:v>
                </c:pt>
                <c:pt idx="2">
                  <c:v>0.2</c:v>
                </c:pt>
                <c:pt idx="3">
                  <c:v>0.55000000000000004</c:v>
                </c:pt>
                <c:pt idx="4">
                  <c:v>0.15</c:v>
                </c:pt>
                <c:pt idx="5">
                  <c:v>1</c:v>
                </c:pt>
              </c:numCache>
            </c:numRef>
          </c:val>
          <c:extLst>
            <c:ext xmlns:c16="http://schemas.microsoft.com/office/drawing/2014/chart" uri="{C3380CC4-5D6E-409C-BE32-E72D297353CC}">
              <c16:uniqueId val="{00000001-480B-4231-86C7-3E07FBDD870D}"/>
            </c:ext>
          </c:extLst>
        </c:ser>
        <c:ser>
          <c:idx val="2"/>
          <c:order val="2"/>
          <c:tx>
            <c:strRef>
              <c:f>Sheet2!$I$27</c:f>
              <c:strCache>
                <c:ptCount val="1"/>
                <c:pt idx="0">
                  <c:v>Valid Percent</c:v>
                </c:pt>
              </c:strCache>
            </c:strRef>
          </c:tx>
          <c:spPr>
            <a:solidFill>
              <a:schemeClr val="accent3"/>
            </a:solidFill>
            <a:ln>
              <a:noFill/>
            </a:ln>
            <a:effectLst/>
          </c:spPr>
          <c:invertIfNegative val="0"/>
          <c:cat>
            <c:multiLvlStrRef>
              <c:f>Sheet2!$J$23:$O$24</c:f>
              <c:multiLvlStrCache>
                <c:ptCount val="6"/>
                <c:lvl>
                  <c:pt idx="0">
                    <c:v>1</c:v>
                  </c:pt>
                  <c:pt idx="1">
                    <c:v>2</c:v>
                  </c:pt>
                  <c:pt idx="2">
                    <c:v>3</c:v>
                  </c:pt>
                  <c:pt idx="3">
                    <c:v>4</c:v>
                  </c:pt>
                  <c:pt idx="4">
                    <c:v>5</c:v>
                  </c:pt>
                </c:lvl>
                <c:lvl>
                  <c:pt idx="0">
                    <c:v>Skala Ordinal</c:v>
                  </c:pt>
                  <c:pt idx="5">
                    <c:v>Total</c:v>
                  </c:pt>
                </c:lvl>
              </c:multiLvlStrCache>
            </c:multiLvlStrRef>
          </c:cat>
          <c:val>
            <c:numRef>
              <c:f>Sheet2!$J$27:$O$27</c:f>
              <c:numCache>
                <c:formatCode>0.0%</c:formatCode>
                <c:ptCount val="6"/>
                <c:pt idx="0" formatCode="0%">
                  <c:v>0</c:v>
                </c:pt>
                <c:pt idx="1">
                  <c:v>0.1</c:v>
                </c:pt>
                <c:pt idx="2">
                  <c:v>0.2</c:v>
                </c:pt>
                <c:pt idx="3">
                  <c:v>0.55000000000000004</c:v>
                </c:pt>
                <c:pt idx="4">
                  <c:v>0.15</c:v>
                </c:pt>
                <c:pt idx="5">
                  <c:v>1</c:v>
                </c:pt>
              </c:numCache>
            </c:numRef>
          </c:val>
          <c:extLst>
            <c:ext xmlns:c16="http://schemas.microsoft.com/office/drawing/2014/chart" uri="{C3380CC4-5D6E-409C-BE32-E72D297353CC}">
              <c16:uniqueId val="{00000002-480B-4231-86C7-3E07FBDD870D}"/>
            </c:ext>
          </c:extLst>
        </c:ser>
        <c:dLbls>
          <c:showLegendKey val="0"/>
          <c:showVal val="0"/>
          <c:showCatName val="0"/>
          <c:showSerName val="0"/>
          <c:showPercent val="0"/>
          <c:showBubbleSize val="0"/>
        </c:dLbls>
        <c:gapWidth val="219"/>
        <c:overlap val="-27"/>
        <c:axId val="173088432"/>
        <c:axId val="173099312"/>
      </c:barChart>
      <c:catAx>
        <c:axId val="17308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099312"/>
        <c:crosses val="autoZero"/>
        <c:auto val="1"/>
        <c:lblAlgn val="ctr"/>
        <c:lblOffset val="100"/>
        <c:noMultiLvlLbl val="0"/>
      </c:catAx>
      <c:valAx>
        <c:axId val="17309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08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Sistem Informasi Pemesanan Tiket berbasis Web memberikan Informasi yang up-to-date</a:t>
            </a:r>
            <a:endParaRPr lang="en-US" sz="1100"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Sheet2!$Q$25</c:f>
              <c:strCache>
                <c:ptCount val="1"/>
                <c:pt idx="0">
                  <c:v>Frequent</c:v>
                </c:pt>
              </c:strCache>
            </c:strRef>
          </c:tx>
          <c:spPr>
            <a:solidFill>
              <a:schemeClr val="accent1"/>
            </a:solidFill>
            <a:ln>
              <a:noFill/>
            </a:ln>
            <a:effectLst/>
          </c:spPr>
          <c:invertIfNegative val="0"/>
          <c:cat>
            <c:multiLvlStrRef>
              <c:f>Sheet2!$R$23:$W$24</c:f>
              <c:multiLvlStrCache>
                <c:ptCount val="6"/>
                <c:lvl>
                  <c:pt idx="0">
                    <c:v>1</c:v>
                  </c:pt>
                  <c:pt idx="1">
                    <c:v>2</c:v>
                  </c:pt>
                  <c:pt idx="2">
                    <c:v>3</c:v>
                  </c:pt>
                  <c:pt idx="3">
                    <c:v>4</c:v>
                  </c:pt>
                  <c:pt idx="4">
                    <c:v>5</c:v>
                  </c:pt>
                </c:lvl>
                <c:lvl>
                  <c:pt idx="0">
                    <c:v>Skala Ordinal</c:v>
                  </c:pt>
                  <c:pt idx="5">
                    <c:v>Total</c:v>
                  </c:pt>
                </c:lvl>
              </c:multiLvlStrCache>
            </c:multiLvlStrRef>
          </c:cat>
          <c:val>
            <c:numRef>
              <c:f>Sheet2!$R$25:$W$25</c:f>
              <c:numCache>
                <c:formatCode>General</c:formatCode>
                <c:ptCount val="6"/>
                <c:pt idx="0">
                  <c:v>0</c:v>
                </c:pt>
                <c:pt idx="1">
                  <c:v>0</c:v>
                </c:pt>
                <c:pt idx="2">
                  <c:v>5</c:v>
                </c:pt>
                <c:pt idx="3">
                  <c:v>7</c:v>
                </c:pt>
                <c:pt idx="4">
                  <c:v>8</c:v>
                </c:pt>
                <c:pt idx="5">
                  <c:v>20</c:v>
                </c:pt>
              </c:numCache>
            </c:numRef>
          </c:val>
          <c:extLst>
            <c:ext xmlns:c16="http://schemas.microsoft.com/office/drawing/2014/chart" uri="{C3380CC4-5D6E-409C-BE32-E72D297353CC}">
              <c16:uniqueId val="{00000000-183F-48B8-9B1F-62D38342BC2A}"/>
            </c:ext>
          </c:extLst>
        </c:ser>
        <c:ser>
          <c:idx val="1"/>
          <c:order val="1"/>
          <c:tx>
            <c:strRef>
              <c:f>Sheet2!$Q$26</c:f>
              <c:strCache>
                <c:ptCount val="1"/>
                <c:pt idx="0">
                  <c:v>Percent</c:v>
                </c:pt>
              </c:strCache>
            </c:strRef>
          </c:tx>
          <c:spPr>
            <a:solidFill>
              <a:schemeClr val="accent2"/>
            </a:solidFill>
            <a:ln>
              <a:noFill/>
            </a:ln>
            <a:effectLst/>
          </c:spPr>
          <c:invertIfNegative val="0"/>
          <c:cat>
            <c:multiLvlStrRef>
              <c:f>Sheet2!$R$23:$W$24</c:f>
              <c:multiLvlStrCache>
                <c:ptCount val="6"/>
                <c:lvl>
                  <c:pt idx="0">
                    <c:v>1</c:v>
                  </c:pt>
                  <c:pt idx="1">
                    <c:v>2</c:v>
                  </c:pt>
                  <c:pt idx="2">
                    <c:v>3</c:v>
                  </c:pt>
                  <c:pt idx="3">
                    <c:v>4</c:v>
                  </c:pt>
                  <c:pt idx="4">
                    <c:v>5</c:v>
                  </c:pt>
                </c:lvl>
                <c:lvl>
                  <c:pt idx="0">
                    <c:v>Skala Ordinal</c:v>
                  </c:pt>
                  <c:pt idx="5">
                    <c:v>Total</c:v>
                  </c:pt>
                </c:lvl>
              </c:multiLvlStrCache>
            </c:multiLvlStrRef>
          </c:cat>
          <c:val>
            <c:numRef>
              <c:f>Sheet2!$R$26:$W$26</c:f>
              <c:numCache>
                <c:formatCode>0.0%</c:formatCode>
                <c:ptCount val="6"/>
                <c:pt idx="0" formatCode="0%">
                  <c:v>0</c:v>
                </c:pt>
                <c:pt idx="1">
                  <c:v>0</c:v>
                </c:pt>
                <c:pt idx="2">
                  <c:v>0.25</c:v>
                </c:pt>
                <c:pt idx="3">
                  <c:v>0.35</c:v>
                </c:pt>
                <c:pt idx="4">
                  <c:v>0.4</c:v>
                </c:pt>
                <c:pt idx="5">
                  <c:v>1</c:v>
                </c:pt>
              </c:numCache>
            </c:numRef>
          </c:val>
          <c:extLst>
            <c:ext xmlns:c16="http://schemas.microsoft.com/office/drawing/2014/chart" uri="{C3380CC4-5D6E-409C-BE32-E72D297353CC}">
              <c16:uniqueId val="{00000001-183F-48B8-9B1F-62D38342BC2A}"/>
            </c:ext>
          </c:extLst>
        </c:ser>
        <c:ser>
          <c:idx val="2"/>
          <c:order val="2"/>
          <c:tx>
            <c:strRef>
              <c:f>Sheet2!$Q$27</c:f>
              <c:strCache>
                <c:ptCount val="1"/>
                <c:pt idx="0">
                  <c:v>Valid Percent</c:v>
                </c:pt>
              </c:strCache>
            </c:strRef>
          </c:tx>
          <c:spPr>
            <a:solidFill>
              <a:schemeClr val="accent3"/>
            </a:solidFill>
            <a:ln>
              <a:noFill/>
            </a:ln>
            <a:effectLst/>
          </c:spPr>
          <c:invertIfNegative val="0"/>
          <c:cat>
            <c:multiLvlStrRef>
              <c:f>Sheet2!$R$23:$W$24</c:f>
              <c:multiLvlStrCache>
                <c:ptCount val="6"/>
                <c:lvl>
                  <c:pt idx="0">
                    <c:v>1</c:v>
                  </c:pt>
                  <c:pt idx="1">
                    <c:v>2</c:v>
                  </c:pt>
                  <c:pt idx="2">
                    <c:v>3</c:v>
                  </c:pt>
                  <c:pt idx="3">
                    <c:v>4</c:v>
                  </c:pt>
                  <c:pt idx="4">
                    <c:v>5</c:v>
                  </c:pt>
                </c:lvl>
                <c:lvl>
                  <c:pt idx="0">
                    <c:v>Skala Ordinal</c:v>
                  </c:pt>
                  <c:pt idx="5">
                    <c:v>Total</c:v>
                  </c:pt>
                </c:lvl>
              </c:multiLvlStrCache>
            </c:multiLvlStrRef>
          </c:cat>
          <c:val>
            <c:numRef>
              <c:f>Sheet2!$R$27:$W$27</c:f>
              <c:numCache>
                <c:formatCode>0.0%</c:formatCode>
                <c:ptCount val="6"/>
                <c:pt idx="0" formatCode="0%">
                  <c:v>0</c:v>
                </c:pt>
                <c:pt idx="1">
                  <c:v>0</c:v>
                </c:pt>
                <c:pt idx="2">
                  <c:v>0.25</c:v>
                </c:pt>
                <c:pt idx="3">
                  <c:v>0.35</c:v>
                </c:pt>
                <c:pt idx="4">
                  <c:v>0.4</c:v>
                </c:pt>
                <c:pt idx="5">
                  <c:v>1</c:v>
                </c:pt>
              </c:numCache>
            </c:numRef>
          </c:val>
          <c:extLst>
            <c:ext xmlns:c16="http://schemas.microsoft.com/office/drawing/2014/chart" uri="{C3380CC4-5D6E-409C-BE32-E72D297353CC}">
              <c16:uniqueId val="{00000002-183F-48B8-9B1F-62D38342BC2A}"/>
            </c:ext>
          </c:extLst>
        </c:ser>
        <c:dLbls>
          <c:showLegendKey val="0"/>
          <c:showVal val="0"/>
          <c:showCatName val="0"/>
          <c:showSerName val="0"/>
          <c:showPercent val="0"/>
          <c:showBubbleSize val="0"/>
        </c:dLbls>
        <c:gapWidth val="219"/>
        <c:overlap val="-27"/>
        <c:axId val="173104752"/>
        <c:axId val="173102576"/>
      </c:barChart>
      <c:catAx>
        <c:axId val="17310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102576"/>
        <c:crosses val="autoZero"/>
        <c:auto val="1"/>
        <c:lblAlgn val="ctr"/>
        <c:lblOffset val="100"/>
        <c:noMultiLvlLbl val="0"/>
      </c:catAx>
      <c:valAx>
        <c:axId val="17310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10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Sistem Informasi Pemesanan Tiket berbasis Web mudah dipelajari oleh orang yang pertama menggunakannya</a:t>
            </a:r>
            <a:endParaRPr lang="en-US" sz="1100"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Sheet2!$A$47</c:f>
              <c:strCache>
                <c:ptCount val="1"/>
                <c:pt idx="0">
                  <c:v>Frequent</c:v>
                </c:pt>
              </c:strCache>
            </c:strRef>
          </c:tx>
          <c:spPr>
            <a:solidFill>
              <a:schemeClr val="accent1"/>
            </a:solidFill>
            <a:ln>
              <a:noFill/>
            </a:ln>
            <a:effectLst/>
          </c:spPr>
          <c:invertIfNegative val="0"/>
          <c:cat>
            <c:multiLvlStrRef>
              <c:f>Sheet2!$B$45:$G$46</c:f>
              <c:multiLvlStrCache>
                <c:ptCount val="6"/>
                <c:lvl>
                  <c:pt idx="0">
                    <c:v>1</c:v>
                  </c:pt>
                  <c:pt idx="1">
                    <c:v>2</c:v>
                  </c:pt>
                  <c:pt idx="2">
                    <c:v>3</c:v>
                  </c:pt>
                  <c:pt idx="3">
                    <c:v>4</c:v>
                  </c:pt>
                  <c:pt idx="4">
                    <c:v>5</c:v>
                  </c:pt>
                </c:lvl>
                <c:lvl>
                  <c:pt idx="0">
                    <c:v>Skala Ordinal</c:v>
                  </c:pt>
                  <c:pt idx="5">
                    <c:v>Total</c:v>
                  </c:pt>
                </c:lvl>
              </c:multiLvlStrCache>
            </c:multiLvlStrRef>
          </c:cat>
          <c:val>
            <c:numRef>
              <c:f>Sheet2!$B$47:$G$47</c:f>
              <c:numCache>
                <c:formatCode>General</c:formatCode>
                <c:ptCount val="6"/>
                <c:pt idx="0">
                  <c:v>0</c:v>
                </c:pt>
                <c:pt idx="1">
                  <c:v>0</c:v>
                </c:pt>
                <c:pt idx="2">
                  <c:v>8</c:v>
                </c:pt>
                <c:pt idx="3">
                  <c:v>7</c:v>
                </c:pt>
                <c:pt idx="4">
                  <c:v>5</c:v>
                </c:pt>
                <c:pt idx="5">
                  <c:v>20</c:v>
                </c:pt>
              </c:numCache>
            </c:numRef>
          </c:val>
          <c:extLst>
            <c:ext xmlns:c16="http://schemas.microsoft.com/office/drawing/2014/chart" uri="{C3380CC4-5D6E-409C-BE32-E72D297353CC}">
              <c16:uniqueId val="{00000000-8F0F-48E0-8BEE-CFD75A2A7D5B}"/>
            </c:ext>
          </c:extLst>
        </c:ser>
        <c:ser>
          <c:idx val="1"/>
          <c:order val="1"/>
          <c:tx>
            <c:strRef>
              <c:f>Sheet2!$A$48</c:f>
              <c:strCache>
                <c:ptCount val="1"/>
                <c:pt idx="0">
                  <c:v>Percent</c:v>
                </c:pt>
              </c:strCache>
            </c:strRef>
          </c:tx>
          <c:spPr>
            <a:solidFill>
              <a:schemeClr val="accent2"/>
            </a:solidFill>
            <a:ln>
              <a:noFill/>
            </a:ln>
            <a:effectLst/>
          </c:spPr>
          <c:invertIfNegative val="0"/>
          <c:cat>
            <c:multiLvlStrRef>
              <c:f>Sheet2!$B$45:$G$46</c:f>
              <c:multiLvlStrCache>
                <c:ptCount val="6"/>
                <c:lvl>
                  <c:pt idx="0">
                    <c:v>1</c:v>
                  </c:pt>
                  <c:pt idx="1">
                    <c:v>2</c:v>
                  </c:pt>
                  <c:pt idx="2">
                    <c:v>3</c:v>
                  </c:pt>
                  <c:pt idx="3">
                    <c:v>4</c:v>
                  </c:pt>
                  <c:pt idx="4">
                    <c:v>5</c:v>
                  </c:pt>
                </c:lvl>
                <c:lvl>
                  <c:pt idx="0">
                    <c:v>Skala Ordinal</c:v>
                  </c:pt>
                  <c:pt idx="5">
                    <c:v>Total</c:v>
                  </c:pt>
                </c:lvl>
              </c:multiLvlStrCache>
            </c:multiLvlStrRef>
          </c:cat>
          <c:val>
            <c:numRef>
              <c:f>Sheet2!$B$48:$G$48</c:f>
              <c:numCache>
                <c:formatCode>0.0%</c:formatCode>
                <c:ptCount val="6"/>
                <c:pt idx="0" formatCode="0%">
                  <c:v>0</c:v>
                </c:pt>
                <c:pt idx="1">
                  <c:v>0</c:v>
                </c:pt>
                <c:pt idx="2">
                  <c:v>0.4</c:v>
                </c:pt>
                <c:pt idx="3">
                  <c:v>0.35</c:v>
                </c:pt>
                <c:pt idx="4">
                  <c:v>0.25</c:v>
                </c:pt>
                <c:pt idx="5">
                  <c:v>1</c:v>
                </c:pt>
              </c:numCache>
            </c:numRef>
          </c:val>
          <c:extLst>
            <c:ext xmlns:c16="http://schemas.microsoft.com/office/drawing/2014/chart" uri="{C3380CC4-5D6E-409C-BE32-E72D297353CC}">
              <c16:uniqueId val="{00000001-8F0F-48E0-8BEE-CFD75A2A7D5B}"/>
            </c:ext>
          </c:extLst>
        </c:ser>
        <c:ser>
          <c:idx val="2"/>
          <c:order val="2"/>
          <c:tx>
            <c:strRef>
              <c:f>Sheet2!$A$49</c:f>
              <c:strCache>
                <c:ptCount val="1"/>
                <c:pt idx="0">
                  <c:v>Valid Percent</c:v>
                </c:pt>
              </c:strCache>
            </c:strRef>
          </c:tx>
          <c:spPr>
            <a:solidFill>
              <a:schemeClr val="accent3"/>
            </a:solidFill>
            <a:ln>
              <a:noFill/>
            </a:ln>
            <a:effectLst/>
          </c:spPr>
          <c:invertIfNegative val="0"/>
          <c:cat>
            <c:multiLvlStrRef>
              <c:f>Sheet2!$B$45:$G$46</c:f>
              <c:multiLvlStrCache>
                <c:ptCount val="6"/>
                <c:lvl>
                  <c:pt idx="0">
                    <c:v>1</c:v>
                  </c:pt>
                  <c:pt idx="1">
                    <c:v>2</c:v>
                  </c:pt>
                  <c:pt idx="2">
                    <c:v>3</c:v>
                  </c:pt>
                  <c:pt idx="3">
                    <c:v>4</c:v>
                  </c:pt>
                  <c:pt idx="4">
                    <c:v>5</c:v>
                  </c:pt>
                </c:lvl>
                <c:lvl>
                  <c:pt idx="0">
                    <c:v>Skala Ordinal</c:v>
                  </c:pt>
                  <c:pt idx="5">
                    <c:v>Total</c:v>
                  </c:pt>
                </c:lvl>
              </c:multiLvlStrCache>
            </c:multiLvlStrRef>
          </c:cat>
          <c:val>
            <c:numRef>
              <c:f>Sheet2!$B$49:$G$49</c:f>
              <c:numCache>
                <c:formatCode>0.0%</c:formatCode>
                <c:ptCount val="6"/>
                <c:pt idx="0" formatCode="0%">
                  <c:v>0</c:v>
                </c:pt>
                <c:pt idx="1">
                  <c:v>0</c:v>
                </c:pt>
                <c:pt idx="2">
                  <c:v>0.4</c:v>
                </c:pt>
                <c:pt idx="3">
                  <c:v>0.35</c:v>
                </c:pt>
                <c:pt idx="4">
                  <c:v>0.25</c:v>
                </c:pt>
                <c:pt idx="5">
                  <c:v>1</c:v>
                </c:pt>
              </c:numCache>
            </c:numRef>
          </c:val>
          <c:extLst>
            <c:ext xmlns:c16="http://schemas.microsoft.com/office/drawing/2014/chart" uri="{C3380CC4-5D6E-409C-BE32-E72D297353CC}">
              <c16:uniqueId val="{00000002-8F0F-48E0-8BEE-CFD75A2A7D5B}"/>
            </c:ext>
          </c:extLst>
        </c:ser>
        <c:dLbls>
          <c:showLegendKey val="0"/>
          <c:showVal val="0"/>
          <c:showCatName val="0"/>
          <c:showSerName val="0"/>
          <c:showPercent val="0"/>
          <c:showBubbleSize val="0"/>
        </c:dLbls>
        <c:gapWidth val="219"/>
        <c:overlap val="-27"/>
        <c:axId val="173087344"/>
        <c:axId val="173103664"/>
      </c:barChart>
      <c:catAx>
        <c:axId val="17308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103664"/>
        <c:crosses val="autoZero"/>
        <c:auto val="1"/>
        <c:lblAlgn val="ctr"/>
        <c:lblOffset val="100"/>
        <c:noMultiLvlLbl val="0"/>
      </c:catAx>
      <c:valAx>
        <c:axId val="17310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08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Meskipun pengguna sudah lama tidak menggunakan system ini akan mudah untuk menggunakannya kembali</a:t>
            </a:r>
            <a:endParaRPr lang="en-US" sz="1100"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Sheet2!$I$47</c:f>
              <c:strCache>
                <c:ptCount val="1"/>
                <c:pt idx="0">
                  <c:v>Frequent</c:v>
                </c:pt>
              </c:strCache>
            </c:strRef>
          </c:tx>
          <c:spPr>
            <a:solidFill>
              <a:schemeClr val="accent1"/>
            </a:solidFill>
            <a:ln>
              <a:noFill/>
            </a:ln>
            <a:effectLst/>
          </c:spPr>
          <c:invertIfNegative val="0"/>
          <c:cat>
            <c:multiLvlStrRef>
              <c:f>Sheet2!$J$45:$O$46</c:f>
              <c:multiLvlStrCache>
                <c:ptCount val="6"/>
                <c:lvl>
                  <c:pt idx="0">
                    <c:v>1</c:v>
                  </c:pt>
                  <c:pt idx="1">
                    <c:v>2</c:v>
                  </c:pt>
                  <c:pt idx="2">
                    <c:v>3</c:v>
                  </c:pt>
                  <c:pt idx="3">
                    <c:v>4</c:v>
                  </c:pt>
                  <c:pt idx="4">
                    <c:v>5</c:v>
                  </c:pt>
                </c:lvl>
                <c:lvl>
                  <c:pt idx="0">
                    <c:v>Skala Ordinal</c:v>
                  </c:pt>
                  <c:pt idx="5">
                    <c:v>Total</c:v>
                  </c:pt>
                </c:lvl>
              </c:multiLvlStrCache>
            </c:multiLvlStrRef>
          </c:cat>
          <c:val>
            <c:numRef>
              <c:f>Sheet2!$J$47:$O$47</c:f>
              <c:numCache>
                <c:formatCode>General</c:formatCode>
                <c:ptCount val="6"/>
                <c:pt idx="0">
                  <c:v>0</c:v>
                </c:pt>
                <c:pt idx="1">
                  <c:v>2</c:v>
                </c:pt>
                <c:pt idx="2">
                  <c:v>2</c:v>
                </c:pt>
                <c:pt idx="3">
                  <c:v>11</c:v>
                </c:pt>
                <c:pt idx="4">
                  <c:v>4</c:v>
                </c:pt>
                <c:pt idx="5">
                  <c:v>20</c:v>
                </c:pt>
              </c:numCache>
            </c:numRef>
          </c:val>
          <c:extLst>
            <c:ext xmlns:c16="http://schemas.microsoft.com/office/drawing/2014/chart" uri="{C3380CC4-5D6E-409C-BE32-E72D297353CC}">
              <c16:uniqueId val="{00000000-1544-4E62-90A9-D7337913F314}"/>
            </c:ext>
          </c:extLst>
        </c:ser>
        <c:ser>
          <c:idx val="1"/>
          <c:order val="1"/>
          <c:tx>
            <c:strRef>
              <c:f>Sheet2!$I$48</c:f>
              <c:strCache>
                <c:ptCount val="1"/>
                <c:pt idx="0">
                  <c:v>Percent</c:v>
                </c:pt>
              </c:strCache>
            </c:strRef>
          </c:tx>
          <c:spPr>
            <a:solidFill>
              <a:schemeClr val="accent2"/>
            </a:solidFill>
            <a:ln>
              <a:noFill/>
            </a:ln>
            <a:effectLst/>
          </c:spPr>
          <c:invertIfNegative val="0"/>
          <c:cat>
            <c:multiLvlStrRef>
              <c:f>Sheet2!$J$45:$O$46</c:f>
              <c:multiLvlStrCache>
                <c:ptCount val="6"/>
                <c:lvl>
                  <c:pt idx="0">
                    <c:v>1</c:v>
                  </c:pt>
                  <c:pt idx="1">
                    <c:v>2</c:v>
                  </c:pt>
                  <c:pt idx="2">
                    <c:v>3</c:v>
                  </c:pt>
                  <c:pt idx="3">
                    <c:v>4</c:v>
                  </c:pt>
                  <c:pt idx="4">
                    <c:v>5</c:v>
                  </c:pt>
                </c:lvl>
                <c:lvl>
                  <c:pt idx="0">
                    <c:v>Skala Ordinal</c:v>
                  </c:pt>
                  <c:pt idx="5">
                    <c:v>Total</c:v>
                  </c:pt>
                </c:lvl>
              </c:multiLvlStrCache>
            </c:multiLvlStrRef>
          </c:cat>
          <c:val>
            <c:numRef>
              <c:f>Sheet2!$J$48:$O$48</c:f>
              <c:numCache>
                <c:formatCode>0.0%</c:formatCode>
                <c:ptCount val="6"/>
                <c:pt idx="0" formatCode="0%">
                  <c:v>0</c:v>
                </c:pt>
                <c:pt idx="1">
                  <c:v>0.15</c:v>
                </c:pt>
                <c:pt idx="2">
                  <c:v>0.1</c:v>
                </c:pt>
                <c:pt idx="3">
                  <c:v>0.55000000000000004</c:v>
                </c:pt>
                <c:pt idx="4">
                  <c:v>0.2</c:v>
                </c:pt>
                <c:pt idx="5">
                  <c:v>1</c:v>
                </c:pt>
              </c:numCache>
            </c:numRef>
          </c:val>
          <c:extLst>
            <c:ext xmlns:c16="http://schemas.microsoft.com/office/drawing/2014/chart" uri="{C3380CC4-5D6E-409C-BE32-E72D297353CC}">
              <c16:uniqueId val="{00000001-1544-4E62-90A9-D7337913F314}"/>
            </c:ext>
          </c:extLst>
        </c:ser>
        <c:ser>
          <c:idx val="2"/>
          <c:order val="2"/>
          <c:tx>
            <c:strRef>
              <c:f>Sheet2!$I$49</c:f>
              <c:strCache>
                <c:ptCount val="1"/>
                <c:pt idx="0">
                  <c:v>Valid Percent</c:v>
                </c:pt>
              </c:strCache>
            </c:strRef>
          </c:tx>
          <c:spPr>
            <a:solidFill>
              <a:schemeClr val="accent3"/>
            </a:solidFill>
            <a:ln>
              <a:noFill/>
            </a:ln>
            <a:effectLst/>
          </c:spPr>
          <c:invertIfNegative val="0"/>
          <c:cat>
            <c:multiLvlStrRef>
              <c:f>Sheet2!$J$45:$O$46</c:f>
              <c:multiLvlStrCache>
                <c:ptCount val="6"/>
                <c:lvl>
                  <c:pt idx="0">
                    <c:v>1</c:v>
                  </c:pt>
                  <c:pt idx="1">
                    <c:v>2</c:v>
                  </c:pt>
                  <c:pt idx="2">
                    <c:v>3</c:v>
                  </c:pt>
                  <c:pt idx="3">
                    <c:v>4</c:v>
                  </c:pt>
                  <c:pt idx="4">
                    <c:v>5</c:v>
                  </c:pt>
                </c:lvl>
                <c:lvl>
                  <c:pt idx="0">
                    <c:v>Skala Ordinal</c:v>
                  </c:pt>
                  <c:pt idx="5">
                    <c:v>Total</c:v>
                  </c:pt>
                </c:lvl>
              </c:multiLvlStrCache>
            </c:multiLvlStrRef>
          </c:cat>
          <c:val>
            <c:numRef>
              <c:f>Sheet2!$J$49:$O$49</c:f>
              <c:numCache>
                <c:formatCode>0.0%</c:formatCode>
                <c:ptCount val="6"/>
                <c:pt idx="0" formatCode="0%">
                  <c:v>0</c:v>
                </c:pt>
                <c:pt idx="1">
                  <c:v>0.15</c:v>
                </c:pt>
                <c:pt idx="2">
                  <c:v>0.1</c:v>
                </c:pt>
                <c:pt idx="3">
                  <c:v>0.55000000000000004</c:v>
                </c:pt>
                <c:pt idx="4">
                  <c:v>0.2</c:v>
                </c:pt>
                <c:pt idx="5">
                  <c:v>1</c:v>
                </c:pt>
              </c:numCache>
            </c:numRef>
          </c:val>
          <c:extLst>
            <c:ext xmlns:c16="http://schemas.microsoft.com/office/drawing/2014/chart" uri="{C3380CC4-5D6E-409C-BE32-E72D297353CC}">
              <c16:uniqueId val="{00000002-1544-4E62-90A9-D7337913F314}"/>
            </c:ext>
          </c:extLst>
        </c:ser>
        <c:dLbls>
          <c:showLegendKey val="0"/>
          <c:showVal val="0"/>
          <c:showCatName val="0"/>
          <c:showSerName val="0"/>
          <c:showPercent val="0"/>
          <c:showBubbleSize val="0"/>
        </c:dLbls>
        <c:gapWidth val="219"/>
        <c:overlap val="-27"/>
        <c:axId val="180988736"/>
        <c:axId val="180992544"/>
      </c:barChart>
      <c:catAx>
        <c:axId val="18098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80992544"/>
        <c:crosses val="autoZero"/>
        <c:auto val="1"/>
        <c:lblAlgn val="ctr"/>
        <c:lblOffset val="100"/>
        <c:noMultiLvlLbl val="0"/>
      </c:catAx>
      <c:valAx>
        <c:axId val="18099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80988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nababan</dc:creator>
  <cp:keywords/>
  <dc:description/>
  <cp:lastModifiedBy>simon nababan</cp:lastModifiedBy>
  <cp:revision>9</cp:revision>
  <dcterms:created xsi:type="dcterms:W3CDTF">2017-04-10T07:11:00Z</dcterms:created>
  <dcterms:modified xsi:type="dcterms:W3CDTF">2017-04-10T07:53:00Z</dcterms:modified>
</cp:coreProperties>
</file>