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</w:t>
      </w:r>
    </w:p>
    <w:p>
      <w:pPr>
        <w:spacing w:before="0" w:after="12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дарения жилого помещения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 «12» июня 2026 г.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Иванов Иван Иванович, 01.01.1980 года рождения, место рождения: г. Уфа, паспорт серия 80 10 номер 123456, выдан ОУФМС России, код подразделения 020-001, зарегистрированный по адресу: г. Уфа, ул. Ленина, 1, в дальнейшем именуемый «Даритель»,</w:t>
      </w:r>
    </w:p>
    <w:p>
      <w:pPr>
        <w:spacing w:before="0" w:after="8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и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Петров Пётр Петрович, 02.02.1985 года рождения, место рождения: г. Уфа, паспорт серия 80 11 номер 654321, выдан ОУФМС России, код подразделения 020-002, зарегистрированный по адресу: г. Уфа, ул. Мира, 2, в дальнейшем именуемый «Одаряемый»,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заключили настоящий Договор о нижеследующем: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1. Предмет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Даритель безвозмездно передает в собственность (дарит) Одаряемому, а Одаряемый принимает в дар от Дарителя жилое помещение, а именно: гараж (в дальнейшем именуемое «Жилое помещение»), расположенное по адресу: г. Уфа, ГСК «Восток», бокс № 12, имеющее кадастровый номер 02:55:020611:9999.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Жилое помещение находится на 3 этаже 9-этажного многоквартирного жилого дома и имеет следующие характеристики: Жилое помещение состоит из 2 комнат, общая площадь Жилого помещения 50 кв. 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Жилое помещение принадлежит Дарителю на праве собственности, что подтверждается записью в Едином государственном реестре недвижимости от «01.01.2020» года и представленной Дарителем Выпиской из Единого государственного реестра недвижимости от «01.06.2026» года № 123-456.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Основанием возникновения права собственности Дарителя на Жилое помещение являются следующие документы: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Кадастровая стоимость Жилого помещения составляет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Жилое помещение передается в собственность Одаряемого безвозмездно, без каких-либо встречных обязательств со стороны Одаряемого.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2. Передача Жилого помещения.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Переход права собственности на Жилое помещение от Дарителя к Одаряемому подлежит государственной регистрации в Едином государственном реестре недвижимости в порядке, установленном законодательством Российской Федерации. Одаряемый становится собственником Жилого помещения с момента государственной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Расходы, связанные с государственной регистрацией перехода права собственности на Жилое помещение от Дарителя к Одаряемому несет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Государственная регистрация перехода права собственности на Жилое помещение одновременно является государственной регистрацией перехода права общей долевой собственности на общее имущество в многоквартирном доме.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Жилое помещение должно быть передано Дарителем в фактическое владение Одаряемому в течение 14 календарных дней с момента заключения настоящего Договора.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При передаче Жилого помещения Даритель обязан передать Одаряемому также всю имеющуюся техническую и иную документацию на Жилое помещение и находящееся в нем оборудование, а также документацию и предметы, связанные с владением, эксплуатацией и использованием Жилого помещения (ключи, документы и т.п.).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Передача Жилого помещения оформляется Актом приема-передачи.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Заверения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Даритель гарантирует и заверяет, что: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3.1.1. Жилое помещение принадлежит Дарителю на праве собственности.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3.1.2. Жилое помещение не обременено правами других лиц, в залоге, в споре, под арестом или под запретом не находится, не продано и не обещано быть проданным третьим лицам, не имеет каких-либо иных обременений.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3.1.3. Никаких притязаний на право собственности на Жилое помещение или его часть (долю) со стороны третьих лиц не имеется. Каких-либо лиц, имеющих обоснованную возможность претендовать на такое право, не имеется.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3.1.4. На момент заключения настоящего Договора все лица, ранее проживавшие в Жилом помещении, сняты с регистрационного учета по месту жительства и (или) по месту пребывания, а также прекратили фактическое пользование Жилым помещением (как постоянное, так и временное). Отсутствуют какие-либо лица, сохраняющие право проживания в Жилом помещении или пользования им, а также имеющие обоснованную возможность претендовать на такое право.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3.1.5. Всю существенную и значимую информацию в отношении Жилого помещения, а также его эксплуатации и использования Даритель сообщил Одаряемому, а также предоставил соответствующие документы.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3.1.6. Жилое помещение не имеет существенных недостатков или скрытых дефектов, которые могут в значительной степени повлиять на возможность пользования Жилым помещением и на его эксплуатационные характеристики.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3.1.7. На момент заключения настоящего Договора отсутствуют какие-либо задолженности за коммунальные услуги или иные задолженности, связанные с использованием и эксплуатацией Жилого помещения.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3.1.8. Жилое помещение не находится в общей совместной собственности супругов, в связи с чем получение какого-либо согласия на заключение настоящего Договора не требуется.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Одаряемый до заключения настоящего Договора визуально осмотрел Жилое помещение, ознакомился с его основными конструктивными и техническими элементами и особенностями, а также с его эксплуатационным и техническим состоянием.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Одаряемый удовлетворен состоянием Жилого помещения и принимает его в дар в состоянии, в котором находится Жилое помещение.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Обязанности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Даритель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Жилое помещение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4.1.2. В течение 14 календарных дней с момента заключения настоящего Договора передать по Акту Одаряемому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4.1.3. Оплатить стоимость всех коммунальных услуг, а также оплатить все иные платежи, связанные с использованием и эксплуатацией Жилого помещения до момента его приема-передачи по соответствующему Акту.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4.1.4.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Одаряемый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Жилое помещение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4.2.2. В течение 14 календарных дней с момента заключения настоящего Договора принять по Акту от Дарителя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4.2.3.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Ответственность сторон. Последствия нарушения обязательств.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За неисполнение или ненадлежащее исполнение Сторонами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В случае уклонения одной из сторон от государственной регистрации перехода права собственности на Жилое помещение, другая Сторона имеет право обратиться в суд с требованием об осуществлении такой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Сторона, необоснованно уклоняющаяся от государственной регистрации перехода права собственности на Жилое помещение, обязана возместить другой Стороне убытки, причиненные таким уклонением.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6. Заключительные положения.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6.1. В соответствии с п. 4 ст. 578 ГК РФ Стороны установили, что в случае если Даритель переживет Одаряемого, Даритель вправе отменить дарение. В этом случае Жилое помещение возвращается в собственность Дарителя.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6.2. Настоящий Договор регулируется гражданским законодательством Российской Федерации и толкуется в соответствии с ним.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6.3. Любой спор, возникающий из настоящего Договора или в связи с ним, Стороны будут стремиться разрешить путем проведения переговоров. В случае невозможности разрешения споров путем переговоров Стороны передают их на рассмотрение в суд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6.4. Все изменения и дополнения к настоящему договору должны быть составлены в той же форме, в которой составлен настоящий Договор.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6.5. Каждая Сторона подтверждает, что находится (проживает) по адресу, указанному в настоящем Договоре. В случае изменения адреса каждая Сторона обязана незамедлительно уведомить об этом другую Сторону в порядке, установленном настоящим Договором. В случае невыполнения данной обязанности все уведомления, направленные по адресу Стороны, указанному в настоящем Договоре, считаются отправленными по надлежащему адресу.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6.6. Любое уведомление или иное сообщение, направляемое Сторонами друг другу (в случае такой необходимости), должно быть совершено в письменной форме и направлено адресату заказным письмом по адресу, указанному в настоящем Договоре, либо вручено под роспись соответствующей Стороне настоящего Договора. Каждая Сторона несет риск наступления неблагоприятных последствий в результате непринятия исчерпывающих мер для своевременного получения почтовой корреспонденции, направляемой по адресу, указанному в настоящем Договоре.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6.7. Никакие уведомления, направленные одной Стороной в адрес другой Стороны не влекут изменения условий настоящего Договора и не освобождают Стороны от обязанности исполнять свои обязательства, а также от ответственности за нарушение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6.8. Все налоговые обязательства, которые могут возникнуть у Сторон в результате заключения и исполнения настоящего Договора, подлежат выполнению каждой Стороной самостоятельно. Ни одна из Сторон не является налоговым агентом другой Стороны.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6.9.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6.10.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6.11. 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6.12. Настоящий Договор вступает в силу с момента его подписания обеими Сторонами и действует до полного выполнения каждой Стороной своих обязательств по настоящему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6.13. С момента подписания настоящего Договора вся предшествующая переписка и ранее заключенные договоры и соглашения между Сторонами утрачивают свою силу.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6.14. Настоящий Договор составлен и подписан в трех экземплярах, имеющих равную юридическую силу: по одному экземпляру для каждой из Сторон и один экземпляр для органа, осуществляющего государственную регистрацию прав на недвижимое имущество и сделок с ним. Каждая страница каждого экземпляра настоящего Договора подписана Дарителем и Одаряемым (Одаряемыми).</w:t>
      </w:r>
    </w:p>
    <w:p>
      <w:pPr>
        <w:spacing w:before="160" w:after="120" w:line="276" w:lineRule="auto"/>
        <w:jc w:val="center"/>
      </w:pPr>
      <w:r>
        <w:rPr>
          <w:b/>
          <w:sz w:val="24"/>
          <w:szCs w:val="24"/>
          <w:rFonts w:ascii="Times New Roman" w:hAnsi="Times New Roman" w:cs="Times New Roman"/>
        </w:rPr>
        <w:t xml:space="preserve">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Даритель: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Одаряемый: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