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городской округ город Уфа «13»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Ишмухаметов Ильгиз Ринатович, 01.01.1980 года рождения, место рождения: г. Уфа, паспорт серия 80 09 номер 847078, выдан Оуфмс, код подразделения 020-001, зарегистрированный по адресу: г. Уфа,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Сухарев Александр Юрьевич, 02.02.1985 года рождения, место рождения: г. Уфа, паспорт серия 80 11 номер 654321, выдан Оуфмс, код подразделения 020-002, зарегистрированный по адресу: г. Уфа,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02:55:020611:1232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Российская Федерация, Республика Башкортостан, г.о. город Уфа, ул. Комсомольская, д. 159/1, кв. 16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</w:t>
            </w: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________________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85.5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40" w:line="276" w:lineRule="auto"/>
        <w:jc w:val="both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Жилое помещение).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</w:t>
      </w:r>
      <w:r>
        <w:rPr>
          <w:sz w:val="24"/>
          <w:szCs w:val="24"/>
          <w:rFonts w:ascii="Times New Roman" w:hAnsi="Times New Roman" w:cs="Times New Roman"/>
        </w:rPr>
        <w:t xml:space="preserve">____</w:t>
      </w:r>
      <w:r>
        <w:rPr>
          <w:sz w:val="24"/>
          <w:szCs w:val="24"/>
          <w:rFonts w:ascii="Times New Roman" w:hAnsi="Times New Roman" w:cs="Times New Roman"/>
        </w:rPr>
        <w:t xml:space="preserve">» года и представленной Дарителем Выпиской из Единого государственного реестра недвижимости от «</w:t>
      </w:r>
      <w:r>
        <w:rPr>
          <w:sz w:val="24"/>
          <w:szCs w:val="24"/>
          <w:rFonts w:ascii="Times New Roman" w:hAnsi="Times New Roman" w:cs="Times New Roman"/>
        </w:rPr>
        <w:t xml:space="preserve">____________</w:t>
      </w:r>
      <w:r>
        <w:rPr>
          <w:sz w:val="24"/>
          <w:szCs w:val="24"/>
          <w:rFonts w:ascii="Times New Roman" w:hAnsi="Times New Roman" w:cs="Times New Roman"/>
        </w:rPr>
        <w:t xml:space="preserve">» года №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Жилому помещению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Ишмухаметов Ильгиз Ринатович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Сухарев Александр Юрьевич /</w:t>
      </w:r>
    </w:p>
    <w:sectPr>
      <w:pgSz w:w="11906" w:h="16838"/>
      <w:pgMar w:top="1134" w:right="1134" w:bottom="1134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