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83" w:rsidRDefault="00050383">
      <w:pPr>
        <w:rPr>
          <w:lang w:val="en-ID"/>
        </w:rPr>
      </w:pPr>
      <w:r>
        <w:rPr>
          <w:lang w:val="en-ID"/>
        </w:rPr>
        <w:t>1.</w:t>
      </w:r>
    </w:p>
    <w:p w:rsidR="00050383" w:rsidRPr="00050383" w:rsidRDefault="00050383">
      <w:pPr>
        <w:rPr>
          <w:rFonts w:cstheme="minorHAnsi"/>
          <w:b/>
          <w:color w:val="000000" w:themeColor="text1"/>
          <w:lang w:val="en-ID"/>
        </w:rPr>
      </w:pPr>
      <w:hyperlink r:id="rId5" w:history="1">
        <w:proofErr w:type="spellStart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>Artikel</w:t>
        </w:r>
        <w:proofErr w:type="spellEnd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>tentang</w:t>
        </w:r>
        <w:proofErr w:type="spellEnd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>BPaaS</w:t>
        </w:r>
        <w:proofErr w:type="spellEnd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>dari</w:t>
        </w:r>
        <w:proofErr w:type="spellEnd"/>
        <w:r w:rsidRPr="00050383">
          <w:rPr>
            <w:rStyle w:val="Hyperlink"/>
            <w:rFonts w:cstheme="minorHAnsi"/>
            <w:b/>
            <w:color w:val="000000" w:themeColor="text1"/>
            <w:u w:val="none"/>
            <w:shd w:val="clear" w:color="auto" w:fill="FFFFFF"/>
          </w:rPr>
          <w:t xml:space="preserve"> IBM</w:t>
        </w:r>
      </w:hyperlink>
      <w:r w:rsidRPr="00050383">
        <w:rPr>
          <w:rFonts w:cstheme="minorHAnsi"/>
          <w:b/>
          <w:color w:val="000000" w:themeColor="text1"/>
          <w:shd w:val="clear" w:color="auto" w:fill="FFFFFF"/>
        </w:rPr>
        <w:t>.</w:t>
      </w:r>
    </w:p>
    <w:p w:rsidR="00050383" w:rsidRDefault="00050383">
      <w:pPr>
        <w:rPr>
          <w:lang w:val="en-ID"/>
        </w:rPr>
      </w:pPr>
      <w:proofErr w:type="spellStart"/>
      <w:r w:rsidRPr="00050383">
        <w:rPr>
          <w:lang w:val="en-ID"/>
        </w:rPr>
        <w:t>Setiap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(</w:t>
      </w:r>
      <w:proofErr w:type="spellStart"/>
      <w:r w:rsidRPr="00050383">
        <w:rPr>
          <w:lang w:val="en-ID"/>
        </w:rPr>
        <w:t>misalnya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penggajian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pencetakan</w:t>
      </w:r>
      <w:proofErr w:type="spellEnd"/>
      <w:r w:rsidRPr="00050383">
        <w:rPr>
          <w:lang w:val="en-ID"/>
        </w:rPr>
        <w:t>, e-</w:t>
      </w:r>
      <w:proofErr w:type="spellStart"/>
      <w:r w:rsidRPr="00050383">
        <w:rPr>
          <w:lang w:val="en-ID"/>
        </w:rPr>
        <w:t>niaga</w:t>
      </w:r>
      <w:proofErr w:type="spellEnd"/>
      <w:r w:rsidRPr="00050383">
        <w:rPr>
          <w:lang w:val="en-ID"/>
        </w:rPr>
        <w:t xml:space="preserve">) </w:t>
      </w:r>
      <w:proofErr w:type="spellStart"/>
      <w:r w:rsidRPr="00050383">
        <w:rPr>
          <w:lang w:val="en-ID"/>
        </w:rPr>
        <w:t>dikirim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melalui</w:t>
      </w:r>
      <w:proofErr w:type="spellEnd"/>
      <w:r w:rsidRPr="00050383">
        <w:rPr>
          <w:lang w:val="en-ID"/>
        </w:rPr>
        <w:t xml:space="preserve"> Internet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diakses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oleh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satu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beberapa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antarmuka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diaktifkan</w:t>
      </w:r>
      <w:proofErr w:type="spellEnd"/>
      <w:r w:rsidRPr="00050383">
        <w:rPr>
          <w:lang w:val="en-ID"/>
        </w:rPr>
        <w:t xml:space="preserve"> web (PC,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pintar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telepon</w:t>
      </w:r>
      <w:proofErr w:type="spellEnd"/>
      <w:r w:rsidRPr="00050383">
        <w:rPr>
          <w:lang w:val="en-ID"/>
        </w:rPr>
        <w:t xml:space="preserve">)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dianggap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(</w:t>
      </w:r>
      <w:proofErr w:type="spellStart"/>
      <w:r w:rsidRPr="00050383">
        <w:rPr>
          <w:lang w:val="en-ID"/>
        </w:rPr>
        <w:t>BPaaS</w:t>
      </w:r>
      <w:proofErr w:type="spellEnd"/>
      <w:proofErr w:type="gramStart"/>
      <w:r w:rsidRPr="00050383">
        <w:rPr>
          <w:lang w:val="en-ID"/>
        </w:rPr>
        <w:t>) .</w:t>
      </w:r>
      <w:proofErr w:type="gramEnd"/>
    </w:p>
    <w:p w:rsidR="00050383" w:rsidRDefault="00050383">
      <w:pPr>
        <w:rPr>
          <w:lang w:val="en-ID"/>
        </w:rPr>
      </w:pPr>
      <w:proofErr w:type="spellStart"/>
      <w:r w:rsidRPr="00050383">
        <w:rPr>
          <w:lang w:val="en-ID"/>
        </w:rPr>
        <w:t>Ketika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dikirim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cloud, </w:t>
      </w:r>
      <w:proofErr w:type="spellStart"/>
      <w:r w:rsidRPr="00050383">
        <w:rPr>
          <w:lang w:val="en-ID"/>
        </w:rPr>
        <w:t>itu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mengubah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dinamika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ekonomi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Khususnya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perspektif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pengguna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seseorang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bergerak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menjauh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diskusi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pengeluaran</w:t>
      </w:r>
      <w:proofErr w:type="spellEnd"/>
      <w:r w:rsidRPr="00050383">
        <w:rPr>
          <w:lang w:val="en-ID"/>
        </w:rPr>
        <w:t xml:space="preserve"> modal (CAPEX) </w:t>
      </w:r>
      <w:proofErr w:type="spellStart"/>
      <w:r w:rsidRPr="00050383">
        <w:rPr>
          <w:lang w:val="en-ID"/>
        </w:rPr>
        <w:t>ke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diskusi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pengeluaran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operasional</w:t>
      </w:r>
      <w:proofErr w:type="spellEnd"/>
      <w:r w:rsidRPr="00050383">
        <w:rPr>
          <w:lang w:val="en-ID"/>
        </w:rPr>
        <w:t xml:space="preserve"> (OPEX) </w:t>
      </w:r>
      <w:proofErr w:type="spellStart"/>
      <w:r w:rsidRPr="00050383">
        <w:rPr>
          <w:lang w:val="en-ID"/>
        </w:rPr>
        <w:t>selama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perhitungan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kasus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>.</w:t>
      </w:r>
    </w:p>
    <w:p w:rsidR="00050383" w:rsidRDefault="00050383">
      <w:pPr>
        <w:rPr>
          <w:lang w:val="en-ID"/>
        </w:rPr>
      </w:pPr>
      <w:proofErr w:type="spellStart"/>
      <w:r w:rsidRPr="00050383">
        <w:rPr>
          <w:lang w:val="en-ID"/>
        </w:rPr>
        <w:t>Seiring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dengan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manfaat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ekonomi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logis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kemudahan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penggunaan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pengiriman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cloud, </w:t>
      </w:r>
      <w:proofErr w:type="spellStart"/>
      <w:r w:rsidRPr="00050383">
        <w:rPr>
          <w:lang w:val="en-ID"/>
        </w:rPr>
        <w:t>manfaat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utama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depan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saya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lihat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adalah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peluang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harus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diambil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oleh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calon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pengguna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uji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coba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pepatah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yaitu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pengguna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mencoba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sebelum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berintegrasi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mereka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lebih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besar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mengganti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ada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dengan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cepat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Konsep-konsep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seperti</w:t>
      </w:r>
      <w:proofErr w:type="spellEnd"/>
      <w:r w:rsidRPr="00050383">
        <w:rPr>
          <w:lang w:val="en-ID"/>
        </w:rPr>
        <w:t xml:space="preserve"> desktop virtual </w:t>
      </w:r>
      <w:proofErr w:type="spellStart"/>
      <w:r w:rsidRPr="00050383">
        <w:rPr>
          <w:lang w:val="en-ID"/>
        </w:rPr>
        <w:t>membuat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dikonsumsi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proofErr w:type="gramStart"/>
      <w:r w:rsidRPr="00050383">
        <w:rPr>
          <w:lang w:val="en-ID"/>
        </w:rPr>
        <w:t>apa</w:t>
      </w:r>
      <w:proofErr w:type="spellEnd"/>
      <w:proofErr w:type="gramEnd"/>
      <w:r w:rsidRPr="00050383">
        <w:rPr>
          <w:lang w:val="en-ID"/>
        </w:rPr>
        <w:t xml:space="preserve"> pun.</w:t>
      </w:r>
    </w:p>
    <w:p w:rsidR="00C40B74" w:rsidRDefault="00C40B74">
      <w:pPr>
        <w:rPr>
          <w:lang w:val="en-ID"/>
        </w:rPr>
      </w:pPr>
      <w:r>
        <w:rPr>
          <w:noProof/>
        </w:rPr>
        <w:drawing>
          <wp:inline distT="0" distB="0" distL="0" distR="0">
            <wp:extent cx="3057525" cy="1937713"/>
            <wp:effectExtent l="0" t="0" r="0" b="5715"/>
            <wp:docPr id="2" name="Picture 2" descr="https://www.ibm.com/blogs/cloud-computing/wp-content/uploads/2011/11/Biren-BPaa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bm.com/blogs/cloud-computing/wp-content/uploads/2011/11/Biren-BPaas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36" cy="194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74" w:rsidRDefault="00C40B74">
      <w:pPr>
        <w:rPr>
          <w:lang w:val="en-ID"/>
        </w:rPr>
      </w:pPr>
      <w:r>
        <w:rPr>
          <w:noProof/>
        </w:rPr>
        <w:drawing>
          <wp:inline distT="0" distB="0" distL="0" distR="0">
            <wp:extent cx="3200400" cy="1658507"/>
            <wp:effectExtent l="0" t="0" r="0" b="0"/>
            <wp:docPr id="3" name="Picture 3" descr="https://www.ibm.com/blogs/cloud-computing/wp-content/uploads/2011/11/Biren-BPaa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bm.com/blogs/cloud-computing/wp-content/uploads/2011/11/Biren-BPaas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973" cy="16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74" w:rsidRDefault="00C40B74">
      <w:pPr>
        <w:rPr>
          <w:lang w:val="en-ID"/>
        </w:rPr>
      </w:pPr>
    </w:p>
    <w:p w:rsidR="00050383" w:rsidRPr="00050383" w:rsidRDefault="00050383" w:rsidP="00050383">
      <w:pPr>
        <w:rPr>
          <w:b/>
          <w:lang w:val="en-ID"/>
        </w:rPr>
      </w:pPr>
      <w:proofErr w:type="spellStart"/>
      <w:r w:rsidRPr="00050383">
        <w:rPr>
          <w:b/>
          <w:lang w:val="en-ID"/>
        </w:rPr>
        <w:t>Penemuan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dan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dokumentasi</w:t>
      </w:r>
      <w:proofErr w:type="spellEnd"/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Langkah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pertama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upaya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peningkatan</w:t>
      </w:r>
      <w:proofErr w:type="spellEnd"/>
      <w:r w:rsidRPr="00050383">
        <w:rPr>
          <w:lang w:val="en-ID"/>
        </w:rPr>
        <w:t xml:space="preserve"> proses </w:t>
      </w:r>
      <w:proofErr w:type="spellStart"/>
      <w:proofErr w:type="gramStart"/>
      <w:r w:rsidRPr="00050383">
        <w:rPr>
          <w:lang w:val="en-ID"/>
        </w:rPr>
        <w:t>apa</w:t>
      </w:r>
      <w:proofErr w:type="spellEnd"/>
      <w:proofErr w:type="gramEnd"/>
      <w:r w:rsidRPr="00050383">
        <w:rPr>
          <w:lang w:val="en-ID"/>
        </w:rPr>
        <w:t xml:space="preserve"> pun </w:t>
      </w:r>
      <w:proofErr w:type="spellStart"/>
      <w:r w:rsidRPr="00050383">
        <w:rPr>
          <w:lang w:val="en-ID"/>
        </w:rPr>
        <w:t>adalah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mendapatkan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gambaran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jelas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tentang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posisi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ini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Dengan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Blueworks</w:t>
      </w:r>
      <w:proofErr w:type="spellEnd"/>
      <w:r w:rsidRPr="00050383">
        <w:rPr>
          <w:lang w:val="en-ID"/>
        </w:rPr>
        <w:t xml:space="preserve"> Live, </w:t>
      </w:r>
      <w:proofErr w:type="spellStart"/>
      <w:r w:rsidRPr="00050383">
        <w:rPr>
          <w:lang w:val="en-ID"/>
        </w:rPr>
        <w:t>seluruh</w:t>
      </w:r>
      <w:proofErr w:type="spellEnd"/>
      <w:r w:rsidRPr="00050383">
        <w:rPr>
          <w:lang w:val="en-ID"/>
        </w:rPr>
        <w:t xml:space="preserve"> </w:t>
      </w:r>
      <w:proofErr w:type="spellStart"/>
      <w:proofErr w:type="gramStart"/>
      <w:r w:rsidRPr="00050383">
        <w:rPr>
          <w:lang w:val="en-ID"/>
        </w:rPr>
        <w:t>tim</w:t>
      </w:r>
      <w:proofErr w:type="spellEnd"/>
      <w:proofErr w:type="gram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terlibat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secara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kolaboratif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latihan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penemuan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sementara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pakar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menggunakan</w:t>
      </w:r>
      <w:proofErr w:type="spellEnd"/>
      <w:r w:rsidRPr="00050383">
        <w:rPr>
          <w:lang w:val="en-ID"/>
        </w:rPr>
        <w:t xml:space="preserve"> BPMN </w:t>
      </w:r>
      <w:proofErr w:type="spellStart"/>
      <w:r w:rsidRPr="00050383">
        <w:rPr>
          <w:lang w:val="en-ID"/>
        </w:rPr>
        <w:t>kompleks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mendokumentasikan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aspek</w:t>
      </w:r>
      <w:proofErr w:type="spellEnd"/>
      <w:r w:rsidRPr="00050383">
        <w:rPr>
          <w:lang w:val="en-ID"/>
        </w:rPr>
        <w:t xml:space="preserve"> paling </w:t>
      </w:r>
      <w:proofErr w:type="spellStart"/>
      <w:r w:rsidRPr="00050383">
        <w:rPr>
          <w:lang w:val="en-ID"/>
        </w:rPr>
        <w:t>rumit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 w:rsidRPr="00050383">
        <w:rPr>
          <w:b/>
          <w:lang w:val="en-ID"/>
        </w:rPr>
        <w:lastRenderedPageBreak/>
        <w:t>Kolaborasi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terpusat</w:t>
      </w:r>
      <w:proofErr w:type="spellEnd"/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Jejaring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sosial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bertemu</w:t>
      </w:r>
      <w:proofErr w:type="spellEnd"/>
      <w:r w:rsidRPr="00050383">
        <w:rPr>
          <w:lang w:val="en-ID"/>
        </w:rPr>
        <w:t xml:space="preserve"> BPM di </w:t>
      </w:r>
      <w:proofErr w:type="spellStart"/>
      <w:r w:rsidRPr="00050383">
        <w:rPr>
          <w:lang w:val="en-ID"/>
        </w:rPr>
        <w:t>Blueworks</w:t>
      </w:r>
      <w:proofErr w:type="spellEnd"/>
      <w:r w:rsidRPr="00050383">
        <w:rPr>
          <w:lang w:val="en-ID"/>
        </w:rPr>
        <w:t xml:space="preserve"> Live. </w:t>
      </w:r>
      <w:proofErr w:type="spellStart"/>
      <w:r w:rsidRPr="00050383">
        <w:rPr>
          <w:lang w:val="en-ID"/>
        </w:rPr>
        <w:t>Fitur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komunikasi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bawaan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seperti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perpesanan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instan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umpan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berita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langsung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kemampuan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meninggalkan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komentar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memungkinkan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segera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bereaksi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terhadap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perubahan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memengaruhi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proyek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Komunitas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pribadi</w:t>
      </w:r>
      <w:proofErr w:type="spellEnd"/>
      <w:r w:rsidRPr="00050383">
        <w:rPr>
          <w:lang w:val="en-ID"/>
        </w:rPr>
        <w:t xml:space="preserve">: </w:t>
      </w:r>
      <w:proofErr w:type="spellStart"/>
      <w:r w:rsidRPr="00050383">
        <w:rPr>
          <w:lang w:val="en-ID"/>
        </w:rPr>
        <w:t>Halaman</w:t>
      </w:r>
      <w:proofErr w:type="spellEnd"/>
      <w:r w:rsidRPr="00050383">
        <w:rPr>
          <w:lang w:val="en-ID"/>
        </w:rPr>
        <w:t xml:space="preserve"> login </w:t>
      </w:r>
      <w:proofErr w:type="spellStart"/>
      <w:r w:rsidRPr="00050383">
        <w:rPr>
          <w:lang w:val="en-ID"/>
        </w:rPr>
        <w:t>utama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Blueworks</w:t>
      </w:r>
      <w:proofErr w:type="spellEnd"/>
      <w:r w:rsidRPr="00050383">
        <w:rPr>
          <w:lang w:val="en-ID"/>
        </w:rPr>
        <w:t xml:space="preserve"> Live </w:t>
      </w:r>
      <w:proofErr w:type="spellStart"/>
      <w:r w:rsidRPr="00050383">
        <w:rPr>
          <w:lang w:val="en-ID"/>
        </w:rPr>
        <w:t>segera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memberi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tahu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perubahan</w:t>
      </w:r>
      <w:proofErr w:type="spellEnd"/>
      <w:r w:rsidRPr="00050383">
        <w:rPr>
          <w:lang w:val="en-ID"/>
        </w:rPr>
        <w:t xml:space="preserve"> </w:t>
      </w:r>
      <w:proofErr w:type="spellStart"/>
      <w:proofErr w:type="gramStart"/>
      <w:r w:rsidRPr="00050383">
        <w:rPr>
          <w:lang w:val="en-ID"/>
        </w:rPr>
        <w:t>apa</w:t>
      </w:r>
      <w:proofErr w:type="spellEnd"/>
      <w:proofErr w:type="gram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terjadi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proses yang </w:t>
      </w:r>
      <w:proofErr w:type="spellStart"/>
      <w:r w:rsidRPr="00050383">
        <w:rPr>
          <w:lang w:val="en-ID"/>
        </w:rPr>
        <w:t>melibatkan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secara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langsung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tidak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langsung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Komunitas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publik</w:t>
      </w:r>
      <w:proofErr w:type="spellEnd"/>
      <w:r w:rsidRPr="00050383">
        <w:rPr>
          <w:lang w:val="en-ID"/>
        </w:rPr>
        <w:t xml:space="preserve">: </w:t>
      </w:r>
      <w:proofErr w:type="spellStart"/>
      <w:r w:rsidRPr="00050383">
        <w:rPr>
          <w:lang w:val="en-ID"/>
        </w:rPr>
        <w:t>Gunakan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komunitas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pakar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bawaan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mendapatkan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industri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peningkatan</w:t>
      </w:r>
      <w:proofErr w:type="spellEnd"/>
      <w:r w:rsidRPr="00050383">
        <w:rPr>
          <w:lang w:val="en-ID"/>
        </w:rPr>
        <w:t xml:space="preserve"> proses,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pengetahuan</w:t>
      </w:r>
      <w:proofErr w:type="spellEnd"/>
      <w:r w:rsidRPr="00050383">
        <w:rPr>
          <w:lang w:val="en-ID"/>
        </w:rPr>
        <w:t xml:space="preserve"> BPM.</w:t>
      </w:r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Kontrol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akses</w:t>
      </w:r>
      <w:proofErr w:type="spellEnd"/>
      <w:r w:rsidRPr="00050383">
        <w:rPr>
          <w:lang w:val="en-ID"/>
        </w:rPr>
        <w:t xml:space="preserve">: </w:t>
      </w:r>
      <w:proofErr w:type="spellStart"/>
      <w:r w:rsidRPr="00050383">
        <w:rPr>
          <w:lang w:val="en-ID"/>
        </w:rPr>
        <w:t>Blueworks</w:t>
      </w:r>
      <w:proofErr w:type="spellEnd"/>
      <w:r w:rsidRPr="00050383">
        <w:rPr>
          <w:lang w:val="en-ID"/>
        </w:rPr>
        <w:t xml:space="preserve"> Live </w:t>
      </w:r>
      <w:proofErr w:type="spellStart"/>
      <w:r w:rsidRPr="00050383">
        <w:rPr>
          <w:lang w:val="en-ID"/>
        </w:rPr>
        <w:t>menawarkan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lisensi</w:t>
      </w:r>
      <w:proofErr w:type="spellEnd"/>
      <w:r w:rsidRPr="00050383">
        <w:rPr>
          <w:lang w:val="en-ID"/>
        </w:rPr>
        <w:t xml:space="preserve"> Editor </w:t>
      </w:r>
      <w:proofErr w:type="spellStart"/>
      <w:proofErr w:type="gramStart"/>
      <w:r w:rsidRPr="00050383">
        <w:rPr>
          <w:lang w:val="en-ID"/>
        </w:rPr>
        <w:t>dan</w:t>
      </w:r>
      <w:proofErr w:type="spellEnd"/>
      <w:proofErr w:type="gram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Kontributor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editor,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membuat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memodifikasi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berbagi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Cetak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Biru</w:t>
      </w:r>
      <w:proofErr w:type="spellEnd"/>
      <w:r w:rsidRPr="00050383">
        <w:rPr>
          <w:lang w:val="en-ID"/>
        </w:rPr>
        <w:t xml:space="preserve"> Proses. </w:t>
      </w:r>
      <w:proofErr w:type="spellStart"/>
      <w:r w:rsidRPr="00050383">
        <w:rPr>
          <w:lang w:val="en-ID"/>
        </w:rPr>
        <w:t>Kontributor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melihat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mengomentari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tetapi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tidak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memodifikasi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membuatnya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 w:rsidRPr="00050383">
        <w:rPr>
          <w:b/>
          <w:lang w:val="en-ID"/>
        </w:rPr>
        <w:t>Mengotomatiskan</w:t>
      </w:r>
      <w:proofErr w:type="spellEnd"/>
      <w:r w:rsidRPr="00050383">
        <w:rPr>
          <w:b/>
          <w:lang w:val="en-ID"/>
        </w:rPr>
        <w:t xml:space="preserve"> proses </w:t>
      </w:r>
      <w:proofErr w:type="spellStart"/>
      <w:r w:rsidRPr="00050383">
        <w:rPr>
          <w:b/>
          <w:lang w:val="en-ID"/>
        </w:rPr>
        <w:t>sederhana</w:t>
      </w:r>
      <w:proofErr w:type="spellEnd"/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Setiap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menghabiskan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banyak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waktu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mengerjakan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hal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salah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waktu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salah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karena</w:t>
      </w:r>
      <w:proofErr w:type="spellEnd"/>
      <w:r w:rsidRPr="00050383">
        <w:rPr>
          <w:lang w:val="en-ID"/>
        </w:rPr>
        <w:t xml:space="preserve"> orang yang </w:t>
      </w:r>
      <w:proofErr w:type="spellStart"/>
      <w:r w:rsidRPr="00050383">
        <w:rPr>
          <w:lang w:val="en-ID"/>
        </w:rPr>
        <w:t>salah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berada</w:t>
      </w:r>
      <w:proofErr w:type="spellEnd"/>
      <w:r w:rsidRPr="00050383">
        <w:rPr>
          <w:lang w:val="en-ID"/>
        </w:rPr>
        <w:t xml:space="preserve"> di </w:t>
      </w:r>
      <w:proofErr w:type="spellStart"/>
      <w:r w:rsidRPr="00050383">
        <w:rPr>
          <w:lang w:val="en-ID"/>
        </w:rPr>
        <w:t>utas</w:t>
      </w:r>
      <w:proofErr w:type="spellEnd"/>
      <w:r w:rsidRPr="00050383">
        <w:rPr>
          <w:lang w:val="en-ID"/>
        </w:rPr>
        <w:t xml:space="preserve"> email </w:t>
      </w:r>
      <w:proofErr w:type="spellStart"/>
      <w:r w:rsidRPr="00050383">
        <w:rPr>
          <w:lang w:val="en-ID"/>
        </w:rPr>
        <w:t>persetujuan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karena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tenggat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waktu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hilang</w:t>
      </w:r>
      <w:proofErr w:type="spellEnd"/>
      <w:r w:rsidRPr="00050383">
        <w:rPr>
          <w:lang w:val="en-ID"/>
        </w:rPr>
        <w:t xml:space="preserve"> di </w:t>
      </w:r>
      <w:proofErr w:type="spellStart"/>
      <w:r w:rsidRPr="00050383">
        <w:rPr>
          <w:lang w:val="en-ID"/>
        </w:rPr>
        <w:t>bagian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bawah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rantai</w:t>
      </w:r>
      <w:proofErr w:type="spellEnd"/>
      <w:r w:rsidRPr="00050383">
        <w:rPr>
          <w:lang w:val="en-ID"/>
        </w:rPr>
        <w:t xml:space="preserve"> email.</w:t>
      </w:r>
    </w:p>
    <w:p w:rsidR="00050383" w:rsidRPr="00050383" w:rsidRDefault="00050383" w:rsidP="00050383">
      <w:pPr>
        <w:rPr>
          <w:lang w:val="en-ID"/>
        </w:rPr>
      </w:pPr>
      <w:r w:rsidRPr="00050383">
        <w:rPr>
          <w:lang w:val="en-ID"/>
        </w:rPr>
        <w:t xml:space="preserve">Proses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perusahaan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penting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berikut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saat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tawaran</w:t>
      </w:r>
      <w:proofErr w:type="spellEnd"/>
      <w:r>
        <w:rPr>
          <w:lang w:val="en-ID"/>
        </w:rPr>
        <w:t xml:space="preserve"> SaaS IBM:</w:t>
      </w:r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Kolaborasi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sosial</w:t>
      </w:r>
      <w:proofErr w:type="spellEnd"/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Manajemen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Bisnis</w:t>
      </w:r>
      <w:proofErr w:type="spellEnd"/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Analisis</w:t>
      </w:r>
      <w:proofErr w:type="spellEnd"/>
      <w:r w:rsidRPr="00050383">
        <w:rPr>
          <w:lang w:val="en-ID"/>
        </w:rPr>
        <w:t xml:space="preserve"> web</w:t>
      </w:r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Manajemen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pemasaran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perusahaan</w:t>
      </w:r>
      <w:proofErr w:type="spellEnd"/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Integrasi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Manajemen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rantai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persediaan</w:t>
      </w:r>
      <w:proofErr w:type="spellEnd"/>
    </w:p>
    <w:p w:rsidR="00050383" w:rsidRP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r w:rsidRPr="00050383">
        <w:rPr>
          <w:lang w:val="en-ID"/>
        </w:rPr>
        <w:t xml:space="preserve">Tata </w:t>
      </w:r>
      <w:proofErr w:type="spellStart"/>
      <w:r w:rsidRPr="00050383">
        <w:rPr>
          <w:lang w:val="en-ID"/>
        </w:rPr>
        <w:t>kelola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keamanan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manajemen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risiko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kepatuhan</w:t>
      </w:r>
      <w:proofErr w:type="spellEnd"/>
    </w:p>
    <w:p w:rsidR="00050383" w:rsidRDefault="00050383" w:rsidP="0005038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50383">
        <w:rPr>
          <w:lang w:val="en-ID"/>
        </w:rPr>
        <w:t>Manajemen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</w:p>
    <w:p w:rsidR="00050383" w:rsidRDefault="00050383" w:rsidP="00050383">
      <w:pPr>
        <w:rPr>
          <w:lang w:val="en-ID"/>
        </w:rPr>
      </w:pPr>
    </w:p>
    <w:p w:rsidR="00050383" w:rsidRPr="00050383" w:rsidRDefault="00050383" w:rsidP="00050383">
      <w:pPr>
        <w:rPr>
          <w:b/>
          <w:lang w:val="en-ID"/>
        </w:rPr>
      </w:pPr>
      <w:proofErr w:type="spellStart"/>
      <w:r w:rsidRPr="00050383">
        <w:rPr>
          <w:b/>
          <w:lang w:val="en-ID"/>
        </w:rPr>
        <w:t>Artikel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tentang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BPaaS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dari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Orienge</w:t>
      </w:r>
      <w:proofErr w:type="spellEnd"/>
      <w:r w:rsidRPr="00050383">
        <w:rPr>
          <w:b/>
          <w:lang w:val="en-ID"/>
        </w:rPr>
        <w:t>.</w:t>
      </w:r>
    </w:p>
    <w:p w:rsidR="00050383" w:rsidRDefault="00050383" w:rsidP="00050383">
      <w:pPr>
        <w:rPr>
          <w:lang w:val="en-ID"/>
        </w:rPr>
      </w:pPr>
      <w:r w:rsidRPr="00050383">
        <w:rPr>
          <w:lang w:val="en-ID"/>
        </w:rPr>
        <w:t xml:space="preserve">Gartner </w:t>
      </w:r>
      <w:proofErr w:type="spellStart"/>
      <w:r w:rsidRPr="00050383">
        <w:rPr>
          <w:lang w:val="en-ID"/>
        </w:rPr>
        <w:t>mendefinisikan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(Proses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)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memberikan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kinerja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tugas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berdasarkan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teknologi</w:t>
      </w:r>
      <w:proofErr w:type="spellEnd"/>
      <w:r w:rsidRPr="00050383">
        <w:rPr>
          <w:lang w:val="en-ID"/>
        </w:rPr>
        <w:t xml:space="preserve"> cloud. Model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adalah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terbaik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perusahaan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perlu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mengotomatiskan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pekerjaan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utama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berulang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tanpa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adanya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karyawan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khusus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Beberapa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pelanggan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penyedia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menggunakan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yang </w:t>
      </w:r>
      <w:proofErr w:type="spellStart"/>
      <w:proofErr w:type="gramStart"/>
      <w:r w:rsidRPr="00050383">
        <w:rPr>
          <w:lang w:val="en-ID"/>
        </w:rPr>
        <w:t>sama</w:t>
      </w:r>
      <w:proofErr w:type="spellEnd"/>
      <w:proofErr w:type="gram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r>
        <w:rPr>
          <w:b/>
          <w:lang w:val="en-ID"/>
        </w:rPr>
        <w:t xml:space="preserve">Diagram Principal </w:t>
      </w:r>
      <w:proofErr w:type="spellStart"/>
      <w:r>
        <w:rPr>
          <w:b/>
          <w:lang w:val="en-ID"/>
        </w:rPr>
        <w:t>BPaaS</w:t>
      </w:r>
      <w:proofErr w:type="spellEnd"/>
    </w:p>
    <w:p w:rsidR="00050383" w:rsidRP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Pelanggan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bekerja</w:t>
      </w:r>
      <w:proofErr w:type="spellEnd"/>
      <w:r w:rsidRPr="00050383">
        <w:rPr>
          <w:lang w:val="en-ID"/>
        </w:rPr>
        <w:t xml:space="preserve"> </w:t>
      </w:r>
      <w:proofErr w:type="spellStart"/>
      <w:proofErr w:type="gramStart"/>
      <w:r w:rsidRPr="00050383">
        <w:rPr>
          <w:lang w:val="en-ID"/>
        </w:rPr>
        <w:t>sama</w:t>
      </w:r>
      <w:proofErr w:type="spellEnd"/>
      <w:proofErr w:type="gram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secara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langsung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dengan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penyedia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>, yang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opsi</w:t>
      </w:r>
      <w:proofErr w:type="spellEnd"/>
      <w:r>
        <w:rPr>
          <w:lang w:val="en-ID"/>
        </w:rPr>
        <w:t>:</w:t>
      </w:r>
    </w:p>
    <w:p w:rsidR="00050383" w:rsidRPr="00050383" w:rsidRDefault="00050383" w:rsidP="00050383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050383">
        <w:rPr>
          <w:lang w:val="en-ID"/>
        </w:rPr>
        <w:t>memesan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lunak</w:t>
      </w:r>
      <w:proofErr w:type="spellEnd"/>
      <w:r w:rsidRPr="00050383">
        <w:rPr>
          <w:lang w:val="en-ID"/>
        </w:rPr>
        <w:t xml:space="preserve"> cloud, yang </w:t>
      </w:r>
      <w:proofErr w:type="spellStart"/>
      <w:r w:rsidRPr="00050383">
        <w:rPr>
          <w:lang w:val="en-ID"/>
        </w:rPr>
        <w:t>dibangun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oleh</w:t>
      </w:r>
      <w:proofErr w:type="spellEnd"/>
      <w:r w:rsidRPr="00050383">
        <w:rPr>
          <w:lang w:val="en-ID"/>
        </w:rPr>
        <w:t xml:space="preserve"> vendor SaaS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platform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infrastruktur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dibeli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dikembangkan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sendiri</w:t>
      </w:r>
      <w:proofErr w:type="spellEnd"/>
      <w:r w:rsidRPr="00050383">
        <w:rPr>
          <w:lang w:val="en-ID"/>
        </w:rPr>
        <w:t>,</w:t>
      </w:r>
    </w:p>
    <w:p w:rsidR="00050383" w:rsidRDefault="00050383" w:rsidP="00050383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proofErr w:type="gramStart"/>
      <w:r w:rsidRPr="00050383">
        <w:rPr>
          <w:lang w:val="en-ID"/>
        </w:rPr>
        <w:t>mengembangkan</w:t>
      </w:r>
      <w:proofErr w:type="spellEnd"/>
      <w:proofErr w:type="gram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lunak</w:t>
      </w:r>
      <w:proofErr w:type="spellEnd"/>
      <w:r w:rsidRPr="00050383">
        <w:rPr>
          <w:lang w:val="en-ID"/>
        </w:rPr>
        <w:t xml:space="preserve"> cloud </w:t>
      </w:r>
      <w:proofErr w:type="spellStart"/>
      <w:r w:rsidRPr="00050383">
        <w:rPr>
          <w:lang w:val="en-ID"/>
        </w:rPr>
        <w:t>mereka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sendiri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berdasarkan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pihak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ketiga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bahkan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IaaS</w:t>
      </w:r>
      <w:proofErr w:type="spellEnd"/>
      <w:r w:rsidRPr="00050383">
        <w:rPr>
          <w:lang w:val="en-ID"/>
        </w:rPr>
        <w:t>.</w:t>
      </w:r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lastRenderedPageBreak/>
        <w:t>Peran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penyedia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digabungkan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model, </w:t>
      </w:r>
      <w:proofErr w:type="spellStart"/>
      <w:r w:rsidRPr="00050383">
        <w:rPr>
          <w:lang w:val="en-ID"/>
        </w:rPr>
        <w:t>tetapi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tidak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menyangkut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konsumen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Sangat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penting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bagi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pelanggan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mengetahui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siapa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menyediakan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lunak</w:t>
      </w:r>
      <w:proofErr w:type="spellEnd"/>
      <w:r w:rsidRPr="00050383">
        <w:rPr>
          <w:lang w:val="en-ID"/>
        </w:rPr>
        <w:t xml:space="preserve">, platform,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infrastruktur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kinerja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tugas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mereka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hanya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jika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mereka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berencana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berhenti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menggunakan</w:t>
      </w:r>
      <w:proofErr w:type="spellEnd"/>
      <w:r w:rsidRPr="00050383">
        <w:rPr>
          <w:lang w:val="en-ID"/>
        </w:rPr>
        <w:t xml:space="preserve"> model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di masa </w:t>
      </w:r>
      <w:proofErr w:type="spellStart"/>
      <w:r w:rsidRPr="00050383">
        <w:rPr>
          <w:lang w:val="en-ID"/>
        </w:rPr>
        <w:t>depan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mulai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menggunakan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SaaS </w:t>
      </w:r>
      <w:proofErr w:type="spellStart"/>
      <w:r w:rsidRPr="00050383">
        <w:rPr>
          <w:lang w:val="en-ID"/>
        </w:rPr>
        <w:t>secara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mandiri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atau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bahkan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mengambil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beberapa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langkah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lagi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diagram.</w:t>
      </w:r>
    </w:p>
    <w:p w:rsidR="00050383" w:rsidRDefault="00050383" w:rsidP="00050383">
      <w:pPr>
        <w:rPr>
          <w:lang w:val="en-ID"/>
        </w:rPr>
      </w:pPr>
      <w:r>
        <w:rPr>
          <w:noProof/>
        </w:rPr>
        <w:drawing>
          <wp:inline distT="0" distB="0" distL="0" distR="0">
            <wp:extent cx="2714625" cy="2171700"/>
            <wp:effectExtent l="0" t="0" r="9525" b="0"/>
            <wp:docPr id="1" name="Picture 1" descr="http://www.orienge.com/images/5301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rienge.com/images/53013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71" cy="217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>
        <w:rPr>
          <w:b/>
          <w:lang w:val="en-ID"/>
        </w:rPr>
        <w:t>Divisi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Tenaga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Kerja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Awan</w:t>
      </w:r>
      <w:proofErr w:type="spellEnd"/>
      <w:r>
        <w:rPr>
          <w:b/>
          <w:lang w:val="en-ID"/>
        </w:rPr>
        <w:t xml:space="preserve"> Plus</w:t>
      </w:r>
    </w:p>
    <w:p w:rsidR="00050383" w:rsidRP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Logik</w:t>
      </w:r>
      <w:r>
        <w:rPr>
          <w:lang w:val="en-ID"/>
        </w:rPr>
        <w:t>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kemunculan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jelas</w:t>
      </w:r>
      <w:proofErr w:type="spellEnd"/>
      <w:r>
        <w:rPr>
          <w:lang w:val="en-ID"/>
        </w:rPr>
        <w:t>.</w:t>
      </w:r>
    </w:p>
    <w:p w:rsidR="00050383" w:rsidRDefault="00050383" w:rsidP="00050383">
      <w:pPr>
        <w:rPr>
          <w:lang w:val="en-ID"/>
        </w:rPr>
      </w:pPr>
      <w:r w:rsidRPr="00050383">
        <w:rPr>
          <w:lang w:val="en-ID"/>
        </w:rPr>
        <w:t xml:space="preserve">Model </w:t>
      </w:r>
      <w:proofErr w:type="spellStart"/>
      <w:r w:rsidRPr="00050383">
        <w:rPr>
          <w:lang w:val="en-ID"/>
        </w:rPr>
        <w:t>ini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didasarkan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teknologi</w:t>
      </w:r>
      <w:proofErr w:type="spellEnd"/>
      <w:r w:rsidRPr="00050383">
        <w:rPr>
          <w:lang w:val="en-ID"/>
        </w:rPr>
        <w:t xml:space="preserve"> cloud, yang </w:t>
      </w:r>
      <w:proofErr w:type="spellStart"/>
      <w:r w:rsidRPr="00050383">
        <w:rPr>
          <w:lang w:val="en-ID"/>
        </w:rPr>
        <w:t>pengembangannya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bergantung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meningkatnya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permintaan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produk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lunak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termasuk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berorientasi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efisiensi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Beralih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perangkat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lunak</w:t>
      </w:r>
      <w:proofErr w:type="spellEnd"/>
      <w:r w:rsidRPr="00050383">
        <w:rPr>
          <w:lang w:val="en-ID"/>
        </w:rPr>
        <w:t xml:space="preserve">, platform,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infrastruktur</w:t>
      </w:r>
      <w:proofErr w:type="spellEnd"/>
      <w:r w:rsidRPr="00050383">
        <w:rPr>
          <w:lang w:val="en-ID"/>
        </w:rPr>
        <w:t xml:space="preserve">, yang </w:t>
      </w:r>
      <w:proofErr w:type="spellStart"/>
      <w:r w:rsidRPr="00050383">
        <w:rPr>
          <w:lang w:val="en-ID"/>
        </w:rPr>
        <w:t>disediakan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muncul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kelayakan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ekonomi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Manfaat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cloud </w:t>
      </w:r>
      <w:proofErr w:type="spellStart"/>
      <w:r w:rsidRPr="00050383">
        <w:rPr>
          <w:lang w:val="en-ID"/>
        </w:rPr>
        <w:t>mencakup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penyebaran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cepat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biaya</w:t>
      </w:r>
      <w:proofErr w:type="spellEnd"/>
      <w:r w:rsidRPr="00050383">
        <w:rPr>
          <w:lang w:val="en-ID"/>
        </w:rPr>
        <w:t xml:space="preserve"> yang </w:t>
      </w:r>
      <w:proofErr w:type="spellStart"/>
      <w:r w:rsidRPr="00050383">
        <w:rPr>
          <w:lang w:val="en-ID"/>
        </w:rPr>
        <w:t>relatif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rendah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serta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pengurangan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biaya</w:t>
      </w:r>
      <w:proofErr w:type="spellEnd"/>
      <w:r w:rsidRPr="00050383">
        <w:rPr>
          <w:lang w:val="en-ID"/>
        </w:rPr>
        <w:t xml:space="preserve"> internal </w:t>
      </w:r>
      <w:proofErr w:type="spellStart"/>
      <w:r w:rsidRPr="00050383">
        <w:rPr>
          <w:lang w:val="en-ID"/>
        </w:rPr>
        <w:t>pemeliharaan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>
        <w:rPr>
          <w:b/>
          <w:lang w:val="en-ID"/>
        </w:rPr>
        <w:t>Aspek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Ekonomi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BPaaS</w:t>
      </w:r>
      <w:proofErr w:type="spellEnd"/>
    </w:p>
    <w:p w:rsidR="00050383" w:rsidRPr="00050383" w:rsidRDefault="00050383" w:rsidP="00050383">
      <w:pPr>
        <w:rPr>
          <w:lang w:val="en-ID"/>
        </w:rPr>
      </w:pPr>
      <w:r w:rsidRPr="00050383">
        <w:rPr>
          <w:lang w:val="en-ID"/>
        </w:rPr>
        <w:t xml:space="preserve">Vendor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muncul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karena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permintaan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permintaan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pada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gilirannya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muncul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manfaat</w:t>
      </w:r>
      <w:proofErr w:type="spellEnd"/>
      <w:r w:rsidRPr="00050383">
        <w:rPr>
          <w:lang w:val="en-ID"/>
        </w:rPr>
        <w:t xml:space="preserve"> model </w:t>
      </w:r>
      <w:proofErr w:type="spellStart"/>
      <w:r w:rsidRPr="00050383">
        <w:rPr>
          <w:lang w:val="en-ID"/>
        </w:rPr>
        <w:t>baru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Berbagai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peserta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vendor SaaS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penyedia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hingga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manfaatnya</w:t>
      </w:r>
      <w:proofErr w:type="spellEnd"/>
      <w:r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 w:rsidRPr="00050383">
        <w:rPr>
          <w:b/>
          <w:lang w:val="en-ID"/>
        </w:rPr>
        <w:t>Pengembalian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Investasi</w:t>
      </w:r>
      <w:proofErr w:type="spellEnd"/>
      <w:r w:rsidRPr="00050383">
        <w:rPr>
          <w:b/>
          <w:lang w:val="en-ID"/>
        </w:rPr>
        <w:t xml:space="preserve"> </w:t>
      </w:r>
      <w:proofErr w:type="spellStart"/>
      <w:r w:rsidRPr="00050383">
        <w:rPr>
          <w:b/>
          <w:lang w:val="en-ID"/>
        </w:rPr>
        <w:t>Pelanggan</w:t>
      </w:r>
      <w:proofErr w:type="spellEnd"/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Penanganan</w:t>
      </w:r>
      <w:proofErr w:type="spellEnd"/>
      <w:r w:rsidRPr="00050383">
        <w:rPr>
          <w:lang w:val="en-ID"/>
        </w:rPr>
        <w:t xml:space="preserve"> proses </w:t>
      </w:r>
      <w:proofErr w:type="spellStart"/>
      <w:r w:rsidRPr="00050383">
        <w:rPr>
          <w:lang w:val="en-ID"/>
        </w:rPr>
        <w:t>persetujuan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faktur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waktu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dari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satu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hingga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tiga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karyawan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Gaji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tahunan</w:t>
      </w:r>
      <w:proofErr w:type="spellEnd"/>
      <w:r w:rsidRPr="00050383">
        <w:rPr>
          <w:lang w:val="en-ID"/>
        </w:rPr>
        <w:t xml:space="preserve"> rata-rata </w:t>
      </w:r>
      <w:proofErr w:type="spellStart"/>
      <w:r w:rsidRPr="00050383">
        <w:rPr>
          <w:lang w:val="en-ID"/>
        </w:rPr>
        <w:t>spesialis</w:t>
      </w:r>
      <w:proofErr w:type="spellEnd"/>
      <w:r w:rsidRPr="00050383">
        <w:rPr>
          <w:lang w:val="en-ID"/>
        </w:rPr>
        <w:t xml:space="preserve"> AP di AS </w:t>
      </w:r>
      <w:proofErr w:type="spellStart"/>
      <w:r w:rsidRPr="00050383">
        <w:rPr>
          <w:lang w:val="en-ID"/>
        </w:rPr>
        <w:t>adalah</w:t>
      </w:r>
      <w:proofErr w:type="spellEnd"/>
      <w:r w:rsidRPr="00050383">
        <w:rPr>
          <w:lang w:val="en-ID"/>
        </w:rPr>
        <w:t xml:space="preserve"> $ 38.220, yang </w:t>
      </w:r>
      <w:proofErr w:type="spellStart"/>
      <w:r w:rsidRPr="00050383">
        <w:rPr>
          <w:lang w:val="en-ID"/>
        </w:rPr>
        <w:t>berarti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bahwa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kinerja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tugas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bisnis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merugikan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perusahaan</w:t>
      </w:r>
      <w:proofErr w:type="spellEnd"/>
      <w:r w:rsidRPr="00050383">
        <w:rPr>
          <w:lang w:val="en-ID"/>
        </w:rPr>
        <w:t xml:space="preserve"> $</w:t>
      </w:r>
      <w:r>
        <w:rPr>
          <w:lang w:val="en-ID"/>
        </w:rPr>
        <w:t xml:space="preserve"> 38.200 - $ 114.660 per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. 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>
        <w:rPr>
          <w:b/>
          <w:lang w:val="en-ID"/>
        </w:rPr>
        <w:t>Untung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Penyedia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BPaaS</w:t>
      </w:r>
      <w:proofErr w:type="spellEnd"/>
    </w:p>
    <w:p w:rsidR="00050383" w:rsidRDefault="00050383" w:rsidP="00050383">
      <w:pPr>
        <w:rPr>
          <w:lang w:val="en-ID"/>
        </w:rPr>
      </w:pPr>
      <w:proofErr w:type="spellStart"/>
      <w:r w:rsidRPr="00050383">
        <w:rPr>
          <w:lang w:val="en-ID"/>
        </w:rPr>
        <w:t>Penyedia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menentukan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biaya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tambahan</w:t>
      </w:r>
      <w:proofErr w:type="spellEnd"/>
      <w:r w:rsidRPr="00050383">
        <w:rPr>
          <w:lang w:val="en-ID"/>
        </w:rPr>
        <w:t xml:space="preserve">, yang </w:t>
      </w:r>
      <w:proofErr w:type="spellStart"/>
      <w:r w:rsidRPr="00050383">
        <w:rPr>
          <w:lang w:val="en-ID"/>
        </w:rPr>
        <w:t>jelas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termasuk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pendapatan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bersih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Mereka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menghemat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banyak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karena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mereka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membeli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bukan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di </w:t>
      </w:r>
      <w:proofErr w:type="spellStart"/>
      <w:r w:rsidRPr="00050383">
        <w:rPr>
          <w:lang w:val="en-ID"/>
        </w:rPr>
        <w:t>tempat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tetapi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solusi</w:t>
      </w:r>
      <w:proofErr w:type="spellEnd"/>
      <w:r w:rsidRPr="00050383">
        <w:rPr>
          <w:lang w:val="en-ID"/>
        </w:rPr>
        <w:t xml:space="preserve"> SaaS,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sebagai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suatu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peraturan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tidak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harus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berpikir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untuk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menyewa</w:t>
      </w:r>
      <w:proofErr w:type="spellEnd"/>
      <w:r w:rsidRPr="00050383">
        <w:rPr>
          <w:lang w:val="en-ID"/>
        </w:rPr>
        <w:t xml:space="preserve"> platform cloud </w:t>
      </w:r>
      <w:proofErr w:type="spellStart"/>
      <w:r w:rsidRPr="00050383">
        <w:rPr>
          <w:lang w:val="en-ID"/>
        </w:rPr>
        <w:t>serta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menyebarkan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menyesuaikan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sistem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 w:rsidRPr="00050383">
        <w:rPr>
          <w:b/>
          <w:lang w:val="en-ID"/>
        </w:rPr>
        <w:t>K</w:t>
      </w:r>
      <w:r>
        <w:rPr>
          <w:b/>
          <w:lang w:val="en-ID"/>
        </w:rPr>
        <w:t>emungkinan</w:t>
      </w:r>
      <w:proofErr w:type="spellEnd"/>
      <w:r>
        <w:rPr>
          <w:b/>
          <w:lang w:val="en-ID"/>
        </w:rPr>
        <w:t xml:space="preserve"> Tabungan Vendor </w:t>
      </w:r>
      <w:proofErr w:type="spellStart"/>
      <w:r>
        <w:rPr>
          <w:b/>
          <w:lang w:val="en-ID"/>
        </w:rPr>
        <w:t>saaS</w:t>
      </w:r>
      <w:proofErr w:type="spellEnd"/>
    </w:p>
    <w:p w:rsidR="00050383" w:rsidRDefault="00050383" w:rsidP="00050383">
      <w:pPr>
        <w:rPr>
          <w:lang w:val="en-ID"/>
        </w:rPr>
      </w:pPr>
      <w:r w:rsidRPr="00050383">
        <w:rPr>
          <w:lang w:val="en-ID"/>
        </w:rPr>
        <w:lastRenderedPageBreak/>
        <w:t xml:space="preserve">Orang </w:t>
      </w:r>
      <w:proofErr w:type="spellStart"/>
      <w:proofErr w:type="gramStart"/>
      <w:r w:rsidRPr="00050383">
        <w:rPr>
          <w:lang w:val="en-ID"/>
        </w:rPr>
        <w:t>akan</w:t>
      </w:r>
      <w:proofErr w:type="spellEnd"/>
      <w:proofErr w:type="gram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berpikir</w:t>
      </w:r>
      <w:proofErr w:type="spellEnd"/>
      <w:r w:rsidRPr="00050383">
        <w:rPr>
          <w:lang w:val="en-ID"/>
        </w:rPr>
        <w:t xml:space="preserve">, vendor </w:t>
      </w:r>
      <w:proofErr w:type="spellStart"/>
      <w:r w:rsidRPr="00050383">
        <w:rPr>
          <w:lang w:val="en-ID"/>
        </w:rPr>
        <w:t>sistem</w:t>
      </w:r>
      <w:proofErr w:type="spellEnd"/>
      <w:r w:rsidRPr="00050383">
        <w:rPr>
          <w:lang w:val="en-ID"/>
        </w:rPr>
        <w:t xml:space="preserve"> cloud </w:t>
      </w:r>
      <w:proofErr w:type="spellStart"/>
      <w:r w:rsidRPr="00050383">
        <w:rPr>
          <w:lang w:val="en-ID"/>
        </w:rPr>
        <w:t>dapat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secara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independen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menemukan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pelanggan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akhir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penyedia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bahkan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menyebabkan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persaingan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tambahan</w:t>
      </w:r>
      <w:proofErr w:type="spellEnd"/>
      <w:r w:rsidRPr="00050383">
        <w:rPr>
          <w:lang w:val="en-ID"/>
        </w:rPr>
        <w:t xml:space="preserve"> di </w:t>
      </w:r>
      <w:proofErr w:type="spellStart"/>
      <w:r w:rsidRPr="00050383">
        <w:rPr>
          <w:lang w:val="en-ID"/>
        </w:rPr>
        <w:t>sini</w:t>
      </w:r>
      <w:proofErr w:type="spellEnd"/>
      <w:r w:rsidRPr="00050383">
        <w:rPr>
          <w:lang w:val="en-ID"/>
        </w:rPr>
        <w:t xml:space="preserve">. </w:t>
      </w:r>
      <w:proofErr w:type="spellStart"/>
      <w:r w:rsidRPr="00050383">
        <w:rPr>
          <w:lang w:val="en-ID"/>
        </w:rPr>
        <w:t>Namun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praktiknya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kerja</w:t>
      </w:r>
      <w:proofErr w:type="spellEnd"/>
      <w:r w:rsidRPr="00050383">
        <w:rPr>
          <w:lang w:val="en-ID"/>
        </w:rPr>
        <w:t xml:space="preserve"> </w:t>
      </w:r>
      <w:proofErr w:type="spellStart"/>
      <w:proofErr w:type="gramStart"/>
      <w:r w:rsidRPr="00050383">
        <w:rPr>
          <w:lang w:val="en-ID"/>
        </w:rPr>
        <w:t>sama</w:t>
      </w:r>
      <w:proofErr w:type="spellEnd"/>
      <w:proofErr w:type="gram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dengan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pelanggan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besar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pembelian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lisensi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fasilitas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jumlah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besar</w:t>
      </w:r>
      <w:proofErr w:type="spellEnd"/>
      <w:r w:rsidRPr="00050383">
        <w:rPr>
          <w:lang w:val="en-ID"/>
        </w:rPr>
        <w:t xml:space="preserve">, </w:t>
      </w:r>
      <w:proofErr w:type="spellStart"/>
      <w:r w:rsidRPr="00050383">
        <w:rPr>
          <w:lang w:val="en-ID"/>
        </w:rPr>
        <w:t>menghasilkan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keuntungan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bagi</w:t>
      </w:r>
      <w:proofErr w:type="spellEnd"/>
      <w:r w:rsidRPr="00050383">
        <w:rPr>
          <w:lang w:val="en-ID"/>
        </w:rPr>
        <w:t xml:space="preserve"> vendor SaaS </w:t>
      </w:r>
      <w:proofErr w:type="spellStart"/>
      <w:r w:rsidRPr="00050383">
        <w:rPr>
          <w:lang w:val="en-ID"/>
        </w:rPr>
        <w:t>juga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b/>
          <w:lang w:val="en-ID"/>
        </w:rPr>
      </w:pPr>
      <w:proofErr w:type="spellStart"/>
      <w:r>
        <w:rPr>
          <w:b/>
          <w:lang w:val="en-ID"/>
        </w:rPr>
        <w:t>BPaaS</w:t>
      </w:r>
      <w:proofErr w:type="spellEnd"/>
      <w:r>
        <w:rPr>
          <w:b/>
          <w:lang w:val="en-ID"/>
        </w:rPr>
        <w:t xml:space="preserve"> di Masa </w:t>
      </w:r>
      <w:proofErr w:type="spellStart"/>
      <w:r>
        <w:rPr>
          <w:b/>
          <w:lang w:val="en-ID"/>
        </w:rPr>
        <w:t>Depan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Terdekat</w:t>
      </w:r>
      <w:proofErr w:type="spellEnd"/>
    </w:p>
    <w:p w:rsidR="00050383" w:rsidRDefault="00050383" w:rsidP="00050383">
      <w:pPr>
        <w:rPr>
          <w:lang w:val="en-ID"/>
        </w:rPr>
      </w:pPr>
      <w:r w:rsidRPr="00050383">
        <w:rPr>
          <w:lang w:val="en-ID"/>
        </w:rPr>
        <w:t xml:space="preserve">Forbes </w:t>
      </w:r>
      <w:proofErr w:type="spellStart"/>
      <w:r w:rsidRPr="00050383">
        <w:rPr>
          <w:lang w:val="en-ID"/>
        </w:rPr>
        <w:t>dalam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artikelnya</w:t>
      </w:r>
      <w:proofErr w:type="spellEnd"/>
      <w:r w:rsidRPr="00050383">
        <w:rPr>
          <w:lang w:val="en-ID"/>
        </w:rPr>
        <w:t xml:space="preserve"> “Gartner </w:t>
      </w:r>
      <w:proofErr w:type="spellStart"/>
      <w:r w:rsidRPr="00050383">
        <w:rPr>
          <w:lang w:val="en-ID"/>
        </w:rPr>
        <w:t>Memprediksi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Layanan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Infrastruktur</w:t>
      </w:r>
      <w:proofErr w:type="spellEnd"/>
      <w:r w:rsidRPr="00050383">
        <w:rPr>
          <w:lang w:val="en-ID"/>
        </w:rPr>
        <w:t xml:space="preserve"> Akan </w:t>
      </w:r>
      <w:proofErr w:type="spellStart"/>
      <w:r w:rsidRPr="00050383">
        <w:rPr>
          <w:lang w:val="en-ID"/>
        </w:rPr>
        <w:t>Mempercepat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Pertumbuhan</w:t>
      </w:r>
      <w:proofErr w:type="spellEnd"/>
      <w:r w:rsidRPr="00050383">
        <w:rPr>
          <w:lang w:val="en-ID"/>
        </w:rPr>
        <w:t xml:space="preserve"> Cloud Computing”, </w:t>
      </w:r>
      <w:proofErr w:type="spellStart"/>
      <w:r w:rsidRPr="00050383">
        <w:rPr>
          <w:lang w:val="en-ID"/>
        </w:rPr>
        <w:t>tertanggal</w:t>
      </w:r>
      <w:proofErr w:type="spellEnd"/>
      <w:r w:rsidRPr="00050383">
        <w:rPr>
          <w:lang w:val="en-ID"/>
        </w:rPr>
        <w:t xml:space="preserve"> 19 </w:t>
      </w:r>
      <w:proofErr w:type="spellStart"/>
      <w:r w:rsidRPr="00050383">
        <w:rPr>
          <w:lang w:val="en-ID"/>
        </w:rPr>
        <w:t>Februari</w:t>
      </w:r>
      <w:proofErr w:type="spellEnd"/>
      <w:r w:rsidRPr="00050383">
        <w:rPr>
          <w:lang w:val="en-ID"/>
        </w:rPr>
        <w:t xml:space="preserve"> 2013, </w:t>
      </w:r>
      <w:proofErr w:type="spellStart"/>
      <w:r w:rsidRPr="00050383">
        <w:rPr>
          <w:lang w:val="en-ID"/>
        </w:rPr>
        <w:t>membagikan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perkiraan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analis</w:t>
      </w:r>
      <w:proofErr w:type="spellEnd"/>
      <w:r w:rsidRPr="00050383">
        <w:rPr>
          <w:lang w:val="en-ID"/>
        </w:rPr>
        <w:t xml:space="preserve"> Gartner </w:t>
      </w:r>
      <w:proofErr w:type="spellStart"/>
      <w:r w:rsidRPr="00050383">
        <w:rPr>
          <w:lang w:val="en-ID"/>
        </w:rPr>
        <w:t>mengenai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teknologi</w:t>
      </w:r>
      <w:proofErr w:type="spellEnd"/>
      <w:r w:rsidRPr="00050383">
        <w:rPr>
          <w:lang w:val="en-ID"/>
        </w:rPr>
        <w:t xml:space="preserve"> cloud '</w:t>
      </w:r>
      <w:proofErr w:type="spellStart"/>
      <w:r w:rsidRPr="00050383">
        <w:rPr>
          <w:lang w:val="en-ID"/>
        </w:rPr>
        <w:t>dan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khususnya</w:t>
      </w:r>
      <w:proofErr w:type="spellEnd"/>
      <w:r w:rsidRPr="00050383">
        <w:rPr>
          <w:lang w:val="en-ID"/>
        </w:rPr>
        <w:t xml:space="preserve"> masa </w:t>
      </w:r>
      <w:proofErr w:type="spellStart"/>
      <w:r w:rsidRPr="00050383">
        <w:rPr>
          <w:lang w:val="en-ID"/>
        </w:rPr>
        <w:t>depan</w:t>
      </w:r>
      <w:proofErr w:type="spellEnd"/>
      <w:r w:rsidRPr="00050383">
        <w:rPr>
          <w:lang w:val="en-ID"/>
        </w:rPr>
        <w:t xml:space="preserve"> </w:t>
      </w:r>
      <w:proofErr w:type="spellStart"/>
      <w:r w:rsidRPr="00050383">
        <w:rPr>
          <w:lang w:val="en-ID"/>
        </w:rPr>
        <w:t>BPaaS</w:t>
      </w:r>
      <w:proofErr w:type="spellEnd"/>
      <w:r w:rsidRPr="00050383">
        <w:rPr>
          <w:lang w:val="en-ID"/>
        </w:rPr>
        <w:t>.</w:t>
      </w:r>
    </w:p>
    <w:p w:rsidR="00050383" w:rsidRPr="00050383" w:rsidRDefault="00050383" w:rsidP="00050383">
      <w:pPr>
        <w:rPr>
          <w:lang w:val="en-ID"/>
        </w:rPr>
      </w:pPr>
      <w:bookmarkStart w:id="0" w:name="_GoBack"/>
      <w:bookmarkEnd w:id="0"/>
    </w:p>
    <w:sectPr w:rsidR="00050383" w:rsidRPr="00050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600E"/>
    <w:multiLevelType w:val="hybridMultilevel"/>
    <w:tmpl w:val="C9B2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709D1"/>
    <w:multiLevelType w:val="hybridMultilevel"/>
    <w:tmpl w:val="4768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83"/>
    <w:rsid w:val="00050383"/>
    <w:rsid w:val="00C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EC8C-B8C9-481B-A254-C09170AD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3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bm.com/blogs/cloud-computing/2011/12/19/business-process-as-a-service-bpaas-delivered-from-the-clou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2020-03-05T01:22:00Z</dcterms:created>
  <dcterms:modified xsi:type="dcterms:W3CDTF">2020-03-05T01:51:00Z</dcterms:modified>
</cp:coreProperties>
</file>