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15"/>
        <w:gridCol w:w="6030"/>
      </w:tblGrid>
      <w:tr>
        <w:trPr>
          <w:trHeight w:val="240" w:hRule="auto"/>
          <w:jc w:val="left"/>
        </w:trPr>
        <w:tc>
          <w:tcPr>
            <w:tcW w:w="16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65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</w:t>
            </w:r>
          </w:p>
        </w:tc>
        <w:tc>
          <w:tcPr>
            <w:tcW w:w="6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DAHOU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Prénom</w:t>
            </w:r>
          </w:p>
        </w:tc>
        <w:tc>
          <w:tcPr>
            <w:tcW w:w="6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ILHAM</w:t>
            </w:r>
          </w:p>
        </w:tc>
      </w:tr>
      <w:tr>
        <w:trPr>
          <w:trHeight w:val="270" w:hRule="auto"/>
          <w:jc w:val="left"/>
        </w:trPr>
        <w:tc>
          <w:tcPr>
            <w:tcW w:w="16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Groupe</w:t>
            </w:r>
          </w:p>
        </w:tc>
        <w:tc>
          <w:tcPr>
            <w:tcW w:w="6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</w:tr>
    </w:tbl>
    <w:p>
      <w:pPr>
        <w:tabs>
          <w:tab w:val="left" w:pos="1615" w:leader="none"/>
        </w:tabs>
        <w:spacing w:before="0" w:after="160" w:line="259"/>
        <w:ind w:right="0" w:left="108" w:hanging="1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15" w:leader="none"/>
        </w:tabs>
        <w:spacing w:before="0" w:after="160" w:line="259"/>
        <w:ind w:right="0" w:left="108" w:hanging="108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Travaux Pratiques N° 1 : Protocole HTTP</w:t>
      </w:r>
    </w:p>
    <w:tbl>
      <w:tblPr/>
      <w:tblGrid>
        <w:gridCol w:w="4056"/>
        <w:gridCol w:w="4"/>
        <w:gridCol w:w="15111"/>
        <w:gridCol w:w="15"/>
      </w:tblGrid>
      <w:tr>
        <w:trPr>
          <w:trHeight w:val="330" w:hRule="auto"/>
          <w:jc w:val="left"/>
        </w:trPr>
        <w:tc>
          <w:tcPr>
            <w:tcW w:w="1917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d.</w:t>
              <w:tab/>
              <w:t xml:space="preserve">Répondre aux questions suivantes :</w:t>
            </w:r>
          </w:p>
        </w:tc>
      </w:tr>
      <w:tr>
        <w:trPr>
          <w:trHeight w:val="200" w:hRule="auto"/>
          <w:jc w:val="left"/>
        </w:trPr>
        <w:tc>
          <w:tcPr>
            <w:tcW w:w="4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Questions</w:t>
            </w:r>
          </w:p>
        </w:tc>
        <w:tc>
          <w:tcPr>
            <w:tcW w:w="151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Réponses</w:t>
            </w:r>
          </w:p>
        </w:tc>
      </w:tr>
      <w:tr>
        <w:trPr>
          <w:trHeight w:val="435" w:hRule="auto"/>
          <w:jc w:val="left"/>
        </w:trPr>
        <w:tc>
          <w:tcPr>
            <w:tcW w:w="4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méthode http faisant l’objet de cette requête ?</w:t>
            </w:r>
          </w:p>
        </w:tc>
        <w:tc>
          <w:tcPr>
            <w:tcW w:w="151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4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requête URI de l’objet demandé ?</w:t>
            </w:r>
          </w:p>
        </w:tc>
        <w:tc>
          <w:tcPr>
            <w:tcW w:w="151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http://cs.univ-batna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HYPERLINK "http://cs.univ-batna2.dz/master-0"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2</w:t>
              </w:r>
              <w:r>
                <w:rPr>
                  <w:rFonts w:ascii="Calibri" w:hAnsi="Calibri" w:cs="Calibri" w:eastAsia="Calibri"/>
                  <w:color w:val="auto"/>
                  <w:spacing w:val="0"/>
                  <w:position w:val="0"/>
                  <w:sz w:val="22"/>
                  <w:shd w:fill="auto" w:val="clear"/>
                </w:rPr>
                <w:t xml:space="preserve">HYPERLINK "http://cs.univ-batna2.dz/master-0"</w:t>
              </w:r>
              <w:r>
                <w:rPr>
                  <w:rFonts w:ascii="Calibri" w:hAnsi="Calibri" w:cs="Calibri" w:eastAsia="Calibri"/>
                  <w:color w:val="auto"/>
                  <w:spacing w:val="0"/>
                  <w:position w:val="0"/>
                  <w:sz w:val="22"/>
                  <w:shd w:fill="auto" w:val="clear"/>
                </w:rPr>
                <w:t xml:space="preserve">.dz/master-</w:t>
              </w:r>
              <w:r>
                <w:rPr>
                  <w:rFonts w:ascii="Calibri" w:hAnsi="Calibri" w:cs="Calibri" w:eastAsia="Calibri"/>
                  <w:color w:val="auto"/>
                  <w:spacing w:val="0"/>
                  <w:position w:val="0"/>
                  <w:sz w:val="22"/>
                  <w:shd w:fill="auto" w:val="clear"/>
                </w:rPr>
                <w:t xml:space="preserve">HYPERLINK "http://cs.univ-batna2.dz/master-0"</w:t>
              </w:r>
              <w:r>
                <w:rPr>
                  <w:rFonts w:ascii="Calibri" w:hAnsi="Calibri" w:cs="Calibri" w:eastAsia="Calibri"/>
                  <w:color w:val="auto"/>
                  <w:spacing w:val="0"/>
                  <w:position w:val="0"/>
                  <w:sz w:val="22"/>
                  <w:shd w:fill="auto" w:val="clear"/>
                </w:rPr>
                <w:t xml:space="preserve">0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4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Prévoir le nom du fichier demandé</w:t>
            </w:r>
          </w:p>
        </w:tc>
        <w:tc>
          <w:tcPr>
            <w:tcW w:w="151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hybertext transfer protocol</w:t>
            </w:r>
          </w:p>
        </w:tc>
      </w:tr>
      <w:tr>
        <w:trPr>
          <w:trHeight w:val="300" w:hRule="auto"/>
          <w:jc w:val="left"/>
        </w:trPr>
        <w:tc>
          <w:tcPr>
            <w:tcW w:w="4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version du protocole http ?  </w:t>
            </w:r>
          </w:p>
        </w:tc>
        <w:tc>
          <w:tcPr>
            <w:tcW w:w="151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735" w:hRule="auto"/>
          <w:jc w:val="left"/>
        </w:trPr>
        <w:tc>
          <w:tcPr>
            <w:tcW w:w="4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signification de « keep-alive » ?</w:t>
            </w:r>
          </w:p>
        </w:tc>
        <w:tc>
          <w:tcPr>
            <w:tcW w:w="151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est un message envoyé par un appareil à un autre pour vérifier que le lien entre lete es deux est actif, ou pour empêcher que le lien soit brisé</w:t>
            </w:r>
          </w:p>
        </w:tc>
      </w:tr>
      <w:tr>
        <w:trPr>
          <w:trHeight w:val="1" w:hRule="atLeast"/>
          <w:jc w:val="left"/>
        </w:trPr>
        <w:tc>
          <w:tcPr>
            <w:tcW w:w="4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 signifie « q=0.9 » ?</w:t>
            </w:r>
          </w:p>
        </w:tc>
        <w:tc>
          <w:tcPr>
            <w:tcW w:w="151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c'est ce qu'on appele "un facteur de qualité relative" il spécifie la langue que l'utilisation préférerait, sur une échelle de 0 et 1.</w:t>
            </w:r>
          </w:p>
        </w:tc>
      </w:tr>
      <w:tr>
        <w:trPr>
          <w:trHeight w:val="1" w:hRule="atLeast"/>
          <w:jc w:val="left"/>
        </w:trPr>
        <w:tc>
          <w:tcPr>
            <w:tcW w:w="4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type de donnée le client préfère recevoir le plus dans la réponse http ?</w:t>
            </w:r>
          </w:p>
        </w:tc>
        <w:tc>
          <w:tcPr>
            <w:tcW w:w="151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réponse http de succés</w:t>
            </w:r>
          </w:p>
        </w:tc>
      </w:tr>
      <w:tr>
        <w:trPr>
          <w:trHeight w:val="1" w:hRule="atLeast"/>
          <w:jc w:val="left"/>
        </w:trPr>
        <w:tc>
          <w:tcPr>
            <w:tcW w:w="1917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f.</w:t>
              <w:tab/>
              <w:t xml:space="preserve">Répondre aux questions suivantes :</w:t>
            </w:r>
          </w:p>
        </w:tc>
      </w:tr>
      <w:tr>
        <w:trPr>
          <w:trHeight w:val="1" w:hRule="atLeast"/>
          <w:jc w:val="left"/>
        </w:trPr>
        <w:tc>
          <w:tcPr>
            <w:tcW w:w="4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Questions</w:t>
            </w:r>
          </w:p>
        </w:tc>
        <w:tc>
          <w:tcPr>
            <w:tcW w:w="1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Réponses</w:t>
            </w:r>
          </w:p>
        </w:tc>
      </w:tr>
      <w:tr>
        <w:trPr>
          <w:trHeight w:val="260" w:hRule="auto"/>
          <w:jc w:val="left"/>
        </w:trPr>
        <w:tc>
          <w:tcPr>
            <w:tcW w:w="4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 signifie la valeur 200 ?</w:t>
            </w:r>
          </w:p>
        </w:tc>
        <w:tc>
          <w:tcPr>
            <w:tcW w:w="1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-143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la valeur 200 indique la néussite d'une requete, une réponse 200 peut etre mise en cache par défaut </w:t>
            </w:r>
          </w:p>
        </w:tc>
      </w:tr>
      <w:tr>
        <w:trPr>
          <w:trHeight w:val="1" w:hRule="atLeast"/>
          <w:jc w:val="left"/>
        </w:trPr>
        <w:tc>
          <w:tcPr>
            <w:tcW w:w="4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serveur est responsable de fournir la réponse http ?</w:t>
            </w:r>
          </w:p>
        </w:tc>
        <w:tc>
          <w:tcPr>
            <w:tcW w:w="1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 serveur "nginx/1.15.6"</w:t>
            </w:r>
          </w:p>
        </w:tc>
      </w:tr>
      <w:tr>
        <w:trPr>
          <w:trHeight w:val="1" w:hRule="atLeast"/>
          <w:jc w:val="left"/>
        </w:trPr>
        <w:tc>
          <w:tcPr>
            <w:tcW w:w="4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Comment le corps de la réponse http est-il séparé de son en-tête ?</w:t>
            </w:r>
          </w:p>
        </w:tc>
        <w:tc>
          <w:tcPr>
            <w:tcW w:w="1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[HTTP reponse 1/3]</w:t>
            </w:r>
          </w:p>
        </w:tc>
      </w:tr>
      <w:tr>
        <w:trPr>
          <w:trHeight w:val="1" w:hRule="atLeast"/>
          <w:jc w:val="left"/>
        </w:trPr>
        <w:tc>
          <w:tcPr>
            <w:tcW w:w="4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est le type des données renvoyées par le serveur dans le corps de la réponse http ?</w:t>
            </w:r>
          </w:p>
        </w:tc>
        <w:tc>
          <w:tcPr>
            <w:tcW w:w="1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requete de client </w:t>
            </w:r>
          </w:p>
        </w:tc>
      </w:tr>
      <w:tr>
        <w:trPr>
          <w:trHeight w:val="1" w:hRule="atLeast"/>
          <w:jc w:val="left"/>
        </w:trPr>
        <w:tc>
          <w:tcPr>
            <w:tcW w:w="4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Combien de lignes de code comporte le document retourné ?</w:t>
            </w:r>
          </w:p>
        </w:tc>
        <w:tc>
          <w:tcPr>
            <w:tcW w:w="1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 lignes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s.univ-batna2.dz/master-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