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6DA" w:rsidRPr="0053251A" w:rsidRDefault="00C72F3E" w:rsidP="00323BFF">
      <w:pPr>
        <w:spacing w:after="0"/>
        <w:jc w:val="center"/>
        <w:rPr>
          <w:rFonts w:ascii="Times New Roman" w:hAnsi="Times New Roman" w:cs="Times New Roman"/>
          <w:b/>
          <w:sz w:val="28"/>
          <w:szCs w:val="28"/>
        </w:rPr>
      </w:pPr>
      <w:r w:rsidRPr="0053251A">
        <w:rPr>
          <w:rFonts w:ascii="Times New Roman" w:hAnsi="Times New Roman" w:cs="Times New Roman"/>
          <w:b/>
          <w:sz w:val="28"/>
          <w:szCs w:val="28"/>
        </w:rPr>
        <w:t>LK-1 PRAKTIK MENGINVENTARISASI CAPAIAN PEMBELAJARAN</w:t>
      </w:r>
    </w:p>
    <w:p w:rsidR="008646DA" w:rsidRPr="0053251A" w:rsidRDefault="008646DA" w:rsidP="00323BFF">
      <w:pPr>
        <w:spacing w:after="0"/>
        <w:rPr>
          <w:rFonts w:ascii="Times New Roman" w:hAnsi="Times New Roman" w:cs="Times New Roman"/>
          <w:b/>
        </w:rPr>
      </w:pPr>
    </w:p>
    <w:p w:rsidR="008646DA" w:rsidRPr="00782BDB" w:rsidRDefault="00C72F3E" w:rsidP="00323BFF">
      <w:pPr>
        <w:pBdr>
          <w:top w:val="nil"/>
          <w:left w:val="nil"/>
          <w:bottom w:val="nil"/>
          <w:right w:val="nil"/>
          <w:between w:val="nil"/>
        </w:pBdr>
        <w:spacing w:after="0" w:line="240" w:lineRule="auto"/>
        <w:rPr>
          <w:rFonts w:ascii="Times New Roman" w:hAnsi="Times New Roman" w:cs="Times New Roman"/>
          <w:b/>
          <w:color w:val="000000"/>
          <w:sz w:val="24"/>
          <w:szCs w:val="24"/>
          <w:lang w:val="en-ID"/>
        </w:rPr>
      </w:pPr>
      <w:r w:rsidRPr="0053251A">
        <w:rPr>
          <w:rFonts w:ascii="Times New Roman" w:hAnsi="Times New Roman" w:cs="Times New Roman"/>
          <w:b/>
          <w:color w:val="000000"/>
          <w:sz w:val="24"/>
          <w:szCs w:val="24"/>
        </w:rPr>
        <w:t>Nama</w:t>
      </w:r>
      <w:r w:rsidRPr="0053251A">
        <w:rPr>
          <w:rFonts w:ascii="Times New Roman" w:hAnsi="Times New Roman" w:cs="Times New Roman"/>
          <w:b/>
          <w:color w:val="000000"/>
          <w:sz w:val="24"/>
          <w:szCs w:val="24"/>
        </w:rPr>
        <w:tab/>
      </w:r>
      <w:r w:rsidRPr="0053251A">
        <w:rPr>
          <w:rFonts w:ascii="Times New Roman" w:hAnsi="Times New Roman" w:cs="Times New Roman"/>
          <w:b/>
          <w:color w:val="000000"/>
          <w:sz w:val="24"/>
          <w:szCs w:val="24"/>
        </w:rPr>
        <w:tab/>
      </w:r>
      <w:r w:rsidRPr="0053251A">
        <w:rPr>
          <w:rFonts w:ascii="Times New Roman" w:hAnsi="Times New Roman" w:cs="Times New Roman"/>
          <w:b/>
          <w:color w:val="000000"/>
          <w:sz w:val="24"/>
          <w:szCs w:val="24"/>
        </w:rPr>
        <w:tab/>
        <w:t xml:space="preserve">: </w:t>
      </w:r>
      <w:r w:rsidR="00782BDB">
        <w:rPr>
          <w:rFonts w:ascii="Times New Roman" w:hAnsi="Times New Roman" w:cs="Times New Roman"/>
          <w:b/>
          <w:color w:val="000000"/>
          <w:sz w:val="24"/>
          <w:szCs w:val="24"/>
          <w:lang w:val="en-ID"/>
        </w:rPr>
        <w:t>Ilham Setia Bhakti, S.Kom.</w:t>
      </w:r>
    </w:p>
    <w:p w:rsidR="008646DA" w:rsidRPr="00782BDB" w:rsidRDefault="00C72F3E" w:rsidP="00323BFF">
      <w:pPr>
        <w:pBdr>
          <w:top w:val="nil"/>
          <w:left w:val="nil"/>
          <w:bottom w:val="nil"/>
          <w:right w:val="nil"/>
          <w:between w:val="nil"/>
        </w:pBdr>
        <w:spacing w:after="0" w:line="240" w:lineRule="auto"/>
        <w:rPr>
          <w:rFonts w:ascii="Times New Roman" w:hAnsi="Times New Roman" w:cs="Times New Roman"/>
          <w:b/>
          <w:color w:val="000000"/>
          <w:sz w:val="24"/>
          <w:szCs w:val="24"/>
          <w:lang w:val="en-ID"/>
        </w:rPr>
      </w:pPr>
      <w:r w:rsidRPr="0053251A">
        <w:rPr>
          <w:rFonts w:ascii="Times New Roman" w:hAnsi="Times New Roman" w:cs="Times New Roman"/>
          <w:b/>
          <w:color w:val="000000"/>
          <w:sz w:val="24"/>
          <w:szCs w:val="24"/>
        </w:rPr>
        <w:t>Mata Pelajaran</w:t>
      </w:r>
      <w:r w:rsidRPr="0053251A">
        <w:rPr>
          <w:rFonts w:ascii="Times New Roman" w:hAnsi="Times New Roman" w:cs="Times New Roman"/>
          <w:b/>
          <w:color w:val="000000"/>
          <w:sz w:val="24"/>
          <w:szCs w:val="24"/>
        </w:rPr>
        <w:tab/>
        <w:t xml:space="preserve">: </w:t>
      </w:r>
      <w:r w:rsidR="00782BDB">
        <w:rPr>
          <w:rFonts w:ascii="Times New Roman" w:hAnsi="Times New Roman" w:cs="Times New Roman"/>
          <w:b/>
          <w:color w:val="000000"/>
          <w:sz w:val="24"/>
          <w:szCs w:val="24"/>
          <w:lang w:val="en-ID"/>
        </w:rPr>
        <w:t>Informatika</w:t>
      </w:r>
    </w:p>
    <w:p w:rsidR="0053251A" w:rsidRPr="006A0832" w:rsidRDefault="0053251A" w:rsidP="00323BFF">
      <w:pPr>
        <w:pBdr>
          <w:top w:val="nil"/>
          <w:left w:val="nil"/>
          <w:bottom w:val="nil"/>
          <w:right w:val="nil"/>
          <w:between w:val="nil"/>
        </w:pBdr>
        <w:spacing w:after="0" w:line="240" w:lineRule="auto"/>
        <w:rPr>
          <w:rFonts w:ascii="Times New Roman" w:hAnsi="Times New Roman" w:cs="Times New Roman"/>
          <w:b/>
          <w:color w:val="000000"/>
          <w:sz w:val="24"/>
          <w:szCs w:val="24"/>
          <w:lang w:val="en-ID"/>
        </w:rPr>
      </w:pPr>
      <w:r>
        <w:rPr>
          <w:rFonts w:ascii="Times New Roman" w:hAnsi="Times New Roman" w:cs="Times New Roman"/>
          <w:b/>
          <w:color w:val="000000"/>
          <w:sz w:val="24"/>
          <w:szCs w:val="24"/>
          <w:lang w:val="en-US"/>
        </w:rPr>
        <w:t>Nama Sekolah</w:t>
      </w:r>
      <w:r w:rsidRPr="0053251A">
        <w:rPr>
          <w:rFonts w:ascii="Times New Roman" w:hAnsi="Times New Roman" w:cs="Times New Roman"/>
          <w:b/>
          <w:color w:val="000000"/>
          <w:sz w:val="24"/>
          <w:szCs w:val="24"/>
        </w:rPr>
        <w:tab/>
        <w:t xml:space="preserve">: </w:t>
      </w:r>
      <w:r w:rsidR="006A0832">
        <w:rPr>
          <w:rFonts w:ascii="Times New Roman" w:hAnsi="Times New Roman" w:cs="Times New Roman"/>
          <w:b/>
          <w:color w:val="000000"/>
          <w:sz w:val="24"/>
          <w:szCs w:val="24"/>
          <w:lang w:val="en-ID"/>
        </w:rPr>
        <w:t>SMP PGRI Rawalumbu</w:t>
      </w:r>
    </w:p>
    <w:p w:rsidR="0053251A" w:rsidRDefault="0053251A" w:rsidP="00323BFF">
      <w:pPr>
        <w:pBdr>
          <w:top w:val="nil"/>
          <w:left w:val="nil"/>
          <w:bottom w:val="nil"/>
          <w:right w:val="nil"/>
          <w:between w:val="nil"/>
        </w:pBdr>
        <w:spacing w:after="0" w:line="240" w:lineRule="auto"/>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Tahun Ajaran</w:t>
      </w:r>
      <w:r>
        <w:rPr>
          <w:rFonts w:ascii="Times New Roman" w:hAnsi="Times New Roman" w:cs="Times New Roman"/>
          <w:b/>
          <w:color w:val="000000"/>
          <w:sz w:val="24"/>
          <w:szCs w:val="24"/>
          <w:lang w:val="en-US"/>
        </w:rPr>
        <w:tab/>
        <w:t>:</w:t>
      </w:r>
      <w:r w:rsidR="006A0832">
        <w:rPr>
          <w:rFonts w:ascii="Times New Roman" w:hAnsi="Times New Roman" w:cs="Times New Roman"/>
          <w:b/>
          <w:color w:val="000000"/>
          <w:sz w:val="24"/>
          <w:szCs w:val="24"/>
          <w:lang w:val="en-US"/>
        </w:rPr>
        <w:t xml:space="preserve"> 2023/2024</w:t>
      </w:r>
    </w:p>
    <w:p w:rsidR="00417F70" w:rsidRDefault="00417F70" w:rsidP="00323BFF">
      <w:pPr>
        <w:pBdr>
          <w:top w:val="nil"/>
          <w:left w:val="nil"/>
          <w:bottom w:val="nil"/>
          <w:right w:val="nil"/>
          <w:between w:val="nil"/>
        </w:pBdr>
        <w:spacing w:after="0" w:line="240" w:lineRule="auto"/>
        <w:rPr>
          <w:rFonts w:ascii="Times New Roman" w:hAnsi="Times New Roman" w:cs="Times New Roman"/>
          <w:color w:val="000000"/>
          <w:sz w:val="24"/>
          <w:szCs w:val="24"/>
          <w:lang w:val="en-US"/>
        </w:rPr>
      </w:pPr>
    </w:p>
    <w:p w:rsidR="00417F70" w:rsidRPr="00417F70" w:rsidRDefault="00417F70" w:rsidP="00417F70">
      <w:pPr>
        <w:pBdr>
          <w:top w:val="nil"/>
          <w:left w:val="nil"/>
          <w:bottom w:val="nil"/>
          <w:right w:val="nil"/>
          <w:between w:val="nil"/>
        </w:pBdr>
        <w:spacing w:after="0" w:line="240" w:lineRule="auto"/>
        <w:jc w:val="both"/>
        <w:rPr>
          <w:rFonts w:ascii="Times New Roman" w:hAnsi="Times New Roman" w:cs="Times New Roman"/>
          <w:color w:val="000000"/>
          <w:sz w:val="24"/>
          <w:szCs w:val="24"/>
          <w:lang w:val="en-US"/>
        </w:rPr>
      </w:pPr>
      <w:r w:rsidRPr="00417F70">
        <w:rPr>
          <w:rFonts w:ascii="Times New Roman" w:hAnsi="Times New Roman" w:cs="Times New Roman"/>
          <w:color w:val="000000"/>
          <w:sz w:val="24"/>
          <w:szCs w:val="24"/>
          <w:lang w:val="en-US"/>
        </w:rPr>
        <w:t>Pada akhir fase D, peserta didik mampu memahami dampak dan menerapkan etika sebagai warga digital, memahami komponen, fungsi, cara kerja, dan kodifikasi data sebuah komputer serta proses kodifikasi dan penyimpanan data dalam sistem komputer, jaringan komputer, dan internet, mengakses, mengolah, dan mengelola data secara efisien, terstruktur, dan sistematis</w:t>
      </w:r>
      <w:r>
        <w:rPr>
          <w:rFonts w:ascii="Times New Roman" w:hAnsi="Times New Roman" w:cs="Times New Roman"/>
          <w:color w:val="000000"/>
          <w:sz w:val="24"/>
          <w:szCs w:val="24"/>
          <w:lang w:val="en-US"/>
        </w:rPr>
        <w:t xml:space="preserve">, </w:t>
      </w:r>
      <w:r w:rsidRPr="00417F70">
        <w:rPr>
          <w:rFonts w:ascii="Times New Roman" w:hAnsi="Times New Roman" w:cs="Times New Roman"/>
          <w:color w:val="000000"/>
          <w:sz w:val="24"/>
          <w:szCs w:val="24"/>
          <w:lang w:val="en-US"/>
        </w:rPr>
        <w:t>menganalisis, menginterpretasi, dan melakukan prediksi berdasarkan data dengan menggunakan perkakas atau secara manual, menerapkan berpikir komputasional secara mandiri untuk menyelesaikan persoalan dengan data diskrit bervolume kecil dan mendisposisikan berpikir komputasional dalam bidang lain, mengembangkan atau menyempurnakan program dalam bahasa blok (visual), menggunakan berbagai aplikasi untuk berkomunikasi, mencari, dan mengelola konten informasi, serta bergotong royong untuk menciptakan produk dan menjelaskan karakteristik serta fungsi produk dalam laporan dan presentasi yang menggunakan aplikasi</w:t>
      </w:r>
    </w:p>
    <w:p w:rsidR="008646DA" w:rsidRPr="0053251A" w:rsidRDefault="008646DA" w:rsidP="00323BFF">
      <w:pPr>
        <w:spacing w:after="0"/>
        <w:rPr>
          <w:rFonts w:ascii="Times New Roman" w:hAnsi="Times New Roman" w:cs="Times New Roman"/>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539"/>
        <w:gridCol w:w="6379"/>
      </w:tblGrid>
      <w:tr w:rsidR="008646DA" w:rsidRPr="0053251A">
        <w:trPr>
          <w:trHeight w:val="510"/>
        </w:trPr>
        <w:tc>
          <w:tcPr>
            <w:tcW w:w="3539" w:type="dxa"/>
            <w:shd w:val="clear" w:color="auto" w:fill="D0CECE"/>
            <w:vAlign w:val="center"/>
          </w:tcPr>
          <w:p w:rsidR="008646DA" w:rsidRPr="0053251A" w:rsidRDefault="00C72F3E" w:rsidP="00323BFF">
            <w:pPr>
              <w:spacing w:line="259" w:lineRule="auto"/>
              <w:jc w:val="center"/>
              <w:rPr>
                <w:rFonts w:ascii="Times New Roman" w:hAnsi="Times New Roman" w:cs="Times New Roman"/>
                <w:b/>
              </w:rPr>
            </w:pPr>
            <w:r w:rsidRPr="0053251A">
              <w:rPr>
                <w:rFonts w:ascii="Times New Roman" w:hAnsi="Times New Roman" w:cs="Times New Roman"/>
                <w:b/>
              </w:rPr>
              <w:t>Elemen</w:t>
            </w:r>
          </w:p>
        </w:tc>
        <w:tc>
          <w:tcPr>
            <w:tcW w:w="6379" w:type="dxa"/>
            <w:shd w:val="clear" w:color="auto" w:fill="D0CECE"/>
            <w:vAlign w:val="center"/>
          </w:tcPr>
          <w:p w:rsidR="008646DA" w:rsidRPr="0053251A" w:rsidRDefault="00C72F3E" w:rsidP="00323BFF">
            <w:pPr>
              <w:spacing w:line="259" w:lineRule="auto"/>
              <w:jc w:val="center"/>
              <w:rPr>
                <w:rFonts w:ascii="Times New Roman" w:hAnsi="Times New Roman" w:cs="Times New Roman"/>
                <w:b/>
              </w:rPr>
            </w:pPr>
            <w:r w:rsidRPr="0053251A">
              <w:rPr>
                <w:rFonts w:ascii="Times New Roman" w:hAnsi="Times New Roman" w:cs="Times New Roman"/>
                <w:b/>
              </w:rPr>
              <w:t>Capaian Pembelajaran Mata Pelajaran</w:t>
            </w:r>
          </w:p>
          <w:p w:rsidR="008646DA" w:rsidRPr="00B770E9" w:rsidRDefault="00B770E9" w:rsidP="00323BFF">
            <w:pPr>
              <w:spacing w:line="259" w:lineRule="auto"/>
              <w:jc w:val="center"/>
              <w:rPr>
                <w:rFonts w:ascii="Times New Roman" w:hAnsi="Times New Roman" w:cs="Times New Roman"/>
                <w:b/>
                <w:lang w:val="en-ID"/>
              </w:rPr>
            </w:pPr>
            <w:r>
              <w:rPr>
                <w:rFonts w:ascii="Times New Roman" w:hAnsi="Times New Roman" w:cs="Times New Roman"/>
                <w:b/>
                <w:lang w:val="en-ID"/>
              </w:rPr>
              <w:t>Informatika</w:t>
            </w:r>
          </w:p>
        </w:tc>
      </w:tr>
      <w:tr w:rsidR="008646DA" w:rsidRPr="0053251A" w:rsidTr="0053251A">
        <w:trPr>
          <w:trHeight w:val="1772"/>
        </w:trPr>
        <w:tc>
          <w:tcPr>
            <w:tcW w:w="3539" w:type="dxa"/>
          </w:tcPr>
          <w:p w:rsidR="008646DA" w:rsidRPr="0053251A" w:rsidRDefault="008C5B30" w:rsidP="00323BFF">
            <w:pPr>
              <w:spacing w:line="259" w:lineRule="auto"/>
              <w:rPr>
                <w:rFonts w:ascii="Times New Roman" w:hAnsi="Times New Roman" w:cs="Times New Roman"/>
              </w:rPr>
            </w:pPr>
            <w:r w:rsidRPr="008C5B30">
              <w:rPr>
                <w:rFonts w:ascii="Times New Roman" w:hAnsi="Times New Roman" w:cs="Times New Roman"/>
              </w:rPr>
              <w:t>BK</w:t>
            </w:r>
          </w:p>
        </w:tc>
        <w:tc>
          <w:tcPr>
            <w:tcW w:w="6379" w:type="dxa"/>
          </w:tcPr>
          <w:p w:rsidR="008C5B30" w:rsidRPr="008C5B30"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Pada akhir fase D, peserta didik mampu menerapkan</w:t>
            </w:r>
          </w:p>
          <w:p w:rsidR="008C5B30" w:rsidRPr="008C5B30"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berpikir komputasional untuk menghasilkan beberapa solusi</w:t>
            </w:r>
          </w:p>
          <w:p w:rsidR="008C5B30" w:rsidRPr="008C5B30"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dalam menyelesaikan persoalan dengan data diskrit</w:t>
            </w:r>
          </w:p>
          <w:p w:rsidR="008C5B30" w:rsidRPr="008C5B30"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bervolume kecil dan mendisposisikan berpikir</w:t>
            </w:r>
          </w:p>
          <w:p w:rsidR="008C5B30" w:rsidRPr="008C5B30"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komputasional dalam bidang lain terutama dalam literasi,</w:t>
            </w:r>
          </w:p>
          <w:p w:rsidR="008646DA" w:rsidRPr="0053251A" w:rsidRDefault="008C5B30" w:rsidP="008C5B30">
            <w:pPr>
              <w:tabs>
                <w:tab w:val="left" w:pos="2415"/>
              </w:tabs>
              <w:jc w:val="both"/>
              <w:rPr>
                <w:rFonts w:ascii="Times New Roman" w:eastAsia="Times New Roman" w:hAnsi="Times New Roman" w:cs="Times New Roman"/>
              </w:rPr>
            </w:pPr>
            <w:r w:rsidRPr="008C5B30">
              <w:rPr>
                <w:rFonts w:ascii="Times New Roman" w:eastAsia="Times New Roman" w:hAnsi="Times New Roman" w:cs="Times New Roman"/>
              </w:rPr>
              <w:t>numerasi, dan literasi sains (computationally literate)</w:t>
            </w:r>
          </w:p>
        </w:tc>
      </w:tr>
      <w:tr w:rsidR="008646DA" w:rsidRPr="0053251A" w:rsidTr="0053251A">
        <w:trPr>
          <w:trHeight w:val="2251"/>
        </w:trPr>
        <w:tc>
          <w:tcPr>
            <w:tcW w:w="3539" w:type="dxa"/>
          </w:tcPr>
          <w:p w:rsidR="008646DA" w:rsidRPr="0053251A" w:rsidRDefault="001F2F5B" w:rsidP="00323BFF">
            <w:pPr>
              <w:rPr>
                <w:rFonts w:ascii="Times New Roman" w:hAnsi="Times New Roman" w:cs="Times New Roman"/>
              </w:rPr>
            </w:pPr>
            <w:r w:rsidRPr="001F2F5B">
              <w:rPr>
                <w:rFonts w:ascii="Times New Roman" w:hAnsi="Times New Roman" w:cs="Times New Roman"/>
              </w:rPr>
              <w:t>TIK</w:t>
            </w:r>
          </w:p>
        </w:tc>
        <w:tc>
          <w:tcPr>
            <w:tcW w:w="6379" w:type="dxa"/>
          </w:tcPr>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Pada akhir fase D, peserta didik mampu menerapkan praktik</w:t>
            </w:r>
          </w:p>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baik dalam memanfaatkan aplikasi surel untuk</w:t>
            </w:r>
          </w:p>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berkomunikasi, aplikasi peramban untuk pencarian</w:t>
            </w:r>
          </w:p>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informasi di internet, content management system (CMS)</w:t>
            </w:r>
          </w:p>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untuk pengelolaan konten digital, dan memanfaatkan</w:t>
            </w:r>
          </w:p>
          <w:p w:rsidR="001F2F5B" w:rsidRPr="001F2F5B" w:rsidRDefault="001F2F5B" w:rsidP="001F2F5B">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perkakas TIK untuk mendukung pembuatan laporan,</w:t>
            </w:r>
          </w:p>
          <w:p w:rsidR="008646DA" w:rsidRPr="0053251A" w:rsidRDefault="001F2F5B" w:rsidP="001F2F5B">
            <w:pPr>
              <w:pBdr>
                <w:top w:val="nil"/>
                <w:left w:val="nil"/>
                <w:bottom w:val="nil"/>
                <w:right w:val="nil"/>
                <w:between w:val="nil"/>
              </w:pBdr>
              <w:tabs>
                <w:tab w:val="left" w:pos="2415"/>
              </w:tabs>
              <w:spacing w:line="259" w:lineRule="auto"/>
              <w:jc w:val="both"/>
              <w:rPr>
                <w:rFonts w:ascii="Times New Roman" w:eastAsia="Times New Roman" w:hAnsi="Times New Roman" w:cs="Times New Roman"/>
                <w:color w:val="000000"/>
              </w:rPr>
            </w:pPr>
            <w:r w:rsidRPr="001F2F5B">
              <w:rPr>
                <w:rFonts w:ascii="Times New Roman" w:eastAsia="Times New Roman" w:hAnsi="Times New Roman" w:cs="Times New Roman"/>
                <w:color w:val="000000"/>
              </w:rPr>
              <w:t>presentasi serta analisis dan interpretasi data.</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t>SK</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mendeskripsikan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komponen, fungsi, dan cara kerja komputer yang</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membentuk sebuah sistem komputasi, serta menjelaskan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proses dan penggunaan kodifikasi untuk penyimpanan data</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dalam memori komputer</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t>JKI</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memahami</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konektivitas jaringan lokal, komunikasi data via ponsel,</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konektivitas internet melalui jaringan kabel dan nirkabel</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(bluetooth, wifi, internet).</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t>AD</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mengakses,</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mengolah, mengelola, dan menganalisis data secara efisien,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terstruktur, dan sistematis untuk menginterpretasi dan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memprediksi sekumpulan data dari situasi konkret sehari-</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hari yang berasal dari suatu sumber data dengan</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menggunakan perkakas TIK atau manual</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lastRenderedPageBreak/>
              <w:t>AP</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memahami objek-</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objek dan instruksi dalam sebuah lingkungan pemrograman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blok (visual) untuk mengembangkan program visual</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sederhana berdasarkan contoh-contoh yang diberikan,</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mengembangkan karya digital kreatif (game, animasi, atau</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presentasi), menerapkan aturan translasi konsep dari satu</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bahasa visual ke bahasa visual lainnya, dan mengenal</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pemrograman tekstual sederhana.</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t>DSI</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memahami</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ketersediaan data dan informasi lewat aplikasi media sosial,</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memahami keterbukaan informasi, memilih informasi yang</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bersifat publik atau privat, menerapkan etika dan menjaga</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keamanan dirinya dalam masyarakat digital</w:t>
            </w:r>
          </w:p>
        </w:tc>
      </w:tr>
      <w:tr w:rsidR="001F2F5B" w:rsidRPr="0053251A" w:rsidTr="0053251A">
        <w:trPr>
          <w:trHeight w:val="2251"/>
        </w:trPr>
        <w:tc>
          <w:tcPr>
            <w:tcW w:w="3539" w:type="dxa"/>
          </w:tcPr>
          <w:p w:rsidR="001F2F5B" w:rsidRPr="001F2F5B" w:rsidRDefault="00B41C60" w:rsidP="00323BFF">
            <w:pPr>
              <w:rPr>
                <w:rFonts w:ascii="Times New Roman" w:hAnsi="Times New Roman" w:cs="Times New Roman"/>
              </w:rPr>
            </w:pPr>
            <w:r w:rsidRPr="00B41C60">
              <w:rPr>
                <w:rFonts w:ascii="Times New Roman" w:hAnsi="Times New Roman" w:cs="Times New Roman"/>
              </w:rPr>
              <w:t>PLB</w:t>
            </w:r>
          </w:p>
        </w:tc>
        <w:tc>
          <w:tcPr>
            <w:tcW w:w="6379" w:type="dxa"/>
          </w:tcPr>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Pada akhir fase D, peserta didik mampu bergotong royong</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untuk mengidentifikasi persoalan, merancang,</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mengimplementasi, menguji, dan menyempurnakan artefak</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komputasional sebagai solusi persoalan masyarakat serta</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mengomunikasikan produk dan proses pengembangannya</w:t>
            </w:r>
          </w:p>
          <w:p w:rsidR="00B41C60" w:rsidRPr="00B41C60"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dalam bentuk karya kreatif yang menyenangkan secara lisan</w:t>
            </w:r>
          </w:p>
          <w:p w:rsidR="001F2F5B" w:rsidRPr="001F2F5B" w:rsidRDefault="00B41C60" w:rsidP="00B41C60">
            <w:pPr>
              <w:pBdr>
                <w:top w:val="nil"/>
                <w:left w:val="nil"/>
                <w:bottom w:val="nil"/>
                <w:right w:val="nil"/>
                <w:between w:val="nil"/>
              </w:pBdr>
              <w:tabs>
                <w:tab w:val="left" w:pos="2415"/>
              </w:tabs>
              <w:jc w:val="both"/>
              <w:rPr>
                <w:rFonts w:ascii="Times New Roman" w:eastAsia="Times New Roman" w:hAnsi="Times New Roman" w:cs="Times New Roman"/>
                <w:color w:val="000000"/>
              </w:rPr>
            </w:pPr>
            <w:r w:rsidRPr="00B41C60">
              <w:rPr>
                <w:rFonts w:ascii="Times New Roman" w:eastAsia="Times New Roman" w:hAnsi="Times New Roman" w:cs="Times New Roman"/>
                <w:color w:val="000000"/>
              </w:rPr>
              <w:t>maupun tertulis.</w:t>
            </w:r>
          </w:p>
        </w:tc>
      </w:tr>
    </w:tbl>
    <w:p w:rsidR="008646DA" w:rsidRDefault="008646DA" w:rsidP="00323BFF">
      <w:pPr>
        <w:spacing w:after="0"/>
        <w:rPr>
          <w:rFonts w:ascii="Times New Roman" w:hAnsi="Times New Roman" w:cs="Times New Roman"/>
        </w:rPr>
      </w:pPr>
    </w:p>
    <w:p w:rsidR="00323BFF" w:rsidRDefault="005907E6" w:rsidP="00323BFF">
      <w:pPr>
        <w:spacing w:after="0"/>
        <w:rPr>
          <w:rFonts w:ascii="Times New Roman" w:hAnsi="Times New Roman" w:cs="Times New Roman"/>
          <w:lang w:val="en-US"/>
        </w:rPr>
      </w:pPr>
      <w:r>
        <w:rPr>
          <w:rFonts w:ascii="Times New Roman" w:hAnsi="Times New Roman" w:cs="Times New Roman"/>
          <w:lang w:val="en-US"/>
        </w:rPr>
        <w:t>Mengetahui,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323BFF">
        <w:rPr>
          <w:rFonts w:ascii="Times New Roman" w:hAnsi="Times New Roman" w:cs="Times New Roman"/>
          <w:lang w:val="en-US"/>
        </w:rPr>
        <w:t>Bekasi,       Juli 2023</w:t>
      </w:r>
    </w:p>
    <w:p w:rsidR="00323BFF" w:rsidRDefault="00323BFF" w:rsidP="00323BFF">
      <w:pPr>
        <w:spacing w:after="0"/>
        <w:rPr>
          <w:rFonts w:ascii="Times New Roman" w:hAnsi="Times New Roman" w:cs="Times New Roman"/>
          <w:lang w:val="en-US"/>
        </w:rPr>
      </w:pPr>
      <w:r>
        <w:rPr>
          <w:rFonts w:ascii="Times New Roman" w:hAnsi="Times New Roman" w:cs="Times New Roman"/>
          <w:lang w:val="en-US"/>
        </w:rPr>
        <w:t xml:space="preserve">Kepala SMP PGRI </w:t>
      </w:r>
      <w:r w:rsidR="005907E6">
        <w:rPr>
          <w:rFonts w:ascii="Times New Roman" w:hAnsi="Times New Roman" w:cs="Times New Roman"/>
          <w:lang w:val="en-US"/>
        </w:rPr>
        <w:t>Rawalumbu</w:t>
      </w:r>
      <w:r w:rsidR="005907E6">
        <w:rPr>
          <w:rFonts w:ascii="Times New Roman" w:hAnsi="Times New Roman" w:cs="Times New Roman"/>
          <w:lang w:val="en-US"/>
        </w:rPr>
        <w:tab/>
      </w:r>
      <w:r w:rsidR="005907E6">
        <w:rPr>
          <w:rFonts w:ascii="Times New Roman" w:hAnsi="Times New Roman" w:cs="Times New Roman"/>
          <w:lang w:val="en-US"/>
        </w:rPr>
        <w:tab/>
      </w:r>
      <w:r w:rsidR="005907E6">
        <w:rPr>
          <w:rFonts w:ascii="Times New Roman" w:hAnsi="Times New Roman" w:cs="Times New Roman"/>
          <w:lang w:val="en-US"/>
        </w:rPr>
        <w:tab/>
      </w:r>
      <w:r w:rsidR="005907E6">
        <w:rPr>
          <w:rFonts w:ascii="Times New Roman" w:hAnsi="Times New Roman" w:cs="Times New Roman"/>
          <w:lang w:val="en-US"/>
        </w:rPr>
        <w:tab/>
      </w:r>
      <w:r w:rsidR="005907E6">
        <w:rPr>
          <w:rFonts w:ascii="Times New Roman" w:hAnsi="Times New Roman" w:cs="Times New Roman"/>
          <w:lang w:val="en-US"/>
        </w:rPr>
        <w:tab/>
      </w:r>
      <w:r w:rsidR="005907E6">
        <w:rPr>
          <w:rFonts w:ascii="Times New Roman" w:hAnsi="Times New Roman" w:cs="Times New Roman"/>
          <w:lang w:val="en-US"/>
        </w:rPr>
        <w:tab/>
        <w:t>Guru Mapel Informatika</w:t>
      </w:r>
    </w:p>
    <w:p w:rsidR="00323BFF" w:rsidRDefault="00323BFF" w:rsidP="00323BFF">
      <w:pPr>
        <w:spacing w:after="0"/>
        <w:rPr>
          <w:rFonts w:ascii="Times New Roman" w:hAnsi="Times New Roman" w:cs="Times New Roman"/>
          <w:lang w:val="en-US"/>
        </w:rPr>
      </w:pPr>
    </w:p>
    <w:p w:rsidR="00323BFF" w:rsidRDefault="00323BFF" w:rsidP="00323BFF">
      <w:pPr>
        <w:spacing w:after="0"/>
        <w:rPr>
          <w:rFonts w:ascii="Times New Roman" w:hAnsi="Times New Roman" w:cs="Times New Roman"/>
          <w:lang w:val="en-US"/>
        </w:rPr>
      </w:pPr>
    </w:p>
    <w:p w:rsidR="00323BFF" w:rsidRDefault="00323BFF" w:rsidP="00323BFF">
      <w:pPr>
        <w:spacing w:after="0"/>
        <w:rPr>
          <w:rFonts w:ascii="Times New Roman" w:hAnsi="Times New Roman" w:cs="Times New Roman"/>
          <w:lang w:val="en-US"/>
        </w:rPr>
      </w:pPr>
    </w:p>
    <w:p w:rsidR="00323BFF" w:rsidRDefault="00323BFF" w:rsidP="00323BFF">
      <w:pPr>
        <w:spacing w:after="0"/>
        <w:rPr>
          <w:rFonts w:ascii="Times New Roman" w:hAnsi="Times New Roman" w:cs="Times New Roman"/>
          <w:lang w:val="en-US"/>
        </w:rPr>
      </w:pPr>
    </w:p>
    <w:p w:rsidR="00323BFF" w:rsidRPr="00323BFF" w:rsidRDefault="005907E6" w:rsidP="00323BFF">
      <w:pPr>
        <w:spacing w:after="0"/>
        <w:rPr>
          <w:rFonts w:ascii="Times New Roman" w:hAnsi="Times New Roman" w:cs="Times New Roman"/>
          <w:b/>
          <w:bCs/>
          <w:lang w:val="en-US"/>
        </w:rPr>
      </w:pPr>
      <w:r>
        <w:rPr>
          <w:rFonts w:ascii="Times New Roman" w:hAnsi="Times New Roman" w:cs="Times New Roman"/>
          <w:b/>
          <w:bCs/>
          <w:lang w:val="en-US"/>
        </w:rPr>
        <w:t>G. Sutardi, M.MPd.</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t>Ilham Setia Bhakti, S.Kom.</w:t>
      </w:r>
    </w:p>
    <w:p w:rsidR="008646DA" w:rsidRPr="0053251A" w:rsidRDefault="008646DA" w:rsidP="00323BFF">
      <w:pPr>
        <w:spacing w:after="0"/>
        <w:rPr>
          <w:rFonts w:ascii="Times New Roman" w:hAnsi="Times New Roman" w:cs="Times New Roman"/>
        </w:rPr>
      </w:pPr>
    </w:p>
    <w:p w:rsidR="008646DA" w:rsidRPr="0053251A" w:rsidRDefault="00C72F3E" w:rsidP="00323BFF">
      <w:pPr>
        <w:spacing w:after="0"/>
        <w:rPr>
          <w:rFonts w:ascii="Times New Roman" w:hAnsi="Times New Roman" w:cs="Times New Roman"/>
        </w:rPr>
      </w:pPr>
      <w:r w:rsidRPr="0053251A">
        <w:rPr>
          <w:rFonts w:ascii="Times New Roman" w:hAnsi="Times New Roman" w:cs="Times New Roman"/>
        </w:rPr>
        <w:tab/>
      </w:r>
    </w:p>
    <w:p w:rsidR="008646DA" w:rsidRPr="0053251A" w:rsidRDefault="008646DA" w:rsidP="00323BFF">
      <w:pPr>
        <w:spacing w:after="0"/>
        <w:rPr>
          <w:rFonts w:ascii="Times New Roman" w:hAnsi="Times New Roman" w:cs="Times New Roman"/>
        </w:rPr>
      </w:pPr>
    </w:p>
    <w:p w:rsidR="008646DA" w:rsidRPr="0053251A" w:rsidRDefault="008646DA" w:rsidP="00323BFF">
      <w:pPr>
        <w:spacing w:after="0"/>
        <w:rPr>
          <w:rFonts w:ascii="Times New Roman" w:hAnsi="Times New Roman" w:cs="Times New Roman"/>
        </w:rPr>
      </w:pPr>
    </w:p>
    <w:p w:rsidR="008646DA" w:rsidRPr="0053251A" w:rsidRDefault="008646DA" w:rsidP="00323BFF">
      <w:pPr>
        <w:spacing w:after="0"/>
        <w:rPr>
          <w:rFonts w:ascii="Times New Roman" w:hAnsi="Times New Roman" w:cs="Times New Roman"/>
        </w:rPr>
      </w:pPr>
    </w:p>
    <w:sectPr w:rsidR="008646DA" w:rsidRPr="0053251A" w:rsidSect="00826B6E">
      <w:pgSz w:w="12240" w:h="2016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F3E" w:rsidRDefault="00C72F3E" w:rsidP="0053251A">
      <w:pPr>
        <w:spacing w:after="0" w:line="240" w:lineRule="auto"/>
      </w:pPr>
      <w:r>
        <w:separator/>
      </w:r>
    </w:p>
  </w:endnote>
  <w:endnote w:type="continuationSeparator" w:id="1">
    <w:p w:rsidR="00C72F3E" w:rsidRDefault="00C72F3E" w:rsidP="00532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F3E" w:rsidRDefault="00C72F3E" w:rsidP="0053251A">
      <w:pPr>
        <w:spacing w:after="0" w:line="240" w:lineRule="auto"/>
      </w:pPr>
      <w:r>
        <w:separator/>
      </w:r>
    </w:p>
  </w:footnote>
  <w:footnote w:type="continuationSeparator" w:id="1">
    <w:p w:rsidR="00C72F3E" w:rsidRDefault="00C72F3E" w:rsidP="005325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F5E50"/>
    <w:multiLevelType w:val="multilevel"/>
    <w:tmpl w:val="DA9AD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4191AF2"/>
    <w:multiLevelType w:val="multilevel"/>
    <w:tmpl w:val="C9BA6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95B5D7D"/>
    <w:multiLevelType w:val="multilevel"/>
    <w:tmpl w:val="9B8A7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46DA"/>
    <w:rsid w:val="001F2F5B"/>
    <w:rsid w:val="00323BFF"/>
    <w:rsid w:val="00417F70"/>
    <w:rsid w:val="0053251A"/>
    <w:rsid w:val="005907E6"/>
    <w:rsid w:val="006A0832"/>
    <w:rsid w:val="00782BDB"/>
    <w:rsid w:val="00826B6E"/>
    <w:rsid w:val="008646DA"/>
    <w:rsid w:val="008C5B30"/>
    <w:rsid w:val="00A03BA2"/>
    <w:rsid w:val="00AE7D5C"/>
    <w:rsid w:val="00B41C60"/>
    <w:rsid w:val="00B770E9"/>
    <w:rsid w:val="00C72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B6E"/>
    <w:rPr>
      <w:noProof/>
      <w:lang w:val="id-ID"/>
    </w:rPr>
  </w:style>
  <w:style w:type="paragraph" w:styleId="Heading1">
    <w:name w:val="heading 1"/>
    <w:basedOn w:val="Normal"/>
    <w:next w:val="Normal"/>
    <w:uiPriority w:val="9"/>
    <w:qFormat/>
    <w:rsid w:val="00826B6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26B6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26B6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26B6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26B6E"/>
    <w:pPr>
      <w:keepNext/>
      <w:keepLines/>
      <w:spacing w:before="220" w:after="40"/>
      <w:outlineLvl w:val="4"/>
    </w:pPr>
    <w:rPr>
      <w:b/>
    </w:rPr>
  </w:style>
  <w:style w:type="paragraph" w:styleId="Heading6">
    <w:name w:val="heading 6"/>
    <w:basedOn w:val="Normal"/>
    <w:next w:val="Normal"/>
    <w:uiPriority w:val="9"/>
    <w:semiHidden/>
    <w:unhideWhenUsed/>
    <w:qFormat/>
    <w:rsid w:val="00826B6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6B6E"/>
    <w:pPr>
      <w:keepNext/>
      <w:keepLines/>
      <w:spacing w:before="480" w:after="120"/>
    </w:pPr>
    <w:rPr>
      <w:b/>
      <w:sz w:val="72"/>
      <w:szCs w:val="72"/>
    </w:rPr>
  </w:style>
  <w:style w:type="paragraph" w:styleId="Subtitle">
    <w:name w:val="Subtitle"/>
    <w:basedOn w:val="Normal"/>
    <w:next w:val="Normal"/>
    <w:uiPriority w:val="11"/>
    <w:qFormat/>
    <w:rsid w:val="00826B6E"/>
    <w:pPr>
      <w:keepNext/>
      <w:keepLines/>
      <w:spacing w:before="360" w:after="80"/>
    </w:pPr>
    <w:rPr>
      <w:rFonts w:ascii="Georgia" w:eastAsia="Georgia" w:hAnsi="Georgia" w:cs="Georgia"/>
      <w:i/>
      <w:color w:val="666666"/>
      <w:sz w:val="48"/>
      <w:szCs w:val="48"/>
    </w:rPr>
  </w:style>
  <w:style w:type="table" w:customStyle="1" w:styleId="a">
    <w:basedOn w:val="TableNormal"/>
    <w:rsid w:val="00826B6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A5D6A"/>
    <w:pPr>
      <w:ind w:left="720"/>
      <w:contextualSpacing/>
    </w:pPr>
    <w:rPr>
      <w:rFonts w:asciiTheme="minorHAnsi" w:eastAsiaTheme="minorHAnsi" w:hAnsiTheme="minorHAnsi" w:cstheme="minorBidi"/>
      <w:lang w:eastAsia="en-US"/>
    </w:rPr>
  </w:style>
  <w:style w:type="table" w:customStyle="1" w:styleId="a0">
    <w:basedOn w:val="TableNormal"/>
    <w:rsid w:val="00826B6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2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1A"/>
    <w:rPr>
      <w:noProof/>
      <w:lang w:val="id-ID"/>
    </w:rPr>
  </w:style>
  <w:style w:type="paragraph" w:styleId="Footer">
    <w:name w:val="footer"/>
    <w:basedOn w:val="Normal"/>
    <w:link w:val="FooterChar"/>
    <w:uiPriority w:val="99"/>
    <w:unhideWhenUsed/>
    <w:rsid w:val="00532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1A"/>
    <w:rPr>
      <w:noProof/>
      <w:lang w:val="id-I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G6Mfrl393icuvJb8gfq9jxrd2g==">AMUW2mUaZrnObZVqc9Mm/lxyr8qZKWL3tKj3qOQu83950esbcMli7U5pncyqZccQEfarf9PEWApKNUFZlXb7Xvzc3e1lREDlW9UJKJBQWyvueekG6ZOWK8s=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2023-03-04T06:04:00Z</dcterms:created>
  <dcterms:modified xsi:type="dcterms:W3CDTF">2023-07-14T02:14:00Z</dcterms:modified>
</cp:coreProperties>
</file>