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F35FBF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b w:val="0"/>
          <w:bCs w:val="0"/>
        </w:rPr>
      </w:pPr>
      <w:r>
        <w:rPr>
          <w:rStyle w:val="4"/>
          <w:rFonts w:ascii="Arial" w:hAnsi="Arial" w:eastAsia="Arial" w:cs="Arial"/>
          <w:b w:val="0"/>
          <w:bCs w:val="0"/>
          <w:i w:val="0"/>
          <w:iCs w:val="0"/>
          <w:caps w:val="0"/>
          <w:color w:val="0A0A0A"/>
          <w:spacing w:val="0"/>
          <w:sz w:val="24"/>
          <w:szCs w:val="24"/>
          <w:bdr w:val="none" w:color="auto" w:sz="0" w:space="0"/>
          <w:shd w:val="clear" w:fill="FFFFFF"/>
        </w:rPr>
        <w:t>(MPR)</w:t>
      </w: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0A0A0A"/>
          <w:spacing w:val="0"/>
          <w:sz w:val="24"/>
          <w:szCs w:val="24"/>
          <w:bdr w:val="none" w:color="auto" w:sz="0" w:space="0"/>
          <w:shd w:val="clear" w:fill="FFFFFF"/>
        </w:rPr>
        <w:t>: Mengubah dan menetapkan UUD, melantik Presiden/Wapres, dan memberhentikan Presiden dalam masa jabatannya menurut UUD.</w:t>
      </w:r>
    </w:p>
    <w:p w14:paraId="27B7D729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360" w:leftChars="0" w:right="0" w:rightChars="0"/>
        <w:rPr>
          <w:rStyle w:val="4"/>
          <w:rFonts w:hint="default" w:ascii="Arial" w:hAnsi="Arial" w:eastAsia="Arial" w:cs="Arial"/>
          <w:b w:val="0"/>
          <w:bCs w:val="0"/>
          <w:i w:val="0"/>
          <w:iCs w:val="0"/>
          <w:caps w:val="0"/>
          <w:color w:val="0A0A0A"/>
          <w:spacing w:val="0"/>
          <w:sz w:val="24"/>
          <w:szCs w:val="24"/>
          <w:bdr w:val="none" w:color="auto" w:sz="0" w:space="0"/>
          <w:shd w:val="clear" w:fill="FFFFFF"/>
        </w:rPr>
      </w:pPr>
    </w:p>
    <w:p w14:paraId="5FEFC9E5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right="0" w:rightChars="0"/>
        <w:rPr>
          <w:b w:val="0"/>
          <w:bCs w:val="0"/>
        </w:rPr>
      </w:pPr>
      <w:r>
        <w:rPr>
          <w:rStyle w:val="4"/>
          <w:rFonts w:hint="default" w:ascii="Arial" w:hAnsi="Arial" w:eastAsia="Arial" w:cs="Arial"/>
          <w:b w:val="0"/>
          <w:bCs w:val="0"/>
          <w:i w:val="0"/>
          <w:iCs w:val="0"/>
          <w:caps w:val="0"/>
          <w:color w:val="0A0A0A"/>
          <w:spacing w:val="0"/>
          <w:sz w:val="24"/>
          <w:szCs w:val="24"/>
          <w:bdr w:val="none" w:color="auto" w:sz="0" w:space="0"/>
          <w:shd w:val="clear" w:fill="FFFFFF"/>
        </w:rPr>
        <w:t>(DPR)</w:t>
      </w: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0A0A0A"/>
          <w:spacing w:val="0"/>
          <w:sz w:val="24"/>
          <w:szCs w:val="24"/>
          <w:bdr w:val="none" w:color="auto" w:sz="0" w:space="0"/>
          <w:shd w:val="clear" w:fill="FFFFFF"/>
        </w:rPr>
        <w:t>: Membentuk undang-undang, menetapkan anggaran (APBN), dan melakukan pengawasan terhadap pemerintah.</w:t>
      </w:r>
    </w:p>
    <w:p w14:paraId="19FD79DE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360" w:leftChars="0" w:right="0" w:rightChars="0"/>
        <w:rPr>
          <w:rStyle w:val="4"/>
          <w:rFonts w:hint="default" w:ascii="Arial" w:hAnsi="Arial" w:eastAsia="Arial" w:cs="Arial"/>
          <w:b w:val="0"/>
          <w:bCs w:val="0"/>
          <w:i w:val="0"/>
          <w:iCs w:val="0"/>
          <w:caps w:val="0"/>
          <w:color w:val="0A0A0A"/>
          <w:spacing w:val="0"/>
          <w:sz w:val="24"/>
          <w:szCs w:val="24"/>
          <w:bdr w:val="none" w:color="auto" w:sz="0" w:space="0"/>
          <w:shd w:val="clear" w:fill="FFFFFF"/>
        </w:rPr>
      </w:pPr>
    </w:p>
    <w:p w14:paraId="09485B39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right="0" w:rightChars="0"/>
        <w:rPr>
          <w:b w:val="0"/>
          <w:bCs w:val="0"/>
        </w:rPr>
      </w:pPr>
      <w:r>
        <w:rPr>
          <w:rStyle w:val="4"/>
          <w:rFonts w:hint="default" w:ascii="Arial" w:hAnsi="Arial" w:eastAsia="Arial" w:cs="Arial"/>
          <w:b w:val="0"/>
          <w:bCs w:val="0"/>
          <w:i w:val="0"/>
          <w:iCs w:val="0"/>
          <w:caps w:val="0"/>
          <w:color w:val="0A0A0A"/>
          <w:spacing w:val="0"/>
          <w:sz w:val="24"/>
          <w:szCs w:val="24"/>
          <w:bdr w:val="none" w:color="auto" w:sz="0" w:space="0"/>
          <w:shd w:val="clear" w:fill="FFFFFF"/>
        </w:rPr>
        <w:t xml:space="preserve"> (DPD)</w:t>
      </w: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0A0A0A"/>
          <w:spacing w:val="0"/>
          <w:sz w:val="24"/>
          <w:szCs w:val="24"/>
          <w:bdr w:val="none" w:color="auto" w:sz="0" w:space="0"/>
          <w:shd w:val="clear" w:fill="FFFFFF"/>
        </w:rPr>
        <w:t>: Mengajukan dan membahas RUU yang berkaitan dengan otonomi daerah serta hubungan pusat dan daerah.</w:t>
      </w:r>
    </w:p>
    <w:p w14:paraId="13400FDB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360" w:leftChars="0" w:right="0" w:rightChars="0"/>
        <w:rPr>
          <w:rStyle w:val="4"/>
          <w:rFonts w:hint="default" w:ascii="Arial" w:hAnsi="Arial" w:eastAsia="Arial" w:cs="Arial"/>
          <w:b w:val="0"/>
          <w:bCs w:val="0"/>
          <w:i w:val="0"/>
          <w:iCs w:val="0"/>
          <w:caps w:val="0"/>
          <w:color w:val="0A0A0A"/>
          <w:spacing w:val="0"/>
          <w:sz w:val="24"/>
          <w:szCs w:val="24"/>
          <w:bdr w:val="none" w:color="auto" w:sz="0" w:space="0"/>
          <w:shd w:val="clear" w:fill="FFFFFF"/>
        </w:rPr>
      </w:pPr>
    </w:p>
    <w:p w14:paraId="3E985D14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right="0" w:rightChars="0"/>
        <w:rPr>
          <w:b w:val="0"/>
          <w:bCs w:val="0"/>
        </w:rPr>
      </w:pPr>
      <w:r>
        <w:rPr>
          <w:rStyle w:val="4"/>
          <w:rFonts w:hint="default" w:ascii="Arial" w:hAnsi="Arial" w:eastAsia="Arial" w:cs="Arial"/>
          <w:b w:val="0"/>
          <w:bCs w:val="0"/>
          <w:i w:val="0"/>
          <w:iCs w:val="0"/>
          <w:caps w:val="0"/>
          <w:color w:val="0A0A0A"/>
          <w:spacing w:val="0"/>
          <w:sz w:val="24"/>
          <w:szCs w:val="24"/>
          <w:bdr w:val="none" w:color="auto" w:sz="0" w:space="0"/>
          <w:shd w:val="clear" w:fill="FFFFFF"/>
        </w:rPr>
        <w:t>Presiden Republik Indonesia</w:t>
      </w: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0A0A0A"/>
          <w:spacing w:val="0"/>
          <w:sz w:val="24"/>
          <w:szCs w:val="24"/>
          <w:bdr w:val="none" w:color="auto" w:sz="0" w:space="0"/>
          <w:shd w:val="clear" w:fill="FFFFFF"/>
        </w:rPr>
        <w:t>: Kepala negara sekaligus kepala pemerintahan yang memegang kekuasaan eksekutif tertinggi.</w:t>
      </w:r>
    </w:p>
    <w:p w14:paraId="6D4E4183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360" w:leftChars="0" w:right="0" w:rightChars="0"/>
        <w:rPr>
          <w:rStyle w:val="4"/>
          <w:rFonts w:hint="default" w:ascii="Arial" w:hAnsi="Arial" w:eastAsia="Arial" w:cs="Arial"/>
          <w:b w:val="0"/>
          <w:bCs w:val="0"/>
          <w:i w:val="0"/>
          <w:iCs w:val="0"/>
          <w:caps w:val="0"/>
          <w:color w:val="0A0A0A"/>
          <w:spacing w:val="0"/>
          <w:sz w:val="24"/>
          <w:szCs w:val="24"/>
          <w:bdr w:val="none" w:color="auto" w:sz="0" w:space="0"/>
          <w:shd w:val="clear" w:fill="FFFFFF"/>
        </w:rPr>
      </w:pPr>
    </w:p>
    <w:p w14:paraId="272FE6A7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right="0" w:rightChars="0"/>
        <w:rPr>
          <w:b w:val="0"/>
          <w:bCs w:val="0"/>
        </w:rPr>
      </w:pPr>
      <w:r>
        <w:rPr>
          <w:rStyle w:val="4"/>
          <w:rFonts w:hint="default" w:ascii="Arial" w:hAnsi="Arial" w:eastAsia="Arial" w:cs="Arial"/>
          <w:b w:val="0"/>
          <w:bCs w:val="0"/>
          <w:i w:val="0"/>
          <w:iCs w:val="0"/>
          <w:caps w:val="0"/>
          <w:color w:val="0A0A0A"/>
          <w:spacing w:val="0"/>
          <w:sz w:val="24"/>
          <w:szCs w:val="24"/>
          <w:bdr w:val="none" w:color="auto" w:sz="0" w:space="0"/>
          <w:shd w:val="clear" w:fill="FFFFFF"/>
        </w:rPr>
        <w:t>Wakil Presiden Republik Indonesia</w:t>
      </w: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0A0A0A"/>
          <w:spacing w:val="0"/>
          <w:sz w:val="24"/>
          <w:szCs w:val="24"/>
          <w:bdr w:val="none" w:color="auto" w:sz="0" w:space="0"/>
          <w:shd w:val="clear" w:fill="FFFFFF"/>
        </w:rPr>
        <w:t>: Membantu Presiden dalam melaksanakan kewajiban pemerintahan.</w:t>
      </w:r>
    </w:p>
    <w:p w14:paraId="1E95413A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360" w:leftChars="0" w:right="0" w:rightChars="0"/>
        <w:rPr>
          <w:rStyle w:val="4"/>
          <w:rFonts w:hint="default" w:ascii="Arial" w:hAnsi="Arial" w:eastAsia="Arial" w:cs="Arial"/>
          <w:b w:val="0"/>
          <w:bCs w:val="0"/>
          <w:i w:val="0"/>
          <w:iCs w:val="0"/>
          <w:caps w:val="0"/>
          <w:color w:val="0A0A0A"/>
          <w:spacing w:val="0"/>
          <w:sz w:val="24"/>
          <w:szCs w:val="24"/>
          <w:bdr w:val="none" w:color="auto" w:sz="0" w:space="0"/>
          <w:shd w:val="clear" w:fill="FFFFFF"/>
        </w:rPr>
      </w:pPr>
    </w:p>
    <w:p w14:paraId="086F69EF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right="0" w:rightChars="0"/>
        <w:rPr>
          <w:b w:val="0"/>
          <w:bCs w:val="0"/>
        </w:rPr>
      </w:pPr>
      <w:r>
        <w:rPr>
          <w:rStyle w:val="4"/>
          <w:rFonts w:hint="default" w:ascii="Arial" w:hAnsi="Arial" w:eastAsia="Arial" w:cs="Arial"/>
          <w:b w:val="0"/>
          <w:bCs w:val="0"/>
          <w:i w:val="0"/>
          <w:iCs w:val="0"/>
          <w:caps w:val="0"/>
          <w:color w:val="0A0A0A"/>
          <w:spacing w:val="0"/>
          <w:sz w:val="24"/>
          <w:szCs w:val="24"/>
          <w:bdr w:val="none" w:color="auto" w:sz="0" w:space="0"/>
          <w:shd w:val="clear" w:fill="FFFFFF"/>
        </w:rPr>
        <w:t>(MA)</w:t>
      </w: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0A0A0A"/>
          <w:spacing w:val="0"/>
          <w:sz w:val="24"/>
          <w:szCs w:val="24"/>
          <w:bdr w:val="none" w:color="auto" w:sz="0" w:space="0"/>
          <w:shd w:val="clear" w:fill="FFFFFF"/>
        </w:rPr>
        <w:t>: Lembaga yudikatif tertinggi yang membawahi peradilan umum, agama, militer, dan tata usaha negara.</w:t>
      </w:r>
    </w:p>
    <w:p w14:paraId="14BC08D4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360" w:leftChars="0" w:right="0" w:rightChars="0"/>
        <w:rPr>
          <w:rStyle w:val="4"/>
          <w:rFonts w:hint="default" w:ascii="Arial" w:hAnsi="Arial" w:eastAsia="Arial" w:cs="Arial"/>
          <w:b w:val="0"/>
          <w:bCs w:val="0"/>
          <w:i w:val="0"/>
          <w:iCs w:val="0"/>
          <w:caps w:val="0"/>
          <w:color w:val="0A0A0A"/>
          <w:spacing w:val="0"/>
          <w:sz w:val="24"/>
          <w:szCs w:val="24"/>
          <w:bdr w:val="none" w:color="auto" w:sz="0" w:space="0"/>
          <w:shd w:val="clear" w:fill="FFFFFF"/>
        </w:rPr>
      </w:pPr>
    </w:p>
    <w:p w14:paraId="202F04E5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right="0" w:rightChars="0"/>
        <w:rPr>
          <w:b w:val="0"/>
          <w:bCs w:val="0"/>
        </w:rPr>
      </w:pPr>
      <w:r>
        <w:rPr>
          <w:rStyle w:val="4"/>
          <w:rFonts w:hint="default" w:ascii="Arial" w:hAnsi="Arial" w:eastAsia="Arial" w:cs="Arial"/>
          <w:b w:val="0"/>
          <w:bCs w:val="0"/>
          <w:i w:val="0"/>
          <w:iCs w:val="0"/>
          <w:caps w:val="0"/>
          <w:color w:val="0A0A0A"/>
          <w:spacing w:val="0"/>
          <w:sz w:val="24"/>
          <w:szCs w:val="24"/>
          <w:bdr w:val="none" w:color="auto" w:sz="0" w:space="0"/>
          <w:shd w:val="clear" w:fill="FFFFFF"/>
        </w:rPr>
        <w:t xml:space="preserve"> (MK)</w:t>
      </w: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0A0A0A"/>
          <w:spacing w:val="0"/>
          <w:sz w:val="24"/>
          <w:szCs w:val="24"/>
          <w:bdr w:val="none" w:color="auto" w:sz="0" w:space="0"/>
          <w:shd w:val="clear" w:fill="FFFFFF"/>
        </w:rPr>
        <w:t>: Menguji UU terhadap UUD, memutus sengketa kewenangan lembaga negara, dan perselisihan hasil pemilu.</w:t>
      </w:r>
    </w:p>
    <w:p w14:paraId="7F08DA33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360" w:leftChars="0" w:right="0" w:rightChars="0"/>
        <w:rPr>
          <w:rStyle w:val="4"/>
          <w:rFonts w:hint="default" w:ascii="Arial" w:hAnsi="Arial" w:eastAsia="Arial" w:cs="Arial"/>
          <w:b w:val="0"/>
          <w:bCs w:val="0"/>
          <w:i w:val="0"/>
          <w:iCs w:val="0"/>
          <w:caps w:val="0"/>
          <w:color w:val="0A0A0A"/>
          <w:spacing w:val="0"/>
          <w:sz w:val="24"/>
          <w:szCs w:val="24"/>
          <w:bdr w:val="none" w:color="auto" w:sz="0" w:space="0"/>
          <w:shd w:val="clear" w:fill="FFFFFF"/>
        </w:rPr>
      </w:pPr>
    </w:p>
    <w:p w14:paraId="203062C7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right="0" w:rightChars="0"/>
        <w:rPr>
          <w:b w:val="0"/>
          <w:bCs w:val="0"/>
        </w:rPr>
      </w:pPr>
      <w:r>
        <w:rPr>
          <w:rStyle w:val="4"/>
          <w:rFonts w:hint="default" w:ascii="Arial" w:hAnsi="Arial" w:eastAsia="Arial" w:cs="Arial"/>
          <w:b w:val="0"/>
          <w:bCs w:val="0"/>
          <w:i w:val="0"/>
          <w:iCs w:val="0"/>
          <w:caps w:val="0"/>
          <w:color w:val="0A0A0A"/>
          <w:spacing w:val="0"/>
          <w:sz w:val="24"/>
          <w:szCs w:val="24"/>
          <w:bdr w:val="none" w:color="auto" w:sz="0" w:space="0"/>
          <w:shd w:val="clear" w:fill="FFFFFF"/>
        </w:rPr>
        <w:t xml:space="preserve"> (KY)</w:t>
      </w: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0A0A0A"/>
          <w:spacing w:val="0"/>
          <w:sz w:val="24"/>
          <w:szCs w:val="24"/>
          <w:bdr w:val="none" w:color="auto" w:sz="0" w:space="0"/>
          <w:shd w:val="clear" w:fill="FFFFFF"/>
        </w:rPr>
        <w:t>: Mengusulkan hakim agung dan menjaga kehormatan serta perilaku hakim.</w:t>
      </w:r>
    </w:p>
    <w:p w14:paraId="0761A7D9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360" w:leftChars="0" w:right="0" w:rightChars="0"/>
        <w:rPr>
          <w:rStyle w:val="4"/>
          <w:rFonts w:hint="default" w:ascii="Arial" w:hAnsi="Arial" w:eastAsia="Arial" w:cs="Arial"/>
          <w:b w:val="0"/>
          <w:bCs w:val="0"/>
          <w:i w:val="0"/>
          <w:iCs w:val="0"/>
          <w:caps w:val="0"/>
          <w:color w:val="0A0A0A"/>
          <w:spacing w:val="0"/>
          <w:sz w:val="24"/>
          <w:szCs w:val="24"/>
          <w:bdr w:val="none" w:color="auto" w:sz="0" w:space="0"/>
          <w:shd w:val="clear" w:fill="FFFFFF"/>
        </w:rPr>
      </w:pPr>
    </w:p>
    <w:p w14:paraId="5A746ABC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right="0" w:rightChars="0"/>
        <w:rPr>
          <w:b w:val="0"/>
          <w:bCs w:val="0"/>
        </w:rPr>
      </w:pPr>
      <w:r>
        <w:rPr>
          <w:rStyle w:val="4"/>
          <w:rFonts w:hint="default" w:ascii="Arial" w:hAnsi="Arial" w:eastAsia="Arial" w:cs="Arial"/>
          <w:b w:val="0"/>
          <w:bCs w:val="0"/>
          <w:i w:val="0"/>
          <w:iCs w:val="0"/>
          <w:caps w:val="0"/>
          <w:color w:val="0A0A0A"/>
          <w:spacing w:val="0"/>
          <w:sz w:val="24"/>
          <w:szCs w:val="24"/>
          <w:bdr w:val="none" w:color="auto" w:sz="0" w:space="0"/>
          <w:shd w:val="clear" w:fill="FFFFFF"/>
        </w:rPr>
        <w:t>(BPK)</w:t>
      </w: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0A0A0A"/>
          <w:spacing w:val="0"/>
          <w:sz w:val="24"/>
          <w:szCs w:val="24"/>
          <w:bdr w:val="none" w:color="auto" w:sz="0" w:space="0"/>
          <w:shd w:val="clear" w:fill="FFFFFF"/>
        </w:rPr>
        <w:t>: Lembaga mandiri yang bertugas memeriksa pengelolaan dan tanggung jawab keuangan negara.</w:t>
      </w:r>
    </w:p>
    <w:p w14:paraId="247F748F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360" w:leftChars="0" w:right="0" w:rightChars="0"/>
        <w:rPr>
          <w:rStyle w:val="4"/>
          <w:rFonts w:hint="default" w:ascii="Arial" w:hAnsi="Arial" w:eastAsia="Arial" w:cs="Arial"/>
          <w:b w:val="0"/>
          <w:bCs w:val="0"/>
          <w:i w:val="0"/>
          <w:iCs w:val="0"/>
          <w:caps w:val="0"/>
          <w:color w:val="0A0A0A"/>
          <w:spacing w:val="0"/>
          <w:sz w:val="24"/>
          <w:szCs w:val="24"/>
          <w:bdr w:val="none" w:color="auto" w:sz="0" w:space="0"/>
          <w:shd w:val="clear" w:fill="FFFFFF"/>
        </w:rPr>
      </w:pPr>
    </w:p>
    <w:p w14:paraId="1AE00856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right="0" w:rightChars="0"/>
        <w:rPr>
          <w:b w:val="0"/>
          <w:bCs w:val="0"/>
        </w:rPr>
      </w:pPr>
      <w:r>
        <w:rPr>
          <w:rStyle w:val="4"/>
          <w:rFonts w:hint="default" w:ascii="Arial" w:hAnsi="Arial" w:eastAsia="Arial" w:cs="Arial"/>
          <w:b w:val="0"/>
          <w:bCs w:val="0"/>
          <w:i w:val="0"/>
          <w:iCs w:val="0"/>
          <w:caps w:val="0"/>
          <w:color w:val="0A0A0A"/>
          <w:spacing w:val="0"/>
          <w:sz w:val="24"/>
          <w:szCs w:val="24"/>
          <w:bdr w:val="none" w:color="auto" w:sz="0" w:space="0"/>
          <w:shd w:val="clear" w:fill="FFFFFF"/>
        </w:rPr>
        <w:t>Kementerian Negara</w:t>
      </w: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0A0A0A"/>
          <w:spacing w:val="0"/>
          <w:sz w:val="24"/>
          <w:szCs w:val="24"/>
          <w:bdr w:val="none" w:color="auto" w:sz="0" w:space="0"/>
          <w:shd w:val="clear" w:fill="FFFFFF"/>
        </w:rPr>
        <w:t>: Membantu Presiden dalam urusan pemerintahan tertentu (departemen teknis).</w:t>
      </w:r>
    </w:p>
    <w:p w14:paraId="4687E3BC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360" w:leftChars="0" w:right="0" w:rightChars="0"/>
        <w:rPr>
          <w:rStyle w:val="4"/>
          <w:rFonts w:hint="default" w:ascii="Arial" w:hAnsi="Arial" w:eastAsia="Arial" w:cs="Arial"/>
          <w:b w:val="0"/>
          <w:bCs w:val="0"/>
          <w:i w:val="0"/>
          <w:iCs w:val="0"/>
          <w:caps w:val="0"/>
          <w:color w:val="0A0A0A"/>
          <w:spacing w:val="0"/>
          <w:sz w:val="24"/>
          <w:szCs w:val="24"/>
          <w:bdr w:val="none" w:color="auto" w:sz="0" w:space="0"/>
          <w:shd w:val="clear" w:fill="FFFFFF"/>
        </w:rPr>
      </w:pPr>
    </w:p>
    <w:p w14:paraId="4BEF44B3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right="0" w:rightChars="0"/>
        <w:rPr>
          <w:b w:val="0"/>
          <w:bCs w:val="0"/>
        </w:rPr>
      </w:pPr>
      <w:r>
        <w:rPr>
          <w:rStyle w:val="4"/>
          <w:rFonts w:hint="default" w:ascii="Arial" w:hAnsi="Arial" w:eastAsia="Arial" w:cs="Arial"/>
          <w:b w:val="0"/>
          <w:bCs w:val="0"/>
          <w:i w:val="0"/>
          <w:iCs w:val="0"/>
          <w:caps w:val="0"/>
          <w:color w:val="0A0A0A"/>
          <w:spacing w:val="0"/>
          <w:sz w:val="24"/>
          <w:szCs w:val="24"/>
          <w:bdr w:val="none" w:color="auto" w:sz="0" w:space="0"/>
          <w:shd w:val="clear" w:fill="FFFFFF"/>
        </w:rPr>
        <w:t>(TNI)</w:t>
      </w: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0A0A0A"/>
          <w:spacing w:val="0"/>
          <w:sz w:val="24"/>
          <w:szCs w:val="24"/>
          <w:bdr w:val="none" w:color="auto" w:sz="0" w:space="0"/>
          <w:shd w:val="clear" w:fill="FFFFFF"/>
        </w:rPr>
        <w:t>: Alat negara di bidang pertahanan untuk mempertahankan kedaulatan negara.</w:t>
      </w:r>
    </w:p>
    <w:p w14:paraId="21A602A2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360" w:leftChars="0" w:right="0" w:rightChars="0"/>
        <w:rPr>
          <w:rStyle w:val="4"/>
          <w:rFonts w:hint="default" w:ascii="Arial" w:hAnsi="Arial" w:eastAsia="Arial" w:cs="Arial"/>
          <w:b w:val="0"/>
          <w:bCs w:val="0"/>
          <w:i w:val="0"/>
          <w:iCs w:val="0"/>
          <w:caps w:val="0"/>
          <w:color w:val="0A0A0A"/>
          <w:spacing w:val="0"/>
          <w:sz w:val="24"/>
          <w:szCs w:val="24"/>
          <w:bdr w:val="none" w:color="auto" w:sz="0" w:space="0"/>
          <w:shd w:val="clear" w:fill="FFFFFF"/>
        </w:rPr>
      </w:pPr>
    </w:p>
    <w:p w14:paraId="477971CE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right="0" w:rightChars="0"/>
        <w:rPr>
          <w:b w:val="0"/>
          <w:bCs w:val="0"/>
        </w:rPr>
      </w:pPr>
      <w:r>
        <w:rPr>
          <w:rStyle w:val="4"/>
          <w:rFonts w:hint="default" w:ascii="Arial" w:hAnsi="Arial" w:eastAsia="Arial" w:cs="Arial"/>
          <w:b w:val="0"/>
          <w:bCs w:val="0"/>
          <w:i w:val="0"/>
          <w:iCs w:val="0"/>
          <w:caps w:val="0"/>
          <w:color w:val="0A0A0A"/>
          <w:spacing w:val="0"/>
          <w:sz w:val="24"/>
          <w:szCs w:val="24"/>
          <w:bdr w:val="none" w:color="auto" w:sz="0" w:space="0"/>
          <w:shd w:val="clear" w:fill="FFFFFF"/>
        </w:rPr>
        <w:t xml:space="preserve"> (Polri)</w:t>
      </w: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0A0A0A"/>
          <w:spacing w:val="0"/>
          <w:sz w:val="24"/>
          <w:szCs w:val="24"/>
          <w:bdr w:val="none" w:color="auto" w:sz="0" w:space="0"/>
          <w:shd w:val="clear" w:fill="FFFFFF"/>
        </w:rPr>
        <w:t>: Menjaga keamanan, ketertiban umum, penegakan hukum, serta perlindungan masyarakat.</w:t>
      </w:r>
    </w:p>
    <w:p w14:paraId="09846507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360" w:leftChars="0" w:right="0" w:rightChars="0"/>
        <w:rPr>
          <w:rStyle w:val="4"/>
          <w:rFonts w:hint="default" w:ascii="Arial" w:hAnsi="Arial" w:eastAsia="Arial" w:cs="Arial"/>
          <w:b w:val="0"/>
          <w:bCs w:val="0"/>
          <w:i w:val="0"/>
          <w:iCs w:val="0"/>
          <w:caps w:val="0"/>
          <w:color w:val="0A0A0A"/>
          <w:spacing w:val="0"/>
          <w:sz w:val="24"/>
          <w:szCs w:val="24"/>
          <w:bdr w:val="none" w:color="auto" w:sz="0" w:space="0"/>
          <w:shd w:val="clear" w:fill="FFFFFF"/>
        </w:rPr>
      </w:pPr>
    </w:p>
    <w:p w14:paraId="0FB8CC10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right="0" w:rightChars="0"/>
        <w:rPr>
          <w:b w:val="0"/>
          <w:bCs w:val="0"/>
        </w:rPr>
      </w:pPr>
      <w:r>
        <w:rPr>
          <w:rStyle w:val="4"/>
          <w:rFonts w:hint="default" w:ascii="Arial" w:hAnsi="Arial" w:eastAsia="Arial" w:cs="Arial"/>
          <w:b w:val="0"/>
          <w:bCs w:val="0"/>
          <w:i w:val="0"/>
          <w:iCs w:val="0"/>
          <w:caps w:val="0"/>
          <w:color w:val="0A0A0A"/>
          <w:spacing w:val="0"/>
          <w:sz w:val="24"/>
          <w:szCs w:val="24"/>
          <w:bdr w:val="none" w:color="auto" w:sz="0" w:space="0"/>
          <w:shd w:val="clear" w:fill="FFFFFF"/>
        </w:rPr>
        <w:t xml:space="preserve"> (KPU)</w:t>
      </w: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0A0A0A"/>
          <w:spacing w:val="0"/>
          <w:sz w:val="24"/>
          <w:szCs w:val="24"/>
          <w:bdr w:val="none" w:color="auto" w:sz="0" w:space="0"/>
          <w:shd w:val="clear" w:fill="FFFFFF"/>
        </w:rPr>
        <w:t>: Menyelenggarakan pemilihan umum yang bersifat nasional, tetap, dan mandiri.</w:t>
      </w:r>
    </w:p>
    <w:p w14:paraId="32FE7B80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360" w:leftChars="0" w:right="0" w:rightChars="0"/>
        <w:rPr>
          <w:rStyle w:val="4"/>
          <w:rFonts w:hint="default" w:ascii="Arial" w:hAnsi="Arial" w:eastAsia="Arial" w:cs="Arial"/>
          <w:b w:val="0"/>
          <w:bCs w:val="0"/>
          <w:i w:val="0"/>
          <w:iCs w:val="0"/>
          <w:caps w:val="0"/>
          <w:color w:val="0A0A0A"/>
          <w:spacing w:val="0"/>
          <w:sz w:val="24"/>
          <w:szCs w:val="24"/>
          <w:bdr w:val="none" w:color="auto" w:sz="0" w:space="0"/>
          <w:shd w:val="clear" w:fill="FFFFFF"/>
        </w:rPr>
      </w:pPr>
    </w:p>
    <w:p w14:paraId="53876CAE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right="0" w:rightChars="0"/>
        <w:rPr>
          <w:b w:val="0"/>
          <w:bCs w:val="0"/>
        </w:rPr>
      </w:pPr>
      <w:r>
        <w:rPr>
          <w:rStyle w:val="4"/>
          <w:rFonts w:hint="default" w:ascii="Arial" w:hAnsi="Arial" w:eastAsia="Arial" w:cs="Arial"/>
          <w:b w:val="0"/>
          <w:bCs w:val="0"/>
          <w:i w:val="0"/>
          <w:iCs w:val="0"/>
          <w:caps w:val="0"/>
          <w:color w:val="0A0A0A"/>
          <w:spacing w:val="0"/>
          <w:sz w:val="24"/>
          <w:szCs w:val="24"/>
          <w:bdr w:val="none" w:color="auto" w:sz="0" w:space="0"/>
          <w:shd w:val="clear" w:fill="FFFFFF"/>
        </w:rPr>
        <w:t xml:space="preserve"> (BI)</w:t>
      </w: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0A0A0A"/>
          <w:spacing w:val="0"/>
          <w:sz w:val="24"/>
          <w:szCs w:val="24"/>
          <w:bdr w:val="none" w:color="auto" w:sz="0" w:space="0"/>
          <w:shd w:val="clear" w:fill="FFFFFF"/>
        </w:rPr>
        <w:t>: Bank sentral yang independen untuk mencapai dan memelihara kestabilan nilai rupiah.</w:t>
      </w:r>
    </w:p>
    <w:p w14:paraId="33BB7E8F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360" w:leftChars="0" w:right="0" w:rightChars="0"/>
        <w:rPr>
          <w:rStyle w:val="4"/>
          <w:rFonts w:hint="default" w:ascii="Arial" w:hAnsi="Arial" w:eastAsia="Arial" w:cs="Arial"/>
          <w:b w:val="0"/>
          <w:bCs w:val="0"/>
          <w:i w:val="0"/>
          <w:iCs w:val="0"/>
          <w:caps w:val="0"/>
          <w:color w:val="0A0A0A"/>
          <w:spacing w:val="0"/>
          <w:sz w:val="24"/>
          <w:szCs w:val="24"/>
          <w:bdr w:val="none" w:color="auto" w:sz="0" w:space="0"/>
          <w:shd w:val="clear" w:fill="FFFFFF"/>
        </w:rPr>
      </w:pPr>
    </w:p>
    <w:p w14:paraId="24219F9D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right="0" w:rightChars="0"/>
        <w:rPr>
          <w:b w:val="0"/>
          <w:bCs w:val="0"/>
        </w:rPr>
      </w:pPr>
      <w:r>
        <w:rPr>
          <w:rStyle w:val="4"/>
          <w:rFonts w:hint="default" w:ascii="Arial" w:hAnsi="Arial" w:eastAsia="Arial" w:cs="Arial"/>
          <w:b w:val="0"/>
          <w:bCs w:val="0"/>
          <w:i w:val="0"/>
          <w:iCs w:val="0"/>
          <w:caps w:val="0"/>
          <w:color w:val="0A0A0A"/>
          <w:spacing w:val="0"/>
          <w:sz w:val="24"/>
          <w:szCs w:val="24"/>
          <w:bdr w:val="none" w:color="auto" w:sz="0" w:space="0"/>
          <w:shd w:val="clear" w:fill="FFFFFF"/>
        </w:rPr>
        <w:t xml:space="preserve"> (KPK)</w:t>
      </w: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0A0A0A"/>
          <w:spacing w:val="0"/>
          <w:sz w:val="24"/>
          <w:szCs w:val="24"/>
          <w:bdr w:val="none" w:color="auto" w:sz="0" w:space="0"/>
          <w:shd w:val="clear" w:fill="FFFFFF"/>
        </w:rPr>
        <w:t>: Lembaga independen yang bertugas memberantas tindak pidana korupsi.</w:t>
      </w:r>
    </w:p>
    <w:p w14:paraId="782C73B1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360" w:leftChars="0" w:right="0" w:rightChars="0"/>
        <w:rPr>
          <w:rStyle w:val="4"/>
          <w:rFonts w:hint="default" w:ascii="Arial" w:hAnsi="Arial" w:eastAsia="Arial" w:cs="Arial"/>
          <w:b w:val="0"/>
          <w:bCs w:val="0"/>
          <w:i w:val="0"/>
          <w:iCs w:val="0"/>
          <w:caps w:val="0"/>
          <w:color w:val="0A0A0A"/>
          <w:spacing w:val="0"/>
          <w:sz w:val="24"/>
          <w:szCs w:val="24"/>
          <w:bdr w:val="none" w:color="auto" w:sz="0" w:space="0"/>
          <w:shd w:val="clear" w:fill="FFFFFF"/>
        </w:rPr>
      </w:pPr>
    </w:p>
    <w:p w14:paraId="50821B15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right="0" w:rightChars="0"/>
        <w:rPr>
          <w:b w:val="0"/>
          <w:bCs w:val="0"/>
        </w:rPr>
      </w:pPr>
      <w:r>
        <w:rPr>
          <w:rStyle w:val="4"/>
          <w:rFonts w:hint="default" w:ascii="Arial" w:hAnsi="Arial" w:eastAsia="Arial" w:cs="Arial"/>
          <w:b w:val="0"/>
          <w:bCs w:val="0"/>
          <w:i w:val="0"/>
          <w:iCs w:val="0"/>
          <w:caps w:val="0"/>
          <w:color w:val="0A0A0A"/>
          <w:spacing w:val="0"/>
          <w:sz w:val="24"/>
          <w:szCs w:val="24"/>
          <w:bdr w:val="none" w:color="auto" w:sz="0" w:space="0"/>
          <w:shd w:val="clear" w:fill="FFFFFF"/>
        </w:rPr>
        <w:t xml:space="preserve"> (Komnas HAM)</w:t>
      </w: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0A0A0A"/>
          <w:spacing w:val="0"/>
          <w:sz w:val="24"/>
          <w:szCs w:val="24"/>
          <w:bdr w:val="none" w:color="auto" w:sz="0" w:space="0"/>
          <w:shd w:val="clear" w:fill="FFFFFF"/>
        </w:rPr>
        <w:t>: Lembaga mandiri untuk pengkajian, penelitian, penyuluhan, pemantauan, dan mediasi HAM.</w:t>
      </w:r>
    </w:p>
    <w:p w14:paraId="30A10595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360" w:leftChars="0" w:right="0" w:rightChars="0"/>
        <w:rPr>
          <w:rStyle w:val="4"/>
          <w:rFonts w:hint="default" w:ascii="Arial" w:hAnsi="Arial" w:eastAsia="Arial" w:cs="Arial"/>
          <w:b w:val="0"/>
          <w:bCs w:val="0"/>
          <w:i w:val="0"/>
          <w:iCs w:val="0"/>
          <w:caps w:val="0"/>
          <w:color w:val="0A0A0A"/>
          <w:spacing w:val="0"/>
          <w:sz w:val="24"/>
          <w:szCs w:val="24"/>
          <w:bdr w:val="none" w:color="auto" w:sz="0" w:space="0"/>
          <w:shd w:val="clear" w:fill="FFFFFF"/>
        </w:rPr>
      </w:pPr>
    </w:p>
    <w:p w14:paraId="0570E969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right="0" w:rightChars="0"/>
        <w:rPr>
          <w:b w:val="0"/>
          <w:bCs w:val="0"/>
        </w:rPr>
      </w:pPr>
      <w:r>
        <w:rPr>
          <w:rStyle w:val="4"/>
          <w:rFonts w:hint="default" w:ascii="Arial" w:hAnsi="Arial" w:eastAsia="Arial" w:cs="Arial"/>
          <w:b w:val="0"/>
          <w:bCs w:val="0"/>
          <w:i w:val="0"/>
          <w:iCs w:val="0"/>
          <w:caps w:val="0"/>
          <w:color w:val="0A0A0A"/>
          <w:spacing w:val="0"/>
          <w:sz w:val="24"/>
          <w:szCs w:val="24"/>
          <w:bdr w:val="none" w:color="auto" w:sz="0" w:space="0"/>
          <w:shd w:val="clear" w:fill="FFFFFF"/>
        </w:rPr>
        <w:t xml:space="preserve"> (Wantimpres)</w:t>
      </w: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0A0A0A"/>
          <w:spacing w:val="0"/>
          <w:sz w:val="24"/>
          <w:szCs w:val="24"/>
          <w:bdr w:val="none" w:color="auto" w:sz="0" w:space="0"/>
          <w:shd w:val="clear" w:fill="FFFFFF"/>
        </w:rPr>
        <w:t>: Memberikan nasihat dan pertimbangan kepada Presiden.</w:t>
      </w:r>
    </w:p>
    <w:p w14:paraId="407DCAFA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360" w:leftChars="0" w:right="0" w:rightChars="0"/>
        <w:rPr>
          <w:rStyle w:val="4"/>
          <w:rFonts w:hint="default" w:ascii="Arial" w:hAnsi="Arial" w:eastAsia="Arial" w:cs="Arial"/>
          <w:b w:val="0"/>
          <w:bCs w:val="0"/>
          <w:i w:val="0"/>
          <w:iCs w:val="0"/>
          <w:caps w:val="0"/>
          <w:color w:val="0A0A0A"/>
          <w:spacing w:val="0"/>
          <w:sz w:val="24"/>
          <w:szCs w:val="24"/>
          <w:bdr w:val="none" w:color="auto" w:sz="0" w:space="0"/>
          <w:shd w:val="clear" w:fill="FFFFFF"/>
        </w:rPr>
      </w:pPr>
    </w:p>
    <w:p w14:paraId="6BF89A67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right="0" w:rightChars="0"/>
        <w:rPr>
          <w:b w:val="0"/>
          <w:bCs w:val="0"/>
        </w:rPr>
      </w:pPr>
      <w:r>
        <w:rPr>
          <w:rStyle w:val="4"/>
          <w:rFonts w:hint="default" w:ascii="Arial" w:hAnsi="Arial" w:eastAsia="Arial" w:cs="Arial"/>
          <w:b w:val="0"/>
          <w:bCs w:val="0"/>
          <w:i w:val="0"/>
          <w:iCs w:val="0"/>
          <w:caps w:val="0"/>
          <w:color w:val="0A0A0A"/>
          <w:spacing w:val="0"/>
          <w:sz w:val="24"/>
          <w:szCs w:val="24"/>
          <w:bdr w:val="none" w:color="auto" w:sz="0" w:space="0"/>
          <w:shd w:val="clear" w:fill="FFFFFF"/>
        </w:rPr>
        <w:t>(Bakamla)</w:t>
      </w: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0A0A0A"/>
          <w:spacing w:val="0"/>
          <w:sz w:val="24"/>
          <w:szCs w:val="24"/>
          <w:bdr w:val="none" w:color="auto" w:sz="0" w:space="0"/>
          <w:shd w:val="clear" w:fill="FFFFFF"/>
        </w:rPr>
        <w:t>: Melakukan patroli keamanan dan keselamatan di wilayah perairan Indonesia.</w:t>
      </w:r>
    </w:p>
    <w:p w14:paraId="58E4811F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360" w:leftChars="0" w:right="0" w:rightChars="0"/>
        <w:rPr>
          <w:rStyle w:val="4"/>
          <w:rFonts w:hint="default" w:ascii="Arial" w:hAnsi="Arial" w:eastAsia="Arial" w:cs="Arial"/>
          <w:b w:val="0"/>
          <w:bCs w:val="0"/>
          <w:i w:val="0"/>
          <w:iCs w:val="0"/>
          <w:caps w:val="0"/>
          <w:color w:val="0A0A0A"/>
          <w:spacing w:val="0"/>
          <w:sz w:val="24"/>
          <w:szCs w:val="24"/>
          <w:bdr w:val="none" w:color="auto" w:sz="0" w:space="0"/>
          <w:shd w:val="clear" w:fill="FFFFFF"/>
        </w:rPr>
      </w:pPr>
    </w:p>
    <w:p w14:paraId="5BBA253E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right="0" w:rightChars="0"/>
        <w:rPr>
          <w:b w:val="0"/>
          <w:bCs w:val="0"/>
        </w:rPr>
      </w:pPr>
      <w:r>
        <w:rPr>
          <w:rStyle w:val="4"/>
          <w:rFonts w:hint="default" w:ascii="Arial" w:hAnsi="Arial" w:eastAsia="Arial" w:cs="Arial"/>
          <w:b w:val="0"/>
          <w:bCs w:val="0"/>
          <w:i w:val="0"/>
          <w:iCs w:val="0"/>
          <w:caps w:val="0"/>
          <w:color w:val="0A0A0A"/>
          <w:spacing w:val="0"/>
          <w:sz w:val="24"/>
          <w:szCs w:val="24"/>
          <w:bdr w:val="none" w:color="auto" w:sz="0" w:space="0"/>
          <w:shd w:val="clear" w:fill="FFFFFF"/>
        </w:rPr>
        <w:t xml:space="preserve"> (Kompolnas)</w:t>
      </w: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0A0A0A"/>
          <w:spacing w:val="0"/>
          <w:sz w:val="24"/>
          <w:szCs w:val="24"/>
          <w:bdr w:val="none" w:color="auto" w:sz="0" w:space="0"/>
          <w:shd w:val="clear" w:fill="FFFFFF"/>
        </w:rPr>
        <w:t>: Memberikan saran kepada Presiden terkait arah kebijakan Polri.</w:t>
      </w:r>
    </w:p>
    <w:p w14:paraId="07440F76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360" w:leftChars="0" w:right="0" w:rightChars="0"/>
        <w:rPr>
          <w:rStyle w:val="4"/>
          <w:rFonts w:hint="default" w:ascii="Arial" w:hAnsi="Arial" w:eastAsia="Arial" w:cs="Arial"/>
          <w:b w:val="0"/>
          <w:bCs w:val="0"/>
          <w:i w:val="0"/>
          <w:iCs w:val="0"/>
          <w:caps w:val="0"/>
          <w:color w:val="0A0A0A"/>
          <w:spacing w:val="0"/>
          <w:sz w:val="24"/>
          <w:szCs w:val="24"/>
          <w:bdr w:val="none" w:color="auto" w:sz="0" w:space="0"/>
          <w:shd w:val="clear" w:fill="FFFFFF"/>
        </w:rPr>
      </w:pPr>
    </w:p>
    <w:p w14:paraId="565A5607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right="0" w:rightChars="0"/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0A0A0A"/>
          <w:spacing w:val="0"/>
          <w:sz w:val="24"/>
          <w:szCs w:val="24"/>
          <w:bdr w:val="none" w:color="auto" w:sz="0" w:space="0"/>
          <w:shd w:val="clear" w:fill="FFFFFF"/>
        </w:rPr>
      </w:pPr>
      <w:r>
        <w:rPr>
          <w:rStyle w:val="4"/>
          <w:rFonts w:hint="default" w:ascii="Arial" w:hAnsi="Arial" w:eastAsia="Arial" w:cs="Arial"/>
          <w:b w:val="0"/>
          <w:bCs w:val="0"/>
          <w:i w:val="0"/>
          <w:iCs w:val="0"/>
          <w:caps w:val="0"/>
          <w:color w:val="0A0A0A"/>
          <w:spacing w:val="0"/>
          <w:sz w:val="24"/>
          <w:szCs w:val="24"/>
          <w:bdr w:val="none" w:color="auto" w:sz="0" w:space="0"/>
          <w:shd w:val="clear" w:fill="FFFFFF"/>
        </w:rPr>
        <w:t xml:space="preserve"> (BIN)</w:t>
      </w: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0A0A0A"/>
          <w:spacing w:val="0"/>
          <w:sz w:val="24"/>
          <w:szCs w:val="24"/>
          <w:bdr w:val="none" w:color="auto" w:sz="0" w:space="0"/>
          <w:shd w:val="clear" w:fill="FFFFFF"/>
        </w:rPr>
        <w:t>: Lembaga pemerintah nonkementerian yang bertugas melakukan fungsi intelijen. </w:t>
      </w:r>
    </w:p>
    <w:p w14:paraId="316381ED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right="0" w:rightChars="0"/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0A0A0A"/>
          <w:spacing w:val="0"/>
          <w:sz w:val="24"/>
          <w:szCs w:val="24"/>
          <w:bdr w:val="none" w:color="auto" w:sz="0" w:space="0"/>
          <w:shd w:val="clear" w:fill="FFFFFF"/>
        </w:rPr>
      </w:pPr>
    </w:p>
    <w:p w14:paraId="69E85320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hanging="360" w:firstLineChars="0"/>
        <w:rPr>
          <w:b w:val="0"/>
          <w:bCs w:val="0"/>
        </w:rPr>
      </w:pPr>
      <w:r>
        <w:rPr>
          <w:rStyle w:val="4"/>
          <w:rFonts w:ascii="Arial" w:hAnsi="Arial" w:eastAsia="Arial" w:cs="Arial"/>
          <w:b w:val="0"/>
          <w:bCs w:val="0"/>
          <w:i w:val="0"/>
          <w:iCs w:val="0"/>
          <w:caps w:val="0"/>
          <w:color w:val="0A0A0A"/>
          <w:spacing w:val="0"/>
          <w:sz w:val="24"/>
          <w:szCs w:val="24"/>
          <w:bdr w:val="none" w:color="auto" w:sz="0" w:space="0"/>
          <w:shd w:val="clear" w:fill="FFFFFF"/>
        </w:rPr>
        <w:t>Menteri Dalam Negeri:</w:t>
      </w: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0A0A0A"/>
          <w:spacing w:val="0"/>
          <w:sz w:val="24"/>
          <w:szCs w:val="24"/>
          <w:bdr w:val="none" w:color="auto" w:sz="0" w:space="0"/>
          <w:shd w:val="clear" w:fill="FFFFFF"/>
        </w:rPr>
        <w:t> Muhammad Tito Karnavian</w:t>
      </w:r>
    </w:p>
    <w:p w14:paraId="592983B8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right="0" w:rightChars="0"/>
        <w:rPr>
          <w:b w:val="0"/>
          <w:bCs w:val="0"/>
        </w:rPr>
      </w:pPr>
      <w:r>
        <w:rPr>
          <w:rStyle w:val="4"/>
          <w:rFonts w:hint="default" w:ascii="Arial" w:hAnsi="Arial" w:eastAsia="Arial" w:cs="Arial"/>
          <w:b w:val="0"/>
          <w:bCs w:val="0"/>
          <w:i w:val="0"/>
          <w:iCs w:val="0"/>
          <w:caps w:val="0"/>
          <w:color w:val="0A0A0A"/>
          <w:spacing w:val="0"/>
          <w:sz w:val="24"/>
          <w:szCs w:val="24"/>
          <w:bdr w:val="none" w:color="auto" w:sz="0" w:space="0"/>
          <w:shd w:val="clear" w:fill="FFFFFF"/>
        </w:rPr>
        <w:t>Menteri Keuangan:</w:t>
      </w: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0A0A0A"/>
          <w:spacing w:val="0"/>
          <w:sz w:val="24"/>
          <w:szCs w:val="24"/>
          <w:bdr w:val="none" w:color="auto" w:sz="0" w:space="0"/>
          <w:shd w:val="clear" w:fill="FFFFFF"/>
        </w:rPr>
        <w:t> Sri Mulyani Indrawati</w:t>
      </w:r>
      <w:bookmarkStart w:id="0" w:name="_GoBack"/>
      <w:bookmarkEnd w:id="0"/>
    </w:p>
    <w:p w14:paraId="7C1B9354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right="0" w:rightChars="0"/>
        <w:rPr>
          <w:b w:val="0"/>
          <w:bCs w:val="0"/>
        </w:rPr>
      </w:pPr>
      <w:r>
        <w:rPr>
          <w:rStyle w:val="4"/>
          <w:rFonts w:hint="default" w:ascii="Arial" w:hAnsi="Arial" w:eastAsia="Arial" w:cs="Arial"/>
          <w:b w:val="0"/>
          <w:bCs w:val="0"/>
          <w:i w:val="0"/>
          <w:iCs w:val="0"/>
          <w:caps w:val="0"/>
          <w:color w:val="0A0A0A"/>
          <w:spacing w:val="0"/>
          <w:sz w:val="24"/>
          <w:szCs w:val="24"/>
          <w:bdr w:val="none" w:color="auto" w:sz="0" w:space="0"/>
          <w:shd w:val="clear" w:fill="FFFFFF"/>
        </w:rPr>
        <w:t>Menteri Sekretaris Negara:</w:t>
      </w: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0A0A0A"/>
          <w:spacing w:val="0"/>
          <w:sz w:val="24"/>
          <w:szCs w:val="24"/>
          <w:bdr w:val="none" w:color="auto" w:sz="0" w:space="0"/>
          <w:shd w:val="clear" w:fill="FFFFFF"/>
        </w:rPr>
        <w:t> Prasetyo Hadi</w:t>
      </w:r>
    </w:p>
    <w:p w14:paraId="7EC36A30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right="0" w:rightChars="0"/>
        <w:rPr>
          <w:b w:val="0"/>
          <w:bCs w:val="0"/>
        </w:rPr>
      </w:pPr>
      <w:r>
        <w:rPr>
          <w:rStyle w:val="4"/>
          <w:rFonts w:hint="default" w:ascii="Arial" w:hAnsi="Arial" w:eastAsia="Arial" w:cs="Arial"/>
          <w:b w:val="0"/>
          <w:bCs w:val="0"/>
          <w:i w:val="0"/>
          <w:iCs w:val="0"/>
          <w:caps w:val="0"/>
          <w:color w:val="0A0A0A"/>
          <w:spacing w:val="0"/>
          <w:sz w:val="24"/>
          <w:szCs w:val="24"/>
          <w:bdr w:val="none" w:color="auto" w:sz="0" w:space="0"/>
          <w:shd w:val="clear" w:fill="FFFFFF"/>
        </w:rPr>
        <w:t>Menteri Pendidikan Dasar dan Menengah:</w:t>
      </w: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0A0A0A"/>
          <w:spacing w:val="0"/>
          <w:sz w:val="24"/>
          <w:szCs w:val="24"/>
          <w:bdr w:val="none" w:color="auto" w:sz="0" w:space="0"/>
          <w:shd w:val="clear" w:fill="FFFFFF"/>
        </w:rPr>
        <w:t> Abdul Mu'ti</w:t>
      </w:r>
    </w:p>
    <w:p w14:paraId="01B907A7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right="0" w:rightChars="0"/>
        <w:rPr>
          <w:b w:val="0"/>
          <w:bCs w:val="0"/>
        </w:rPr>
      </w:pPr>
      <w:r>
        <w:rPr>
          <w:rStyle w:val="4"/>
          <w:rFonts w:hint="default" w:ascii="Arial" w:hAnsi="Arial" w:eastAsia="Arial" w:cs="Arial"/>
          <w:b w:val="0"/>
          <w:bCs w:val="0"/>
          <w:i w:val="0"/>
          <w:iCs w:val="0"/>
          <w:caps w:val="0"/>
          <w:color w:val="0A0A0A"/>
          <w:spacing w:val="0"/>
          <w:sz w:val="24"/>
          <w:szCs w:val="24"/>
          <w:bdr w:val="none" w:color="auto" w:sz="0" w:space="0"/>
          <w:shd w:val="clear" w:fill="FFFFFF"/>
        </w:rPr>
        <w:t>Menteri Kesehatan:</w:t>
      </w: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0A0A0A"/>
          <w:spacing w:val="0"/>
          <w:sz w:val="24"/>
          <w:szCs w:val="24"/>
          <w:bdr w:val="none" w:color="auto" w:sz="0" w:space="0"/>
          <w:shd w:val="clear" w:fill="FFFFFF"/>
        </w:rPr>
        <w:t> Budi Gunadi Sadikin</w:t>
      </w:r>
    </w:p>
    <w:p w14:paraId="372DCDB7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right="0" w:rightChars="0"/>
        <w:rPr>
          <w:b w:val="0"/>
          <w:bCs w:val="0"/>
        </w:rPr>
      </w:pPr>
      <w:r>
        <w:rPr>
          <w:rStyle w:val="4"/>
          <w:rFonts w:hint="default" w:ascii="Arial" w:hAnsi="Arial" w:eastAsia="Arial" w:cs="Arial"/>
          <w:b w:val="0"/>
          <w:bCs w:val="0"/>
          <w:i w:val="0"/>
          <w:iCs w:val="0"/>
          <w:caps w:val="0"/>
          <w:color w:val="0A0A0A"/>
          <w:spacing w:val="0"/>
          <w:sz w:val="24"/>
          <w:szCs w:val="24"/>
          <w:bdr w:val="none" w:color="auto" w:sz="0" w:space="0"/>
          <w:shd w:val="clear" w:fill="FFFFFF"/>
        </w:rPr>
        <w:t>Menteri Haji dan Umroh:</w:t>
      </w: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0A0A0A"/>
          <w:spacing w:val="0"/>
          <w:sz w:val="24"/>
          <w:szCs w:val="24"/>
          <w:bdr w:val="none" w:color="auto" w:sz="0" w:space="0"/>
          <w:shd w:val="clear" w:fill="FFFFFF"/>
        </w:rPr>
        <w:t> Mochamad Irfan Yusuf</w:t>
      </w:r>
    </w:p>
    <w:p w14:paraId="7B4ADB1F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right="0" w:rightChars="0"/>
        <w:rPr>
          <w:b w:val="0"/>
          <w:bCs w:val="0"/>
        </w:rPr>
      </w:pPr>
      <w:r>
        <w:rPr>
          <w:rStyle w:val="4"/>
          <w:rFonts w:hint="default" w:ascii="Arial" w:hAnsi="Arial" w:eastAsia="Arial" w:cs="Arial"/>
          <w:b w:val="0"/>
          <w:bCs w:val="0"/>
          <w:i w:val="0"/>
          <w:iCs w:val="0"/>
          <w:caps w:val="0"/>
          <w:color w:val="0A0A0A"/>
          <w:spacing w:val="0"/>
          <w:sz w:val="24"/>
          <w:szCs w:val="24"/>
          <w:bdr w:val="none" w:color="auto" w:sz="0" w:space="0"/>
          <w:shd w:val="clear" w:fill="FFFFFF"/>
        </w:rPr>
        <w:t>Menteri Sosial:</w:t>
      </w: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0A0A0A"/>
          <w:spacing w:val="0"/>
          <w:sz w:val="24"/>
          <w:szCs w:val="24"/>
          <w:bdr w:val="none" w:color="auto" w:sz="0" w:space="0"/>
          <w:shd w:val="clear" w:fill="FFFFFF"/>
        </w:rPr>
        <w:t> Saifullah Yusuf</w:t>
      </w:r>
    </w:p>
    <w:p w14:paraId="577F1F43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right="0" w:rightChars="0"/>
        <w:rPr>
          <w:b w:val="0"/>
          <w:bCs w:val="0"/>
        </w:rPr>
      </w:pPr>
      <w:r>
        <w:rPr>
          <w:rStyle w:val="4"/>
          <w:rFonts w:hint="default" w:ascii="Arial" w:hAnsi="Arial" w:eastAsia="Arial" w:cs="Arial"/>
          <w:b w:val="0"/>
          <w:bCs w:val="0"/>
          <w:i w:val="0"/>
          <w:iCs w:val="0"/>
          <w:caps w:val="0"/>
          <w:color w:val="0A0A0A"/>
          <w:spacing w:val="0"/>
          <w:sz w:val="24"/>
          <w:szCs w:val="24"/>
          <w:bdr w:val="none" w:color="auto" w:sz="0" w:space="0"/>
          <w:shd w:val="clear" w:fill="FFFFFF"/>
        </w:rPr>
        <w:t>Menteri Ketenagakerjaan:</w:t>
      </w: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0A0A0A"/>
          <w:spacing w:val="0"/>
          <w:sz w:val="24"/>
          <w:szCs w:val="24"/>
          <w:bdr w:val="none" w:color="auto" w:sz="0" w:space="0"/>
          <w:shd w:val="clear" w:fill="FFFFFF"/>
        </w:rPr>
        <w:t> Yassierli</w:t>
      </w:r>
    </w:p>
    <w:p w14:paraId="43A2B53F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right="0" w:rightChars="0"/>
        <w:rPr>
          <w:b w:val="0"/>
          <w:bCs w:val="0"/>
        </w:rPr>
      </w:pPr>
      <w:r>
        <w:rPr>
          <w:rStyle w:val="4"/>
          <w:rFonts w:ascii="Arial" w:hAnsi="Arial" w:eastAsia="Arial" w:cs="Arial"/>
          <w:b w:val="0"/>
          <w:bCs w:val="0"/>
          <w:i w:val="0"/>
          <w:iCs w:val="0"/>
          <w:caps w:val="0"/>
          <w:color w:val="0A0A0A"/>
          <w:spacing w:val="0"/>
          <w:sz w:val="24"/>
          <w:szCs w:val="24"/>
          <w:shd w:val="clear" w:fill="FFFFFF"/>
        </w:rPr>
        <w:t>Menko Bidang Pangan:</w:t>
      </w: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0A0A0A"/>
          <w:spacing w:val="0"/>
          <w:sz w:val="24"/>
          <w:szCs w:val="24"/>
          <w:shd w:val="clear" w:fill="FFFFFF"/>
        </w:rPr>
        <w:t> Zulkifli Hasan</w:t>
      </w:r>
    </w:p>
    <w:p w14:paraId="4A4B9087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right="0" w:rightChars="0"/>
        <w:rPr>
          <w:b w:val="0"/>
          <w:bCs w:val="0"/>
        </w:rPr>
      </w:pPr>
      <w:r>
        <w:rPr>
          <w:rStyle w:val="4"/>
          <w:rFonts w:ascii="Arial" w:hAnsi="Arial" w:eastAsia="Arial" w:cs="Arial"/>
          <w:b w:val="0"/>
          <w:bCs w:val="0"/>
          <w:i w:val="0"/>
          <w:iCs w:val="0"/>
          <w:caps w:val="0"/>
          <w:color w:val="0A0A0A"/>
          <w:spacing w:val="0"/>
          <w:sz w:val="24"/>
          <w:szCs w:val="24"/>
          <w:bdr w:val="none" w:color="auto" w:sz="0" w:space="0"/>
          <w:shd w:val="clear" w:fill="FFFFFF"/>
        </w:rPr>
        <w:t>Menteri ESDM:</w:t>
      </w: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0A0A0A"/>
          <w:spacing w:val="0"/>
          <w:sz w:val="24"/>
          <w:szCs w:val="24"/>
          <w:bdr w:val="none" w:color="auto" w:sz="0" w:space="0"/>
          <w:shd w:val="clear" w:fill="FFFFFF"/>
        </w:rPr>
        <w:t> Bahlil Lahadalia</w:t>
      </w:r>
    </w:p>
    <w:p w14:paraId="08C8F1AF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360" w:leftChars="0" w:right="0" w:rightChars="0"/>
      </w:pPr>
    </w:p>
    <w:p w14:paraId="4E9F2A60">
      <w:pPr>
        <w:numPr>
          <w:numId w:val="0"/>
        </w:numPr>
        <w:rPr>
          <w:rFonts w:hint="default"/>
          <w:lang w:val="en-US"/>
        </w:rPr>
      </w:pPr>
    </w:p>
    <w:sectPr>
      <w:pgSz w:w="11906" w:h="16838"/>
      <w:pgMar w:top="720" w:right="720" w:bottom="720" w:left="72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66F5A05"/>
    <w:multiLevelType w:val="multilevel"/>
    <w:tmpl w:val="466F5A0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5377867"/>
    <w:rsid w:val="353778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2026-04-29T15:25:00Z</dcterms:created>
  <dc:creator>SAMSUNG EVO</dc:creator>
  <cp:lastModifiedBy>Rahma Maulida</cp:lastModifiedBy>
  <dcterms:modified xsi:type="dcterms:W3CDTF">2026-04-29T15:34:13Z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AFE0E648AF9D47A38C05BA63C7E1FE55_11</vt:lpwstr>
  </property>
  <property fmtid="{D5CDD505-2E9C-101B-9397-08002B2CF9AE}" pid="4" name="KSOTemplateDocerSaveRecord">
    <vt:lpwstr>eyJoZGlkIjoiNDU3ZDQ3NzkzNjMzM2I5NjNiN2E0ODdiMGNmMDlmMDgiLCJ1c2VySWQiOiI5Nzk4OTc0MTY0MTUifQ==</vt:lpwstr>
  </property>
</Properties>
</file>