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34CE" w14:textId="77777777" w:rsidR="008E45D3" w:rsidRDefault="008E45D3">
      <w:pPr>
        <w:spacing w:line="240" w:lineRule="auto"/>
        <w:jc w:val="center"/>
      </w:pPr>
    </w:p>
    <w:p w14:paraId="6D80BDDE" w14:textId="77777777" w:rsidR="008E45D3" w:rsidRDefault="00387256">
      <w:pPr>
        <w:spacing w:after="960" w:line="360" w:lineRule="auto"/>
        <w:jc w:val="center"/>
      </w:pPr>
      <w:r>
        <w:rPr>
          <w:b/>
        </w:rPr>
        <w:t xml:space="preserve">OPTIMASI </w:t>
      </w:r>
      <w:r>
        <w:rPr>
          <w:b/>
          <w:i/>
        </w:rPr>
        <w:t>TRANSFER LEARNING</w:t>
      </w:r>
      <w:r>
        <w:rPr>
          <w:b/>
        </w:rPr>
        <w:t xml:space="preserve"> EFFICIENTNET-B0 UNTUK KLASIFIKASI KANKER PARU-PARU PADA CITRA </w:t>
      </w:r>
      <w:r>
        <w:rPr>
          <w:b/>
          <w:i/>
        </w:rPr>
        <w:t>COMPUTED TOMOGRAPHY</w:t>
      </w:r>
      <w:r>
        <w:rPr>
          <w:b/>
        </w:rPr>
        <w:t xml:space="preserve"> (CT) MENGGUNAKAN </w:t>
      </w:r>
      <w:r>
        <w:rPr>
          <w:b/>
          <w:i/>
        </w:rPr>
        <w:t>FINE-TUNING</w:t>
      </w:r>
      <w:r>
        <w:rPr>
          <w:b/>
        </w:rPr>
        <w:t xml:space="preserve">, </w:t>
      </w:r>
      <w:r>
        <w:rPr>
          <w:b/>
          <w:i/>
        </w:rPr>
        <w:t>DATA AUGMENTATION</w:t>
      </w:r>
      <w:r>
        <w:rPr>
          <w:b/>
        </w:rPr>
        <w:t xml:space="preserve">, DAN </w:t>
      </w:r>
      <w:r>
        <w:rPr>
          <w:b/>
          <w:i/>
        </w:rPr>
        <w:t>ENSEMBLE MODEL</w:t>
      </w:r>
    </w:p>
    <w:p w14:paraId="7F00DF9C" w14:textId="77777777" w:rsidR="008E45D3" w:rsidRDefault="00387256">
      <w:pPr>
        <w:spacing w:after="960" w:line="360" w:lineRule="auto"/>
        <w:jc w:val="center"/>
      </w:pPr>
      <w:r>
        <w:rPr>
          <w:b/>
        </w:rPr>
        <w:t>SKRIPSI</w:t>
      </w:r>
    </w:p>
    <w:p w14:paraId="5F8F6E83" w14:textId="77777777" w:rsidR="008E45D3" w:rsidRDefault="00387256">
      <w:pPr>
        <w:spacing w:line="360" w:lineRule="auto"/>
        <w:jc w:val="center"/>
      </w:pPr>
      <w:r>
        <w:t>diajukan untuk menempuh ujian sarjana</w:t>
      </w:r>
    </w:p>
    <w:p w14:paraId="1C8F87C3" w14:textId="77777777" w:rsidR="008E45D3" w:rsidRDefault="00387256">
      <w:pPr>
        <w:spacing w:line="360" w:lineRule="auto"/>
        <w:jc w:val="center"/>
      </w:pPr>
      <w:r>
        <w:t>pada Fakultas [nama fakultas]</w:t>
      </w:r>
    </w:p>
    <w:p w14:paraId="4957F418" w14:textId="77777777" w:rsidR="008E45D3" w:rsidRDefault="00387256">
      <w:pPr>
        <w:spacing w:after="960" w:line="360" w:lineRule="auto"/>
        <w:jc w:val="center"/>
      </w:pPr>
      <w:r>
        <w:t>Universitas [nama universitas]</w:t>
      </w:r>
    </w:p>
    <w:p w14:paraId="4E3C15A8" w14:textId="77777777" w:rsidR="008E45D3" w:rsidRDefault="00387256">
      <w:pPr>
        <w:spacing w:line="360" w:lineRule="auto"/>
        <w:jc w:val="center"/>
      </w:pPr>
      <w:r>
        <w:t>[NAMA LENGKAP MAHASISWA]</w:t>
      </w:r>
    </w:p>
    <w:p w14:paraId="7217BF2C" w14:textId="77777777" w:rsidR="008E45D3" w:rsidRDefault="00387256">
      <w:pPr>
        <w:spacing w:after="1200" w:line="360" w:lineRule="auto"/>
        <w:jc w:val="center"/>
      </w:pPr>
      <w:r>
        <w:t>NPM [NOMOR POKOK MAHASISWA]</w:t>
      </w:r>
    </w:p>
    <w:p w14:paraId="140DDF77" w14:textId="77777777" w:rsidR="008E45D3" w:rsidRDefault="00387256">
      <w:pPr>
        <w:spacing w:after="1800" w:line="360" w:lineRule="auto"/>
        <w:jc w:val="center"/>
      </w:pPr>
      <w:r>
        <w:rPr>
          <w:i/>
        </w:rPr>
        <w:t>[LOGO UNIVERSITAS]</w:t>
      </w:r>
    </w:p>
    <w:p w14:paraId="7342A208" w14:textId="77777777" w:rsidR="008E45D3" w:rsidRDefault="00387256">
      <w:pPr>
        <w:spacing w:line="240" w:lineRule="auto"/>
        <w:jc w:val="center"/>
      </w:pPr>
      <w:r>
        <w:t>UNIVERSITAS [NAMA UNIVERSITAS]</w:t>
      </w:r>
    </w:p>
    <w:p w14:paraId="5E4F09E3" w14:textId="77777777" w:rsidR="008E45D3" w:rsidRDefault="00387256">
      <w:pPr>
        <w:spacing w:line="240" w:lineRule="auto"/>
        <w:jc w:val="center"/>
      </w:pPr>
      <w:r>
        <w:t>FAKULTAS [NAMA FAKULTAS]</w:t>
      </w:r>
    </w:p>
    <w:p w14:paraId="193B2268" w14:textId="77777777" w:rsidR="008E45D3" w:rsidRDefault="00387256">
      <w:pPr>
        <w:spacing w:line="240" w:lineRule="auto"/>
        <w:jc w:val="center"/>
      </w:pPr>
      <w:r>
        <w:t>PROGRAM STUDI [NAMA PROGRAM STUDI]</w:t>
      </w:r>
    </w:p>
    <w:p w14:paraId="0CA3BA90" w14:textId="77777777" w:rsidR="008E45D3" w:rsidRDefault="00387256">
      <w:pPr>
        <w:spacing w:line="240" w:lineRule="auto"/>
        <w:jc w:val="center"/>
      </w:pPr>
      <w:r>
        <w:t>[KOTA]</w:t>
      </w:r>
    </w:p>
    <w:p w14:paraId="0038E46F" w14:textId="77777777" w:rsidR="008E45D3" w:rsidRDefault="00387256">
      <w:pPr>
        <w:spacing w:line="240" w:lineRule="auto"/>
        <w:jc w:val="center"/>
      </w:pPr>
      <w:r>
        <w:t>2026</w:t>
      </w:r>
    </w:p>
    <w:p w14:paraId="21A019B1" w14:textId="77777777" w:rsidR="008E45D3" w:rsidRDefault="008E45D3">
      <w:pPr>
        <w:sectPr w:rsidR="008E45D3">
          <w:headerReference w:type="default" r:id="rId8"/>
          <w:footerReference w:type="default" r:id="rId9"/>
          <w:headerReference w:type="first" r:id="rId10"/>
          <w:footerReference w:type="first" r:id="rId11"/>
          <w:pgSz w:w="11906" w:h="16838"/>
          <w:pgMar w:top="1701" w:right="1701" w:bottom="1701" w:left="2268" w:header="709" w:footer="709" w:gutter="0"/>
          <w:pgNumType w:fmt="lowerRoman" w:start="1"/>
          <w:cols w:space="720"/>
          <w:docGrid w:linePitch="360"/>
        </w:sectPr>
      </w:pPr>
    </w:p>
    <w:p w14:paraId="16066AF4" w14:textId="77777777" w:rsidR="008E45D3" w:rsidRDefault="008E45D3">
      <w:pPr>
        <w:spacing w:line="240" w:lineRule="auto"/>
        <w:jc w:val="center"/>
      </w:pPr>
    </w:p>
    <w:p w14:paraId="0F41D7BA" w14:textId="77777777" w:rsidR="008E45D3" w:rsidRDefault="00387256">
      <w:pPr>
        <w:spacing w:after="240" w:line="360" w:lineRule="auto"/>
        <w:jc w:val="center"/>
      </w:pPr>
      <w:r>
        <w:rPr>
          <w:b/>
        </w:rPr>
        <w:t>SKRIPSI</w:t>
      </w:r>
    </w:p>
    <w:p w14:paraId="6BFDC02D" w14:textId="77777777" w:rsidR="008E45D3" w:rsidRDefault="00387256">
      <w:pPr>
        <w:spacing w:after="360" w:line="360" w:lineRule="auto"/>
        <w:jc w:val="center"/>
      </w:pPr>
      <w:r>
        <w:rPr>
          <w:b/>
        </w:rPr>
        <w:t xml:space="preserve">OPTIMASI </w:t>
      </w:r>
      <w:r>
        <w:rPr>
          <w:b/>
          <w:i/>
        </w:rPr>
        <w:t>TRANSFER LEARNING</w:t>
      </w:r>
      <w:r>
        <w:rPr>
          <w:b/>
        </w:rPr>
        <w:t xml:space="preserve"> EFFICIENTNET-B0 UNTUK KLASIFIKASI KANKER PARU-PARU PADA CITRA </w:t>
      </w:r>
      <w:r>
        <w:rPr>
          <w:b/>
          <w:i/>
        </w:rPr>
        <w:t>COMPUTED TOMOGRAPHY</w:t>
      </w:r>
      <w:r>
        <w:rPr>
          <w:b/>
        </w:rPr>
        <w:t xml:space="preserve"> (CT) MENGGUNAKAN </w:t>
      </w:r>
      <w:r>
        <w:rPr>
          <w:b/>
          <w:i/>
        </w:rPr>
        <w:t>FINE-TUNING</w:t>
      </w:r>
      <w:r>
        <w:rPr>
          <w:b/>
        </w:rPr>
        <w:t xml:space="preserve">, </w:t>
      </w:r>
      <w:r>
        <w:rPr>
          <w:b/>
          <w:i/>
        </w:rPr>
        <w:t>DATA AUGMENTATION</w:t>
      </w:r>
      <w:r>
        <w:rPr>
          <w:b/>
        </w:rPr>
        <w:t xml:space="preserve">, DAN </w:t>
      </w:r>
      <w:r>
        <w:rPr>
          <w:b/>
          <w:i/>
        </w:rPr>
        <w:t>ENSEMBLE MODEL</w:t>
      </w:r>
    </w:p>
    <w:p w14:paraId="00C274BD" w14:textId="77777777" w:rsidR="008E45D3" w:rsidRDefault="00387256">
      <w:pPr>
        <w:spacing w:after="360" w:line="360" w:lineRule="auto"/>
        <w:jc w:val="center"/>
      </w:pPr>
      <w:r>
        <w:rPr>
          <w:b/>
          <w:i/>
        </w:rPr>
        <w:t>OPTIMIZATION OF EFFICIENTNET-B0 TRANSFER LEARNING FOR LUNG CANCER CLASSIFICATION ON COMPUTED TOMOGRAPHY (CT) IMAGES USING FINE-TUNING, DATA AUGMENTATION, AND ENSEMBLE MODEL</w:t>
      </w:r>
    </w:p>
    <w:p w14:paraId="3F0529D6" w14:textId="77777777" w:rsidR="008E45D3" w:rsidRDefault="00387256">
      <w:pPr>
        <w:spacing w:after="240" w:line="360" w:lineRule="auto"/>
        <w:jc w:val="center"/>
      </w:pPr>
      <w:r>
        <w:t>Telah dipersiapkan dan disusun oleh</w:t>
      </w:r>
    </w:p>
    <w:p w14:paraId="4422D2E8" w14:textId="77777777" w:rsidR="008E45D3" w:rsidRDefault="00387256">
      <w:pPr>
        <w:spacing w:line="288" w:lineRule="auto"/>
        <w:jc w:val="center"/>
      </w:pPr>
      <w:r>
        <w:t>[NAMA LENGKAP MAHASISWA]</w:t>
      </w:r>
    </w:p>
    <w:p w14:paraId="0701DD42" w14:textId="77777777" w:rsidR="008E45D3" w:rsidRDefault="00387256">
      <w:pPr>
        <w:spacing w:after="240" w:line="360" w:lineRule="auto"/>
        <w:jc w:val="center"/>
      </w:pPr>
      <w:r>
        <w:t>NPM [NOMOR POKOK MAHASISWA]</w:t>
      </w:r>
    </w:p>
    <w:p w14:paraId="6D91F1AF" w14:textId="77777777" w:rsidR="008E45D3" w:rsidRDefault="00387256">
      <w:pPr>
        <w:spacing w:line="288" w:lineRule="auto"/>
        <w:jc w:val="center"/>
      </w:pPr>
      <w:r>
        <w:t>Telah dipertahankan di depan Tim Penguji</w:t>
      </w:r>
    </w:p>
    <w:p w14:paraId="12F1B612" w14:textId="77777777" w:rsidR="008E45D3" w:rsidRDefault="00387256">
      <w:pPr>
        <w:spacing w:after="240" w:line="360" w:lineRule="auto"/>
        <w:jc w:val="center"/>
      </w:pPr>
      <w:r>
        <w:t>pada tanggal [tanggal sidang]</w:t>
      </w:r>
    </w:p>
    <w:p w14:paraId="5DE28ECE" w14:textId="77777777" w:rsidR="008E45D3" w:rsidRDefault="00387256">
      <w:pPr>
        <w:spacing w:after="240" w:line="360" w:lineRule="auto"/>
        <w:jc w:val="center"/>
      </w:pPr>
      <w:r>
        <w:t>Susunan Tim Penguji</w:t>
      </w:r>
    </w:p>
    <w:tbl>
      <w:tblPr>
        <w:tblW w:w="0" w:type="auto"/>
        <w:jc w:val="center"/>
        <w:tblLayout w:type="fixed"/>
        <w:tblLook w:val="04A0" w:firstRow="1" w:lastRow="0" w:firstColumn="1" w:lastColumn="0" w:noHBand="0" w:noVBand="1"/>
      </w:tblPr>
      <w:tblGrid>
        <w:gridCol w:w="510"/>
        <w:gridCol w:w="3402"/>
        <w:gridCol w:w="2154"/>
        <w:gridCol w:w="1871"/>
      </w:tblGrid>
      <w:tr w:rsidR="008E45D3" w14:paraId="1940BF50" w14:textId="77777777">
        <w:trPr>
          <w:jc w:val="center"/>
        </w:trPr>
        <w:tc>
          <w:tcPr>
            <w:tcW w:w="510" w:type="dxa"/>
          </w:tcPr>
          <w:p w14:paraId="578D4C80" w14:textId="77777777" w:rsidR="008E45D3" w:rsidRDefault="00387256">
            <w:pPr>
              <w:spacing w:after="160" w:line="240" w:lineRule="auto"/>
            </w:pPr>
            <w:r>
              <w:t>1.</w:t>
            </w:r>
          </w:p>
        </w:tc>
        <w:tc>
          <w:tcPr>
            <w:tcW w:w="3402" w:type="dxa"/>
          </w:tcPr>
          <w:p w14:paraId="62BCB845" w14:textId="77777777" w:rsidR="008E45D3" w:rsidRDefault="00387256">
            <w:pPr>
              <w:spacing w:after="160" w:line="240" w:lineRule="auto"/>
            </w:pPr>
            <w:r>
              <w:rPr>
                <w:u w:val="single"/>
              </w:rPr>
              <w:t>[Nama Ketua Tim Penguji]</w:t>
            </w:r>
            <w:r>
              <w:br/>
              <w:t>NIP. [NIP]</w:t>
            </w:r>
          </w:p>
        </w:tc>
        <w:tc>
          <w:tcPr>
            <w:tcW w:w="2154" w:type="dxa"/>
          </w:tcPr>
          <w:p w14:paraId="7CF60CE0" w14:textId="77777777" w:rsidR="008E45D3" w:rsidRDefault="00387256">
            <w:pPr>
              <w:spacing w:after="160" w:line="240" w:lineRule="auto"/>
            </w:pPr>
            <w:r>
              <w:t>Ketua Tim Penguji</w:t>
            </w:r>
          </w:p>
        </w:tc>
        <w:tc>
          <w:tcPr>
            <w:tcW w:w="1871" w:type="dxa"/>
          </w:tcPr>
          <w:p w14:paraId="0658D71A" w14:textId="77777777" w:rsidR="008E45D3" w:rsidRDefault="00387256">
            <w:pPr>
              <w:spacing w:after="160" w:line="240" w:lineRule="auto"/>
            </w:pPr>
            <w:r>
              <w:br/>
              <w:t>..........................</w:t>
            </w:r>
          </w:p>
        </w:tc>
      </w:tr>
      <w:tr w:rsidR="008E45D3" w14:paraId="75839044" w14:textId="77777777">
        <w:trPr>
          <w:jc w:val="center"/>
        </w:trPr>
        <w:tc>
          <w:tcPr>
            <w:tcW w:w="510" w:type="dxa"/>
          </w:tcPr>
          <w:p w14:paraId="63F822BF" w14:textId="77777777" w:rsidR="008E45D3" w:rsidRDefault="00387256">
            <w:pPr>
              <w:spacing w:after="160" w:line="240" w:lineRule="auto"/>
            </w:pPr>
            <w:r>
              <w:t>2.</w:t>
            </w:r>
          </w:p>
        </w:tc>
        <w:tc>
          <w:tcPr>
            <w:tcW w:w="3402" w:type="dxa"/>
          </w:tcPr>
          <w:p w14:paraId="4159EC8D" w14:textId="77777777" w:rsidR="008E45D3" w:rsidRDefault="00387256">
            <w:pPr>
              <w:spacing w:after="160" w:line="240" w:lineRule="auto"/>
            </w:pPr>
            <w:r>
              <w:rPr>
                <w:u w:val="single"/>
              </w:rPr>
              <w:t>[Nama Pembimbing Utama]</w:t>
            </w:r>
            <w:r>
              <w:br/>
              <w:t>NIP. [NIP]</w:t>
            </w:r>
          </w:p>
        </w:tc>
        <w:tc>
          <w:tcPr>
            <w:tcW w:w="2154" w:type="dxa"/>
          </w:tcPr>
          <w:p w14:paraId="31D4BE08" w14:textId="77777777" w:rsidR="008E45D3" w:rsidRDefault="00387256">
            <w:pPr>
              <w:spacing w:after="160" w:line="240" w:lineRule="auto"/>
            </w:pPr>
            <w:r>
              <w:t>Pembimbing</w:t>
            </w:r>
          </w:p>
        </w:tc>
        <w:tc>
          <w:tcPr>
            <w:tcW w:w="1871" w:type="dxa"/>
          </w:tcPr>
          <w:p w14:paraId="498B0675" w14:textId="77777777" w:rsidR="008E45D3" w:rsidRDefault="00387256">
            <w:pPr>
              <w:spacing w:after="160" w:line="240" w:lineRule="auto"/>
            </w:pPr>
            <w:r>
              <w:br/>
              <w:t>..........................</w:t>
            </w:r>
          </w:p>
        </w:tc>
      </w:tr>
      <w:tr w:rsidR="008E45D3" w14:paraId="74DF43D7" w14:textId="77777777">
        <w:trPr>
          <w:jc w:val="center"/>
        </w:trPr>
        <w:tc>
          <w:tcPr>
            <w:tcW w:w="510" w:type="dxa"/>
          </w:tcPr>
          <w:p w14:paraId="534271C5" w14:textId="77777777" w:rsidR="008E45D3" w:rsidRDefault="00387256">
            <w:pPr>
              <w:spacing w:after="160" w:line="240" w:lineRule="auto"/>
            </w:pPr>
            <w:r>
              <w:t>3.</w:t>
            </w:r>
          </w:p>
        </w:tc>
        <w:tc>
          <w:tcPr>
            <w:tcW w:w="3402" w:type="dxa"/>
          </w:tcPr>
          <w:p w14:paraId="37137027" w14:textId="77777777" w:rsidR="008E45D3" w:rsidRDefault="00387256">
            <w:pPr>
              <w:spacing w:after="160" w:line="240" w:lineRule="auto"/>
            </w:pPr>
            <w:r>
              <w:rPr>
                <w:u w:val="single"/>
              </w:rPr>
              <w:t>[Nama Pembimbing Pendamping]</w:t>
            </w:r>
            <w:r>
              <w:br/>
              <w:t>NIP. [NIP]</w:t>
            </w:r>
          </w:p>
        </w:tc>
        <w:tc>
          <w:tcPr>
            <w:tcW w:w="2154" w:type="dxa"/>
          </w:tcPr>
          <w:p w14:paraId="7FC25CFC" w14:textId="77777777" w:rsidR="008E45D3" w:rsidRDefault="00387256">
            <w:pPr>
              <w:spacing w:after="160" w:line="240" w:lineRule="auto"/>
            </w:pPr>
            <w:r>
              <w:t>Co-Pembimbing</w:t>
            </w:r>
          </w:p>
        </w:tc>
        <w:tc>
          <w:tcPr>
            <w:tcW w:w="1871" w:type="dxa"/>
          </w:tcPr>
          <w:p w14:paraId="5E762110" w14:textId="77777777" w:rsidR="008E45D3" w:rsidRDefault="00387256">
            <w:pPr>
              <w:spacing w:after="160" w:line="240" w:lineRule="auto"/>
            </w:pPr>
            <w:r>
              <w:br/>
              <w:t>..........................</w:t>
            </w:r>
          </w:p>
        </w:tc>
      </w:tr>
      <w:tr w:rsidR="008E45D3" w14:paraId="4E057709" w14:textId="77777777">
        <w:trPr>
          <w:jc w:val="center"/>
        </w:trPr>
        <w:tc>
          <w:tcPr>
            <w:tcW w:w="510" w:type="dxa"/>
          </w:tcPr>
          <w:p w14:paraId="343A97ED" w14:textId="77777777" w:rsidR="008E45D3" w:rsidRDefault="00387256">
            <w:pPr>
              <w:spacing w:after="160" w:line="240" w:lineRule="auto"/>
            </w:pPr>
            <w:r>
              <w:t>4.</w:t>
            </w:r>
          </w:p>
        </w:tc>
        <w:tc>
          <w:tcPr>
            <w:tcW w:w="3402" w:type="dxa"/>
          </w:tcPr>
          <w:p w14:paraId="46E32CA6" w14:textId="77777777" w:rsidR="008E45D3" w:rsidRDefault="00387256">
            <w:pPr>
              <w:spacing w:after="160" w:line="240" w:lineRule="auto"/>
            </w:pPr>
            <w:r>
              <w:rPr>
                <w:u w:val="single"/>
              </w:rPr>
              <w:t>[Nama Penguji]</w:t>
            </w:r>
            <w:r>
              <w:br/>
              <w:t>NIP. [NIP]</w:t>
            </w:r>
          </w:p>
        </w:tc>
        <w:tc>
          <w:tcPr>
            <w:tcW w:w="2154" w:type="dxa"/>
          </w:tcPr>
          <w:p w14:paraId="1434B612" w14:textId="77777777" w:rsidR="008E45D3" w:rsidRDefault="00387256">
            <w:pPr>
              <w:spacing w:after="160" w:line="240" w:lineRule="auto"/>
            </w:pPr>
            <w:r>
              <w:t>Penguji</w:t>
            </w:r>
          </w:p>
        </w:tc>
        <w:tc>
          <w:tcPr>
            <w:tcW w:w="1871" w:type="dxa"/>
          </w:tcPr>
          <w:p w14:paraId="45399B3E" w14:textId="77777777" w:rsidR="008E45D3" w:rsidRDefault="00387256">
            <w:pPr>
              <w:spacing w:after="160" w:line="240" w:lineRule="auto"/>
            </w:pPr>
            <w:r>
              <w:br/>
              <w:t>..........................</w:t>
            </w:r>
          </w:p>
        </w:tc>
      </w:tr>
      <w:tr w:rsidR="008E45D3" w14:paraId="7AE8DC84" w14:textId="77777777">
        <w:trPr>
          <w:jc w:val="center"/>
        </w:trPr>
        <w:tc>
          <w:tcPr>
            <w:tcW w:w="510" w:type="dxa"/>
          </w:tcPr>
          <w:p w14:paraId="42B4621F" w14:textId="77777777" w:rsidR="008E45D3" w:rsidRDefault="00387256">
            <w:pPr>
              <w:spacing w:after="160" w:line="240" w:lineRule="auto"/>
            </w:pPr>
            <w:r>
              <w:t>5.</w:t>
            </w:r>
          </w:p>
        </w:tc>
        <w:tc>
          <w:tcPr>
            <w:tcW w:w="3402" w:type="dxa"/>
          </w:tcPr>
          <w:p w14:paraId="1D250E8A" w14:textId="77777777" w:rsidR="008E45D3" w:rsidRDefault="00387256">
            <w:pPr>
              <w:spacing w:after="160" w:line="240" w:lineRule="auto"/>
            </w:pPr>
            <w:r>
              <w:rPr>
                <w:u w:val="single"/>
              </w:rPr>
              <w:t>[Nama Penguji]</w:t>
            </w:r>
            <w:r>
              <w:br/>
              <w:t>NIP. [NIP]</w:t>
            </w:r>
          </w:p>
        </w:tc>
        <w:tc>
          <w:tcPr>
            <w:tcW w:w="2154" w:type="dxa"/>
          </w:tcPr>
          <w:p w14:paraId="31AB7E5A" w14:textId="77777777" w:rsidR="008E45D3" w:rsidRDefault="00387256">
            <w:pPr>
              <w:spacing w:after="160" w:line="240" w:lineRule="auto"/>
            </w:pPr>
            <w:r>
              <w:t>Penguji</w:t>
            </w:r>
          </w:p>
        </w:tc>
        <w:tc>
          <w:tcPr>
            <w:tcW w:w="1871" w:type="dxa"/>
          </w:tcPr>
          <w:p w14:paraId="1B1B21B5" w14:textId="77777777" w:rsidR="008E45D3" w:rsidRDefault="00387256">
            <w:pPr>
              <w:spacing w:after="160" w:line="240" w:lineRule="auto"/>
            </w:pPr>
            <w:r>
              <w:br/>
              <w:t>..........................</w:t>
            </w:r>
          </w:p>
        </w:tc>
      </w:tr>
    </w:tbl>
    <w:p w14:paraId="5260A3E5" w14:textId="77777777" w:rsidR="008E45D3" w:rsidRDefault="008E45D3">
      <w:pPr>
        <w:sectPr w:rsidR="008E45D3">
          <w:headerReference w:type="default" r:id="rId12"/>
          <w:footerReference w:type="default" r:id="rId13"/>
          <w:headerReference w:type="first" r:id="rId14"/>
          <w:footerReference w:type="first" r:id="rId15"/>
          <w:pgSz w:w="11906" w:h="16838"/>
          <w:pgMar w:top="1701" w:right="1701" w:bottom="1701" w:left="2268" w:header="709" w:footer="709" w:gutter="0"/>
          <w:pgBorders w:offsetFrom="page">
            <w:top w:val="thickThinSmallGap" w:sz="24" w:space="24" w:color="000000"/>
            <w:left w:val="thickThinSmallGap" w:sz="24" w:space="24" w:color="000000"/>
            <w:bottom w:val="thickThinSmallGap" w:sz="24" w:space="24" w:color="000000"/>
            <w:right w:val="thickThinSmallGap" w:sz="24" w:space="24" w:color="000000"/>
          </w:pgBorders>
          <w:pgNumType w:fmt="lowerRoman"/>
          <w:cols w:space="720"/>
          <w:docGrid w:linePitch="360"/>
        </w:sectPr>
      </w:pPr>
    </w:p>
    <w:p w14:paraId="607C706A" w14:textId="77777777" w:rsidR="008E45D3" w:rsidRDefault="00387256">
      <w:pPr>
        <w:pStyle w:val="Heading1"/>
      </w:pPr>
      <w:bookmarkStart w:id="0" w:name="_Toc241447174"/>
      <w:r>
        <w:rPr>
          <w:rFonts w:ascii="Times New Roman" w:eastAsia="Times New Roman" w:hAnsi="Times New Roman"/>
        </w:rPr>
        <w:lastRenderedPageBreak/>
        <w:t>KATA PENGANTAR</w:t>
      </w:r>
      <w:bookmarkEnd w:id="0"/>
    </w:p>
    <w:p w14:paraId="20F185C0" w14:textId="77777777" w:rsidR="008E45D3" w:rsidRDefault="00387256">
      <w:pPr>
        <w:ind w:firstLine="720"/>
        <w:jc w:val="both"/>
      </w:pPr>
      <w:r>
        <w:t>Puji dan syukur penulis panjatkan ke hadirat Tuhan Yang Maha Esa, yang telah melimpahkan rahmat dan karunia-Nya sehingga penulis dapat menyelesaikan penyusunan skripsi yang berjudul “</w:t>
      </w:r>
      <w:r>
        <w:rPr>
          <w:b/>
        </w:rPr>
        <w:t xml:space="preserve">OPTIMASI </w:t>
      </w:r>
      <w:r>
        <w:rPr>
          <w:b/>
          <w:i/>
        </w:rPr>
        <w:t>TRANSFER LEARNING</w:t>
      </w:r>
      <w:r>
        <w:rPr>
          <w:b/>
        </w:rPr>
        <w:t xml:space="preserve"> EFFICIENTNET-B0 UNTUK KLASIFIKASI KANKER PARU-PARU PADA CITRA </w:t>
      </w:r>
      <w:r>
        <w:rPr>
          <w:b/>
          <w:i/>
        </w:rPr>
        <w:t>COMPUTED TOMOGRAPHY</w:t>
      </w:r>
      <w:r>
        <w:rPr>
          <w:b/>
        </w:rPr>
        <w:t xml:space="preserve"> (CT) MENGGUNAKAN </w:t>
      </w:r>
      <w:r>
        <w:rPr>
          <w:b/>
          <w:i/>
        </w:rPr>
        <w:t>FINE-TUNING</w:t>
      </w:r>
      <w:r>
        <w:rPr>
          <w:b/>
        </w:rPr>
        <w:t xml:space="preserve">, </w:t>
      </w:r>
      <w:r>
        <w:rPr>
          <w:b/>
          <w:i/>
        </w:rPr>
        <w:t>DATA AUGMENTATION</w:t>
      </w:r>
      <w:r>
        <w:rPr>
          <w:b/>
        </w:rPr>
        <w:t xml:space="preserve">, DAN </w:t>
      </w:r>
      <w:r>
        <w:rPr>
          <w:b/>
          <w:i/>
        </w:rPr>
        <w:t>ENSEMBLE MODEL</w:t>
      </w:r>
      <w:r>
        <w:t>” sebagai salah satu syarat menempuh ujian sarjana pada Program Studi [nama program studi], Fakultas [nama fakultas], Universitas [nama universitas].</w:t>
      </w:r>
    </w:p>
    <w:p w14:paraId="6CA4D829" w14:textId="77777777" w:rsidR="008E45D3" w:rsidRDefault="00387256">
      <w:pPr>
        <w:ind w:firstLine="720"/>
        <w:jc w:val="both"/>
      </w:pPr>
      <w:r>
        <w:t>Dalam proses penyusunan dan penulisan skripsi ini tidak terlepas dari bantuan, bimbingan, serta dukungan dari berbagai pihak. Oleh karena itu, dalam kesempatan ini penulis mengucapkan terima kasih sebanyak-banyaknya kepada:</w:t>
      </w:r>
    </w:p>
    <w:p w14:paraId="0B058CB1" w14:textId="77777777" w:rsidR="008E45D3" w:rsidRDefault="00387256">
      <w:pPr>
        <w:tabs>
          <w:tab w:val="left" w:pos="454"/>
        </w:tabs>
        <w:ind w:left="454" w:hanging="454"/>
        <w:jc w:val="both"/>
      </w:pPr>
      <w:r>
        <w:t>1.</w:t>
      </w:r>
      <w:r>
        <w:tab/>
        <w:t>[Nama Dekan], selaku Dekan Fakultas [nama fakultas] Universitas [nama universitas].</w:t>
      </w:r>
    </w:p>
    <w:p w14:paraId="6EF31613" w14:textId="77777777" w:rsidR="008E45D3" w:rsidRDefault="00387256">
      <w:pPr>
        <w:tabs>
          <w:tab w:val="left" w:pos="454"/>
        </w:tabs>
        <w:ind w:left="454" w:hanging="454"/>
        <w:jc w:val="both"/>
      </w:pPr>
      <w:r>
        <w:t>2.</w:t>
      </w:r>
      <w:r>
        <w:tab/>
        <w:t>[Nama Kepala Departemen], selaku Kepala Departemen [nama departemen] Fakultas [nama fakultas] Universitas [nama universitas].</w:t>
      </w:r>
    </w:p>
    <w:p w14:paraId="7EA2C472" w14:textId="77777777" w:rsidR="008E45D3" w:rsidRDefault="00387256">
      <w:pPr>
        <w:tabs>
          <w:tab w:val="left" w:pos="454"/>
        </w:tabs>
        <w:ind w:left="454" w:hanging="454"/>
        <w:jc w:val="both"/>
      </w:pPr>
      <w:r>
        <w:t>3.</w:t>
      </w:r>
      <w:r>
        <w:tab/>
      </w:r>
      <w:r>
        <w:t>[Nama Ketua Program Studi], selaku Ketua Program Studi [nama program studi] Fakultas [nama fakultas] Universitas [nama universitas].</w:t>
      </w:r>
    </w:p>
    <w:p w14:paraId="455738D5" w14:textId="77777777" w:rsidR="008E45D3" w:rsidRDefault="00387256">
      <w:pPr>
        <w:tabs>
          <w:tab w:val="left" w:pos="454"/>
        </w:tabs>
        <w:ind w:left="454" w:hanging="454"/>
        <w:jc w:val="both"/>
      </w:pPr>
      <w:r>
        <w:t>4.</w:t>
      </w:r>
      <w:r>
        <w:tab/>
        <w:t>[Nama Pembimbing Utama], selaku dosen pembimbing utama yang telah meluangkan waktu, arahan, dan koreksi selama proses penyusunan skripsi ini.</w:t>
      </w:r>
    </w:p>
    <w:p w14:paraId="3E2C211D" w14:textId="77777777" w:rsidR="008E45D3" w:rsidRDefault="00387256">
      <w:pPr>
        <w:tabs>
          <w:tab w:val="left" w:pos="454"/>
        </w:tabs>
        <w:ind w:left="454" w:hanging="454"/>
        <w:jc w:val="both"/>
      </w:pPr>
      <w:r>
        <w:t>5.</w:t>
      </w:r>
      <w:r>
        <w:tab/>
        <w:t>[Nama Pembimbing Pendamping], selaku dosen pembimbing pendamping.</w:t>
      </w:r>
    </w:p>
    <w:p w14:paraId="3DFF384B" w14:textId="77777777" w:rsidR="008E45D3" w:rsidRDefault="00387256">
      <w:pPr>
        <w:tabs>
          <w:tab w:val="left" w:pos="454"/>
        </w:tabs>
        <w:ind w:left="454" w:hanging="454"/>
        <w:jc w:val="both"/>
      </w:pPr>
      <w:r>
        <w:lastRenderedPageBreak/>
        <w:t>6.</w:t>
      </w:r>
      <w:r>
        <w:tab/>
        <w:t>Seluruh dosen dan staf Program Studi [nama program studi] yang telah memberikan ilmu dan bantuan administratif selama masa perkuliahan.</w:t>
      </w:r>
    </w:p>
    <w:p w14:paraId="031F5829" w14:textId="77777777" w:rsidR="008E45D3" w:rsidRDefault="00387256">
      <w:pPr>
        <w:tabs>
          <w:tab w:val="left" w:pos="454"/>
        </w:tabs>
        <w:ind w:left="454" w:hanging="454"/>
        <w:jc w:val="both"/>
      </w:pPr>
      <w:r>
        <w:t>7.</w:t>
      </w:r>
      <w:r>
        <w:tab/>
      </w:r>
      <w:r>
        <w:t>Keluarga penulis yang selalu memberikan motivasi dan doa yang menjadi pendorong dalam penyelesaian skripsi ini.</w:t>
      </w:r>
    </w:p>
    <w:p w14:paraId="6485D83C" w14:textId="77777777" w:rsidR="008E45D3" w:rsidRDefault="00387256">
      <w:pPr>
        <w:tabs>
          <w:tab w:val="left" w:pos="454"/>
        </w:tabs>
        <w:ind w:left="454" w:hanging="454"/>
        <w:jc w:val="both"/>
      </w:pPr>
      <w:r>
        <w:t>8.</w:t>
      </w:r>
      <w:r>
        <w:tab/>
        <w:t>Rekan-rekan mahasiswa yang telah memberikan bantuan dan diskusi selama proses penelitian berlangsung.</w:t>
      </w:r>
    </w:p>
    <w:p w14:paraId="7DC5709A" w14:textId="77777777" w:rsidR="008E45D3" w:rsidRDefault="00387256">
      <w:pPr>
        <w:ind w:firstLine="720"/>
        <w:jc w:val="both"/>
      </w:pPr>
      <w:r>
        <w:t>Penulis menyadari bahwa skripsi ini masih memiliki kekurangan, sehingga kritik dan saran yang membangun sangat penulis harapkan. Semoga skripsi ini dapat bermanfaat bagi pembaca dan bagi pengembangan penelitian selanjutnya.</w:t>
      </w:r>
    </w:p>
    <w:p w14:paraId="1A7DCFFD" w14:textId="77777777" w:rsidR="008E45D3" w:rsidRDefault="00387256">
      <w:pPr>
        <w:jc w:val="right"/>
      </w:pPr>
      <w:r>
        <w:t>[Kota], [tanggal] 2026</w:t>
      </w:r>
    </w:p>
    <w:p w14:paraId="67A0E31E" w14:textId="77777777" w:rsidR="008E45D3" w:rsidRDefault="008E45D3">
      <w:pPr>
        <w:jc w:val="right"/>
      </w:pPr>
    </w:p>
    <w:p w14:paraId="2235D74F" w14:textId="77777777" w:rsidR="008E45D3" w:rsidRDefault="008E45D3">
      <w:pPr>
        <w:jc w:val="right"/>
      </w:pPr>
    </w:p>
    <w:p w14:paraId="0691AA46" w14:textId="77777777" w:rsidR="008E45D3" w:rsidRDefault="00387256">
      <w:pPr>
        <w:jc w:val="right"/>
      </w:pPr>
      <w:r>
        <w:t>Penulis</w:t>
      </w:r>
    </w:p>
    <w:p w14:paraId="1D3DF83A" w14:textId="77777777" w:rsidR="008E45D3" w:rsidRDefault="00387256">
      <w:r>
        <w:br w:type="page"/>
      </w:r>
    </w:p>
    <w:p w14:paraId="6D6896C5" w14:textId="77777777" w:rsidR="008E45D3" w:rsidRDefault="00387256">
      <w:pPr>
        <w:pStyle w:val="Heading1"/>
      </w:pPr>
      <w:bookmarkStart w:id="1" w:name="_Toc241447175"/>
      <w:r>
        <w:rPr>
          <w:rFonts w:ascii="Times New Roman" w:eastAsia="Times New Roman" w:hAnsi="Times New Roman"/>
        </w:rPr>
        <w:lastRenderedPageBreak/>
        <w:t>ABSTRAK</w:t>
      </w:r>
      <w:bookmarkEnd w:id="1"/>
    </w:p>
    <w:p w14:paraId="606CEB44" w14:textId="77777777" w:rsidR="008E45D3" w:rsidRDefault="00387256">
      <w:pPr>
        <w:spacing w:line="240" w:lineRule="auto"/>
        <w:ind w:firstLine="720"/>
        <w:jc w:val="both"/>
      </w:pPr>
      <w:r>
        <w:t xml:space="preserve">Kanker paru-paru merupakan penyebab kematian akibat kanker tertinggi di dunia, dan deteksi dini melalui citra </w:t>
      </w:r>
      <w:r>
        <w:rPr>
          <w:i/>
        </w:rPr>
        <w:t>Computed Tomography</w:t>
      </w:r>
      <w:r>
        <w:t xml:space="preserve"> (CT) sangat menentukan keberhasilan pengobatan. Namun, interpretasi manual citra CT memakan waktu dan bergantung pada pengalaman radiolog, karena satu pemindaian dapat menghasilkan ratusan irisan yang harus ditelaah satu per satu. Penelitian ini bertujuan mengoptimasi </w:t>
      </w:r>
      <w:r>
        <w:rPr>
          <w:i/>
        </w:rPr>
        <w:t>transfer learning</w:t>
      </w:r>
      <w:r>
        <w:t xml:space="preserve"> EfficientNet-B0 menggunakan </w:t>
      </w:r>
      <w:r>
        <w:rPr>
          <w:i/>
        </w:rPr>
        <w:t>fine-tuning</w:t>
      </w:r>
      <w:r>
        <w:t xml:space="preserve">, </w:t>
      </w:r>
      <w:r>
        <w:rPr>
          <w:i/>
        </w:rPr>
        <w:t>data augmentation</w:t>
      </w:r>
      <w:r>
        <w:t xml:space="preserve">, dan </w:t>
      </w:r>
      <w:r>
        <w:rPr>
          <w:i/>
        </w:rPr>
        <w:t>ensemble model</w:t>
      </w:r>
      <w:r>
        <w:t xml:space="preserve"> untuk mengklasifikasikan citra CT paru-paru ke dalam tiga kelas, yaitu Malignant, Benign, dan Normal.</w:t>
      </w:r>
    </w:p>
    <w:p w14:paraId="4D8A7887" w14:textId="77777777" w:rsidR="008E45D3" w:rsidRDefault="00387256">
      <w:pPr>
        <w:spacing w:line="240" w:lineRule="auto"/>
        <w:ind w:firstLine="720"/>
        <w:jc w:val="both"/>
      </w:pPr>
      <w:r>
        <w:t xml:space="preserve">Penelitian ini menerapkan metode eksperimental dengan menggabungkan tujuh dataset publik Kaggle dan dataset LIDC-IDRI yang telah disaring agar hanya memuat citra CT, sehingga menghasilkan total 2.811 citra. Tahapan komputasi meliputi </w:t>
      </w:r>
      <w:r>
        <w:rPr>
          <w:i/>
        </w:rPr>
        <w:t>preprocessing</w:t>
      </w:r>
      <w:r>
        <w:t xml:space="preserve"> berupa </w:t>
      </w:r>
      <w:r>
        <w:rPr>
          <w:i/>
        </w:rPr>
        <w:t>windowing</w:t>
      </w:r>
      <w:r>
        <w:t xml:space="preserve"> HU pada berkas DICOM dan penyeragaman ukuran citra menjadi 512×512 piksel, serta augmentasi data latih berupa pembalikan horizontal dan rotasi ringan. Model dilatih menggunakan pendekatan </w:t>
      </w:r>
      <w:r>
        <w:rPr>
          <w:i/>
        </w:rPr>
        <w:t>transfer learning</w:t>
      </w:r>
      <w:r>
        <w:t xml:space="preserve"> dua fase, yaitu </w:t>
      </w:r>
      <w:r>
        <w:rPr>
          <w:i/>
        </w:rPr>
        <w:t>feature extraction</w:t>
      </w:r>
      <w:r>
        <w:t xml:space="preserve"> dan </w:t>
      </w:r>
      <w:r>
        <w:rPr>
          <w:i/>
        </w:rPr>
        <w:t>fine-tuning</w:t>
      </w:r>
      <w:r>
        <w:t xml:space="preserve">, dengan </w:t>
      </w:r>
      <w:r>
        <w:rPr>
          <w:i/>
        </w:rPr>
        <w:t>optimizer</w:t>
      </w:r>
      <w:r>
        <w:t xml:space="preserve"> Adam, kemudian prediksi EfficientNet-B0 dan ResNet50 digabungkan melalui </w:t>
      </w:r>
      <w:r>
        <w:rPr>
          <w:i/>
        </w:rPr>
        <w:t>ensemble stacking</w:t>
      </w:r>
      <w:r>
        <w:t xml:space="preserve">. Evaluasi performa dilakukan menggunakan </w:t>
      </w:r>
      <w:r>
        <w:rPr>
          <w:i/>
        </w:rPr>
        <w:t>Stratified Group K-Fold</w:t>
      </w:r>
      <w:r>
        <w:t xml:space="preserve"> lima lipatan dan 442 citra uji yang terpisah sepenuhnya dari data latih.</w:t>
      </w:r>
    </w:p>
    <w:p w14:paraId="543EB14D" w14:textId="77777777" w:rsidR="008E45D3" w:rsidRDefault="00387256">
      <w:pPr>
        <w:spacing w:line="240" w:lineRule="auto"/>
        <w:ind w:firstLine="720"/>
        <w:jc w:val="both"/>
      </w:pPr>
      <w:r>
        <w:t xml:space="preserve">Hasil pengujian menunjukkan bahwa konfigurasi final mencapai akurasi 82,35%, macro-F1 0,7228, </w:t>
      </w:r>
      <w:r>
        <w:rPr>
          <w:i/>
        </w:rPr>
        <w:t>cancer recall</w:t>
      </w:r>
      <w:r>
        <w:t xml:space="preserve"> 91,00%, dan presisi Malignant 88,64%. </w:t>
      </w:r>
      <w:r>
        <w:rPr>
          <w:i/>
        </w:rPr>
        <w:t>Ensemble stacking</w:t>
      </w:r>
      <w:r>
        <w:t xml:space="preserve"> memberikan kontribusi terbesar dengan menaikkan akurasi 12,26 poin persentase dibandingkan rata-rata model tunggal, </w:t>
      </w:r>
      <w:r>
        <w:rPr>
          <w:i/>
        </w:rPr>
        <w:t>fine-tuning</w:t>
      </w:r>
      <w:r>
        <w:t xml:space="preserve"> meningkatkan macro-F1 validasi pada sembilan dari sepuluh model, dan </w:t>
      </w:r>
      <w:r>
        <w:rPr>
          <w:i/>
        </w:rPr>
        <w:t>data augmentation</w:t>
      </w:r>
      <w:r>
        <w:t xml:space="preserve"> menyempitkan jurang </w:t>
      </w:r>
      <w:r>
        <w:rPr>
          <w:i/>
        </w:rPr>
        <w:t>overfitting</w:t>
      </w:r>
      <w:r>
        <w:t xml:space="preserve"> dari 11,17 poin hingga 1,95 poin persentase. Kesimpulannya, model yang dihasilkan mampu mengenali sebagian besar kasus kanker paru-paru dan berpotensi dikembangkan sebagai sistem </w:t>
      </w:r>
      <w:r>
        <w:rPr>
          <w:i/>
        </w:rPr>
        <w:t>Computer-Aided Diagnosis</w:t>
      </w:r>
      <w:r>
        <w:t xml:space="preserve"> (CAD) untuk membantu radiolog, meskipun klasifikasi kelas Benign masih perlu ditingkatkan.</w:t>
      </w:r>
    </w:p>
    <w:p w14:paraId="0424C426" w14:textId="77777777" w:rsidR="008E45D3" w:rsidRDefault="00387256">
      <w:pPr>
        <w:spacing w:before="240" w:line="240" w:lineRule="auto"/>
        <w:jc w:val="both"/>
      </w:pPr>
      <w:r>
        <w:rPr>
          <w:b/>
        </w:rPr>
        <w:t>Kata Kunci</w:t>
      </w:r>
      <w:r>
        <w:t xml:space="preserve">: </w:t>
      </w:r>
      <w:r>
        <w:rPr>
          <w:i/>
        </w:rPr>
        <w:t>Computed Tomography</w:t>
      </w:r>
      <w:r>
        <w:t xml:space="preserve">, </w:t>
      </w:r>
      <w:r>
        <w:rPr>
          <w:i/>
        </w:rPr>
        <w:t>Data Augmentation</w:t>
      </w:r>
      <w:r>
        <w:t xml:space="preserve">, EfficientNet-B0, </w:t>
      </w:r>
      <w:r>
        <w:rPr>
          <w:i/>
        </w:rPr>
        <w:t>Ensemble Model</w:t>
      </w:r>
      <w:r>
        <w:t xml:space="preserve">, </w:t>
      </w:r>
      <w:r>
        <w:rPr>
          <w:i/>
        </w:rPr>
        <w:t>Fine-Tuning</w:t>
      </w:r>
      <w:r>
        <w:t xml:space="preserve">, Kanker Paru-Paru, </w:t>
      </w:r>
      <w:r>
        <w:rPr>
          <w:i/>
        </w:rPr>
        <w:t>Transfer Learning</w:t>
      </w:r>
    </w:p>
    <w:p w14:paraId="11858BDF" w14:textId="77777777" w:rsidR="008E45D3" w:rsidRDefault="00387256">
      <w:r>
        <w:br w:type="page"/>
      </w:r>
    </w:p>
    <w:p w14:paraId="4B53A7FA" w14:textId="77777777" w:rsidR="008E45D3" w:rsidRDefault="00387256">
      <w:pPr>
        <w:pStyle w:val="Heading1"/>
      </w:pPr>
      <w:bookmarkStart w:id="2" w:name="_Toc241447176"/>
      <w:r>
        <w:rPr>
          <w:rFonts w:ascii="Times New Roman" w:eastAsia="Times New Roman" w:hAnsi="Times New Roman"/>
          <w:i/>
        </w:rPr>
        <w:lastRenderedPageBreak/>
        <w:t>ABSTRACT</w:t>
      </w:r>
      <w:bookmarkEnd w:id="2"/>
    </w:p>
    <w:p w14:paraId="636003F9" w14:textId="77777777" w:rsidR="008E45D3" w:rsidRDefault="00387256">
      <w:pPr>
        <w:spacing w:line="240" w:lineRule="auto"/>
        <w:ind w:firstLine="720"/>
        <w:jc w:val="both"/>
      </w:pPr>
      <w:r>
        <w:t>Lung cancer is the leading cause of cancer death worldwide, and early detection through Computed Tomography (CT) imaging largely determines treatment success. However, manual interpretation of CT images is time-consuming and depends on the radiologist's experience, since a single scan can produce hundreds of slices that must be reviewed one by one. This research aims to optimize EfficientNet-B0 transfer learning using fine-tuning, data augmentation, and ensemble modeling to classify lung CT images into thre</w:t>
      </w:r>
      <w:r>
        <w:t>e classes: Malignant, Benign, and Normal.</w:t>
      </w:r>
    </w:p>
    <w:p w14:paraId="758565B5" w14:textId="77777777" w:rsidR="008E45D3" w:rsidRDefault="00387256">
      <w:pPr>
        <w:spacing w:line="240" w:lineRule="auto"/>
        <w:ind w:firstLine="720"/>
        <w:jc w:val="both"/>
      </w:pPr>
      <w:r>
        <w:t>This research applies an experimental method by combining seven public Kaggle datasets with the LIDC-IDRI dataset, which was filtered to contain CT images only, yielding a total of 2,811 images. The computational stages include preprocessing through HU windowing of DICOM files and resizing images to 512×512 pixels, as well as augmenting the training data with horizontal flipping and slight rotation. The models were trained using a two-phase transfer learning approach, namely feature extraction and fine-tuni</w:t>
      </w:r>
      <w:r>
        <w:t>ng, with the Adam optimizer, and the predictions of EfficientNet-B0 and ResNet50 were then combined through a stacking ensemble. Performance was evaluated using five-fold Stratified Group K-Fold and 442 test images fully separated from the training data.</w:t>
      </w:r>
    </w:p>
    <w:p w14:paraId="199BD36E" w14:textId="77777777" w:rsidR="008E45D3" w:rsidRDefault="00387256">
      <w:pPr>
        <w:spacing w:line="240" w:lineRule="auto"/>
        <w:ind w:firstLine="720"/>
        <w:jc w:val="both"/>
      </w:pPr>
      <w:r>
        <w:t xml:space="preserve">Test results show that the final configuration achieved an accuracy of 82.35%, a macro-F1 of 0.7228, a cancer recall of 91.00%, and a Malignant precision of 88.64%. The stacking ensemble made the largest contribution, raising accuracy by 12.26 percentage points over the single-model average, fine-tuning improved validation macro-F1 in nine of ten models, and data augmentation narrowed the overfitting gap from 11.17 to 1.95 percentage points. In conclusion, the resulting model is able to recognize most lung </w:t>
      </w:r>
      <w:r>
        <w:t>cancer cases and has the potential to be developed into a Computer-Aided Diagnosis (CAD) system to assist radiologists, although classification of the Benign class still needs improvement.</w:t>
      </w:r>
    </w:p>
    <w:p w14:paraId="0A0AF469" w14:textId="77777777" w:rsidR="008E45D3" w:rsidRDefault="00387256">
      <w:pPr>
        <w:spacing w:before="240" w:line="240" w:lineRule="auto"/>
        <w:jc w:val="both"/>
      </w:pPr>
      <w:r>
        <w:rPr>
          <w:b/>
        </w:rPr>
        <w:t>Keywords</w:t>
      </w:r>
      <w:r>
        <w:t>: Computed Tomography, Data Augmentation, EfficientNet-B0, Ensemble Model, Fine-Tuning, Lung Cancer, Transfer Learning</w:t>
      </w:r>
    </w:p>
    <w:p w14:paraId="614F24A1" w14:textId="77777777" w:rsidR="008E45D3" w:rsidRDefault="00387256">
      <w:r>
        <w:br w:type="page"/>
      </w:r>
    </w:p>
    <w:p w14:paraId="343D0F14" w14:textId="77777777" w:rsidR="008E45D3" w:rsidRDefault="00387256">
      <w:pPr>
        <w:pStyle w:val="Heading1"/>
      </w:pPr>
      <w:bookmarkStart w:id="3" w:name="_Toc241447177"/>
      <w:r>
        <w:rPr>
          <w:rFonts w:ascii="Times New Roman" w:eastAsia="Times New Roman" w:hAnsi="Times New Roman"/>
        </w:rPr>
        <w:lastRenderedPageBreak/>
        <w:t>DAFTAR ISI</w:t>
      </w:r>
      <w:bookmarkEnd w:id="3"/>
    </w:p>
    <w:p w14:paraId="54B8B2D7" w14:textId="7C5AB1C0" w:rsidR="00AC002D" w:rsidRDefault="00387256">
      <w:pPr>
        <w:pStyle w:val="TOC1"/>
        <w:tabs>
          <w:tab w:val="right" w:leader="dot" w:pos="7927"/>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41447174" w:history="1">
        <w:r w:rsidR="00AC002D" w:rsidRPr="00500595">
          <w:rPr>
            <w:rStyle w:val="Hyperlink"/>
            <w:noProof/>
          </w:rPr>
          <w:t>KATA PENGANTAR</w:t>
        </w:r>
        <w:r w:rsidR="00AC002D">
          <w:rPr>
            <w:noProof/>
            <w:webHidden/>
          </w:rPr>
          <w:tab/>
        </w:r>
        <w:r w:rsidR="00AC002D">
          <w:rPr>
            <w:noProof/>
            <w:webHidden/>
          </w:rPr>
          <w:fldChar w:fldCharType="begin"/>
        </w:r>
        <w:r w:rsidR="00AC002D">
          <w:rPr>
            <w:noProof/>
            <w:webHidden/>
          </w:rPr>
          <w:instrText xml:space="preserve"> PAGEREF _Toc241447174 \h </w:instrText>
        </w:r>
        <w:r w:rsidR="00AC002D">
          <w:rPr>
            <w:noProof/>
            <w:webHidden/>
          </w:rPr>
        </w:r>
        <w:r w:rsidR="00AC002D">
          <w:rPr>
            <w:noProof/>
            <w:webHidden/>
          </w:rPr>
          <w:fldChar w:fldCharType="separate"/>
        </w:r>
        <w:r w:rsidR="00AC002D">
          <w:rPr>
            <w:noProof/>
            <w:webHidden/>
          </w:rPr>
          <w:t>iii</w:t>
        </w:r>
        <w:r w:rsidR="00AC002D">
          <w:rPr>
            <w:noProof/>
            <w:webHidden/>
          </w:rPr>
          <w:fldChar w:fldCharType="end"/>
        </w:r>
      </w:hyperlink>
    </w:p>
    <w:p w14:paraId="4CB1CB28" w14:textId="554417F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75" w:history="1">
        <w:r w:rsidRPr="00500595">
          <w:rPr>
            <w:rStyle w:val="Hyperlink"/>
            <w:noProof/>
          </w:rPr>
          <w:t>ABSTRAK</w:t>
        </w:r>
        <w:r>
          <w:rPr>
            <w:noProof/>
            <w:webHidden/>
          </w:rPr>
          <w:tab/>
        </w:r>
        <w:r>
          <w:rPr>
            <w:noProof/>
            <w:webHidden/>
          </w:rPr>
          <w:fldChar w:fldCharType="begin"/>
        </w:r>
        <w:r>
          <w:rPr>
            <w:noProof/>
            <w:webHidden/>
          </w:rPr>
          <w:instrText xml:space="preserve"> PAGEREF _Toc241447175 \h </w:instrText>
        </w:r>
        <w:r>
          <w:rPr>
            <w:noProof/>
            <w:webHidden/>
          </w:rPr>
        </w:r>
        <w:r>
          <w:rPr>
            <w:noProof/>
            <w:webHidden/>
          </w:rPr>
          <w:fldChar w:fldCharType="separate"/>
        </w:r>
        <w:r>
          <w:rPr>
            <w:noProof/>
            <w:webHidden/>
          </w:rPr>
          <w:t>v</w:t>
        </w:r>
        <w:r>
          <w:rPr>
            <w:noProof/>
            <w:webHidden/>
          </w:rPr>
          <w:fldChar w:fldCharType="end"/>
        </w:r>
      </w:hyperlink>
    </w:p>
    <w:p w14:paraId="5BCB8A55" w14:textId="3362244B"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76" w:history="1">
        <w:r w:rsidRPr="00500595">
          <w:rPr>
            <w:rStyle w:val="Hyperlink"/>
            <w:i/>
            <w:noProof/>
          </w:rPr>
          <w:t>ABSTRACT</w:t>
        </w:r>
        <w:r>
          <w:rPr>
            <w:noProof/>
            <w:webHidden/>
          </w:rPr>
          <w:tab/>
        </w:r>
        <w:r>
          <w:rPr>
            <w:noProof/>
            <w:webHidden/>
          </w:rPr>
          <w:fldChar w:fldCharType="begin"/>
        </w:r>
        <w:r>
          <w:rPr>
            <w:noProof/>
            <w:webHidden/>
          </w:rPr>
          <w:instrText xml:space="preserve"> PAGEREF _Toc241447176 \h </w:instrText>
        </w:r>
        <w:r>
          <w:rPr>
            <w:noProof/>
            <w:webHidden/>
          </w:rPr>
        </w:r>
        <w:r>
          <w:rPr>
            <w:noProof/>
            <w:webHidden/>
          </w:rPr>
          <w:fldChar w:fldCharType="separate"/>
        </w:r>
        <w:r>
          <w:rPr>
            <w:noProof/>
            <w:webHidden/>
          </w:rPr>
          <w:t>vi</w:t>
        </w:r>
        <w:r>
          <w:rPr>
            <w:noProof/>
            <w:webHidden/>
          </w:rPr>
          <w:fldChar w:fldCharType="end"/>
        </w:r>
      </w:hyperlink>
    </w:p>
    <w:p w14:paraId="2A86BFB0" w14:textId="2FA8D37C"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77" w:history="1">
        <w:r w:rsidRPr="00500595">
          <w:rPr>
            <w:rStyle w:val="Hyperlink"/>
            <w:noProof/>
          </w:rPr>
          <w:t>DAFTAR ISI</w:t>
        </w:r>
        <w:r>
          <w:rPr>
            <w:noProof/>
            <w:webHidden/>
          </w:rPr>
          <w:tab/>
        </w:r>
        <w:r>
          <w:rPr>
            <w:noProof/>
            <w:webHidden/>
          </w:rPr>
          <w:fldChar w:fldCharType="begin"/>
        </w:r>
        <w:r>
          <w:rPr>
            <w:noProof/>
            <w:webHidden/>
          </w:rPr>
          <w:instrText xml:space="preserve"> PAGEREF _Toc241447177 \h </w:instrText>
        </w:r>
        <w:r>
          <w:rPr>
            <w:noProof/>
            <w:webHidden/>
          </w:rPr>
        </w:r>
        <w:r>
          <w:rPr>
            <w:noProof/>
            <w:webHidden/>
          </w:rPr>
          <w:fldChar w:fldCharType="separate"/>
        </w:r>
        <w:r>
          <w:rPr>
            <w:noProof/>
            <w:webHidden/>
          </w:rPr>
          <w:t>vii</w:t>
        </w:r>
        <w:r>
          <w:rPr>
            <w:noProof/>
            <w:webHidden/>
          </w:rPr>
          <w:fldChar w:fldCharType="end"/>
        </w:r>
      </w:hyperlink>
    </w:p>
    <w:p w14:paraId="0E74907E" w14:textId="1896816E"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78" w:history="1">
        <w:r w:rsidRPr="00500595">
          <w:rPr>
            <w:rStyle w:val="Hyperlink"/>
            <w:noProof/>
          </w:rPr>
          <w:t>DAFTAR TABEL</w:t>
        </w:r>
        <w:r>
          <w:rPr>
            <w:noProof/>
            <w:webHidden/>
          </w:rPr>
          <w:tab/>
        </w:r>
        <w:r>
          <w:rPr>
            <w:noProof/>
            <w:webHidden/>
          </w:rPr>
          <w:fldChar w:fldCharType="begin"/>
        </w:r>
        <w:r>
          <w:rPr>
            <w:noProof/>
            <w:webHidden/>
          </w:rPr>
          <w:instrText xml:space="preserve"> PAGEREF _Toc241447178 \h </w:instrText>
        </w:r>
        <w:r>
          <w:rPr>
            <w:noProof/>
            <w:webHidden/>
          </w:rPr>
        </w:r>
        <w:r>
          <w:rPr>
            <w:noProof/>
            <w:webHidden/>
          </w:rPr>
          <w:fldChar w:fldCharType="separate"/>
        </w:r>
        <w:r>
          <w:rPr>
            <w:noProof/>
            <w:webHidden/>
          </w:rPr>
          <w:t>xii</w:t>
        </w:r>
        <w:r>
          <w:rPr>
            <w:noProof/>
            <w:webHidden/>
          </w:rPr>
          <w:fldChar w:fldCharType="end"/>
        </w:r>
      </w:hyperlink>
    </w:p>
    <w:p w14:paraId="28D7E52D" w14:textId="74C66E99"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79" w:history="1">
        <w:r w:rsidRPr="00500595">
          <w:rPr>
            <w:rStyle w:val="Hyperlink"/>
            <w:noProof/>
          </w:rPr>
          <w:t>DAFTAR GAMBAR</w:t>
        </w:r>
        <w:r>
          <w:rPr>
            <w:noProof/>
            <w:webHidden/>
          </w:rPr>
          <w:tab/>
        </w:r>
        <w:r>
          <w:rPr>
            <w:noProof/>
            <w:webHidden/>
          </w:rPr>
          <w:fldChar w:fldCharType="begin"/>
        </w:r>
        <w:r>
          <w:rPr>
            <w:noProof/>
            <w:webHidden/>
          </w:rPr>
          <w:instrText xml:space="preserve"> PAGEREF _Toc241447179 \h </w:instrText>
        </w:r>
        <w:r>
          <w:rPr>
            <w:noProof/>
            <w:webHidden/>
          </w:rPr>
        </w:r>
        <w:r>
          <w:rPr>
            <w:noProof/>
            <w:webHidden/>
          </w:rPr>
          <w:fldChar w:fldCharType="separate"/>
        </w:r>
        <w:r>
          <w:rPr>
            <w:noProof/>
            <w:webHidden/>
          </w:rPr>
          <w:t>xiv</w:t>
        </w:r>
        <w:r>
          <w:rPr>
            <w:noProof/>
            <w:webHidden/>
          </w:rPr>
          <w:fldChar w:fldCharType="end"/>
        </w:r>
      </w:hyperlink>
    </w:p>
    <w:p w14:paraId="7D7FBA0C" w14:textId="0AC7C608"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80" w:history="1">
        <w:r w:rsidRPr="00500595">
          <w:rPr>
            <w:rStyle w:val="Hyperlink"/>
            <w:noProof/>
          </w:rPr>
          <w:t>DAFTAR LAMPIRAN</w:t>
        </w:r>
        <w:r>
          <w:rPr>
            <w:noProof/>
            <w:webHidden/>
          </w:rPr>
          <w:tab/>
        </w:r>
        <w:r>
          <w:rPr>
            <w:noProof/>
            <w:webHidden/>
          </w:rPr>
          <w:fldChar w:fldCharType="begin"/>
        </w:r>
        <w:r>
          <w:rPr>
            <w:noProof/>
            <w:webHidden/>
          </w:rPr>
          <w:instrText xml:space="preserve"> PAGEREF _Toc241447180 \h </w:instrText>
        </w:r>
        <w:r>
          <w:rPr>
            <w:noProof/>
            <w:webHidden/>
          </w:rPr>
        </w:r>
        <w:r>
          <w:rPr>
            <w:noProof/>
            <w:webHidden/>
          </w:rPr>
          <w:fldChar w:fldCharType="separate"/>
        </w:r>
        <w:r>
          <w:rPr>
            <w:noProof/>
            <w:webHidden/>
          </w:rPr>
          <w:t>xvi</w:t>
        </w:r>
        <w:r>
          <w:rPr>
            <w:noProof/>
            <w:webHidden/>
          </w:rPr>
          <w:fldChar w:fldCharType="end"/>
        </w:r>
      </w:hyperlink>
    </w:p>
    <w:p w14:paraId="2811623C" w14:textId="2F1AB0D7"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81" w:history="1">
        <w:r w:rsidRPr="00500595">
          <w:rPr>
            <w:rStyle w:val="Hyperlink"/>
            <w:noProof/>
          </w:rPr>
          <w:t>BAB I PENDAHULUAN</w:t>
        </w:r>
        <w:r>
          <w:rPr>
            <w:noProof/>
            <w:webHidden/>
          </w:rPr>
          <w:tab/>
        </w:r>
        <w:r>
          <w:rPr>
            <w:noProof/>
            <w:webHidden/>
          </w:rPr>
          <w:fldChar w:fldCharType="begin"/>
        </w:r>
        <w:r>
          <w:rPr>
            <w:noProof/>
            <w:webHidden/>
          </w:rPr>
          <w:instrText xml:space="preserve"> PAGEREF _Toc241447181 \h </w:instrText>
        </w:r>
        <w:r>
          <w:rPr>
            <w:noProof/>
            <w:webHidden/>
          </w:rPr>
        </w:r>
        <w:r>
          <w:rPr>
            <w:noProof/>
            <w:webHidden/>
          </w:rPr>
          <w:fldChar w:fldCharType="separate"/>
        </w:r>
        <w:r>
          <w:rPr>
            <w:noProof/>
            <w:webHidden/>
          </w:rPr>
          <w:t>1</w:t>
        </w:r>
        <w:r>
          <w:rPr>
            <w:noProof/>
            <w:webHidden/>
          </w:rPr>
          <w:fldChar w:fldCharType="end"/>
        </w:r>
      </w:hyperlink>
    </w:p>
    <w:p w14:paraId="3DF265A6" w14:textId="2B11718E"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82" w:history="1">
        <w:r w:rsidRPr="00500595">
          <w:rPr>
            <w:rStyle w:val="Hyperlink"/>
            <w:noProof/>
          </w:rPr>
          <w:t>1.1</w:t>
        </w:r>
        <w:r>
          <w:rPr>
            <w:rFonts w:asciiTheme="minorHAnsi" w:eastAsiaTheme="minorEastAsia" w:hAnsiTheme="minorHAnsi"/>
            <w:noProof/>
            <w:kern w:val="2"/>
            <w:szCs w:val="24"/>
            <w:lang w:val="en-ID" w:eastAsia="en-ID"/>
            <w14:ligatures w14:val="standardContextual"/>
          </w:rPr>
          <w:tab/>
        </w:r>
        <w:r w:rsidRPr="00500595">
          <w:rPr>
            <w:rStyle w:val="Hyperlink"/>
            <w:noProof/>
          </w:rPr>
          <w:t>Latar Belakang</w:t>
        </w:r>
        <w:r>
          <w:rPr>
            <w:noProof/>
            <w:webHidden/>
          </w:rPr>
          <w:tab/>
        </w:r>
        <w:r>
          <w:rPr>
            <w:noProof/>
            <w:webHidden/>
          </w:rPr>
          <w:fldChar w:fldCharType="begin"/>
        </w:r>
        <w:r>
          <w:rPr>
            <w:noProof/>
            <w:webHidden/>
          </w:rPr>
          <w:instrText xml:space="preserve"> PAGEREF _Toc241447182 \h </w:instrText>
        </w:r>
        <w:r>
          <w:rPr>
            <w:noProof/>
            <w:webHidden/>
          </w:rPr>
        </w:r>
        <w:r>
          <w:rPr>
            <w:noProof/>
            <w:webHidden/>
          </w:rPr>
          <w:fldChar w:fldCharType="separate"/>
        </w:r>
        <w:r>
          <w:rPr>
            <w:noProof/>
            <w:webHidden/>
          </w:rPr>
          <w:t>1</w:t>
        </w:r>
        <w:r>
          <w:rPr>
            <w:noProof/>
            <w:webHidden/>
          </w:rPr>
          <w:fldChar w:fldCharType="end"/>
        </w:r>
      </w:hyperlink>
    </w:p>
    <w:p w14:paraId="17326095" w14:textId="0285D6F4"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83" w:history="1">
        <w:r w:rsidRPr="00500595">
          <w:rPr>
            <w:rStyle w:val="Hyperlink"/>
            <w:noProof/>
          </w:rPr>
          <w:t>1.2</w:t>
        </w:r>
        <w:r>
          <w:rPr>
            <w:rFonts w:asciiTheme="minorHAnsi" w:eastAsiaTheme="minorEastAsia" w:hAnsiTheme="minorHAnsi"/>
            <w:noProof/>
            <w:kern w:val="2"/>
            <w:szCs w:val="24"/>
            <w:lang w:val="en-ID" w:eastAsia="en-ID"/>
            <w14:ligatures w14:val="standardContextual"/>
          </w:rPr>
          <w:tab/>
        </w:r>
        <w:r w:rsidRPr="00500595">
          <w:rPr>
            <w:rStyle w:val="Hyperlink"/>
            <w:noProof/>
          </w:rPr>
          <w:t>Identifikasi Masalah</w:t>
        </w:r>
        <w:r>
          <w:rPr>
            <w:noProof/>
            <w:webHidden/>
          </w:rPr>
          <w:tab/>
        </w:r>
        <w:r>
          <w:rPr>
            <w:noProof/>
            <w:webHidden/>
          </w:rPr>
          <w:fldChar w:fldCharType="begin"/>
        </w:r>
        <w:r>
          <w:rPr>
            <w:noProof/>
            <w:webHidden/>
          </w:rPr>
          <w:instrText xml:space="preserve"> PAGEREF _Toc241447183 \h </w:instrText>
        </w:r>
        <w:r>
          <w:rPr>
            <w:noProof/>
            <w:webHidden/>
          </w:rPr>
        </w:r>
        <w:r>
          <w:rPr>
            <w:noProof/>
            <w:webHidden/>
          </w:rPr>
          <w:fldChar w:fldCharType="separate"/>
        </w:r>
        <w:r>
          <w:rPr>
            <w:noProof/>
            <w:webHidden/>
          </w:rPr>
          <w:t>4</w:t>
        </w:r>
        <w:r>
          <w:rPr>
            <w:noProof/>
            <w:webHidden/>
          </w:rPr>
          <w:fldChar w:fldCharType="end"/>
        </w:r>
      </w:hyperlink>
    </w:p>
    <w:p w14:paraId="02AFEE5A" w14:textId="3F8C914C"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84" w:history="1">
        <w:r w:rsidRPr="00500595">
          <w:rPr>
            <w:rStyle w:val="Hyperlink"/>
            <w:noProof/>
          </w:rPr>
          <w:t>1.3</w:t>
        </w:r>
        <w:r>
          <w:rPr>
            <w:rFonts w:asciiTheme="minorHAnsi" w:eastAsiaTheme="minorEastAsia" w:hAnsiTheme="minorHAnsi"/>
            <w:noProof/>
            <w:kern w:val="2"/>
            <w:szCs w:val="24"/>
            <w:lang w:val="en-ID" w:eastAsia="en-ID"/>
            <w14:ligatures w14:val="standardContextual"/>
          </w:rPr>
          <w:tab/>
        </w:r>
        <w:r w:rsidRPr="00500595">
          <w:rPr>
            <w:rStyle w:val="Hyperlink"/>
            <w:noProof/>
          </w:rPr>
          <w:t>Batasan Masalah</w:t>
        </w:r>
        <w:r>
          <w:rPr>
            <w:noProof/>
            <w:webHidden/>
          </w:rPr>
          <w:tab/>
        </w:r>
        <w:r>
          <w:rPr>
            <w:noProof/>
            <w:webHidden/>
          </w:rPr>
          <w:fldChar w:fldCharType="begin"/>
        </w:r>
        <w:r>
          <w:rPr>
            <w:noProof/>
            <w:webHidden/>
          </w:rPr>
          <w:instrText xml:space="preserve"> PAGEREF _Toc241447184 \h </w:instrText>
        </w:r>
        <w:r>
          <w:rPr>
            <w:noProof/>
            <w:webHidden/>
          </w:rPr>
        </w:r>
        <w:r>
          <w:rPr>
            <w:noProof/>
            <w:webHidden/>
          </w:rPr>
          <w:fldChar w:fldCharType="separate"/>
        </w:r>
        <w:r>
          <w:rPr>
            <w:noProof/>
            <w:webHidden/>
          </w:rPr>
          <w:t>4</w:t>
        </w:r>
        <w:r>
          <w:rPr>
            <w:noProof/>
            <w:webHidden/>
          </w:rPr>
          <w:fldChar w:fldCharType="end"/>
        </w:r>
      </w:hyperlink>
    </w:p>
    <w:p w14:paraId="3257AB58" w14:textId="6864E3F0"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85" w:history="1">
        <w:r w:rsidRPr="00500595">
          <w:rPr>
            <w:rStyle w:val="Hyperlink"/>
            <w:noProof/>
          </w:rPr>
          <w:t>1.4</w:t>
        </w:r>
        <w:r>
          <w:rPr>
            <w:rFonts w:asciiTheme="minorHAnsi" w:eastAsiaTheme="minorEastAsia" w:hAnsiTheme="minorHAnsi"/>
            <w:noProof/>
            <w:kern w:val="2"/>
            <w:szCs w:val="24"/>
            <w:lang w:val="en-ID" w:eastAsia="en-ID"/>
            <w14:ligatures w14:val="standardContextual"/>
          </w:rPr>
          <w:tab/>
        </w:r>
        <w:r w:rsidRPr="00500595">
          <w:rPr>
            <w:rStyle w:val="Hyperlink"/>
            <w:noProof/>
          </w:rPr>
          <w:t>Maksud dan Tujuan Penelitian</w:t>
        </w:r>
        <w:r>
          <w:rPr>
            <w:noProof/>
            <w:webHidden/>
          </w:rPr>
          <w:tab/>
        </w:r>
        <w:r>
          <w:rPr>
            <w:noProof/>
            <w:webHidden/>
          </w:rPr>
          <w:fldChar w:fldCharType="begin"/>
        </w:r>
        <w:r>
          <w:rPr>
            <w:noProof/>
            <w:webHidden/>
          </w:rPr>
          <w:instrText xml:space="preserve"> PAGEREF _Toc241447185 \h </w:instrText>
        </w:r>
        <w:r>
          <w:rPr>
            <w:noProof/>
            <w:webHidden/>
          </w:rPr>
        </w:r>
        <w:r>
          <w:rPr>
            <w:noProof/>
            <w:webHidden/>
          </w:rPr>
          <w:fldChar w:fldCharType="separate"/>
        </w:r>
        <w:r>
          <w:rPr>
            <w:noProof/>
            <w:webHidden/>
          </w:rPr>
          <w:t>6</w:t>
        </w:r>
        <w:r>
          <w:rPr>
            <w:noProof/>
            <w:webHidden/>
          </w:rPr>
          <w:fldChar w:fldCharType="end"/>
        </w:r>
      </w:hyperlink>
    </w:p>
    <w:p w14:paraId="68550EBC" w14:textId="0D1289E5"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86" w:history="1">
        <w:r w:rsidRPr="00500595">
          <w:rPr>
            <w:rStyle w:val="Hyperlink"/>
            <w:noProof/>
          </w:rPr>
          <w:t>1.5</w:t>
        </w:r>
        <w:r>
          <w:rPr>
            <w:rFonts w:asciiTheme="minorHAnsi" w:eastAsiaTheme="minorEastAsia" w:hAnsiTheme="minorHAnsi"/>
            <w:noProof/>
            <w:kern w:val="2"/>
            <w:szCs w:val="24"/>
            <w:lang w:val="en-ID" w:eastAsia="en-ID"/>
            <w14:ligatures w14:val="standardContextual"/>
          </w:rPr>
          <w:tab/>
        </w:r>
        <w:r w:rsidRPr="00500595">
          <w:rPr>
            <w:rStyle w:val="Hyperlink"/>
            <w:noProof/>
          </w:rPr>
          <w:t>Manfaat Penelitian</w:t>
        </w:r>
        <w:r>
          <w:rPr>
            <w:noProof/>
            <w:webHidden/>
          </w:rPr>
          <w:tab/>
        </w:r>
        <w:r>
          <w:rPr>
            <w:noProof/>
            <w:webHidden/>
          </w:rPr>
          <w:fldChar w:fldCharType="begin"/>
        </w:r>
        <w:r>
          <w:rPr>
            <w:noProof/>
            <w:webHidden/>
          </w:rPr>
          <w:instrText xml:space="preserve"> PAGEREF _Toc241447186 \h </w:instrText>
        </w:r>
        <w:r>
          <w:rPr>
            <w:noProof/>
            <w:webHidden/>
          </w:rPr>
        </w:r>
        <w:r>
          <w:rPr>
            <w:noProof/>
            <w:webHidden/>
          </w:rPr>
          <w:fldChar w:fldCharType="separate"/>
        </w:r>
        <w:r>
          <w:rPr>
            <w:noProof/>
            <w:webHidden/>
          </w:rPr>
          <w:t>7</w:t>
        </w:r>
        <w:r>
          <w:rPr>
            <w:noProof/>
            <w:webHidden/>
          </w:rPr>
          <w:fldChar w:fldCharType="end"/>
        </w:r>
      </w:hyperlink>
    </w:p>
    <w:p w14:paraId="222322E2" w14:textId="222EC3A5"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87" w:history="1">
        <w:r w:rsidRPr="00500595">
          <w:rPr>
            <w:rStyle w:val="Hyperlink"/>
            <w:noProof/>
          </w:rPr>
          <w:t>1.6</w:t>
        </w:r>
        <w:r>
          <w:rPr>
            <w:rFonts w:asciiTheme="minorHAnsi" w:eastAsiaTheme="minorEastAsia" w:hAnsiTheme="minorHAnsi"/>
            <w:noProof/>
            <w:kern w:val="2"/>
            <w:szCs w:val="24"/>
            <w:lang w:val="en-ID" w:eastAsia="en-ID"/>
            <w14:ligatures w14:val="standardContextual"/>
          </w:rPr>
          <w:tab/>
        </w:r>
        <w:r w:rsidRPr="00500595">
          <w:rPr>
            <w:rStyle w:val="Hyperlink"/>
            <w:noProof/>
          </w:rPr>
          <w:t>Metodologi Penelitian</w:t>
        </w:r>
        <w:r>
          <w:rPr>
            <w:noProof/>
            <w:webHidden/>
          </w:rPr>
          <w:tab/>
        </w:r>
        <w:r>
          <w:rPr>
            <w:noProof/>
            <w:webHidden/>
          </w:rPr>
          <w:fldChar w:fldCharType="begin"/>
        </w:r>
        <w:r>
          <w:rPr>
            <w:noProof/>
            <w:webHidden/>
          </w:rPr>
          <w:instrText xml:space="preserve"> PAGEREF _Toc241447187 \h </w:instrText>
        </w:r>
        <w:r>
          <w:rPr>
            <w:noProof/>
            <w:webHidden/>
          </w:rPr>
        </w:r>
        <w:r>
          <w:rPr>
            <w:noProof/>
            <w:webHidden/>
          </w:rPr>
          <w:fldChar w:fldCharType="separate"/>
        </w:r>
        <w:r>
          <w:rPr>
            <w:noProof/>
            <w:webHidden/>
          </w:rPr>
          <w:t>7</w:t>
        </w:r>
        <w:r>
          <w:rPr>
            <w:noProof/>
            <w:webHidden/>
          </w:rPr>
          <w:fldChar w:fldCharType="end"/>
        </w:r>
      </w:hyperlink>
    </w:p>
    <w:p w14:paraId="38FDF0C0" w14:textId="64CE8236"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88" w:history="1">
        <w:r w:rsidRPr="00500595">
          <w:rPr>
            <w:rStyle w:val="Hyperlink"/>
            <w:noProof/>
          </w:rPr>
          <w:t>1.7</w:t>
        </w:r>
        <w:r>
          <w:rPr>
            <w:rFonts w:asciiTheme="minorHAnsi" w:eastAsiaTheme="minorEastAsia" w:hAnsiTheme="minorHAnsi"/>
            <w:noProof/>
            <w:kern w:val="2"/>
            <w:szCs w:val="24"/>
            <w:lang w:val="en-ID" w:eastAsia="en-ID"/>
            <w14:ligatures w14:val="standardContextual"/>
          </w:rPr>
          <w:tab/>
        </w:r>
        <w:r w:rsidRPr="00500595">
          <w:rPr>
            <w:rStyle w:val="Hyperlink"/>
            <w:noProof/>
          </w:rPr>
          <w:t>Sistematika Penulisan</w:t>
        </w:r>
        <w:r>
          <w:rPr>
            <w:noProof/>
            <w:webHidden/>
          </w:rPr>
          <w:tab/>
        </w:r>
        <w:r>
          <w:rPr>
            <w:noProof/>
            <w:webHidden/>
          </w:rPr>
          <w:fldChar w:fldCharType="begin"/>
        </w:r>
        <w:r>
          <w:rPr>
            <w:noProof/>
            <w:webHidden/>
          </w:rPr>
          <w:instrText xml:space="preserve"> PAGEREF _Toc241447188 \h </w:instrText>
        </w:r>
        <w:r>
          <w:rPr>
            <w:noProof/>
            <w:webHidden/>
          </w:rPr>
        </w:r>
        <w:r>
          <w:rPr>
            <w:noProof/>
            <w:webHidden/>
          </w:rPr>
          <w:fldChar w:fldCharType="separate"/>
        </w:r>
        <w:r>
          <w:rPr>
            <w:noProof/>
            <w:webHidden/>
          </w:rPr>
          <w:t>9</w:t>
        </w:r>
        <w:r>
          <w:rPr>
            <w:noProof/>
            <w:webHidden/>
          </w:rPr>
          <w:fldChar w:fldCharType="end"/>
        </w:r>
      </w:hyperlink>
    </w:p>
    <w:p w14:paraId="0109B585" w14:textId="29CBA017"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189" w:history="1">
        <w:r w:rsidRPr="00500595">
          <w:rPr>
            <w:rStyle w:val="Hyperlink"/>
            <w:noProof/>
          </w:rPr>
          <w:t>BAB II TINJAUAN PUSTAKA</w:t>
        </w:r>
        <w:r>
          <w:rPr>
            <w:noProof/>
            <w:webHidden/>
          </w:rPr>
          <w:tab/>
        </w:r>
        <w:r>
          <w:rPr>
            <w:noProof/>
            <w:webHidden/>
          </w:rPr>
          <w:fldChar w:fldCharType="begin"/>
        </w:r>
        <w:r>
          <w:rPr>
            <w:noProof/>
            <w:webHidden/>
          </w:rPr>
          <w:instrText xml:space="preserve"> PAGEREF _Toc241447189 \h </w:instrText>
        </w:r>
        <w:r>
          <w:rPr>
            <w:noProof/>
            <w:webHidden/>
          </w:rPr>
        </w:r>
        <w:r>
          <w:rPr>
            <w:noProof/>
            <w:webHidden/>
          </w:rPr>
          <w:fldChar w:fldCharType="separate"/>
        </w:r>
        <w:r>
          <w:rPr>
            <w:noProof/>
            <w:webHidden/>
          </w:rPr>
          <w:t>11</w:t>
        </w:r>
        <w:r>
          <w:rPr>
            <w:noProof/>
            <w:webHidden/>
          </w:rPr>
          <w:fldChar w:fldCharType="end"/>
        </w:r>
      </w:hyperlink>
    </w:p>
    <w:p w14:paraId="6C855288" w14:textId="5C634438"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0" w:history="1">
        <w:r w:rsidRPr="00500595">
          <w:rPr>
            <w:rStyle w:val="Hyperlink"/>
            <w:noProof/>
          </w:rPr>
          <w:t>2.1</w:t>
        </w:r>
        <w:r>
          <w:rPr>
            <w:rFonts w:asciiTheme="minorHAnsi" w:eastAsiaTheme="minorEastAsia" w:hAnsiTheme="minorHAnsi"/>
            <w:noProof/>
            <w:kern w:val="2"/>
            <w:szCs w:val="24"/>
            <w:lang w:val="en-ID" w:eastAsia="en-ID"/>
            <w14:ligatures w14:val="standardContextual"/>
          </w:rPr>
          <w:tab/>
        </w:r>
        <w:r w:rsidRPr="00500595">
          <w:rPr>
            <w:rStyle w:val="Hyperlink"/>
            <w:noProof/>
          </w:rPr>
          <w:t>Kanker Paru-Paru</w:t>
        </w:r>
        <w:r>
          <w:rPr>
            <w:noProof/>
            <w:webHidden/>
          </w:rPr>
          <w:tab/>
        </w:r>
        <w:r>
          <w:rPr>
            <w:noProof/>
            <w:webHidden/>
          </w:rPr>
          <w:fldChar w:fldCharType="begin"/>
        </w:r>
        <w:r>
          <w:rPr>
            <w:noProof/>
            <w:webHidden/>
          </w:rPr>
          <w:instrText xml:space="preserve"> PAGEREF _Toc241447190 \h </w:instrText>
        </w:r>
        <w:r>
          <w:rPr>
            <w:noProof/>
            <w:webHidden/>
          </w:rPr>
        </w:r>
        <w:r>
          <w:rPr>
            <w:noProof/>
            <w:webHidden/>
          </w:rPr>
          <w:fldChar w:fldCharType="separate"/>
        </w:r>
        <w:r>
          <w:rPr>
            <w:noProof/>
            <w:webHidden/>
          </w:rPr>
          <w:t>11</w:t>
        </w:r>
        <w:r>
          <w:rPr>
            <w:noProof/>
            <w:webHidden/>
          </w:rPr>
          <w:fldChar w:fldCharType="end"/>
        </w:r>
      </w:hyperlink>
    </w:p>
    <w:p w14:paraId="51BC137B" w14:textId="2CE0D02C"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1" w:history="1">
        <w:r w:rsidRPr="00500595">
          <w:rPr>
            <w:rStyle w:val="Hyperlink"/>
            <w:noProof/>
          </w:rPr>
          <w:t>2.2</w:t>
        </w:r>
        <w:r>
          <w:rPr>
            <w:rFonts w:asciiTheme="minorHAnsi" w:eastAsiaTheme="minorEastAsia" w:hAnsiTheme="minorHAnsi"/>
            <w:noProof/>
            <w:kern w:val="2"/>
            <w:szCs w:val="24"/>
            <w:lang w:val="en-ID" w:eastAsia="en-ID"/>
            <w14:ligatures w14:val="standardContextual"/>
          </w:rPr>
          <w:tab/>
        </w:r>
        <w:r w:rsidRPr="00500595">
          <w:rPr>
            <w:rStyle w:val="Hyperlink"/>
            <w:i/>
            <w:noProof/>
          </w:rPr>
          <w:t>Computed Tomography</w:t>
        </w:r>
        <w:r w:rsidRPr="00500595">
          <w:rPr>
            <w:rStyle w:val="Hyperlink"/>
            <w:noProof/>
          </w:rPr>
          <w:t xml:space="preserve"> (CT) pada Paru-Paru</w:t>
        </w:r>
        <w:r>
          <w:rPr>
            <w:noProof/>
            <w:webHidden/>
          </w:rPr>
          <w:tab/>
        </w:r>
        <w:r>
          <w:rPr>
            <w:noProof/>
            <w:webHidden/>
          </w:rPr>
          <w:fldChar w:fldCharType="begin"/>
        </w:r>
        <w:r>
          <w:rPr>
            <w:noProof/>
            <w:webHidden/>
          </w:rPr>
          <w:instrText xml:space="preserve"> PAGEREF _Toc241447191 \h </w:instrText>
        </w:r>
        <w:r>
          <w:rPr>
            <w:noProof/>
            <w:webHidden/>
          </w:rPr>
        </w:r>
        <w:r>
          <w:rPr>
            <w:noProof/>
            <w:webHidden/>
          </w:rPr>
          <w:fldChar w:fldCharType="separate"/>
        </w:r>
        <w:r>
          <w:rPr>
            <w:noProof/>
            <w:webHidden/>
          </w:rPr>
          <w:t>12</w:t>
        </w:r>
        <w:r>
          <w:rPr>
            <w:noProof/>
            <w:webHidden/>
          </w:rPr>
          <w:fldChar w:fldCharType="end"/>
        </w:r>
      </w:hyperlink>
    </w:p>
    <w:p w14:paraId="3744469A" w14:textId="381BE416"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2" w:history="1">
        <w:r w:rsidRPr="00500595">
          <w:rPr>
            <w:rStyle w:val="Hyperlink"/>
            <w:noProof/>
          </w:rPr>
          <w:t>2.3</w:t>
        </w:r>
        <w:r>
          <w:rPr>
            <w:rFonts w:asciiTheme="minorHAnsi" w:eastAsiaTheme="minorEastAsia" w:hAnsiTheme="minorHAnsi"/>
            <w:noProof/>
            <w:kern w:val="2"/>
            <w:szCs w:val="24"/>
            <w:lang w:val="en-ID" w:eastAsia="en-ID"/>
            <w14:ligatures w14:val="standardContextual"/>
          </w:rPr>
          <w:tab/>
        </w:r>
        <w:r w:rsidRPr="00500595">
          <w:rPr>
            <w:rStyle w:val="Hyperlink"/>
            <w:i/>
            <w:noProof/>
          </w:rPr>
          <w:t>Deep Learning</w:t>
        </w:r>
        <w:r w:rsidRPr="00500595">
          <w:rPr>
            <w:rStyle w:val="Hyperlink"/>
            <w:noProof/>
          </w:rPr>
          <w:t xml:space="preserve"> dan Convolutional Neural Network (CNN)</w:t>
        </w:r>
        <w:r>
          <w:rPr>
            <w:noProof/>
            <w:webHidden/>
          </w:rPr>
          <w:tab/>
        </w:r>
        <w:r>
          <w:rPr>
            <w:noProof/>
            <w:webHidden/>
          </w:rPr>
          <w:fldChar w:fldCharType="begin"/>
        </w:r>
        <w:r>
          <w:rPr>
            <w:noProof/>
            <w:webHidden/>
          </w:rPr>
          <w:instrText xml:space="preserve"> PAGEREF _Toc241447192 \h </w:instrText>
        </w:r>
        <w:r>
          <w:rPr>
            <w:noProof/>
            <w:webHidden/>
          </w:rPr>
        </w:r>
        <w:r>
          <w:rPr>
            <w:noProof/>
            <w:webHidden/>
          </w:rPr>
          <w:fldChar w:fldCharType="separate"/>
        </w:r>
        <w:r>
          <w:rPr>
            <w:noProof/>
            <w:webHidden/>
          </w:rPr>
          <w:t>13</w:t>
        </w:r>
        <w:r>
          <w:rPr>
            <w:noProof/>
            <w:webHidden/>
          </w:rPr>
          <w:fldChar w:fldCharType="end"/>
        </w:r>
      </w:hyperlink>
    </w:p>
    <w:p w14:paraId="51555185" w14:textId="1626F90A"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3" w:history="1">
        <w:r w:rsidRPr="00500595">
          <w:rPr>
            <w:rStyle w:val="Hyperlink"/>
            <w:noProof/>
          </w:rPr>
          <w:t>2.4</w:t>
        </w:r>
        <w:r>
          <w:rPr>
            <w:rFonts w:asciiTheme="minorHAnsi" w:eastAsiaTheme="minorEastAsia" w:hAnsiTheme="minorHAnsi"/>
            <w:noProof/>
            <w:kern w:val="2"/>
            <w:szCs w:val="24"/>
            <w:lang w:val="en-ID" w:eastAsia="en-ID"/>
            <w14:ligatures w14:val="standardContextual"/>
          </w:rPr>
          <w:tab/>
        </w:r>
        <w:r w:rsidRPr="00500595">
          <w:rPr>
            <w:rStyle w:val="Hyperlink"/>
            <w:i/>
            <w:noProof/>
          </w:rPr>
          <w:t>Transfer Learning</w:t>
        </w:r>
        <w:r>
          <w:rPr>
            <w:noProof/>
            <w:webHidden/>
          </w:rPr>
          <w:tab/>
        </w:r>
        <w:r>
          <w:rPr>
            <w:noProof/>
            <w:webHidden/>
          </w:rPr>
          <w:fldChar w:fldCharType="begin"/>
        </w:r>
        <w:r>
          <w:rPr>
            <w:noProof/>
            <w:webHidden/>
          </w:rPr>
          <w:instrText xml:space="preserve"> PAGEREF _Toc241447193 \h </w:instrText>
        </w:r>
        <w:r>
          <w:rPr>
            <w:noProof/>
            <w:webHidden/>
          </w:rPr>
        </w:r>
        <w:r>
          <w:rPr>
            <w:noProof/>
            <w:webHidden/>
          </w:rPr>
          <w:fldChar w:fldCharType="separate"/>
        </w:r>
        <w:r>
          <w:rPr>
            <w:noProof/>
            <w:webHidden/>
          </w:rPr>
          <w:t>14</w:t>
        </w:r>
        <w:r>
          <w:rPr>
            <w:noProof/>
            <w:webHidden/>
          </w:rPr>
          <w:fldChar w:fldCharType="end"/>
        </w:r>
      </w:hyperlink>
    </w:p>
    <w:p w14:paraId="51253169" w14:textId="7B0399CF"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4" w:history="1">
        <w:r w:rsidRPr="00500595">
          <w:rPr>
            <w:rStyle w:val="Hyperlink"/>
            <w:noProof/>
          </w:rPr>
          <w:t>2.5</w:t>
        </w:r>
        <w:r>
          <w:rPr>
            <w:rFonts w:asciiTheme="minorHAnsi" w:eastAsiaTheme="minorEastAsia" w:hAnsiTheme="minorHAnsi"/>
            <w:noProof/>
            <w:kern w:val="2"/>
            <w:szCs w:val="24"/>
            <w:lang w:val="en-ID" w:eastAsia="en-ID"/>
            <w14:ligatures w14:val="standardContextual"/>
          </w:rPr>
          <w:tab/>
        </w:r>
        <w:r w:rsidRPr="00500595">
          <w:rPr>
            <w:rStyle w:val="Hyperlink"/>
            <w:noProof/>
          </w:rPr>
          <w:t>Arsitektur EfficientNet-B0</w:t>
        </w:r>
        <w:r>
          <w:rPr>
            <w:noProof/>
            <w:webHidden/>
          </w:rPr>
          <w:tab/>
        </w:r>
        <w:r>
          <w:rPr>
            <w:noProof/>
            <w:webHidden/>
          </w:rPr>
          <w:fldChar w:fldCharType="begin"/>
        </w:r>
        <w:r>
          <w:rPr>
            <w:noProof/>
            <w:webHidden/>
          </w:rPr>
          <w:instrText xml:space="preserve"> PAGEREF _Toc241447194 \h </w:instrText>
        </w:r>
        <w:r>
          <w:rPr>
            <w:noProof/>
            <w:webHidden/>
          </w:rPr>
        </w:r>
        <w:r>
          <w:rPr>
            <w:noProof/>
            <w:webHidden/>
          </w:rPr>
          <w:fldChar w:fldCharType="separate"/>
        </w:r>
        <w:r>
          <w:rPr>
            <w:noProof/>
            <w:webHidden/>
          </w:rPr>
          <w:t>15</w:t>
        </w:r>
        <w:r>
          <w:rPr>
            <w:noProof/>
            <w:webHidden/>
          </w:rPr>
          <w:fldChar w:fldCharType="end"/>
        </w:r>
      </w:hyperlink>
    </w:p>
    <w:p w14:paraId="1AE557AC" w14:textId="654A4E10"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5" w:history="1">
        <w:r w:rsidRPr="00500595">
          <w:rPr>
            <w:rStyle w:val="Hyperlink"/>
            <w:noProof/>
          </w:rPr>
          <w:t>2.6</w:t>
        </w:r>
        <w:r>
          <w:rPr>
            <w:rFonts w:asciiTheme="minorHAnsi" w:eastAsiaTheme="minorEastAsia" w:hAnsiTheme="minorHAnsi"/>
            <w:noProof/>
            <w:kern w:val="2"/>
            <w:szCs w:val="24"/>
            <w:lang w:val="en-ID" w:eastAsia="en-ID"/>
            <w14:ligatures w14:val="standardContextual"/>
          </w:rPr>
          <w:tab/>
        </w:r>
        <w:r w:rsidRPr="00500595">
          <w:rPr>
            <w:rStyle w:val="Hyperlink"/>
            <w:noProof/>
          </w:rPr>
          <w:t>Arsitektur ResNet50</w:t>
        </w:r>
        <w:r>
          <w:rPr>
            <w:noProof/>
            <w:webHidden/>
          </w:rPr>
          <w:tab/>
        </w:r>
        <w:r>
          <w:rPr>
            <w:noProof/>
            <w:webHidden/>
          </w:rPr>
          <w:fldChar w:fldCharType="begin"/>
        </w:r>
        <w:r>
          <w:rPr>
            <w:noProof/>
            <w:webHidden/>
          </w:rPr>
          <w:instrText xml:space="preserve"> PAGEREF _Toc241447195 \h </w:instrText>
        </w:r>
        <w:r>
          <w:rPr>
            <w:noProof/>
            <w:webHidden/>
          </w:rPr>
        </w:r>
        <w:r>
          <w:rPr>
            <w:noProof/>
            <w:webHidden/>
          </w:rPr>
          <w:fldChar w:fldCharType="separate"/>
        </w:r>
        <w:r>
          <w:rPr>
            <w:noProof/>
            <w:webHidden/>
          </w:rPr>
          <w:t>16</w:t>
        </w:r>
        <w:r>
          <w:rPr>
            <w:noProof/>
            <w:webHidden/>
          </w:rPr>
          <w:fldChar w:fldCharType="end"/>
        </w:r>
      </w:hyperlink>
    </w:p>
    <w:p w14:paraId="6B6122BF" w14:textId="4AEAF754"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6" w:history="1">
        <w:r w:rsidRPr="00500595">
          <w:rPr>
            <w:rStyle w:val="Hyperlink"/>
            <w:noProof/>
          </w:rPr>
          <w:t>2.7</w:t>
        </w:r>
        <w:r>
          <w:rPr>
            <w:rFonts w:asciiTheme="minorHAnsi" w:eastAsiaTheme="minorEastAsia" w:hAnsiTheme="minorHAnsi"/>
            <w:noProof/>
            <w:kern w:val="2"/>
            <w:szCs w:val="24"/>
            <w:lang w:val="en-ID" w:eastAsia="en-ID"/>
            <w14:ligatures w14:val="standardContextual"/>
          </w:rPr>
          <w:tab/>
        </w:r>
        <w:r w:rsidRPr="00500595">
          <w:rPr>
            <w:rStyle w:val="Hyperlink"/>
            <w:i/>
            <w:noProof/>
          </w:rPr>
          <w:t>Optimizer</w:t>
        </w:r>
        <w:r w:rsidRPr="00500595">
          <w:rPr>
            <w:rStyle w:val="Hyperlink"/>
            <w:noProof/>
          </w:rPr>
          <w:t>, Fungsi Kerugian, dan Penjadwalan Laju Pembelajaran</w:t>
        </w:r>
        <w:r>
          <w:rPr>
            <w:noProof/>
            <w:webHidden/>
          </w:rPr>
          <w:tab/>
        </w:r>
        <w:r>
          <w:rPr>
            <w:noProof/>
            <w:webHidden/>
          </w:rPr>
          <w:fldChar w:fldCharType="begin"/>
        </w:r>
        <w:r>
          <w:rPr>
            <w:noProof/>
            <w:webHidden/>
          </w:rPr>
          <w:instrText xml:space="preserve"> PAGEREF _Toc241447196 \h </w:instrText>
        </w:r>
        <w:r>
          <w:rPr>
            <w:noProof/>
            <w:webHidden/>
          </w:rPr>
        </w:r>
        <w:r>
          <w:rPr>
            <w:noProof/>
            <w:webHidden/>
          </w:rPr>
          <w:fldChar w:fldCharType="separate"/>
        </w:r>
        <w:r>
          <w:rPr>
            <w:noProof/>
            <w:webHidden/>
          </w:rPr>
          <w:t>17</w:t>
        </w:r>
        <w:r>
          <w:rPr>
            <w:noProof/>
            <w:webHidden/>
          </w:rPr>
          <w:fldChar w:fldCharType="end"/>
        </w:r>
      </w:hyperlink>
    </w:p>
    <w:p w14:paraId="087EDB3F" w14:textId="4C4DE50F"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7" w:history="1">
        <w:r w:rsidRPr="00500595">
          <w:rPr>
            <w:rStyle w:val="Hyperlink"/>
            <w:noProof/>
          </w:rPr>
          <w:t>2.8</w:t>
        </w:r>
        <w:r>
          <w:rPr>
            <w:rFonts w:asciiTheme="minorHAnsi" w:eastAsiaTheme="minorEastAsia" w:hAnsiTheme="minorHAnsi"/>
            <w:noProof/>
            <w:kern w:val="2"/>
            <w:szCs w:val="24"/>
            <w:lang w:val="en-ID" w:eastAsia="en-ID"/>
            <w14:ligatures w14:val="standardContextual"/>
          </w:rPr>
          <w:tab/>
        </w:r>
        <w:r w:rsidRPr="00500595">
          <w:rPr>
            <w:rStyle w:val="Hyperlink"/>
            <w:i/>
            <w:noProof/>
          </w:rPr>
          <w:t>Data Augmentation</w:t>
        </w:r>
        <w:r>
          <w:rPr>
            <w:noProof/>
            <w:webHidden/>
          </w:rPr>
          <w:tab/>
        </w:r>
        <w:r>
          <w:rPr>
            <w:noProof/>
            <w:webHidden/>
          </w:rPr>
          <w:fldChar w:fldCharType="begin"/>
        </w:r>
        <w:r>
          <w:rPr>
            <w:noProof/>
            <w:webHidden/>
          </w:rPr>
          <w:instrText xml:space="preserve"> PAGEREF _Toc241447197 \h </w:instrText>
        </w:r>
        <w:r>
          <w:rPr>
            <w:noProof/>
            <w:webHidden/>
          </w:rPr>
        </w:r>
        <w:r>
          <w:rPr>
            <w:noProof/>
            <w:webHidden/>
          </w:rPr>
          <w:fldChar w:fldCharType="separate"/>
        </w:r>
        <w:r>
          <w:rPr>
            <w:noProof/>
            <w:webHidden/>
          </w:rPr>
          <w:t>19</w:t>
        </w:r>
        <w:r>
          <w:rPr>
            <w:noProof/>
            <w:webHidden/>
          </w:rPr>
          <w:fldChar w:fldCharType="end"/>
        </w:r>
      </w:hyperlink>
    </w:p>
    <w:p w14:paraId="05ADBC0F" w14:textId="75B73134"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8" w:history="1">
        <w:r w:rsidRPr="00500595">
          <w:rPr>
            <w:rStyle w:val="Hyperlink"/>
            <w:noProof/>
          </w:rPr>
          <w:t>2.9</w:t>
        </w:r>
        <w:r>
          <w:rPr>
            <w:rFonts w:asciiTheme="minorHAnsi" w:eastAsiaTheme="minorEastAsia" w:hAnsiTheme="minorHAnsi"/>
            <w:noProof/>
            <w:kern w:val="2"/>
            <w:szCs w:val="24"/>
            <w:lang w:val="en-ID" w:eastAsia="en-ID"/>
            <w14:ligatures w14:val="standardContextual"/>
          </w:rPr>
          <w:tab/>
        </w:r>
        <w:r w:rsidRPr="00500595">
          <w:rPr>
            <w:rStyle w:val="Hyperlink"/>
            <w:i/>
            <w:noProof/>
          </w:rPr>
          <w:t>Ensemble Model</w:t>
        </w:r>
        <w:r>
          <w:rPr>
            <w:noProof/>
            <w:webHidden/>
          </w:rPr>
          <w:tab/>
        </w:r>
        <w:r>
          <w:rPr>
            <w:noProof/>
            <w:webHidden/>
          </w:rPr>
          <w:fldChar w:fldCharType="begin"/>
        </w:r>
        <w:r>
          <w:rPr>
            <w:noProof/>
            <w:webHidden/>
          </w:rPr>
          <w:instrText xml:space="preserve"> PAGEREF _Toc241447198 \h </w:instrText>
        </w:r>
        <w:r>
          <w:rPr>
            <w:noProof/>
            <w:webHidden/>
          </w:rPr>
        </w:r>
        <w:r>
          <w:rPr>
            <w:noProof/>
            <w:webHidden/>
          </w:rPr>
          <w:fldChar w:fldCharType="separate"/>
        </w:r>
        <w:r>
          <w:rPr>
            <w:noProof/>
            <w:webHidden/>
          </w:rPr>
          <w:t>20</w:t>
        </w:r>
        <w:r>
          <w:rPr>
            <w:noProof/>
            <w:webHidden/>
          </w:rPr>
          <w:fldChar w:fldCharType="end"/>
        </w:r>
      </w:hyperlink>
    </w:p>
    <w:p w14:paraId="75143974" w14:textId="4260E6DD"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199" w:history="1">
        <w:r w:rsidRPr="00500595">
          <w:rPr>
            <w:rStyle w:val="Hyperlink"/>
            <w:noProof/>
          </w:rPr>
          <w:t>2.10</w:t>
        </w:r>
        <w:r>
          <w:rPr>
            <w:rFonts w:asciiTheme="minorHAnsi" w:eastAsiaTheme="minorEastAsia" w:hAnsiTheme="minorHAnsi"/>
            <w:noProof/>
            <w:kern w:val="2"/>
            <w:szCs w:val="24"/>
            <w:lang w:val="en-ID" w:eastAsia="en-ID"/>
            <w14:ligatures w14:val="standardContextual"/>
          </w:rPr>
          <w:tab/>
        </w:r>
        <w:r w:rsidRPr="00500595">
          <w:rPr>
            <w:rStyle w:val="Hyperlink"/>
            <w:noProof/>
          </w:rPr>
          <w:t>Dataset LIDC-IDRI dan Penanganan Label Ambigu</w:t>
        </w:r>
        <w:r>
          <w:rPr>
            <w:noProof/>
            <w:webHidden/>
          </w:rPr>
          <w:tab/>
        </w:r>
        <w:r>
          <w:rPr>
            <w:noProof/>
            <w:webHidden/>
          </w:rPr>
          <w:fldChar w:fldCharType="begin"/>
        </w:r>
        <w:r>
          <w:rPr>
            <w:noProof/>
            <w:webHidden/>
          </w:rPr>
          <w:instrText xml:space="preserve"> PAGEREF _Toc241447199 \h </w:instrText>
        </w:r>
        <w:r>
          <w:rPr>
            <w:noProof/>
            <w:webHidden/>
          </w:rPr>
        </w:r>
        <w:r>
          <w:rPr>
            <w:noProof/>
            <w:webHidden/>
          </w:rPr>
          <w:fldChar w:fldCharType="separate"/>
        </w:r>
        <w:r>
          <w:rPr>
            <w:noProof/>
            <w:webHidden/>
          </w:rPr>
          <w:t>20</w:t>
        </w:r>
        <w:r>
          <w:rPr>
            <w:noProof/>
            <w:webHidden/>
          </w:rPr>
          <w:fldChar w:fldCharType="end"/>
        </w:r>
      </w:hyperlink>
    </w:p>
    <w:p w14:paraId="23ED0536" w14:textId="0E71B712"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00" w:history="1">
        <w:r w:rsidRPr="00500595">
          <w:rPr>
            <w:rStyle w:val="Hyperlink"/>
            <w:noProof/>
          </w:rPr>
          <w:t>2.11</w:t>
        </w:r>
        <w:r>
          <w:rPr>
            <w:rFonts w:asciiTheme="minorHAnsi" w:eastAsiaTheme="minorEastAsia" w:hAnsiTheme="minorHAnsi"/>
            <w:noProof/>
            <w:kern w:val="2"/>
            <w:szCs w:val="24"/>
            <w:lang w:val="en-ID" w:eastAsia="en-ID"/>
            <w14:ligatures w14:val="standardContextual"/>
          </w:rPr>
          <w:tab/>
        </w:r>
        <w:r w:rsidRPr="00500595">
          <w:rPr>
            <w:rStyle w:val="Hyperlink"/>
            <w:noProof/>
          </w:rPr>
          <w:t>Perangkat Lunak yang Digunakan</w:t>
        </w:r>
        <w:r>
          <w:rPr>
            <w:noProof/>
            <w:webHidden/>
          </w:rPr>
          <w:tab/>
        </w:r>
        <w:r>
          <w:rPr>
            <w:noProof/>
            <w:webHidden/>
          </w:rPr>
          <w:fldChar w:fldCharType="begin"/>
        </w:r>
        <w:r>
          <w:rPr>
            <w:noProof/>
            <w:webHidden/>
          </w:rPr>
          <w:instrText xml:space="preserve"> PAGEREF _Toc241447200 \h </w:instrText>
        </w:r>
        <w:r>
          <w:rPr>
            <w:noProof/>
            <w:webHidden/>
          </w:rPr>
        </w:r>
        <w:r>
          <w:rPr>
            <w:noProof/>
            <w:webHidden/>
          </w:rPr>
          <w:fldChar w:fldCharType="separate"/>
        </w:r>
        <w:r>
          <w:rPr>
            <w:noProof/>
            <w:webHidden/>
          </w:rPr>
          <w:t>22</w:t>
        </w:r>
        <w:r>
          <w:rPr>
            <w:noProof/>
            <w:webHidden/>
          </w:rPr>
          <w:fldChar w:fldCharType="end"/>
        </w:r>
      </w:hyperlink>
    </w:p>
    <w:p w14:paraId="56EDBC03" w14:textId="0BD157C7"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01" w:history="1">
        <w:r w:rsidRPr="00500595">
          <w:rPr>
            <w:rStyle w:val="Hyperlink"/>
            <w:noProof/>
          </w:rPr>
          <w:t>2.11.1</w:t>
        </w:r>
        <w:r>
          <w:rPr>
            <w:rFonts w:asciiTheme="minorHAnsi" w:eastAsiaTheme="minorEastAsia" w:hAnsiTheme="minorHAnsi"/>
            <w:noProof/>
            <w:kern w:val="2"/>
            <w:szCs w:val="24"/>
            <w:lang w:val="en-ID" w:eastAsia="en-ID"/>
            <w14:ligatures w14:val="standardContextual"/>
          </w:rPr>
          <w:tab/>
        </w:r>
        <w:r w:rsidRPr="00500595">
          <w:rPr>
            <w:rStyle w:val="Hyperlink"/>
            <w:noProof/>
          </w:rPr>
          <w:t>Python dan PyTorch</w:t>
        </w:r>
        <w:r>
          <w:rPr>
            <w:noProof/>
            <w:webHidden/>
          </w:rPr>
          <w:tab/>
        </w:r>
        <w:r>
          <w:rPr>
            <w:noProof/>
            <w:webHidden/>
          </w:rPr>
          <w:fldChar w:fldCharType="begin"/>
        </w:r>
        <w:r>
          <w:rPr>
            <w:noProof/>
            <w:webHidden/>
          </w:rPr>
          <w:instrText xml:space="preserve"> PAGEREF _Toc241447201 \h </w:instrText>
        </w:r>
        <w:r>
          <w:rPr>
            <w:noProof/>
            <w:webHidden/>
          </w:rPr>
        </w:r>
        <w:r>
          <w:rPr>
            <w:noProof/>
            <w:webHidden/>
          </w:rPr>
          <w:fldChar w:fldCharType="separate"/>
        </w:r>
        <w:r>
          <w:rPr>
            <w:noProof/>
            <w:webHidden/>
          </w:rPr>
          <w:t>22</w:t>
        </w:r>
        <w:r>
          <w:rPr>
            <w:noProof/>
            <w:webHidden/>
          </w:rPr>
          <w:fldChar w:fldCharType="end"/>
        </w:r>
      </w:hyperlink>
    </w:p>
    <w:p w14:paraId="79529F4B" w14:textId="06DED826"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02" w:history="1">
        <w:r w:rsidRPr="00500595">
          <w:rPr>
            <w:rStyle w:val="Hyperlink"/>
            <w:noProof/>
          </w:rPr>
          <w:t>2.11.2</w:t>
        </w:r>
        <w:r>
          <w:rPr>
            <w:rFonts w:asciiTheme="minorHAnsi" w:eastAsiaTheme="minorEastAsia" w:hAnsiTheme="minorHAnsi"/>
            <w:noProof/>
            <w:kern w:val="2"/>
            <w:szCs w:val="24"/>
            <w:lang w:val="en-ID" w:eastAsia="en-ID"/>
            <w14:ligatures w14:val="standardContextual"/>
          </w:rPr>
          <w:tab/>
        </w:r>
        <w:r w:rsidRPr="00500595">
          <w:rPr>
            <w:rStyle w:val="Hyperlink"/>
            <w:noProof/>
          </w:rPr>
          <w:t>pydicom dan SimpleITK</w:t>
        </w:r>
        <w:r>
          <w:rPr>
            <w:noProof/>
            <w:webHidden/>
          </w:rPr>
          <w:tab/>
        </w:r>
        <w:r>
          <w:rPr>
            <w:noProof/>
            <w:webHidden/>
          </w:rPr>
          <w:fldChar w:fldCharType="begin"/>
        </w:r>
        <w:r>
          <w:rPr>
            <w:noProof/>
            <w:webHidden/>
          </w:rPr>
          <w:instrText xml:space="preserve"> PAGEREF _Toc241447202 \h </w:instrText>
        </w:r>
        <w:r>
          <w:rPr>
            <w:noProof/>
            <w:webHidden/>
          </w:rPr>
        </w:r>
        <w:r>
          <w:rPr>
            <w:noProof/>
            <w:webHidden/>
          </w:rPr>
          <w:fldChar w:fldCharType="separate"/>
        </w:r>
        <w:r>
          <w:rPr>
            <w:noProof/>
            <w:webHidden/>
          </w:rPr>
          <w:t>23</w:t>
        </w:r>
        <w:r>
          <w:rPr>
            <w:noProof/>
            <w:webHidden/>
          </w:rPr>
          <w:fldChar w:fldCharType="end"/>
        </w:r>
      </w:hyperlink>
    </w:p>
    <w:p w14:paraId="71B60923" w14:textId="3CB875E6"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03" w:history="1">
        <w:r w:rsidRPr="00500595">
          <w:rPr>
            <w:rStyle w:val="Hyperlink"/>
            <w:noProof/>
          </w:rPr>
          <w:t>2.11.3</w:t>
        </w:r>
        <w:r>
          <w:rPr>
            <w:rFonts w:asciiTheme="minorHAnsi" w:eastAsiaTheme="minorEastAsia" w:hAnsiTheme="minorHAnsi"/>
            <w:noProof/>
            <w:kern w:val="2"/>
            <w:szCs w:val="24"/>
            <w:lang w:val="en-ID" w:eastAsia="en-ID"/>
            <w14:ligatures w14:val="standardContextual"/>
          </w:rPr>
          <w:tab/>
        </w:r>
        <w:r w:rsidRPr="00500595">
          <w:rPr>
            <w:rStyle w:val="Hyperlink"/>
            <w:noProof/>
          </w:rPr>
          <w:t>Streamlit</w:t>
        </w:r>
        <w:r>
          <w:rPr>
            <w:noProof/>
            <w:webHidden/>
          </w:rPr>
          <w:tab/>
        </w:r>
        <w:r>
          <w:rPr>
            <w:noProof/>
            <w:webHidden/>
          </w:rPr>
          <w:fldChar w:fldCharType="begin"/>
        </w:r>
        <w:r>
          <w:rPr>
            <w:noProof/>
            <w:webHidden/>
          </w:rPr>
          <w:instrText xml:space="preserve"> PAGEREF _Toc241447203 \h </w:instrText>
        </w:r>
        <w:r>
          <w:rPr>
            <w:noProof/>
            <w:webHidden/>
          </w:rPr>
        </w:r>
        <w:r>
          <w:rPr>
            <w:noProof/>
            <w:webHidden/>
          </w:rPr>
          <w:fldChar w:fldCharType="separate"/>
        </w:r>
        <w:r>
          <w:rPr>
            <w:noProof/>
            <w:webHidden/>
          </w:rPr>
          <w:t>23</w:t>
        </w:r>
        <w:r>
          <w:rPr>
            <w:noProof/>
            <w:webHidden/>
          </w:rPr>
          <w:fldChar w:fldCharType="end"/>
        </w:r>
      </w:hyperlink>
    </w:p>
    <w:p w14:paraId="6F897E85" w14:textId="287E733E"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04" w:history="1">
        <w:r w:rsidRPr="00500595">
          <w:rPr>
            <w:rStyle w:val="Hyperlink"/>
            <w:noProof/>
          </w:rPr>
          <w:t>2.12</w:t>
        </w:r>
        <w:r>
          <w:rPr>
            <w:rFonts w:asciiTheme="minorHAnsi" w:eastAsiaTheme="minorEastAsia" w:hAnsiTheme="minorHAnsi"/>
            <w:noProof/>
            <w:kern w:val="2"/>
            <w:szCs w:val="24"/>
            <w:lang w:val="en-ID" w:eastAsia="en-ID"/>
            <w14:ligatures w14:val="standardContextual"/>
          </w:rPr>
          <w:tab/>
        </w:r>
        <w:r w:rsidRPr="00500595">
          <w:rPr>
            <w:rStyle w:val="Hyperlink"/>
            <w:noProof/>
          </w:rPr>
          <w:t>Penelitian Terkait</w:t>
        </w:r>
        <w:r>
          <w:rPr>
            <w:noProof/>
            <w:webHidden/>
          </w:rPr>
          <w:tab/>
        </w:r>
        <w:r>
          <w:rPr>
            <w:noProof/>
            <w:webHidden/>
          </w:rPr>
          <w:fldChar w:fldCharType="begin"/>
        </w:r>
        <w:r>
          <w:rPr>
            <w:noProof/>
            <w:webHidden/>
          </w:rPr>
          <w:instrText xml:space="preserve"> PAGEREF _Toc241447204 \h </w:instrText>
        </w:r>
        <w:r>
          <w:rPr>
            <w:noProof/>
            <w:webHidden/>
          </w:rPr>
        </w:r>
        <w:r>
          <w:rPr>
            <w:noProof/>
            <w:webHidden/>
          </w:rPr>
          <w:fldChar w:fldCharType="separate"/>
        </w:r>
        <w:r>
          <w:rPr>
            <w:noProof/>
            <w:webHidden/>
          </w:rPr>
          <w:t>23</w:t>
        </w:r>
        <w:r>
          <w:rPr>
            <w:noProof/>
            <w:webHidden/>
          </w:rPr>
          <w:fldChar w:fldCharType="end"/>
        </w:r>
      </w:hyperlink>
    </w:p>
    <w:p w14:paraId="08C7A96F" w14:textId="2D3D3103"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05" w:history="1">
        <w:r w:rsidRPr="00500595">
          <w:rPr>
            <w:rStyle w:val="Hyperlink"/>
            <w:noProof/>
          </w:rPr>
          <w:t>2.13</w:t>
        </w:r>
        <w:r>
          <w:rPr>
            <w:rFonts w:asciiTheme="minorHAnsi" w:eastAsiaTheme="minorEastAsia" w:hAnsiTheme="minorHAnsi"/>
            <w:noProof/>
            <w:kern w:val="2"/>
            <w:szCs w:val="24"/>
            <w:lang w:val="en-ID" w:eastAsia="en-ID"/>
            <w14:ligatures w14:val="standardContextual"/>
          </w:rPr>
          <w:tab/>
        </w:r>
        <w:r w:rsidRPr="00500595">
          <w:rPr>
            <w:rStyle w:val="Hyperlink"/>
            <w:noProof/>
          </w:rPr>
          <w:t>Evaluasi dan Pengujian Sistem</w:t>
        </w:r>
        <w:r>
          <w:rPr>
            <w:noProof/>
            <w:webHidden/>
          </w:rPr>
          <w:tab/>
        </w:r>
        <w:r>
          <w:rPr>
            <w:noProof/>
            <w:webHidden/>
          </w:rPr>
          <w:fldChar w:fldCharType="begin"/>
        </w:r>
        <w:r>
          <w:rPr>
            <w:noProof/>
            <w:webHidden/>
          </w:rPr>
          <w:instrText xml:space="preserve"> PAGEREF _Toc241447205 \h </w:instrText>
        </w:r>
        <w:r>
          <w:rPr>
            <w:noProof/>
            <w:webHidden/>
          </w:rPr>
        </w:r>
        <w:r>
          <w:rPr>
            <w:noProof/>
            <w:webHidden/>
          </w:rPr>
          <w:fldChar w:fldCharType="separate"/>
        </w:r>
        <w:r>
          <w:rPr>
            <w:noProof/>
            <w:webHidden/>
          </w:rPr>
          <w:t>26</w:t>
        </w:r>
        <w:r>
          <w:rPr>
            <w:noProof/>
            <w:webHidden/>
          </w:rPr>
          <w:fldChar w:fldCharType="end"/>
        </w:r>
      </w:hyperlink>
    </w:p>
    <w:p w14:paraId="6EBBB733" w14:textId="28046277"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06" w:history="1">
        <w:r w:rsidRPr="00500595">
          <w:rPr>
            <w:rStyle w:val="Hyperlink"/>
            <w:noProof/>
          </w:rPr>
          <w:t>2.13.1</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Stratified Group K-Fold </w:t>
        </w:r>
        <w:r w:rsidRPr="00500595">
          <w:rPr>
            <w:rStyle w:val="Hyperlink"/>
            <w:i/>
            <w:noProof/>
          </w:rPr>
          <w:t>Cross Validation</w:t>
        </w:r>
        <w:r>
          <w:rPr>
            <w:noProof/>
            <w:webHidden/>
          </w:rPr>
          <w:tab/>
        </w:r>
        <w:r>
          <w:rPr>
            <w:noProof/>
            <w:webHidden/>
          </w:rPr>
          <w:fldChar w:fldCharType="begin"/>
        </w:r>
        <w:r>
          <w:rPr>
            <w:noProof/>
            <w:webHidden/>
          </w:rPr>
          <w:instrText xml:space="preserve"> PAGEREF _Toc241447206 \h </w:instrText>
        </w:r>
        <w:r>
          <w:rPr>
            <w:noProof/>
            <w:webHidden/>
          </w:rPr>
        </w:r>
        <w:r>
          <w:rPr>
            <w:noProof/>
            <w:webHidden/>
          </w:rPr>
          <w:fldChar w:fldCharType="separate"/>
        </w:r>
        <w:r>
          <w:rPr>
            <w:noProof/>
            <w:webHidden/>
          </w:rPr>
          <w:t>26</w:t>
        </w:r>
        <w:r>
          <w:rPr>
            <w:noProof/>
            <w:webHidden/>
          </w:rPr>
          <w:fldChar w:fldCharType="end"/>
        </w:r>
      </w:hyperlink>
    </w:p>
    <w:p w14:paraId="3270225A" w14:textId="456DB214"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07" w:history="1">
        <w:r w:rsidRPr="00500595">
          <w:rPr>
            <w:rStyle w:val="Hyperlink"/>
            <w:noProof/>
          </w:rPr>
          <w:t>2.13.2</w:t>
        </w:r>
        <w:r>
          <w:rPr>
            <w:rFonts w:asciiTheme="minorHAnsi" w:eastAsiaTheme="minorEastAsia" w:hAnsiTheme="minorHAnsi"/>
            <w:noProof/>
            <w:kern w:val="2"/>
            <w:szCs w:val="24"/>
            <w:lang w:val="en-ID" w:eastAsia="en-ID"/>
            <w14:ligatures w14:val="standardContextual"/>
          </w:rPr>
          <w:tab/>
        </w:r>
        <w:r w:rsidRPr="00500595">
          <w:rPr>
            <w:rStyle w:val="Hyperlink"/>
            <w:noProof/>
          </w:rPr>
          <w:t>Metrik Evaluasi</w:t>
        </w:r>
        <w:r>
          <w:rPr>
            <w:noProof/>
            <w:webHidden/>
          </w:rPr>
          <w:tab/>
        </w:r>
        <w:r>
          <w:rPr>
            <w:noProof/>
            <w:webHidden/>
          </w:rPr>
          <w:fldChar w:fldCharType="begin"/>
        </w:r>
        <w:r>
          <w:rPr>
            <w:noProof/>
            <w:webHidden/>
          </w:rPr>
          <w:instrText xml:space="preserve"> PAGEREF _Toc241447207 \h </w:instrText>
        </w:r>
        <w:r>
          <w:rPr>
            <w:noProof/>
            <w:webHidden/>
          </w:rPr>
        </w:r>
        <w:r>
          <w:rPr>
            <w:noProof/>
            <w:webHidden/>
          </w:rPr>
          <w:fldChar w:fldCharType="separate"/>
        </w:r>
        <w:r>
          <w:rPr>
            <w:noProof/>
            <w:webHidden/>
          </w:rPr>
          <w:t>27</w:t>
        </w:r>
        <w:r>
          <w:rPr>
            <w:noProof/>
            <w:webHidden/>
          </w:rPr>
          <w:fldChar w:fldCharType="end"/>
        </w:r>
      </w:hyperlink>
    </w:p>
    <w:p w14:paraId="12E2B63B" w14:textId="1731B8E1"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08" w:history="1">
        <w:r w:rsidRPr="00500595">
          <w:rPr>
            <w:rStyle w:val="Hyperlink"/>
            <w:noProof/>
          </w:rPr>
          <w:t>2.13.3</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Ambang Keputusan (Decision </w:t>
        </w:r>
        <w:r w:rsidRPr="00500595">
          <w:rPr>
            <w:rStyle w:val="Hyperlink"/>
            <w:i/>
            <w:noProof/>
          </w:rPr>
          <w:t>Threshold</w:t>
        </w:r>
        <w:r w:rsidRPr="00500595">
          <w:rPr>
            <w:rStyle w:val="Hyperlink"/>
            <w:noProof/>
          </w:rPr>
          <w:t>)</w:t>
        </w:r>
        <w:r>
          <w:rPr>
            <w:noProof/>
            <w:webHidden/>
          </w:rPr>
          <w:tab/>
        </w:r>
        <w:r>
          <w:rPr>
            <w:noProof/>
            <w:webHidden/>
          </w:rPr>
          <w:fldChar w:fldCharType="begin"/>
        </w:r>
        <w:r>
          <w:rPr>
            <w:noProof/>
            <w:webHidden/>
          </w:rPr>
          <w:instrText xml:space="preserve"> PAGEREF _Toc241447208 \h </w:instrText>
        </w:r>
        <w:r>
          <w:rPr>
            <w:noProof/>
            <w:webHidden/>
          </w:rPr>
        </w:r>
        <w:r>
          <w:rPr>
            <w:noProof/>
            <w:webHidden/>
          </w:rPr>
          <w:fldChar w:fldCharType="separate"/>
        </w:r>
        <w:r>
          <w:rPr>
            <w:noProof/>
            <w:webHidden/>
          </w:rPr>
          <w:t>29</w:t>
        </w:r>
        <w:r>
          <w:rPr>
            <w:noProof/>
            <w:webHidden/>
          </w:rPr>
          <w:fldChar w:fldCharType="end"/>
        </w:r>
      </w:hyperlink>
    </w:p>
    <w:p w14:paraId="1E75BF9D" w14:textId="15643C3D"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09" w:history="1">
        <w:r w:rsidRPr="00500595">
          <w:rPr>
            <w:rStyle w:val="Hyperlink"/>
            <w:noProof/>
          </w:rPr>
          <w:t>2.13.4</w:t>
        </w:r>
        <w:r>
          <w:rPr>
            <w:rFonts w:asciiTheme="minorHAnsi" w:eastAsiaTheme="minorEastAsia" w:hAnsiTheme="minorHAnsi"/>
            <w:noProof/>
            <w:kern w:val="2"/>
            <w:szCs w:val="24"/>
            <w:lang w:val="en-ID" w:eastAsia="en-ID"/>
            <w14:ligatures w14:val="standardContextual"/>
          </w:rPr>
          <w:tab/>
        </w:r>
        <w:r w:rsidRPr="00500595">
          <w:rPr>
            <w:rStyle w:val="Hyperlink"/>
            <w:i/>
            <w:noProof/>
          </w:rPr>
          <w:t>Black Box Testing</w:t>
        </w:r>
        <w:r>
          <w:rPr>
            <w:noProof/>
            <w:webHidden/>
          </w:rPr>
          <w:tab/>
        </w:r>
        <w:r>
          <w:rPr>
            <w:noProof/>
            <w:webHidden/>
          </w:rPr>
          <w:fldChar w:fldCharType="begin"/>
        </w:r>
        <w:r>
          <w:rPr>
            <w:noProof/>
            <w:webHidden/>
          </w:rPr>
          <w:instrText xml:space="preserve"> PAGEREF _Toc241447209 \h </w:instrText>
        </w:r>
        <w:r>
          <w:rPr>
            <w:noProof/>
            <w:webHidden/>
          </w:rPr>
        </w:r>
        <w:r>
          <w:rPr>
            <w:noProof/>
            <w:webHidden/>
          </w:rPr>
          <w:fldChar w:fldCharType="separate"/>
        </w:r>
        <w:r>
          <w:rPr>
            <w:noProof/>
            <w:webHidden/>
          </w:rPr>
          <w:t>29</w:t>
        </w:r>
        <w:r>
          <w:rPr>
            <w:noProof/>
            <w:webHidden/>
          </w:rPr>
          <w:fldChar w:fldCharType="end"/>
        </w:r>
      </w:hyperlink>
    </w:p>
    <w:p w14:paraId="2644BD22" w14:textId="3E93462F"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10" w:history="1">
        <w:r w:rsidRPr="00500595">
          <w:rPr>
            <w:rStyle w:val="Hyperlink"/>
            <w:noProof/>
          </w:rPr>
          <w:t>BAB III ANALISIS DAN PERANCANGAN</w:t>
        </w:r>
        <w:r>
          <w:rPr>
            <w:noProof/>
            <w:webHidden/>
          </w:rPr>
          <w:tab/>
        </w:r>
        <w:r>
          <w:rPr>
            <w:noProof/>
            <w:webHidden/>
          </w:rPr>
          <w:fldChar w:fldCharType="begin"/>
        </w:r>
        <w:r>
          <w:rPr>
            <w:noProof/>
            <w:webHidden/>
          </w:rPr>
          <w:instrText xml:space="preserve"> PAGEREF _Toc241447210 \h </w:instrText>
        </w:r>
        <w:r>
          <w:rPr>
            <w:noProof/>
            <w:webHidden/>
          </w:rPr>
        </w:r>
        <w:r>
          <w:rPr>
            <w:noProof/>
            <w:webHidden/>
          </w:rPr>
          <w:fldChar w:fldCharType="separate"/>
        </w:r>
        <w:r>
          <w:rPr>
            <w:noProof/>
            <w:webHidden/>
          </w:rPr>
          <w:t>31</w:t>
        </w:r>
        <w:r>
          <w:rPr>
            <w:noProof/>
            <w:webHidden/>
          </w:rPr>
          <w:fldChar w:fldCharType="end"/>
        </w:r>
      </w:hyperlink>
    </w:p>
    <w:p w14:paraId="361885B0" w14:textId="78D44C3B"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11" w:history="1">
        <w:r w:rsidRPr="00500595">
          <w:rPr>
            <w:rStyle w:val="Hyperlink"/>
            <w:noProof/>
          </w:rPr>
          <w:t>3.1</w:t>
        </w:r>
        <w:r>
          <w:rPr>
            <w:rFonts w:asciiTheme="minorHAnsi" w:eastAsiaTheme="minorEastAsia" w:hAnsiTheme="minorHAnsi"/>
            <w:noProof/>
            <w:kern w:val="2"/>
            <w:szCs w:val="24"/>
            <w:lang w:val="en-ID" w:eastAsia="en-ID"/>
            <w14:ligatures w14:val="standardContextual"/>
          </w:rPr>
          <w:tab/>
        </w:r>
        <w:r w:rsidRPr="00500595">
          <w:rPr>
            <w:rStyle w:val="Hyperlink"/>
            <w:noProof/>
          </w:rPr>
          <w:t>Alur Penelitian</w:t>
        </w:r>
        <w:r>
          <w:rPr>
            <w:noProof/>
            <w:webHidden/>
          </w:rPr>
          <w:tab/>
        </w:r>
        <w:r>
          <w:rPr>
            <w:noProof/>
            <w:webHidden/>
          </w:rPr>
          <w:fldChar w:fldCharType="begin"/>
        </w:r>
        <w:r>
          <w:rPr>
            <w:noProof/>
            <w:webHidden/>
          </w:rPr>
          <w:instrText xml:space="preserve"> PAGEREF _Toc241447211 \h </w:instrText>
        </w:r>
        <w:r>
          <w:rPr>
            <w:noProof/>
            <w:webHidden/>
          </w:rPr>
        </w:r>
        <w:r>
          <w:rPr>
            <w:noProof/>
            <w:webHidden/>
          </w:rPr>
          <w:fldChar w:fldCharType="separate"/>
        </w:r>
        <w:r>
          <w:rPr>
            <w:noProof/>
            <w:webHidden/>
          </w:rPr>
          <w:t>31</w:t>
        </w:r>
        <w:r>
          <w:rPr>
            <w:noProof/>
            <w:webHidden/>
          </w:rPr>
          <w:fldChar w:fldCharType="end"/>
        </w:r>
      </w:hyperlink>
    </w:p>
    <w:p w14:paraId="65CD7D96" w14:textId="7FEF38C4"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12" w:history="1">
        <w:r w:rsidRPr="00500595">
          <w:rPr>
            <w:rStyle w:val="Hyperlink"/>
            <w:noProof/>
          </w:rPr>
          <w:t>3.2</w:t>
        </w:r>
        <w:r>
          <w:rPr>
            <w:rFonts w:asciiTheme="minorHAnsi" w:eastAsiaTheme="minorEastAsia" w:hAnsiTheme="minorHAnsi"/>
            <w:noProof/>
            <w:kern w:val="2"/>
            <w:szCs w:val="24"/>
            <w:lang w:val="en-ID" w:eastAsia="en-ID"/>
            <w14:ligatures w14:val="standardContextual"/>
          </w:rPr>
          <w:tab/>
        </w:r>
        <w:r w:rsidRPr="00500595">
          <w:rPr>
            <w:rStyle w:val="Hyperlink"/>
            <w:noProof/>
          </w:rPr>
          <w:t>Analisis Kebutuhan</w:t>
        </w:r>
        <w:r>
          <w:rPr>
            <w:noProof/>
            <w:webHidden/>
          </w:rPr>
          <w:tab/>
        </w:r>
        <w:r>
          <w:rPr>
            <w:noProof/>
            <w:webHidden/>
          </w:rPr>
          <w:fldChar w:fldCharType="begin"/>
        </w:r>
        <w:r>
          <w:rPr>
            <w:noProof/>
            <w:webHidden/>
          </w:rPr>
          <w:instrText xml:space="preserve"> PAGEREF _Toc241447212 \h </w:instrText>
        </w:r>
        <w:r>
          <w:rPr>
            <w:noProof/>
            <w:webHidden/>
          </w:rPr>
        </w:r>
        <w:r>
          <w:rPr>
            <w:noProof/>
            <w:webHidden/>
          </w:rPr>
          <w:fldChar w:fldCharType="separate"/>
        </w:r>
        <w:r>
          <w:rPr>
            <w:noProof/>
            <w:webHidden/>
          </w:rPr>
          <w:t>34</w:t>
        </w:r>
        <w:r>
          <w:rPr>
            <w:noProof/>
            <w:webHidden/>
          </w:rPr>
          <w:fldChar w:fldCharType="end"/>
        </w:r>
      </w:hyperlink>
    </w:p>
    <w:p w14:paraId="1757DCBB" w14:textId="1BFF345C"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13" w:history="1">
        <w:r w:rsidRPr="00500595">
          <w:rPr>
            <w:rStyle w:val="Hyperlink"/>
            <w:noProof/>
          </w:rPr>
          <w:t>3.2.1</w:t>
        </w:r>
        <w:r>
          <w:rPr>
            <w:rFonts w:asciiTheme="minorHAnsi" w:eastAsiaTheme="minorEastAsia" w:hAnsiTheme="minorHAnsi"/>
            <w:noProof/>
            <w:kern w:val="2"/>
            <w:szCs w:val="24"/>
            <w:lang w:val="en-ID" w:eastAsia="en-ID"/>
            <w14:ligatures w14:val="standardContextual"/>
          </w:rPr>
          <w:tab/>
        </w:r>
        <w:r w:rsidRPr="00500595">
          <w:rPr>
            <w:rStyle w:val="Hyperlink"/>
            <w:noProof/>
          </w:rPr>
          <w:t>Kebutuhan Data</w:t>
        </w:r>
        <w:r>
          <w:rPr>
            <w:noProof/>
            <w:webHidden/>
          </w:rPr>
          <w:tab/>
        </w:r>
        <w:r>
          <w:rPr>
            <w:noProof/>
            <w:webHidden/>
          </w:rPr>
          <w:fldChar w:fldCharType="begin"/>
        </w:r>
        <w:r>
          <w:rPr>
            <w:noProof/>
            <w:webHidden/>
          </w:rPr>
          <w:instrText xml:space="preserve"> PAGEREF _Toc241447213 \h </w:instrText>
        </w:r>
        <w:r>
          <w:rPr>
            <w:noProof/>
            <w:webHidden/>
          </w:rPr>
        </w:r>
        <w:r>
          <w:rPr>
            <w:noProof/>
            <w:webHidden/>
          </w:rPr>
          <w:fldChar w:fldCharType="separate"/>
        </w:r>
        <w:r>
          <w:rPr>
            <w:noProof/>
            <w:webHidden/>
          </w:rPr>
          <w:t>35</w:t>
        </w:r>
        <w:r>
          <w:rPr>
            <w:noProof/>
            <w:webHidden/>
          </w:rPr>
          <w:fldChar w:fldCharType="end"/>
        </w:r>
      </w:hyperlink>
    </w:p>
    <w:p w14:paraId="20BBA15E" w14:textId="149536BC"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14" w:history="1">
        <w:r w:rsidRPr="00500595">
          <w:rPr>
            <w:rStyle w:val="Hyperlink"/>
            <w:noProof/>
          </w:rPr>
          <w:t>3.2.2</w:t>
        </w:r>
        <w:r>
          <w:rPr>
            <w:rFonts w:asciiTheme="minorHAnsi" w:eastAsiaTheme="minorEastAsia" w:hAnsiTheme="minorHAnsi"/>
            <w:noProof/>
            <w:kern w:val="2"/>
            <w:szCs w:val="24"/>
            <w:lang w:val="en-ID" w:eastAsia="en-ID"/>
            <w14:ligatures w14:val="standardContextual"/>
          </w:rPr>
          <w:tab/>
        </w:r>
        <w:r w:rsidRPr="00500595">
          <w:rPr>
            <w:rStyle w:val="Hyperlink"/>
            <w:noProof/>
          </w:rPr>
          <w:t>Kebutuhan Perangkat Keras</w:t>
        </w:r>
        <w:r>
          <w:rPr>
            <w:noProof/>
            <w:webHidden/>
          </w:rPr>
          <w:tab/>
        </w:r>
        <w:r>
          <w:rPr>
            <w:noProof/>
            <w:webHidden/>
          </w:rPr>
          <w:fldChar w:fldCharType="begin"/>
        </w:r>
        <w:r>
          <w:rPr>
            <w:noProof/>
            <w:webHidden/>
          </w:rPr>
          <w:instrText xml:space="preserve"> PAGEREF _Toc241447214 \h </w:instrText>
        </w:r>
        <w:r>
          <w:rPr>
            <w:noProof/>
            <w:webHidden/>
          </w:rPr>
        </w:r>
        <w:r>
          <w:rPr>
            <w:noProof/>
            <w:webHidden/>
          </w:rPr>
          <w:fldChar w:fldCharType="separate"/>
        </w:r>
        <w:r>
          <w:rPr>
            <w:noProof/>
            <w:webHidden/>
          </w:rPr>
          <w:t>46</w:t>
        </w:r>
        <w:r>
          <w:rPr>
            <w:noProof/>
            <w:webHidden/>
          </w:rPr>
          <w:fldChar w:fldCharType="end"/>
        </w:r>
      </w:hyperlink>
    </w:p>
    <w:p w14:paraId="592A45CC" w14:textId="29BD9D17"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15" w:history="1">
        <w:r w:rsidRPr="00500595">
          <w:rPr>
            <w:rStyle w:val="Hyperlink"/>
            <w:noProof/>
          </w:rPr>
          <w:t>3.2.3</w:t>
        </w:r>
        <w:r>
          <w:rPr>
            <w:rFonts w:asciiTheme="minorHAnsi" w:eastAsiaTheme="minorEastAsia" w:hAnsiTheme="minorHAnsi"/>
            <w:noProof/>
            <w:kern w:val="2"/>
            <w:szCs w:val="24"/>
            <w:lang w:val="en-ID" w:eastAsia="en-ID"/>
            <w14:ligatures w14:val="standardContextual"/>
          </w:rPr>
          <w:tab/>
        </w:r>
        <w:r w:rsidRPr="00500595">
          <w:rPr>
            <w:rStyle w:val="Hyperlink"/>
            <w:noProof/>
          </w:rPr>
          <w:t>Kebutuhan Perangkat Lunak</w:t>
        </w:r>
        <w:r>
          <w:rPr>
            <w:noProof/>
            <w:webHidden/>
          </w:rPr>
          <w:tab/>
        </w:r>
        <w:r>
          <w:rPr>
            <w:noProof/>
            <w:webHidden/>
          </w:rPr>
          <w:fldChar w:fldCharType="begin"/>
        </w:r>
        <w:r>
          <w:rPr>
            <w:noProof/>
            <w:webHidden/>
          </w:rPr>
          <w:instrText xml:space="preserve"> PAGEREF _Toc241447215 \h </w:instrText>
        </w:r>
        <w:r>
          <w:rPr>
            <w:noProof/>
            <w:webHidden/>
          </w:rPr>
        </w:r>
        <w:r>
          <w:rPr>
            <w:noProof/>
            <w:webHidden/>
          </w:rPr>
          <w:fldChar w:fldCharType="separate"/>
        </w:r>
        <w:r>
          <w:rPr>
            <w:noProof/>
            <w:webHidden/>
          </w:rPr>
          <w:t>47</w:t>
        </w:r>
        <w:r>
          <w:rPr>
            <w:noProof/>
            <w:webHidden/>
          </w:rPr>
          <w:fldChar w:fldCharType="end"/>
        </w:r>
      </w:hyperlink>
    </w:p>
    <w:p w14:paraId="45C49B38" w14:textId="3E39F18E"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16" w:history="1">
        <w:r w:rsidRPr="00500595">
          <w:rPr>
            <w:rStyle w:val="Hyperlink"/>
            <w:noProof/>
          </w:rPr>
          <w:t>3.3</w:t>
        </w:r>
        <w:r>
          <w:rPr>
            <w:rFonts w:asciiTheme="minorHAnsi" w:eastAsiaTheme="minorEastAsia" w:hAnsiTheme="minorHAnsi"/>
            <w:noProof/>
            <w:kern w:val="2"/>
            <w:szCs w:val="24"/>
            <w:lang w:val="en-ID" w:eastAsia="en-ID"/>
            <w14:ligatures w14:val="standardContextual"/>
          </w:rPr>
          <w:tab/>
        </w:r>
        <w:r w:rsidRPr="00500595">
          <w:rPr>
            <w:rStyle w:val="Hyperlink"/>
            <w:noProof/>
          </w:rPr>
          <w:t>Perancangan Skenario Eksperimen</w:t>
        </w:r>
        <w:r>
          <w:rPr>
            <w:noProof/>
            <w:webHidden/>
          </w:rPr>
          <w:tab/>
        </w:r>
        <w:r>
          <w:rPr>
            <w:noProof/>
            <w:webHidden/>
          </w:rPr>
          <w:fldChar w:fldCharType="begin"/>
        </w:r>
        <w:r>
          <w:rPr>
            <w:noProof/>
            <w:webHidden/>
          </w:rPr>
          <w:instrText xml:space="preserve"> PAGEREF _Toc241447216 \h </w:instrText>
        </w:r>
        <w:r>
          <w:rPr>
            <w:noProof/>
            <w:webHidden/>
          </w:rPr>
        </w:r>
        <w:r>
          <w:rPr>
            <w:noProof/>
            <w:webHidden/>
          </w:rPr>
          <w:fldChar w:fldCharType="separate"/>
        </w:r>
        <w:r>
          <w:rPr>
            <w:noProof/>
            <w:webHidden/>
          </w:rPr>
          <w:t>47</w:t>
        </w:r>
        <w:r>
          <w:rPr>
            <w:noProof/>
            <w:webHidden/>
          </w:rPr>
          <w:fldChar w:fldCharType="end"/>
        </w:r>
      </w:hyperlink>
    </w:p>
    <w:p w14:paraId="228393B4" w14:textId="79C8B246"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17" w:history="1">
        <w:r w:rsidRPr="00500595">
          <w:rPr>
            <w:rStyle w:val="Hyperlink"/>
            <w:noProof/>
          </w:rPr>
          <w:t>3.3.1</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Skenario Pengukuran Kontribusi </w:t>
        </w:r>
        <w:r w:rsidRPr="00500595">
          <w:rPr>
            <w:rStyle w:val="Hyperlink"/>
            <w:i/>
            <w:noProof/>
          </w:rPr>
          <w:t>Fine-Tuning</w:t>
        </w:r>
        <w:r>
          <w:rPr>
            <w:noProof/>
            <w:webHidden/>
          </w:rPr>
          <w:tab/>
        </w:r>
        <w:r>
          <w:rPr>
            <w:noProof/>
            <w:webHidden/>
          </w:rPr>
          <w:fldChar w:fldCharType="begin"/>
        </w:r>
        <w:r>
          <w:rPr>
            <w:noProof/>
            <w:webHidden/>
          </w:rPr>
          <w:instrText xml:space="preserve"> PAGEREF _Toc241447217 \h </w:instrText>
        </w:r>
        <w:r>
          <w:rPr>
            <w:noProof/>
            <w:webHidden/>
          </w:rPr>
        </w:r>
        <w:r>
          <w:rPr>
            <w:noProof/>
            <w:webHidden/>
          </w:rPr>
          <w:fldChar w:fldCharType="separate"/>
        </w:r>
        <w:r>
          <w:rPr>
            <w:noProof/>
            <w:webHidden/>
          </w:rPr>
          <w:t>48</w:t>
        </w:r>
        <w:r>
          <w:rPr>
            <w:noProof/>
            <w:webHidden/>
          </w:rPr>
          <w:fldChar w:fldCharType="end"/>
        </w:r>
      </w:hyperlink>
    </w:p>
    <w:p w14:paraId="2CC62A7F" w14:textId="06676D1E"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18" w:history="1">
        <w:r w:rsidRPr="00500595">
          <w:rPr>
            <w:rStyle w:val="Hyperlink"/>
            <w:noProof/>
          </w:rPr>
          <w:t>3.3.2</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Skenario Pengukuran Kontribusi </w:t>
        </w:r>
        <w:r w:rsidRPr="00500595">
          <w:rPr>
            <w:rStyle w:val="Hyperlink"/>
            <w:i/>
            <w:noProof/>
          </w:rPr>
          <w:t>Data Augmentation</w:t>
        </w:r>
        <w:r>
          <w:rPr>
            <w:noProof/>
            <w:webHidden/>
          </w:rPr>
          <w:tab/>
        </w:r>
        <w:r>
          <w:rPr>
            <w:noProof/>
            <w:webHidden/>
          </w:rPr>
          <w:fldChar w:fldCharType="begin"/>
        </w:r>
        <w:r>
          <w:rPr>
            <w:noProof/>
            <w:webHidden/>
          </w:rPr>
          <w:instrText xml:space="preserve"> PAGEREF _Toc241447218 \h </w:instrText>
        </w:r>
        <w:r>
          <w:rPr>
            <w:noProof/>
            <w:webHidden/>
          </w:rPr>
        </w:r>
        <w:r>
          <w:rPr>
            <w:noProof/>
            <w:webHidden/>
          </w:rPr>
          <w:fldChar w:fldCharType="separate"/>
        </w:r>
        <w:r>
          <w:rPr>
            <w:noProof/>
            <w:webHidden/>
          </w:rPr>
          <w:t>48</w:t>
        </w:r>
        <w:r>
          <w:rPr>
            <w:noProof/>
            <w:webHidden/>
          </w:rPr>
          <w:fldChar w:fldCharType="end"/>
        </w:r>
      </w:hyperlink>
    </w:p>
    <w:p w14:paraId="49591643" w14:textId="349086BF"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19" w:history="1">
        <w:r w:rsidRPr="00500595">
          <w:rPr>
            <w:rStyle w:val="Hyperlink"/>
            <w:noProof/>
          </w:rPr>
          <w:t>3.3.3</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Skenario Pengukuran Kontribusi </w:t>
        </w:r>
        <w:r w:rsidRPr="00500595">
          <w:rPr>
            <w:rStyle w:val="Hyperlink"/>
            <w:i/>
            <w:noProof/>
          </w:rPr>
          <w:t>Ensemble Model</w:t>
        </w:r>
        <w:r>
          <w:rPr>
            <w:noProof/>
            <w:webHidden/>
          </w:rPr>
          <w:tab/>
        </w:r>
        <w:r>
          <w:rPr>
            <w:noProof/>
            <w:webHidden/>
          </w:rPr>
          <w:fldChar w:fldCharType="begin"/>
        </w:r>
        <w:r>
          <w:rPr>
            <w:noProof/>
            <w:webHidden/>
          </w:rPr>
          <w:instrText xml:space="preserve"> PAGEREF _Toc241447219 \h </w:instrText>
        </w:r>
        <w:r>
          <w:rPr>
            <w:noProof/>
            <w:webHidden/>
          </w:rPr>
        </w:r>
        <w:r>
          <w:rPr>
            <w:noProof/>
            <w:webHidden/>
          </w:rPr>
          <w:fldChar w:fldCharType="separate"/>
        </w:r>
        <w:r>
          <w:rPr>
            <w:noProof/>
            <w:webHidden/>
          </w:rPr>
          <w:t>49</w:t>
        </w:r>
        <w:r>
          <w:rPr>
            <w:noProof/>
            <w:webHidden/>
          </w:rPr>
          <w:fldChar w:fldCharType="end"/>
        </w:r>
      </w:hyperlink>
    </w:p>
    <w:p w14:paraId="79B7F728" w14:textId="0FCC388D"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20" w:history="1">
        <w:r w:rsidRPr="00500595">
          <w:rPr>
            <w:rStyle w:val="Hyperlink"/>
            <w:noProof/>
          </w:rPr>
          <w:t>3.3.4</w:t>
        </w:r>
        <w:r>
          <w:rPr>
            <w:rFonts w:asciiTheme="minorHAnsi" w:eastAsiaTheme="minorEastAsia" w:hAnsiTheme="minorHAnsi"/>
            <w:noProof/>
            <w:kern w:val="2"/>
            <w:szCs w:val="24"/>
            <w:lang w:val="en-ID" w:eastAsia="en-ID"/>
            <w14:ligatures w14:val="standardContextual"/>
          </w:rPr>
          <w:tab/>
        </w:r>
        <w:r w:rsidRPr="00500595">
          <w:rPr>
            <w:rStyle w:val="Hyperlink"/>
            <w:noProof/>
          </w:rPr>
          <w:t>Skenario Pengujian Model Validasi Input Citra dengan Dataset COCO</w:t>
        </w:r>
        <w:r>
          <w:rPr>
            <w:noProof/>
            <w:webHidden/>
          </w:rPr>
          <w:tab/>
        </w:r>
        <w:r>
          <w:rPr>
            <w:noProof/>
            <w:webHidden/>
          </w:rPr>
          <w:fldChar w:fldCharType="begin"/>
        </w:r>
        <w:r>
          <w:rPr>
            <w:noProof/>
            <w:webHidden/>
          </w:rPr>
          <w:instrText xml:space="preserve"> PAGEREF _Toc241447220 \h </w:instrText>
        </w:r>
        <w:r>
          <w:rPr>
            <w:noProof/>
            <w:webHidden/>
          </w:rPr>
        </w:r>
        <w:r>
          <w:rPr>
            <w:noProof/>
            <w:webHidden/>
          </w:rPr>
          <w:fldChar w:fldCharType="separate"/>
        </w:r>
        <w:r>
          <w:rPr>
            <w:noProof/>
            <w:webHidden/>
          </w:rPr>
          <w:t>49</w:t>
        </w:r>
        <w:r>
          <w:rPr>
            <w:noProof/>
            <w:webHidden/>
          </w:rPr>
          <w:fldChar w:fldCharType="end"/>
        </w:r>
      </w:hyperlink>
    </w:p>
    <w:p w14:paraId="2191AC2C" w14:textId="73BB9C9D"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21" w:history="1">
        <w:r w:rsidRPr="00500595">
          <w:rPr>
            <w:rStyle w:val="Hyperlink"/>
            <w:noProof/>
          </w:rPr>
          <w:t>3.4</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Perancangan Model </w:t>
        </w:r>
        <w:r w:rsidRPr="00500595">
          <w:rPr>
            <w:rStyle w:val="Hyperlink"/>
            <w:i/>
            <w:noProof/>
          </w:rPr>
          <w:t>Deep Learning</w:t>
        </w:r>
        <w:r>
          <w:rPr>
            <w:noProof/>
            <w:webHidden/>
          </w:rPr>
          <w:tab/>
        </w:r>
        <w:r>
          <w:rPr>
            <w:noProof/>
            <w:webHidden/>
          </w:rPr>
          <w:fldChar w:fldCharType="begin"/>
        </w:r>
        <w:r>
          <w:rPr>
            <w:noProof/>
            <w:webHidden/>
          </w:rPr>
          <w:instrText xml:space="preserve"> PAGEREF _Toc241447221 \h </w:instrText>
        </w:r>
        <w:r>
          <w:rPr>
            <w:noProof/>
            <w:webHidden/>
          </w:rPr>
        </w:r>
        <w:r>
          <w:rPr>
            <w:noProof/>
            <w:webHidden/>
          </w:rPr>
          <w:fldChar w:fldCharType="separate"/>
        </w:r>
        <w:r>
          <w:rPr>
            <w:noProof/>
            <w:webHidden/>
          </w:rPr>
          <w:t>50</w:t>
        </w:r>
        <w:r>
          <w:rPr>
            <w:noProof/>
            <w:webHidden/>
          </w:rPr>
          <w:fldChar w:fldCharType="end"/>
        </w:r>
      </w:hyperlink>
    </w:p>
    <w:p w14:paraId="6C86EA86" w14:textId="27F85BAB"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22" w:history="1">
        <w:r w:rsidRPr="00500595">
          <w:rPr>
            <w:rStyle w:val="Hyperlink"/>
            <w:noProof/>
          </w:rPr>
          <w:t>3.4.1</w:t>
        </w:r>
        <w:r>
          <w:rPr>
            <w:rFonts w:asciiTheme="minorHAnsi" w:eastAsiaTheme="minorEastAsia" w:hAnsiTheme="minorHAnsi"/>
            <w:noProof/>
            <w:kern w:val="2"/>
            <w:szCs w:val="24"/>
            <w:lang w:val="en-ID" w:eastAsia="en-ID"/>
            <w14:ligatures w14:val="standardContextual"/>
          </w:rPr>
          <w:tab/>
        </w:r>
        <w:r w:rsidRPr="00500595">
          <w:rPr>
            <w:rStyle w:val="Hyperlink"/>
            <w:noProof/>
          </w:rPr>
          <w:t>Arsitektur Model</w:t>
        </w:r>
        <w:r>
          <w:rPr>
            <w:noProof/>
            <w:webHidden/>
          </w:rPr>
          <w:tab/>
        </w:r>
        <w:r>
          <w:rPr>
            <w:noProof/>
            <w:webHidden/>
          </w:rPr>
          <w:fldChar w:fldCharType="begin"/>
        </w:r>
        <w:r>
          <w:rPr>
            <w:noProof/>
            <w:webHidden/>
          </w:rPr>
          <w:instrText xml:space="preserve"> PAGEREF _Toc241447222 \h </w:instrText>
        </w:r>
        <w:r>
          <w:rPr>
            <w:noProof/>
            <w:webHidden/>
          </w:rPr>
        </w:r>
        <w:r>
          <w:rPr>
            <w:noProof/>
            <w:webHidden/>
          </w:rPr>
          <w:fldChar w:fldCharType="separate"/>
        </w:r>
        <w:r>
          <w:rPr>
            <w:noProof/>
            <w:webHidden/>
          </w:rPr>
          <w:t>51</w:t>
        </w:r>
        <w:r>
          <w:rPr>
            <w:noProof/>
            <w:webHidden/>
          </w:rPr>
          <w:fldChar w:fldCharType="end"/>
        </w:r>
      </w:hyperlink>
    </w:p>
    <w:p w14:paraId="0EE00F05" w14:textId="5072957D"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23" w:history="1">
        <w:r w:rsidRPr="00500595">
          <w:rPr>
            <w:rStyle w:val="Hyperlink"/>
            <w:noProof/>
          </w:rPr>
          <w:t>3.4.2</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Konfigurasi </w:t>
        </w:r>
        <w:r w:rsidRPr="00500595">
          <w:rPr>
            <w:rStyle w:val="Hyperlink"/>
            <w:i/>
            <w:noProof/>
          </w:rPr>
          <w:t>Hyperparameter</w:t>
        </w:r>
        <w:r w:rsidRPr="00500595">
          <w:rPr>
            <w:rStyle w:val="Hyperlink"/>
            <w:noProof/>
          </w:rPr>
          <w:t xml:space="preserve"> Pelatihan</w:t>
        </w:r>
        <w:r>
          <w:rPr>
            <w:noProof/>
            <w:webHidden/>
          </w:rPr>
          <w:tab/>
        </w:r>
        <w:r>
          <w:rPr>
            <w:noProof/>
            <w:webHidden/>
          </w:rPr>
          <w:fldChar w:fldCharType="begin"/>
        </w:r>
        <w:r>
          <w:rPr>
            <w:noProof/>
            <w:webHidden/>
          </w:rPr>
          <w:instrText xml:space="preserve"> PAGEREF _Toc241447223 \h </w:instrText>
        </w:r>
        <w:r>
          <w:rPr>
            <w:noProof/>
            <w:webHidden/>
          </w:rPr>
        </w:r>
        <w:r>
          <w:rPr>
            <w:noProof/>
            <w:webHidden/>
          </w:rPr>
          <w:fldChar w:fldCharType="separate"/>
        </w:r>
        <w:r>
          <w:rPr>
            <w:noProof/>
            <w:webHidden/>
          </w:rPr>
          <w:t>51</w:t>
        </w:r>
        <w:r>
          <w:rPr>
            <w:noProof/>
            <w:webHidden/>
          </w:rPr>
          <w:fldChar w:fldCharType="end"/>
        </w:r>
      </w:hyperlink>
    </w:p>
    <w:p w14:paraId="44ACDB81" w14:textId="10F09A95"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24" w:history="1">
        <w:r w:rsidRPr="00500595">
          <w:rPr>
            <w:rStyle w:val="Hyperlink"/>
            <w:noProof/>
          </w:rPr>
          <w:t>3.5</w:t>
        </w:r>
        <w:r>
          <w:rPr>
            <w:rFonts w:asciiTheme="minorHAnsi" w:eastAsiaTheme="minorEastAsia" w:hAnsiTheme="minorHAnsi"/>
            <w:noProof/>
            <w:kern w:val="2"/>
            <w:szCs w:val="24"/>
            <w:lang w:val="en-ID" w:eastAsia="en-ID"/>
            <w14:ligatures w14:val="standardContextual"/>
          </w:rPr>
          <w:tab/>
        </w:r>
        <w:r w:rsidRPr="00500595">
          <w:rPr>
            <w:rStyle w:val="Hyperlink"/>
            <w:noProof/>
          </w:rPr>
          <w:t>Perancangan Prototipe Aplikasi</w:t>
        </w:r>
        <w:r>
          <w:rPr>
            <w:noProof/>
            <w:webHidden/>
          </w:rPr>
          <w:tab/>
        </w:r>
        <w:r>
          <w:rPr>
            <w:noProof/>
            <w:webHidden/>
          </w:rPr>
          <w:fldChar w:fldCharType="begin"/>
        </w:r>
        <w:r>
          <w:rPr>
            <w:noProof/>
            <w:webHidden/>
          </w:rPr>
          <w:instrText xml:space="preserve"> PAGEREF _Toc241447224 \h </w:instrText>
        </w:r>
        <w:r>
          <w:rPr>
            <w:noProof/>
            <w:webHidden/>
          </w:rPr>
        </w:r>
        <w:r>
          <w:rPr>
            <w:noProof/>
            <w:webHidden/>
          </w:rPr>
          <w:fldChar w:fldCharType="separate"/>
        </w:r>
        <w:r>
          <w:rPr>
            <w:noProof/>
            <w:webHidden/>
          </w:rPr>
          <w:t>52</w:t>
        </w:r>
        <w:r>
          <w:rPr>
            <w:noProof/>
            <w:webHidden/>
          </w:rPr>
          <w:fldChar w:fldCharType="end"/>
        </w:r>
      </w:hyperlink>
    </w:p>
    <w:p w14:paraId="366DAF8B" w14:textId="00542C09"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25" w:history="1">
        <w:r w:rsidRPr="00500595">
          <w:rPr>
            <w:rStyle w:val="Hyperlink"/>
            <w:noProof/>
          </w:rPr>
          <w:t>3.5.1</w:t>
        </w:r>
        <w:r>
          <w:rPr>
            <w:rFonts w:asciiTheme="minorHAnsi" w:eastAsiaTheme="minorEastAsia" w:hAnsiTheme="minorHAnsi"/>
            <w:noProof/>
            <w:kern w:val="2"/>
            <w:szCs w:val="24"/>
            <w:lang w:val="en-ID" w:eastAsia="en-ID"/>
            <w14:ligatures w14:val="standardContextual"/>
          </w:rPr>
          <w:tab/>
        </w:r>
        <w:r w:rsidRPr="00500595">
          <w:rPr>
            <w:rStyle w:val="Hyperlink"/>
            <w:noProof/>
          </w:rPr>
          <w:t>Rancangan Antarmuka Aplikasi</w:t>
        </w:r>
        <w:r>
          <w:rPr>
            <w:noProof/>
            <w:webHidden/>
          </w:rPr>
          <w:tab/>
        </w:r>
        <w:r>
          <w:rPr>
            <w:noProof/>
            <w:webHidden/>
          </w:rPr>
          <w:fldChar w:fldCharType="begin"/>
        </w:r>
        <w:r>
          <w:rPr>
            <w:noProof/>
            <w:webHidden/>
          </w:rPr>
          <w:instrText xml:space="preserve"> PAGEREF _Toc241447225 \h </w:instrText>
        </w:r>
        <w:r>
          <w:rPr>
            <w:noProof/>
            <w:webHidden/>
          </w:rPr>
        </w:r>
        <w:r>
          <w:rPr>
            <w:noProof/>
            <w:webHidden/>
          </w:rPr>
          <w:fldChar w:fldCharType="separate"/>
        </w:r>
        <w:r>
          <w:rPr>
            <w:noProof/>
            <w:webHidden/>
          </w:rPr>
          <w:t>52</w:t>
        </w:r>
        <w:r>
          <w:rPr>
            <w:noProof/>
            <w:webHidden/>
          </w:rPr>
          <w:fldChar w:fldCharType="end"/>
        </w:r>
      </w:hyperlink>
    </w:p>
    <w:p w14:paraId="28F42C82" w14:textId="3D3CF47A"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26" w:history="1">
        <w:r w:rsidRPr="00500595">
          <w:rPr>
            <w:rStyle w:val="Hyperlink"/>
            <w:noProof/>
          </w:rPr>
          <w:t>3.5.2</w:t>
        </w:r>
        <w:r>
          <w:rPr>
            <w:rFonts w:asciiTheme="minorHAnsi" w:eastAsiaTheme="minorEastAsia" w:hAnsiTheme="minorHAnsi"/>
            <w:noProof/>
            <w:kern w:val="2"/>
            <w:szCs w:val="24"/>
            <w:lang w:val="en-ID" w:eastAsia="en-ID"/>
            <w14:ligatures w14:val="standardContextual"/>
          </w:rPr>
          <w:tab/>
        </w:r>
        <w:r w:rsidRPr="00500595">
          <w:rPr>
            <w:rStyle w:val="Hyperlink"/>
            <w:noProof/>
          </w:rPr>
          <w:t>Use Case Diagram Aplikasi</w:t>
        </w:r>
        <w:r>
          <w:rPr>
            <w:noProof/>
            <w:webHidden/>
          </w:rPr>
          <w:tab/>
        </w:r>
        <w:r>
          <w:rPr>
            <w:noProof/>
            <w:webHidden/>
          </w:rPr>
          <w:fldChar w:fldCharType="begin"/>
        </w:r>
        <w:r>
          <w:rPr>
            <w:noProof/>
            <w:webHidden/>
          </w:rPr>
          <w:instrText xml:space="preserve"> PAGEREF _Toc241447226 \h </w:instrText>
        </w:r>
        <w:r>
          <w:rPr>
            <w:noProof/>
            <w:webHidden/>
          </w:rPr>
        </w:r>
        <w:r>
          <w:rPr>
            <w:noProof/>
            <w:webHidden/>
          </w:rPr>
          <w:fldChar w:fldCharType="separate"/>
        </w:r>
        <w:r>
          <w:rPr>
            <w:noProof/>
            <w:webHidden/>
          </w:rPr>
          <w:t>53</w:t>
        </w:r>
        <w:r>
          <w:rPr>
            <w:noProof/>
            <w:webHidden/>
          </w:rPr>
          <w:fldChar w:fldCharType="end"/>
        </w:r>
      </w:hyperlink>
    </w:p>
    <w:p w14:paraId="3A5C35DE" w14:textId="36371B84"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27" w:history="1">
        <w:r w:rsidRPr="00500595">
          <w:rPr>
            <w:rStyle w:val="Hyperlink"/>
            <w:noProof/>
          </w:rPr>
          <w:t>3.6</w:t>
        </w:r>
        <w:r>
          <w:rPr>
            <w:rFonts w:asciiTheme="minorHAnsi" w:eastAsiaTheme="minorEastAsia" w:hAnsiTheme="minorHAnsi"/>
            <w:noProof/>
            <w:kern w:val="2"/>
            <w:szCs w:val="24"/>
            <w:lang w:val="en-ID" w:eastAsia="en-ID"/>
            <w14:ligatures w14:val="standardContextual"/>
          </w:rPr>
          <w:tab/>
        </w:r>
        <w:r w:rsidRPr="00500595">
          <w:rPr>
            <w:rStyle w:val="Hyperlink"/>
            <w:noProof/>
          </w:rPr>
          <w:t>Pengujian Fungsionalitas Aplikasi (</w:t>
        </w:r>
        <w:r w:rsidRPr="00500595">
          <w:rPr>
            <w:rStyle w:val="Hyperlink"/>
            <w:i/>
            <w:noProof/>
          </w:rPr>
          <w:t>Black Box Testing</w:t>
        </w:r>
        <w:r w:rsidRPr="00500595">
          <w:rPr>
            <w:rStyle w:val="Hyperlink"/>
            <w:noProof/>
          </w:rPr>
          <w:t>)</w:t>
        </w:r>
        <w:r>
          <w:rPr>
            <w:noProof/>
            <w:webHidden/>
          </w:rPr>
          <w:tab/>
        </w:r>
        <w:r>
          <w:rPr>
            <w:noProof/>
            <w:webHidden/>
          </w:rPr>
          <w:fldChar w:fldCharType="begin"/>
        </w:r>
        <w:r>
          <w:rPr>
            <w:noProof/>
            <w:webHidden/>
          </w:rPr>
          <w:instrText xml:space="preserve"> PAGEREF _Toc241447227 \h </w:instrText>
        </w:r>
        <w:r>
          <w:rPr>
            <w:noProof/>
            <w:webHidden/>
          </w:rPr>
        </w:r>
        <w:r>
          <w:rPr>
            <w:noProof/>
            <w:webHidden/>
          </w:rPr>
          <w:fldChar w:fldCharType="separate"/>
        </w:r>
        <w:r>
          <w:rPr>
            <w:noProof/>
            <w:webHidden/>
          </w:rPr>
          <w:t>54</w:t>
        </w:r>
        <w:r>
          <w:rPr>
            <w:noProof/>
            <w:webHidden/>
          </w:rPr>
          <w:fldChar w:fldCharType="end"/>
        </w:r>
      </w:hyperlink>
    </w:p>
    <w:p w14:paraId="7E8B59CA" w14:textId="30111099"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28" w:history="1">
        <w:r w:rsidRPr="00500595">
          <w:rPr>
            <w:rStyle w:val="Hyperlink"/>
            <w:noProof/>
          </w:rPr>
          <w:t>BAB IV HASIL DAN PEMBAHASAN</w:t>
        </w:r>
        <w:r>
          <w:rPr>
            <w:noProof/>
            <w:webHidden/>
          </w:rPr>
          <w:tab/>
        </w:r>
        <w:r>
          <w:rPr>
            <w:noProof/>
            <w:webHidden/>
          </w:rPr>
          <w:fldChar w:fldCharType="begin"/>
        </w:r>
        <w:r>
          <w:rPr>
            <w:noProof/>
            <w:webHidden/>
          </w:rPr>
          <w:instrText xml:space="preserve"> PAGEREF _Toc241447228 \h </w:instrText>
        </w:r>
        <w:r>
          <w:rPr>
            <w:noProof/>
            <w:webHidden/>
          </w:rPr>
        </w:r>
        <w:r>
          <w:rPr>
            <w:noProof/>
            <w:webHidden/>
          </w:rPr>
          <w:fldChar w:fldCharType="separate"/>
        </w:r>
        <w:r>
          <w:rPr>
            <w:noProof/>
            <w:webHidden/>
          </w:rPr>
          <w:t>55</w:t>
        </w:r>
        <w:r>
          <w:rPr>
            <w:noProof/>
            <w:webHidden/>
          </w:rPr>
          <w:fldChar w:fldCharType="end"/>
        </w:r>
      </w:hyperlink>
    </w:p>
    <w:p w14:paraId="430099E9" w14:textId="08529028"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29" w:history="1">
        <w:r w:rsidRPr="00500595">
          <w:rPr>
            <w:rStyle w:val="Hyperlink"/>
            <w:noProof/>
          </w:rPr>
          <w:t>4.1</w:t>
        </w:r>
        <w:r>
          <w:rPr>
            <w:rFonts w:asciiTheme="minorHAnsi" w:eastAsiaTheme="minorEastAsia" w:hAnsiTheme="minorHAnsi"/>
            <w:noProof/>
            <w:kern w:val="2"/>
            <w:szCs w:val="24"/>
            <w:lang w:val="en-ID" w:eastAsia="en-ID"/>
            <w14:ligatures w14:val="standardContextual"/>
          </w:rPr>
          <w:tab/>
        </w:r>
        <w:r w:rsidRPr="00500595">
          <w:rPr>
            <w:rStyle w:val="Hyperlink"/>
            <w:noProof/>
          </w:rPr>
          <w:t>Lingkungan dan Implementasi Model</w:t>
        </w:r>
        <w:r>
          <w:rPr>
            <w:noProof/>
            <w:webHidden/>
          </w:rPr>
          <w:tab/>
        </w:r>
        <w:r>
          <w:rPr>
            <w:noProof/>
            <w:webHidden/>
          </w:rPr>
          <w:fldChar w:fldCharType="begin"/>
        </w:r>
        <w:r>
          <w:rPr>
            <w:noProof/>
            <w:webHidden/>
          </w:rPr>
          <w:instrText xml:space="preserve"> PAGEREF _Toc241447229 \h </w:instrText>
        </w:r>
        <w:r>
          <w:rPr>
            <w:noProof/>
            <w:webHidden/>
          </w:rPr>
        </w:r>
        <w:r>
          <w:rPr>
            <w:noProof/>
            <w:webHidden/>
          </w:rPr>
          <w:fldChar w:fldCharType="separate"/>
        </w:r>
        <w:r>
          <w:rPr>
            <w:noProof/>
            <w:webHidden/>
          </w:rPr>
          <w:t>55</w:t>
        </w:r>
        <w:r>
          <w:rPr>
            <w:noProof/>
            <w:webHidden/>
          </w:rPr>
          <w:fldChar w:fldCharType="end"/>
        </w:r>
      </w:hyperlink>
    </w:p>
    <w:p w14:paraId="091D5F7B" w14:textId="269FFECB"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30" w:history="1">
        <w:r w:rsidRPr="00500595">
          <w:rPr>
            <w:rStyle w:val="Hyperlink"/>
            <w:noProof/>
          </w:rPr>
          <w:t>4.1.1</w:t>
        </w:r>
        <w:r>
          <w:rPr>
            <w:rFonts w:asciiTheme="minorHAnsi" w:eastAsiaTheme="minorEastAsia" w:hAnsiTheme="minorHAnsi"/>
            <w:noProof/>
            <w:kern w:val="2"/>
            <w:szCs w:val="24"/>
            <w:lang w:val="en-ID" w:eastAsia="en-ID"/>
            <w14:ligatures w14:val="standardContextual"/>
          </w:rPr>
          <w:tab/>
        </w:r>
        <w:r w:rsidRPr="00500595">
          <w:rPr>
            <w:rStyle w:val="Hyperlink"/>
            <w:noProof/>
          </w:rPr>
          <w:t>Pra-pemrosesan Data dan Augmentasi</w:t>
        </w:r>
        <w:r>
          <w:rPr>
            <w:noProof/>
            <w:webHidden/>
          </w:rPr>
          <w:tab/>
        </w:r>
        <w:r>
          <w:rPr>
            <w:noProof/>
            <w:webHidden/>
          </w:rPr>
          <w:fldChar w:fldCharType="begin"/>
        </w:r>
        <w:r>
          <w:rPr>
            <w:noProof/>
            <w:webHidden/>
          </w:rPr>
          <w:instrText xml:space="preserve"> PAGEREF _Toc241447230 \h </w:instrText>
        </w:r>
        <w:r>
          <w:rPr>
            <w:noProof/>
            <w:webHidden/>
          </w:rPr>
        </w:r>
        <w:r>
          <w:rPr>
            <w:noProof/>
            <w:webHidden/>
          </w:rPr>
          <w:fldChar w:fldCharType="separate"/>
        </w:r>
        <w:r>
          <w:rPr>
            <w:noProof/>
            <w:webHidden/>
          </w:rPr>
          <w:t>55</w:t>
        </w:r>
        <w:r>
          <w:rPr>
            <w:noProof/>
            <w:webHidden/>
          </w:rPr>
          <w:fldChar w:fldCharType="end"/>
        </w:r>
      </w:hyperlink>
    </w:p>
    <w:p w14:paraId="46E4B15F" w14:textId="589FDDC9"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31" w:history="1">
        <w:r w:rsidRPr="00500595">
          <w:rPr>
            <w:rStyle w:val="Hyperlink"/>
            <w:noProof/>
          </w:rPr>
          <w:t>4.1.2</w:t>
        </w:r>
        <w:r>
          <w:rPr>
            <w:rFonts w:asciiTheme="minorHAnsi" w:eastAsiaTheme="minorEastAsia" w:hAnsiTheme="minorHAnsi"/>
            <w:noProof/>
            <w:kern w:val="2"/>
            <w:szCs w:val="24"/>
            <w:lang w:val="en-ID" w:eastAsia="en-ID"/>
            <w14:ligatures w14:val="standardContextual"/>
          </w:rPr>
          <w:tab/>
        </w:r>
        <w:r w:rsidRPr="00500595">
          <w:rPr>
            <w:rStyle w:val="Hyperlink"/>
            <w:noProof/>
          </w:rPr>
          <w:t>Arsitektur dan Konfigurasi Model</w:t>
        </w:r>
        <w:r>
          <w:rPr>
            <w:noProof/>
            <w:webHidden/>
          </w:rPr>
          <w:tab/>
        </w:r>
        <w:r>
          <w:rPr>
            <w:noProof/>
            <w:webHidden/>
          </w:rPr>
          <w:fldChar w:fldCharType="begin"/>
        </w:r>
        <w:r>
          <w:rPr>
            <w:noProof/>
            <w:webHidden/>
          </w:rPr>
          <w:instrText xml:space="preserve"> PAGEREF _Toc241447231 \h </w:instrText>
        </w:r>
        <w:r>
          <w:rPr>
            <w:noProof/>
            <w:webHidden/>
          </w:rPr>
        </w:r>
        <w:r>
          <w:rPr>
            <w:noProof/>
            <w:webHidden/>
          </w:rPr>
          <w:fldChar w:fldCharType="separate"/>
        </w:r>
        <w:r>
          <w:rPr>
            <w:noProof/>
            <w:webHidden/>
          </w:rPr>
          <w:t>58</w:t>
        </w:r>
        <w:r>
          <w:rPr>
            <w:noProof/>
            <w:webHidden/>
          </w:rPr>
          <w:fldChar w:fldCharType="end"/>
        </w:r>
      </w:hyperlink>
    </w:p>
    <w:p w14:paraId="4E75727C" w14:textId="5BE80855"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32" w:history="1">
        <w:r w:rsidRPr="00500595">
          <w:rPr>
            <w:rStyle w:val="Hyperlink"/>
            <w:noProof/>
          </w:rPr>
          <w:t>4.1.3</w:t>
        </w:r>
        <w:r>
          <w:rPr>
            <w:rFonts w:asciiTheme="minorHAnsi" w:eastAsiaTheme="minorEastAsia" w:hAnsiTheme="minorHAnsi"/>
            <w:noProof/>
            <w:kern w:val="2"/>
            <w:szCs w:val="24"/>
            <w:lang w:val="en-ID" w:eastAsia="en-ID"/>
            <w14:ligatures w14:val="standardContextual"/>
          </w:rPr>
          <w:tab/>
        </w:r>
        <w:r w:rsidRPr="00500595">
          <w:rPr>
            <w:rStyle w:val="Hyperlink"/>
            <w:noProof/>
          </w:rPr>
          <w:t>Skema Pembagian Data dan Pengujian</w:t>
        </w:r>
        <w:r>
          <w:rPr>
            <w:noProof/>
            <w:webHidden/>
          </w:rPr>
          <w:tab/>
        </w:r>
        <w:r>
          <w:rPr>
            <w:noProof/>
            <w:webHidden/>
          </w:rPr>
          <w:fldChar w:fldCharType="begin"/>
        </w:r>
        <w:r>
          <w:rPr>
            <w:noProof/>
            <w:webHidden/>
          </w:rPr>
          <w:instrText xml:space="preserve"> PAGEREF _Toc241447232 \h </w:instrText>
        </w:r>
        <w:r>
          <w:rPr>
            <w:noProof/>
            <w:webHidden/>
          </w:rPr>
        </w:r>
        <w:r>
          <w:rPr>
            <w:noProof/>
            <w:webHidden/>
          </w:rPr>
          <w:fldChar w:fldCharType="separate"/>
        </w:r>
        <w:r>
          <w:rPr>
            <w:noProof/>
            <w:webHidden/>
          </w:rPr>
          <w:t>60</w:t>
        </w:r>
        <w:r>
          <w:rPr>
            <w:noProof/>
            <w:webHidden/>
          </w:rPr>
          <w:fldChar w:fldCharType="end"/>
        </w:r>
      </w:hyperlink>
    </w:p>
    <w:p w14:paraId="0AB5EB3F" w14:textId="2DF3B459"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33" w:history="1">
        <w:r w:rsidRPr="00500595">
          <w:rPr>
            <w:rStyle w:val="Hyperlink"/>
            <w:noProof/>
          </w:rPr>
          <w:t>4.2</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Hasil Dasar </w:t>
        </w:r>
        <w:r w:rsidRPr="00500595">
          <w:rPr>
            <w:rStyle w:val="Hyperlink"/>
            <w:i/>
            <w:noProof/>
          </w:rPr>
          <w:t>Transfer Learning</w:t>
        </w:r>
        <w:r w:rsidRPr="00500595">
          <w:rPr>
            <w:rStyle w:val="Hyperlink"/>
            <w:noProof/>
          </w:rPr>
          <w:t xml:space="preserve"> EfficientNet-B0 dan ResNet50</w:t>
        </w:r>
        <w:r>
          <w:rPr>
            <w:noProof/>
            <w:webHidden/>
          </w:rPr>
          <w:tab/>
        </w:r>
        <w:r>
          <w:rPr>
            <w:noProof/>
            <w:webHidden/>
          </w:rPr>
          <w:fldChar w:fldCharType="begin"/>
        </w:r>
        <w:r>
          <w:rPr>
            <w:noProof/>
            <w:webHidden/>
          </w:rPr>
          <w:instrText xml:space="preserve"> PAGEREF _Toc241447233 \h </w:instrText>
        </w:r>
        <w:r>
          <w:rPr>
            <w:noProof/>
            <w:webHidden/>
          </w:rPr>
        </w:r>
        <w:r>
          <w:rPr>
            <w:noProof/>
            <w:webHidden/>
          </w:rPr>
          <w:fldChar w:fldCharType="separate"/>
        </w:r>
        <w:r>
          <w:rPr>
            <w:noProof/>
            <w:webHidden/>
          </w:rPr>
          <w:t>61</w:t>
        </w:r>
        <w:r>
          <w:rPr>
            <w:noProof/>
            <w:webHidden/>
          </w:rPr>
          <w:fldChar w:fldCharType="end"/>
        </w:r>
      </w:hyperlink>
    </w:p>
    <w:p w14:paraId="000E8E75" w14:textId="1E196587"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34" w:history="1">
        <w:r w:rsidRPr="00500595">
          <w:rPr>
            <w:rStyle w:val="Hyperlink"/>
            <w:noProof/>
          </w:rPr>
          <w:t>4.3</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Kontribusi </w:t>
        </w:r>
        <w:r w:rsidRPr="00500595">
          <w:rPr>
            <w:rStyle w:val="Hyperlink"/>
            <w:i/>
            <w:noProof/>
          </w:rPr>
          <w:t>Fine-Tuning</w:t>
        </w:r>
        <w:r>
          <w:rPr>
            <w:noProof/>
            <w:webHidden/>
          </w:rPr>
          <w:tab/>
        </w:r>
        <w:r>
          <w:rPr>
            <w:noProof/>
            <w:webHidden/>
          </w:rPr>
          <w:fldChar w:fldCharType="begin"/>
        </w:r>
        <w:r>
          <w:rPr>
            <w:noProof/>
            <w:webHidden/>
          </w:rPr>
          <w:instrText xml:space="preserve"> PAGEREF _Toc241447234 \h </w:instrText>
        </w:r>
        <w:r>
          <w:rPr>
            <w:noProof/>
            <w:webHidden/>
          </w:rPr>
        </w:r>
        <w:r>
          <w:rPr>
            <w:noProof/>
            <w:webHidden/>
          </w:rPr>
          <w:fldChar w:fldCharType="separate"/>
        </w:r>
        <w:r>
          <w:rPr>
            <w:noProof/>
            <w:webHidden/>
          </w:rPr>
          <w:t>66</w:t>
        </w:r>
        <w:r>
          <w:rPr>
            <w:noProof/>
            <w:webHidden/>
          </w:rPr>
          <w:fldChar w:fldCharType="end"/>
        </w:r>
      </w:hyperlink>
    </w:p>
    <w:p w14:paraId="497BC551" w14:textId="1836E89C"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35" w:history="1">
        <w:r w:rsidRPr="00500595">
          <w:rPr>
            <w:rStyle w:val="Hyperlink"/>
            <w:noProof/>
          </w:rPr>
          <w:t>4.4</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Kontribusi </w:t>
        </w:r>
        <w:r w:rsidRPr="00500595">
          <w:rPr>
            <w:rStyle w:val="Hyperlink"/>
            <w:i/>
            <w:noProof/>
          </w:rPr>
          <w:t>Data Augmentation</w:t>
        </w:r>
        <w:r>
          <w:rPr>
            <w:noProof/>
            <w:webHidden/>
          </w:rPr>
          <w:tab/>
        </w:r>
        <w:r>
          <w:rPr>
            <w:noProof/>
            <w:webHidden/>
          </w:rPr>
          <w:fldChar w:fldCharType="begin"/>
        </w:r>
        <w:r>
          <w:rPr>
            <w:noProof/>
            <w:webHidden/>
          </w:rPr>
          <w:instrText xml:space="preserve"> PAGEREF _Toc241447235 \h </w:instrText>
        </w:r>
        <w:r>
          <w:rPr>
            <w:noProof/>
            <w:webHidden/>
          </w:rPr>
        </w:r>
        <w:r>
          <w:rPr>
            <w:noProof/>
            <w:webHidden/>
          </w:rPr>
          <w:fldChar w:fldCharType="separate"/>
        </w:r>
        <w:r>
          <w:rPr>
            <w:noProof/>
            <w:webHidden/>
          </w:rPr>
          <w:t>69</w:t>
        </w:r>
        <w:r>
          <w:rPr>
            <w:noProof/>
            <w:webHidden/>
          </w:rPr>
          <w:fldChar w:fldCharType="end"/>
        </w:r>
      </w:hyperlink>
    </w:p>
    <w:p w14:paraId="2C4D91B7" w14:textId="76F72A8F"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36" w:history="1">
        <w:r w:rsidRPr="00500595">
          <w:rPr>
            <w:rStyle w:val="Hyperlink"/>
            <w:noProof/>
          </w:rPr>
          <w:t>4.4.1</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Pengaruh terhadap </w:t>
        </w:r>
        <w:r w:rsidRPr="00500595">
          <w:rPr>
            <w:rStyle w:val="Hyperlink"/>
            <w:i/>
            <w:noProof/>
          </w:rPr>
          <w:t>Overfitting</w:t>
        </w:r>
        <w:r>
          <w:rPr>
            <w:noProof/>
            <w:webHidden/>
          </w:rPr>
          <w:tab/>
        </w:r>
        <w:r>
          <w:rPr>
            <w:noProof/>
            <w:webHidden/>
          </w:rPr>
          <w:fldChar w:fldCharType="begin"/>
        </w:r>
        <w:r>
          <w:rPr>
            <w:noProof/>
            <w:webHidden/>
          </w:rPr>
          <w:instrText xml:space="preserve"> PAGEREF _Toc241447236 \h </w:instrText>
        </w:r>
        <w:r>
          <w:rPr>
            <w:noProof/>
            <w:webHidden/>
          </w:rPr>
        </w:r>
        <w:r>
          <w:rPr>
            <w:noProof/>
            <w:webHidden/>
          </w:rPr>
          <w:fldChar w:fldCharType="separate"/>
        </w:r>
        <w:r>
          <w:rPr>
            <w:noProof/>
            <w:webHidden/>
          </w:rPr>
          <w:t>70</w:t>
        </w:r>
        <w:r>
          <w:rPr>
            <w:noProof/>
            <w:webHidden/>
          </w:rPr>
          <w:fldChar w:fldCharType="end"/>
        </w:r>
      </w:hyperlink>
    </w:p>
    <w:p w14:paraId="36DBE010" w14:textId="4A70A01F"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37" w:history="1">
        <w:r w:rsidRPr="00500595">
          <w:rPr>
            <w:rStyle w:val="Hyperlink"/>
            <w:noProof/>
          </w:rPr>
          <w:t>4.4.2</w:t>
        </w:r>
        <w:r>
          <w:rPr>
            <w:rFonts w:asciiTheme="minorHAnsi" w:eastAsiaTheme="minorEastAsia" w:hAnsiTheme="minorHAnsi"/>
            <w:noProof/>
            <w:kern w:val="2"/>
            <w:szCs w:val="24"/>
            <w:lang w:val="en-ID" w:eastAsia="en-ID"/>
            <w14:ligatures w14:val="standardContextual"/>
          </w:rPr>
          <w:tab/>
        </w:r>
        <w:r w:rsidRPr="00500595">
          <w:rPr>
            <w:rStyle w:val="Hyperlink"/>
            <w:noProof/>
          </w:rPr>
          <w:t>Pengaruh terhadap Performa Data Uji</w:t>
        </w:r>
        <w:r>
          <w:rPr>
            <w:noProof/>
            <w:webHidden/>
          </w:rPr>
          <w:tab/>
        </w:r>
        <w:r>
          <w:rPr>
            <w:noProof/>
            <w:webHidden/>
          </w:rPr>
          <w:fldChar w:fldCharType="begin"/>
        </w:r>
        <w:r>
          <w:rPr>
            <w:noProof/>
            <w:webHidden/>
          </w:rPr>
          <w:instrText xml:space="preserve"> PAGEREF _Toc241447237 \h </w:instrText>
        </w:r>
        <w:r>
          <w:rPr>
            <w:noProof/>
            <w:webHidden/>
          </w:rPr>
        </w:r>
        <w:r>
          <w:rPr>
            <w:noProof/>
            <w:webHidden/>
          </w:rPr>
          <w:fldChar w:fldCharType="separate"/>
        </w:r>
        <w:r>
          <w:rPr>
            <w:noProof/>
            <w:webHidden/>
          </w:rPr>
          <w:t>72</w:t>
        </w:r>
        <w:r>
          <w:rPr>
            <w:noProof/>
            <w:webHidden/>
          </w:rPr>
          <w:fldChar w:fldCharType="end"/>
        </w:r>
      </w:hyperlink>
    </w:p>
    <w:p w14:paraId="2C2FA3B3" w14:textId="03B39B87"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38" w:history="1">
        <w:r w:rsidRPr="00500595">
          <w:rPr>
            <w:rStyle w:val="Hyperlink"/>
            <w:noProof/>
          </w:rPr>
          <w:t>4.4.3</w:t>
        </w:r>
        <w:r>
          <w:rPr>
            <w:rFonts w:asciiTheme="minorHAnsi" w:eastAsiaTheme="minorEastAsia" w:hAnsiTheme="minorHAnsi"/>
            <w:noProof/>
            <w:kern w:val="2"/>
            <w:szCs w:val="24"/>
            <w:lang w:val="en-ID" w:eastAsia="en-ID"/>
            <w14:ligatures w14:val="standardContextual"/>
          </w:rPr>
          <w:tab/>
        </w:r>
        <w:r w:rsidRPr="00500595">
          <w:rPr>
            <w:rStyle w:val="Hyperlink"/>
            <w:noProof/>
          </w:rPr>
          <w:t>Pembahasan</w:t>
        </w:r>
        <w:r>
          <w:rPr>
            <w:noProof/>
            <w:webHidden/>
          </w:rPr>
          <w:tab/>
        </w:r>
        <w:r>
          <w:rPr>
            <w:noProof/>
            <w:webHidden/>
          </w:rPr>
          <w:fldChar w:fldCharType="begin"/>
        </w:r>
        <w:r>
          <w:rPr>
            <w:noProof/>
            <w:webHidden/>
          </w:rPr>
          <w:instrText xml:space="preserve"> PAGEREF _Toc241447238 \h </w:instrText>
        </w:r>
        <w:r>
          <w:rPr>
            <w:noProof/>
            <w:webHidden/>
          </w:rPr>
        </w:r>
        <w:r>
          <w:rPr>
            <w:noProof/>
            <w:webHidden/>
          </w:rPr>
          <w:fldChar w:fldCharType="separate"/>
        </w:r>
        <w:r>
          <w:rPr>
            <w:noProof/>
            <w:webHidden/>
          </w:rPr>
          <w:t>73</w:t>
        </w:r>
        <w:r>
          <w:rPr>
            <w:noProof/>
            <w:webHidden/>
          </w:rPr>
          <w:fldChar w:fldCharType="end"/>
        </w:r>
      </w:hyperlink>
    </w:p>
    <w:p w14:paraId="3AA7D45B" w14:textId="7ECAF566"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39" w:history="1">
        <w:r w:rsidRPr="00500595">
          <w:rPr>
            <w:rStyle w:val="Hyperlink"/>
            <w:noProof/>
          </w:rPr>
          <w:t>4.5</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Kontribusi </w:t>
        </w:r>
        <w:r w:rsidRPr="00500595">
          <w:rPr>
            <w:rStyle w:val="Hyperlink"/>
            <w:i/>
            <w:noProof/>
          </w:rPr>
          <w:t>Ensemble Model</w:t>
        </w:r>
        <w:r>
          <w:rPr>
            <w:noProof/>
            <w:webHidden/>
          </w:rPr>
          <w:tab/>
        </w:r>
        <w:r>
          <w:rPr>
            <w:noProof/>
            <w:webHidden/>
          </w:rPr>
          <w:fldChar w:fldCharType="begin"/>
        </w:r>
        <w:r>
          <w:rPr>
            <w:noProof/>
            <w:webHidden/>
          </w:rPr>
          <w:instrText xml:space="preserve"> PAGEREF _Toc241447239 \h </w:instrText>
        </w:r>
        <w:r>
          <w:rPr>
            <w:noProof/>
            <w:webHidden/>
          </w:rPr>
        </w:r>
        <w:r>
          <w:rPr>
            <w:noProof/>
            <w:webHidden/>
          </w:rPr>
          <w:fldChar w:fldCharType="separate"/>
        </w:r>
        <w:r>
          <w:rPr>
            <w:noProof/>
            <w:webHidden/>
          </w:rPr>
          <w:t>75</w:t>
        </w:r>
        <w:r>
          <w:rPr>
            <w:noProof/>
            <w:webHidden/>
          </w:rPr>
          <w:fldChar w:fldCharType="end"/>
        </w:r>
      </w:hyperlink>
    </w:p>
    <w:p w14:paraId="538A8817" w14:textId="582943CE"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40" w:history="1">
        <w:r w:rsidRPr="00500595">
          <w:rPr>
            <w:rStyle w:val="Hyperlink"/>
            <w:noProof/>
          </w:rPr>
          <w:t>4.5.1</w:t>
        </w:r>
        <w:r>
          <w:rPr>
            <w:rFonts w:asciiTheme="minorHAnsi" w:eastAsiaTheme="minorEastAsia" w:hAnsiTheme="minorHAnsi"/>
            <w:noProof/>
            <w:kern w:val="2"/>
            <w:szCs w:val="24"/>
            <w:lang w:val="en-ID" w:eastAsia="en-ID"/>
            <w14:ligatures w14:val="standardContextual"/>
          </w:rPr>
          <w:tab/>
        </w:r>
        <w:r w:rsidRPr="00500595">
          <w:rPr>
            <w:rStyle w:val="Hyperlink"/>
            <w:i/>
            <w:noProof/>
          </w:rPr>
          <w:t>Ensemble</w:t>
        </w:r>
        <w:r w:rsidRPr="00500595">
          <w:rPr>
            <w:rStyle w:val="Hyperlink"/>
            <w:noProof/>
          </w:rPr>
          <w:t xml:space="preserve"> </w:t>
        </w:r>
        <w:r w:rsidRPr="00500595">
          <w:rPr>
            <w:rStyle w:val="Hyperlink"/>
            <w:i/>
            <w:noProof/>
          </w:rPr>
          <w:t>Soft-Voting</w:t>
        </w:r>
        <w:r>
          <w:rPr>
            <w:noProof/>
            <w:webHidden/>
          </w:rPr>
          <w:tab/>
        </w:r>
        <w:r>
          <w:rPr>
            <w:noProof/>
            <w:webHidden/>
          </w:rPr>
          <w:fldChar w:fldCharType="begin"/>
        </w:r>
        <w:r>
          <w:rPr>
            <w:noProof/>
            <w:webHidden/>
          </w:rPr>
          <w:instrText xml:space="preserve"> PAGEREF _Toc241447240 \h </w:instrText>
        </w:r>
        <w:r>
          <w:rPr>
            <w:noProof/>
            <w:webHidden/>
          </w:rPr>
        </w:r>
        <w:r>
          <w:rPr>
            <w:noProof/>
            <w:webHidden/>
          </w:rPr>
          <w:fldChar w:fldCharType="separate"/>
        </w:r>
        <w:r>
          <w:rPr>
            <w:noProof/>
            <w:webHidden/>
          </w:rPr>
          <w:t>76</w:t>
        </w:r>
        <w:r>
          <w:rPr>
            <w:noProof/>
            <w:webHidden/>
          </w:rPr>
          <w:fldChar w:fldCharType="end"/>
        </w:r>
      </w:hyperlink>
    </w:p>
    <w:p w14:paraId="0493BCD1" w14:textId="26CFE802"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41" w:history="1">
        <w:r w:rsidRPr="00500595">
          <w:rPr>
            <w:rStyle w:val="Hyperlink"/>
            <w:noProof/>
          </w:rPr>
          <w:t>4.5.2</w:t>
        </w:r>
        <w:r>
          <w:rPr>
            <w:rFonts w:asciiTheme="minorHAnsi" w:eastAsiaTheme="minorEastAsia" w:hAnsiTheme="minorHAnsi"/>
            <w:noProof/>
            <w:kern w:val="2"/>
            <w:szCs w:val="24"/>
            <w:lang w:val="en-ID" w:eastAsia="en-ID"/>
            <w14:ligatures w14:val="standardContextual"/>
          </w:rPr>
          <w:tab/>
        </w:r>
        <w:r w:rsidRPr="00500595">
          <w:rPr>
            <w:rStyle w:val="Hyperlink"/>
            <w:i/>
            <w:noProof/>
          </w:rPr>
          <w:t>Ensemble Stacking</w:t>
        </w:r>
        <w:r>
          <w:rPr>
            <w:noProof/>
            <w:webHidden/>
          </w:rPr>
          <w:tab/>
        </w:r>
        <w:r>
          <w:rPr>
            <w:noProof/>
            <w:webHidden/>
          </w:rPr>
          <w:fldChar w:fldCharType="begin"/>
        </w:r>
        <w:r>
          <w:rPr>
            <w:noProof/>
            <w:webHidden/>
          </w:rPr>
          <w:instrText xml:space="preserve"> PAGEREF _Toc241447241 \h </w:instrText>
        </w:r>
        <w:r>
          <w:rPr>
            <w:noProof/>
            <w:webHidden/>
          </w:rPr>
        </w:r>
        <w:r>
          <w:rPr>
            <w:noProof/>
            <w:webHidden/>
          </w:rPr>
          <w:fldChar w:fldCharType="separate"/>
        </w:r>
        <w:r>
          <w:rPr>
            <w:noProof/>
            <w:webHidden/>
          </w:rPr>
          <w:t>77</w:t>
        </w:r>
        <w:r>
          <w:rPr>
            <w:noProof/>
            <w:webHidden/>
          </w:rPr>
          <w:fldChar w:fldCharType="end"/>
        </w:r>
      </w:hyperlink>
    </w:p>
    <w:p w14:paraId="32BF44F7" w14:textId="6F3B4311"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42" w:history="1">
        <w:r w:rsidRPr="00500595">
          <w:rPr>
            <w:rStyle w:val="Hyperlink"/>
            <w:noProof/>
          </w:rPr>
          <w:t>4.5.3</w:t>
        </w:r>
        <w:r>
          <w:rPr>
            <w:rFonts w:asciiTheme="minorHAnsi" w:eastAsiaTheme="minorEastAsia" w:hAnsiTheme="minorHAnsi"/>
            <w:noProof/>
            <w:kern w:val="2"/>
            <w:szCs w:val="24"/>
            <w:lang w:val="en-ID" w:eastAsia="en-ID"/>
            <w14:ligatures w14:val="standardContextual"/>
          </w:rPr>
          <w:tab/>
        </w:r>
        <w:r w:rsidRPr="00500595">
          <w:rPr>
            <w:rStyle w:val="Hyperlink"/>
            <w:noProof/>
          </w:rPr>
          <w:t>Penyesuaian Ambang Keputusan</w:t>
        </w:r>
        <w:r>
          <w:rPr>
            <w:noProof/>
            <w:webHidden/>
          </w:rPr>
          <w:tab/>
        </w:r>
        <w:r>
          <w:rPr>
            <w:noProof/>
            <w:webHidden/>
          </w:rPr>
          <w:fldChar w:fldCharType="begin"/>
        </w:r>
        <w:r>
          <w:rPr>
            <w:noProof/>
            <w:webHidden/>
          </w:rPr>
          <w:instrText xml:space="preserve"> PAGEREF _Toc241447242 \h </w:instrText>
        </w:r>
        <w:r>
          <w:rPr>
            <w:noProof/>
            <w:webHidden/>
          </w:rPr>
        </w:r>
        <w:r>
          <w:rPr>
            <w:noProof/>
            <w:webHidden/>
          </w:rPr>
          <w:fldChar w:fldCharType="separate"/>
        </w:r>
        <w:r>
          <w:rPr>
            <w:noProof/>
            <w:webHidden/>
          </w:rPr>
          <w:t>81</w:t>
        </w:r>
        <w:r>
          <w:rPr>
            <w:noProof/>
            <w:webHidden/>
          </w:rPr>
          <w:fldChar w:fldCharType="end"/>
        </w:r>
      </w:hyperlink>
    </w:p>
    <w:p w14:paraId="6EC5838E" w14:textId="4CBC6922"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43" w:history="1">
        <w:r w:rsidRPr="00500595">
          <w:rPr>
            <w:rStyle w:val="Hyperlink"/>
            <w:noProof/>
          </w:rPr>
          <w:t>4.6</w:t>
        </w:r>
        <w:r>
          <w:rPr>
            <w:rFonts w:asciiTheme="minorHAnsi" w:eastAsiaTheme="minorEastAsia" w:hAnsiTheme="minorHAnsi"/>
            <w:noProof/>
            <w:kern w:val="2"/>
            <w:szCs w:val="24"/>
            <w:lang w:val="en-ID" w:eastAsia="en-ID"/>
            <w14:ligatures w14:val="standardContextual"/>
          </w:rPr>
          <w:tab/>
        </w:r>
        <w:r w:rsidRPr="00500595">
          <w:rPr>
            <w:rStyle w:val="Hyperlink"/>
            <w:noProof/>
          </w:rPr>
          <w:t>Ringkasan Kontribusi Ketiga Teknik</w:t>
        </w:r>
        <w:r>
          <w:rPr>
            <w:noProof/>
            <w:webHidden/>
          </w:rPr>
          <w:tab/>
        </w:r>
        <w:r>
          <w:rPr>
            <w:noProof/>
            <w:webHidden/>
          </w:rPr>
          <w:fldChar w:fldCharType="begin"/>
        </w:r>
        <w:r>
          <w:rPr>
            <w:noProof/>
            <w:webHidden/>
          </w:rPr>
          <w:instrText xml:space="preserve"> PAGEREF _Toc241447243 \h </w:instrText>
        </w:r>
        <w:r>
          <w:rPr>
            <w:noProof/>
            <w:webHidden/>
          </w:rPr>
        </w:r>
        <w:r>
          <w:rPr>
            <w:noProof/>
            <w:webHidden/>
          </w:rPr>
          <w:fldChar w:fldCharType="separate"/>
        </w:r>
        <w:r>
          <w:rPr>
            <w:noProof/>
            <w:webHidden/>
          </w:rPr>
          <w:t>84</w:t>
        </w:r>
        <w:r>
          <w:rPr>
            <w:noProof/>
            <w:webHidden/>
          </w:rPr>
          <w:fldChar w:fldCharType="end"/>
        </w:r>
      </w:hyperlink>
    </w:p>
    <w:p w14:paraId="2A54D7E6" w14:textId="4A26ADEA"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44" w:history="1">
        <w:r w:rsidRPr="00500595">
          <w:rPr>
            <w:rStyle w:val="Hyperlink"/>
            <w:noProof/>
          </w:rPr>
          <w:t>4.7</w:t>
        </w:r>
        <w:r>
          <w:rPr>
            <w:rFonts w:asciiTheme="minorHAnsi" w:eastAsiaTheme="minorEastAsia" w:hAnsiTheme="minorHAnsi"/>
            <w:noProof/>
            <w:kern w:val="2"/>
            <w:szCs w:val="24"/>
            <w:lang w:val="en-ID" w:eastAsia="en-ID"/>
            <w14:ligatures w14:val="standardContextual"/>
          </w:rPr>
          <w:tab/>
        </w:r>
        <w:r w:rsidRPr="00500595">
          <w:rPr>
            <w:rStyle w:val="Hyperlink"/>
            <w:noProof/>
          </w:rPr>
          <w:t>Analisis Kesalahan Klasifikasi</w:t>
        </w:r>
        <w:r>
          <w:rPr>
            <w:noProof/>
            <w:webHidden/>
          </w:rPr>
          <w:tab/>
        </w:r>
        <w:r>
          <w:rPr>
            <w:noProof/>
            <w:webHidden/>
          </w:rPr>
          <w:fldChar w:fldCharType="begin"/>
        </w:r>
        <w:r>
          <w:rPr>
            <w:noProof/>
            <w:webHidden/>
          </w:rPr>
          <w:instrText xml:space="preserve"> PAGEREF _Toc241447244 \h </w:instrText>
        </w:r>
        <w:r>
          <w:rPr>
            <w:noProof/>
            <w:webHidden/>
          </w:rPr>
        </w:r>
        <w:r>
          <w:rPr>
            <w:noProof/>
            <w:webHidden/>
          </w:rPr>
          <w:fldChar w:fldCharType="separate"/>
        </w:r>
        <w:r>
          <w:rPr>
            <w:noProof/>
            <w:webHidden/>
          </w:rPr>
          <w:t>86</w:t>
        </w:r>
        <w:r>
          <w:rPr>
            <w:noProof/>
            <w:webHidden/>
          </w:rPr>
          <w:fldChar w:fldCharType="end"/>
        </w:r>
      </w:hyperlink>
    </w:p>
    <w:p w14:paraId="13EB4908" w14:textId="7070F8A0"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45" w:history="1">
        <w:r w:rsidRPr="00500595">
          <w:rPr>
            <w:rStyle w:val="Hyperlink"/>
            <w:noProof/>
          </w:rPr>
          <w:t>4.8</w:t>
        </w:r>
        <w:r>
          <w:rPr>
            <w:rFonts w:asciiTheme="minorHAnsi" w:eastAsiaTheme="minorEastAsia" w:hAnsiTheme="minorHAnsi"/>
            <w:noProof/>
            <w:kern w:val="2"/>
            <w:szCs w:val="24"/>
            <w:lang w:val="en-ID" w:eastAsia="en-ID"/>
            <w14:ligatures w14:val="standardContextual"/>
          </w:rPr>
          <w:tab/>
        </w:r>
        <w:r w:rsidRPr="00500595">
          <w:rPr>
            <w:rStyle w:val="Hyperlink"/>
            <w:noProof/>
          </w:rPr>
          <w:t>Analisis Performa per Sumber Data</w:t>
        </w:r>
        <w:r>
          <w:rPr>
            <w:noProof/>
            <w:webHidden/>
          </w:rPr>
          <w:tab/>
        </w:r>
        <w:r>
          <w:rPr>
            <w:noProof/>
            <w:webHidden/>
          </w:rPr>
          <w:fldChar w:fldCharType="begin"/>
        </w:r>
        <w:r>
          <w:rPr>
            <w:noProof/>
            <w:webHidden/>
          </w:rPr>
          <w:instrText xml:space="preserve"> PAGEREF _Toc241447245 \h </w:instrText>
        </w:r>
        <w:r>
          <w:rPr>
            <w:noProof/>
            <w:webHidden/>
          </w:rPr>
        </w:r>
        <w:r>
          <w:rPr>
            <w:noProof/>
            <w:webHidden/>
          </w:rPr>
          <w:fldChar w:fldCharType="separate"/>
        </w:r>
        <w:r>
          <w:rPr>
            <w:noProof/>
            <w:webHidden/>
          </w:rPr>
          <w:t>91</w:t>
        </w:r>
        <w:r>
          <w:rPr>
            <w:noProof/>
            <w:webHidden/>
          </w:rPr>
          <w:fldChar w:fldCharType="end"/>
        </w:r>
      </w:hyperlink>
    </w:p>
    <w:p w14:paraId="445D6D68" w14:textId="27FCA57A"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46" w:history="1">
        <w:r w:rsidRPr="00500595">
          <w:rPr>
            <w:rStyle w:val="Hyperlink"/>
            <w:noProof/>
          </w:rPr>
          <w:t>4.9</w:t>
        </w:r>
        <w:r>
          <w:rPr>
            <w:rFonts w:asciiTheme="minorHAnsi" w:eastAsiaTheme="minorEastAsia" w:hAnsiTheme="minorHAnsi"/>
            <w:noProof/>
            <w:kern w:val="2"/>
            <w:szCs w:val="24"/>
            <w:lang w:val="en-ID" w:eastAsia="en-ID"/>
            <w14:ligatures w14:val="standardContextual"/>
          </w:rPr>
          <w:tab/>
        </w:r>
        <w:r w:rsidRPr="00500595">
          <w:rPr>
            <w:rStyle w:val="Hyperlink"/>
            <w:noProof/>
          </w:rPr>
          <w:t>Implementasi Prototipe Aplikasi</w:t>
        </w:r>
        <w:r>
          <w:rPr>
            <w:noProof/>
            <w:webHidden/>
          </w:rPr>
          <w:tab/>
        </w:r>
        <w:r>
          <w:rPr>
            <w:noProof/>
            <w:webHidden/>
          </w:rPr>
          <w:fldChar w:fldCharType="begin"/>
        </w:r>
        <w:r>
          <w:rPr>
            <w:noProof/>
            <w:webHidden/>
          </w:rPr>
          <w:instrText xml:space="preserve"> PAGEREF _Toc241447246 \h </w:instrText>
        </w:r>
        <w:r>
          <w:rPr>
            <w:noProof/>
            <w:webHidden/>
          </w:rPr>
        </w:r>
        <w:r>
          <w:rPr>
            <w:noProof/>
            <w:webHidden/>
          </w:rPr>
          <w:fldChar w:fldCharType="separate"/>
        </w:r>
        <w:r>
          <w:rPr>
            <w:noProof/>
            <w:webHidden/>
          </w:rPr>
          <w:t>94</w:t>
        </w:r>
        <w:r>
          <w:rPr>
            <w:noProof/>
            <w:webHidden/>
          </w:rPr>
          <w:fldChar w:fldCharType="end"/>
        </w:r>
      </w:hyperlink>
    </w:p>
    <w:p w14:paraId="4F3AFCC8" w14:textId="18F090D7"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47" w:history="1">
        <w:r w:rsidRPr="00500595">
          <w:rPr>
            <w:rStyle w:val="Hyperlink"/>
            <w:noProof/>
          </w:rPr>
          <w:t>4.9.1</w:t>
        </w:r>
        <w:r>
          <w:rPr>
            <w:rFonts w:asciiTheme="minorHAnsi" w:eastAsiaTheme="minorEastAsia" w:hAnsiTheme="minorHAnsi"/>
            <w:noProof/>
            <w:kern w:val="2"/>
            <w:szCs w:val="24"/>
            <w:lang w:val="en-ID" w:eastAsia="en-ID"/>
            <w14:ligatures w14:val="standardContextual"/>
          </w:rPr>
          <w:tab/>
        </w:r>
        <w:r w:rsidRPr="00500595">
          <w:rPr>
            <w:rStyle w:val="Hyperlink"/>
            <w:noProof/>
          </w:rPr>
          <w:t>Model yang Diintegrasikan ke Aplikasi</w:t>
        </w:r>
        <w:r>
          <w:rPr>
            <w:noProof/>
            <w:webHidden/>
          </w:rPr>
          <w:tab/>
        </w:r>
        <w:r>
          <w:rPr>
            <w:noProof/>
            <w:webHidden/>
          </w:rPr>
          <w:fldChar w:fldCharType="begin"/>
        </w:r>
        <w:r>
          <w:rPr>
            <w:noProof/>
            <w:webHidden/>
          </w:rPr>
          <w:instrText xml:space="preserve"> PAGEREF _Toc241447247 \h </w:instrText>
        </w:r>
        <w:r>
          <w:rPr>
            <w:noProof/>
            <w:webHidden/>
          </w:rPr>
        </w:r>
        <w:r>
          <w:rPr>
            <w:noProof/>
            <w:webHidden/>
          </w:rPr>
          <w:fldChar w:fldCharType="separate"/>
        </w:r>
        <w:r>
          <w:rPr>
            <w:noProof/>
            <w:webHidden/>
          </w:rPr>
          <w:t>94</w:t>
        </w:r>
        <w:r>
          <w:rPr>
            <w:noProof/>
            <w:webHidden/>
          </w:rPr>
          <w:fldChar w:fldCharType="end"/>
        </w:r>
      </w:hyperlink>
    </w:p>
    <w:p w14:paraId="250061DE" w14:textId="447EF530"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48" w:history="1">
        <w:r w:rsidRPr="00500595">
          <w:rPr>
            <w:rStyle w:val="Hyperlink"/>
            <w:noProof/>
          </w:rPr>
          <w:t>4.9.2</w:t>
        </w:r>
        <w:r>
          <w:rPr>
            <w:rFonts w:asciiTheme="minorHAnsi" w:eastAsiaTheme="minorEastAsia" w:hAnsiTheme="minorHAnsi"/>
            <w:noProof/>
            <w:kern w:val="2"/>
            <w:szCs w:val="24"/>
            <w:lang w:val="en-ID" w:eastAsia="en-ID"/>
            <w14:ligatures w14:val="standardContextual"/>
          </w:rPr>
          <w:tab/>
        </w:r>
        <w:r w:rsidRPr="00500595">
          <w:rPr>
            <w:rStyle w:val="Hyperlink"/>
            <w:noProof/>
          </w:rPr>
          <w:t>Implementasi Model Validasi Biner Citra CT Paru-Paru</w:t>
        </w:r>
        <w:r>
          <w:rPr>
            <w:noProof/>
            <w:webHidden/>
          </w:rPr>
          <w:tab/>
        </w:r>
        <w:r>
          <w:rPr>
            <w:noProof/>
            <w:webHidden/>
          </w:rPr>
          <w:fldChar w:fldCharType="begin"/>
        </w:r>
        <w:r>
          <w:rPr>
            <w:noProof/>
            <w:webHidden/>
          </w:rPr>
          <w:instrText xml:space="preserve"> PAGEREF _Toc241447248 \h </w:instrText>
        </w:r>
        <w:r>
          <w:rPr>
            <w:noProof/>
            <w:webHidden/>
          </w:rPr>
        </w:r>
        <w:r>
          <w:rPr>
            <w:noProof/>
            <w:webHidden/>
          </w:rPr>
          <w:fldChar w:fldCharType="separate"/>
        </w:r>
        <w:r>
          <w:rPr>
            <w:noProof/>
            <w:webHidden/>
          </w:rPr>
          <w:t>96</w:t>
        </w:r>
        <w:r>
          <w:rPr>
            <w:noProof/>
            <w:webHidden/>
          </w:rPr>
          <w:fldChar w:fldCharType="end"/>
        </w:r>
      </w:hyperlink>
    </w:p>
    <w:p w14:paraId="1AB759FE" w14:textId="3A59DCE7" w:rsidR="00AC002D" w:rsidRDefault="00AC002D">
      <w:pPr>
        <w:pStyle w:val="TOC3"/>
        <w:tabs>
          <w:tab w:val="left" w:pos="1440"/>
          <w:tab w:val="right" w:leader="dot" w:pos="7927"/>
        </w:tabs>
        <w:rPr>
          <w:rFonts w:asciiTheme="minorHAnsi" w:eastAsiaTheme="minorEastAsia" w:hAnsiTheme="minorHAnsi"/>
          <w:noProof/>
          <w:kern w:val="2"/>
          <w:szCs w:val="24"/>
          <w:lang w:val="en-ID" w:eastAsia="en-ID"/>
          <w14:ligatures w14:val="standardContextual"/>
        </w:rPr>
      </w:pPr>
      <w:hyperlink w:anchor="_Toc241447249" w:history="1">
        <w:r w:rsidRPr="00500595">
          <w:rPr>
            <w:rStyle w:val="Hyperlink"/>
            <w:noProof/>
          </w:rPr>
          <w:t>4.9.3</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Implementasi </w:t>
        </w:r>
        <w:r w:rsidRPr="00500595">
          <w:rPr>
            <w:rStyle w:val="Hyperlink"/>
            <w:i/>
            <w:noProof/>
          </w:rPr>
          <w:t>Web</w:t>
        </w:r>
        <w:r>
          <w:rPr>
            <w:noProof/>
            <w:webHidden/>
          </w:rPr>
          <w:tab/>
        </w:r>
        <w:r>
          <w:rPr>
            <w:noProof/>
            <w:webHidden/>
          </w:rPr>
          <w:fldChar w:fldCharType="begin"/>
        </w:r>
        <w:r>
          <w:rPr>
            <w:noProof/>
            <w:webHidden/>
          </w:rPr>
          <w:instrText xml:space="preserve"> PAGEREF _Toc241447249 \h </w:instrText>
        </w:r>
        <w:r>
          <w:rPr>
            <w:noProof/>
            <w:webHidden/>
          </w:rPr>
        </w:r>
        <w:r>
          <w:rPr>
            <w:noProof/>
            <w:webHidden/>
          </w:rPr>
          <w:fldChar w:fldCharType="separate"/>
        </w:r>
        <w:r>
          <w:rPr>
            <w:noProof/>
            <w:webHidden/>
          </w:rPr>
          <w:t>98</w:t>
        </w:r>
        <w:r>
          <w:rPr>
            <w:noProof/>
            <w:webHidden/>
          </w:rPr>
          <w:fldChar w:fldCharType="end"/>
        </w:r>
      </w:hyperlink>
    </w:p>
    <w:p w14:paraId="07041EAC" w14:textId="5284C13A"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50" w:history="1">
        <w:r w:rsidRPr="00500595">
          <w:rPr>
            <w:rStyle w:val="Hyperlink"/>
            <w:noProof/>
          </w:rPr>
          <w:t>4.10</w:t>
        </w:r>
        <w:r>
          <w:rPr>
            <w:rFonts w:asciiTheme="minorHAnsi" w:eastAsiaTheme="minorEastAsia" w:hAnsiTheme="minorHAnsi"/>
            <w:noProof/>
            <w:kern w:val="2"/>
            <w:szCs w:val="24"/>
            <w:lang w:val="en-ID" w:eastAsia="en-ID"/>
            <w14:ligatures w14:val="standardContextual"/>
          </w:rPr>
          <w:tab/>
        </w:r>
        <w:r w:rsidRPr="00500595">
          <w:rPr>
            <w:rStyle w:val="Hyperlink"/>
            <w:noProof/>
          </w:rPr>
          <w:t xml:space="preserve">Evaluasi </w:t>
        </w:r>
        <w:r w:rsidRPr="00500595">
          <w:rPr>
            <w:rStyle w:val="Hyperlink"/>
            <w:i/>
            <w:noProof/>
          </w:rPr>
          <w:t>Black Box Testing</w:t>
        </w:r>
        <w:r>
          <w:rPr>
            <w:noProof/>
            <w:webHidden/>
          </w:rPr>
          <w:tab/>
        </w:r>
        <w:r>
          <w:rPr>
            <w:noProof/>
            <w:webHidden/>
          </w:rPr>
          <w:fldChar w:fldCharType="begin"/>
        </w:r>
        <w:r>
          <w:rPr>
            <w:noProof/>
            <w:webHidden/>
          </w:rPr>
          <w:instrText xml:space="preserve"> PAGEREF _Toc241447250 \h </w:instrText>
        </w:r>
        <w:r>
          <w:rPr>
            <w:noProof/>
            <w:webHidden/>
          </w:rPr>
        </w:r>
        <w:r>
          <w:rPr>
            <w:noProof/>
            <w:webHidden/>
          </w:rPr>
          <w:fldChar w:fldCharType="separate"/>
        </w:r>
        <w:r>
          <w:rPr>
            <w:noProof/>
            <w:webHidden/>
          </w:rPr>
          <w:t>105</w:t>
        </w:r>
        <w:r>
          <w:rPr>
            <w:noProof/>
            <w:webHidden/>
          </w:rPr>
          <w:fldChar w:fldCharType="end"/>
        </w:r>
      </w:hyperlink>
    </w:p>
    <w:p w14:paraId="44196535" w14:textId="706E04DB"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51" w:history="1">
        <w:r w:rsidRPr="00500595">
          <w:rPr>
            <w:rStyle w:val="Hyperlink"/>
            <w:noProof/>
          </w:rPr>
          <w:t>BAB V KESIMPULAN DAN SARAN</w:t>
        </w:r>
        <w:r>
          <w:rPr>
            <w:noProof/>
            <w:webHidden/>
          </w:rPr>
          <w:tab/>
        </w:r>
        <w:r>
          <w:rPr>
            <w:noProof/>
            <w:webHidden/>
          </w:rPr>
          <w:fldChar w:fldCharType="begin"/>
        </w:r>
        <w:r>
          <w:rPr>
            <w:noProof/>
            <w:webHidden/>
          </w:rPr>
          <w:instrText xml:space="preserve"> PAGEREF _Toc241447251 \h </w:instrText>
        </w:r>
        <w:r>
          <w:rPr>
            <w:noProof/>
            <w:webHidden/>
          </w:rPr>
        </w:r>
        <w:r>
          <w:rPr>
            <w:noProof/>
            <w:webHidden/>
          </w:rPr>
          <w:fldChar w:fldCharType="separate"/>
        </w:r>
        <w:r>
          <w:rPr>
            <w:noProof/>
            <w:webHidden/>
          </w:rPr>
          <w:t>113</w:t>
        </w:r>
        <w:r>
          <w:rPr>
            <w:noProof/>
            <w:webHidden/>
          </w:rPr>
          <w:fldChar w:fldCharType="end"/>
        </w:r>
      </w:hyperlink>
    </w:p>
    <w:p w14:paraId="1D4C68FD" w14:textId="42DC7F01"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52" w:history="1">
        <w:r w:rsidRPr="00500595">
          <w:rPr>
            <w:rStyle w:val="Hyperlink"/>
            <w:noProof/>
          </w:rPr>
          <w:t>5.1</w:t>
        </w:r>
        <w:r>
          <w:rPr>
            <w:rFonts w:asciiTheme="minorHAnsi" w:eastAsiaTheme="minorEastAsia" w:hAnsiTheme="minorHAnsi"/>
            <w:noProof/>
            <w:kern w:val="2"/>
            <w:szCs w:val="24"/>
            <w:lang w:val="en-ID" w:eastAsia="en-ID"/>
            <w14:ligatures w14:val="standardContextual"/>
          </w:rPr>
          <w:tab/>
        </w:r>
        <w:r w:rsidRPr="00500595">
          <w:rPr>
            <w:rStyle w:val="Hyperlink"/>
            <w:noProof/>
          </w:rPr>
          <w:t>Kesimpulan</w:t>
        </w:r>
        <w:r>
          <w:rPr>
            <w:noProof/>
            <w:webHidden/>
          </w:rPr>
          <w:tab/>
        </w:r>
        <w:r>
          <w:rPr>
            <w:noProof/>
            <w:webHidden/>
          </w:rPr>
          <w:fldChar w:fldCharType="begin"/>
        </w:r>
        <w:r>
          <w:rPr>
            <w:noProof/>
            <w:webHidden/>
          </w:rPr>
          <w:instrText xml:space="preserve"> PAGEREF _Toc241447252 \h </w:instrText>
        </w:r>
        <w:r>
          <w:rPr>
            <w:noProof/>
            <w:webHidden/>
          </w:rPr>
        </w:r>
        <w:r>
          <w:rPr>
            <w:noProof/>
            <w:webHidden/>
          </w:rPr>
          <w:fldChar w:fldCharType="separate"/>
        </w:r>
        <w:r>
          <w:rPr>
            <w:noProof/>
            <w:webHidden/>
          </w:rPr>
          <w:t>113</w:t>
        </w:r>
        <w:r>
          <w:rPr>
            <w:noProof/>
            <w:webHidden/>
          </w:rPr>
          <w:fldChar w:fldCharType="end"/>
        </w:r>
      </w:hyperlink>
    </w:p>
    <w:p w14:paraId="1764775F" w14:textId="660C7AEF" w:rsidR="00AC002D" w:rsidRDefault="00AC002D">
      <w:pPr>
        <w:pStyle w:val="TOC2"/>
        <w:tabs>
          <w:tab w:val="left" w:pos="960"/>
          <w:tab w:val="right" w:leader="dot" w:pos="7927"/>
        </w:tabs>
        <w:rPr>
          <w:rFonts w:asciiTheme="minorHAnsi" w:eastAsiaTheme="minorEastAsia" w:hAnsiTheme="minorHAnsi"/>
          <w:noProof/>
          <w:kern w:val="2"/>
          <w:szCs w:val="24"/>
          <w:lang w:val="en-ID" w:eastAsia="en-ID"/>
          <w14:ligatures w14:val="standardContextual"/>
        </w:rPr>
      </w:pPr>
      <w:hyperlink w:anchor="_Toc241447253" w:history="1">
        <w:r w:rsidRPr="00500595">
          <w:rPr>
            <w:rStyle w:val="Hyperlink"/>
            <w:noProof/>
          </w:rPr>
          <w:t>5.2</w:t>
        </w:r>
        <w:r>
          <w:rPr>
            <w:rFonts w:asciiTheme="minorHAnsi" w:eastAsiaTheme="minorEastAsia" w:hAnsiTheme="minorHAnsi"/>
            <w:noProof/>
            <w:kern w:val="2"/>
            <w:szCs w:val="24"/>
            <w:lang w:val="en-ID" w:eastAsia="en-ID"/>
            <w14:ligatures w14:val="standardContextual"/>
          </w:rPr>
          <w:tab/>
        </w:r>
        <w:r w:rsidRPr="00500595">
          <w:rPr>
            <w:rStyle w:val="Hyperlink"/>
            <w:noProof/>
          </w:rPr>
          <w:t>Saran</w:t>
        </w:r>
        <w:r>
          <w:rPr>
            <w:noProof/>
            <w:webHidden/>
          </w:rPr>
          <w:tab/>
        </w:r>
        <w:r>
          <w:rPr>
            <w:noProof/>
            <w:webHidden/>
          </w:rPr>
          <w:fldChar w:fldCharType="begin"/>
        </w:r>
        <w:r>
          <w:rPr>
            <w:noProof/>
            <w:webHidden/>
          </w:rPr>
          <w:instrText xml:space="preserve"> PAGEREF _Toc241447253 \h </w:instrText>
        </w:r>
        <w:r>
          <w:rPr>
            <w:noProof/>
            <w:webHidden/>
          </w:rPr>
        </w:r>
        <w:r>
          <w:rPr>
            <w:noProof/>
            <w:webHidden/>
          </w:rPr>
          <w:fldChar w:fldCharType="separate"/>
        </w:r>
        <w:r>
          <w:rPr>
            <w:noProof/>
            <w:webHidden/>
          </w:rPr>
          <w:t>115</w:t>
        </w:r>
        <w:r>
          <w:rPr>
            <w:noProof/>
            <w:webHidden/>
          </w:rPr>
          <w:fldChar w:fldCharType="end"/>
        </w:r>
      </w:hyperlink>
    </w:p>
    <w:p w14:paraId="0444399A" w14:textId="1191B010"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54" w:history="1">
        <w:r w:rsidRPr="00500595">
          <w:rPr>
            <w:rStyle w:val="Hyperlink"/>
            <w:noProof/>
          </w:rPr>
          <w:t>DAFTAR PUSTAKA</w:t>
        </w:r>
        <w:r>
          <w:rPr>
            <w:noProof/>
            <w:webHidden/>
          </w:rPr>
          <w:tab/>
        </w:r>
        <w:r>
          <w:rPr>
            <w:noProof/>
            <w:webHidden/>
          </w:rPr>
          <w:fldChar w:fldCharType="begin"/>
        </w:r>
        <w:r>
          <w:rPr>
            <w:noProof/>
            <w:webHidden/>
          </w:rPr>
          <w:instrText xml:space="preserve"> PAGEREF _Toc241447254 \h </w:instrText>
        </w:r>
        <w:r>
          <w:rPr>
            <w:noProof/>
            <w:webHidden/>
          </w:rPr>
        </w:r>
        <w:r>
          <w:rPr>
            <w:noProof/>
            <w:webHidden/>
          </w:rPr>
          <w:fldChar w:fldCharType="separate"/>
        </w:r>
        <w:r>
          <w:rPr>
            <w:noProof/>
            <w:webHidden/>
          </w:rPr>
          <w:t>118</w:t>
        </w:r>
        <w:r>
          <w:rPr>
            <w:noProof/>
            <w:webHidden/>
          </w:rPr>
          <w:fldChar w:fldCharType="end"/>
        </w:r>
      </w:hyperlink>
    </w:p>
    <w:p w14:paraId="4862845D" w14:textId="56D6D67A"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55" w:history="1">
        <w:r w:rsidRPr="00500595">
          <w:rPr>
            <w:rStyle w:val="Hyperlink"/>
            <w:noProof/>
          </w:rPr>
          <w:t>LAMPIRAN</w:t>
        </w:r>
        <w:r>
          <w:rPr>
            <w:noProof/>
            <w:webHidden/>
          </w:rPr>
          <w:tab/>
        </w:r>
        <w:r>
          <w:rPr>
            <w:noProof/>
            <w:webHidden/>
          </w:rPr>
          <w:fldChar w:fldCharType="begin"/>
        </w:r>
        <w:r>
          <w:rPr>
            <w:noProof/>
            <w:webHidden/>
          </w:rPr>
          <w:instrText xml:space="preserve"> PAGEREF _Toc241447255 \h </w:instrText>
        </w:r>
        <w:r>
          <w:rPr>
            <w:noProof/>
            <w:webHidden/>
          </w:rPr>
        </w:r>
        <w:r>
          <w:rPr>
            <w:noProof/>
            <w:webHidden/>
          </w:rPr>
          <w:fldChar w:fldCharType="separate"/>
        </w:r>
        <w:r>
          <w:rPr>
            <w:noProof/>
            <w:webHidden/>
          </w:rPr>
          <w:t>121</w:t>
        </w:r>
        <w:r>
          <w:rPr>
            <w:noProof/>
            <w:webHidden/>
          </w:rPr>
          <w:fldChar w:fldCharType="end"/>
        </w:r>
      </w:hyperlink>
    </w:p>
    <w:p w14:paraId="067CBF34" w14:textId="0B679C0F"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56" w:history="1">
        <w:r w:rsidRPr="00500595">
          <w:rPr>
            <w:rStyle w:val="Hyperlink"/>
            <w:noProof/>
          </w:rPr>
          <w:t>RIWAYAT HIDUP</w:t>
        </w:r>
        <w:r>
          <w:rPr>
            <w:noProof/>
            <w:webHidden/>
          </w:rPr>
          <w:tab/>
        </w:r>
        <w:r>
          <w:rPr>
            <w:noProof/>
            <w:webHidden/>
          </w:rPr>
          <w:fldChar w:fldCharType="begin"/>
        </w:r>
        <w:r>
          <w:rPr>
            <w:noProof/>
            <w:webHidden/>
          </w:rPr>
          <w:instrText xml:space="preserve"> PAGEREF _Toc241447256 \h </w:instrText>
        </w:r>
        <w:r>
          <w:rPr>
            <w:noProof/>
            <w:webHidden/>
          </w:rPr>
        </w:r>
        <w:r>
          <w:rPr>
            <w:noProof/>
            <w:webHidden/>
          </w:rPr>
          <w:fldChar w:fldCharType="separate"/>
        </w:r>
        <w:r>
          <w:rPr>
            <w:noProof/>
            <w:webHidden/>
          </w:rPr>
          <w:t>122</w:t>
        </w:r>
        <w:r>
          <w:rPr>
            <w:noProof/>
            <w:webHidden/>
          </w:rPr>
          <w:fldChar w:fldCharType="end"/>
        </w:r>
      </w:hyperlink>
    </w:p>
    <w:p w14:paraId="25783CE5" w14:textId="7ABFD214" w:rsidR="008E45D3" w:rsidRDefault="00387256">
      <w:pPr>
        <w:spacing w:line="360" w:lineRule="auto"/>
      </w:pPr>
      <w:r>
        <w:fldChar w:fldCharType="end"/>
      </w:r>
    </w:p>
    <w:p w14:paraId="10C4F3BD" w14:textId="77777777" w:rsidR="008E45D3" w:rsidRDefault="00387256">
      <w:r>
        <w:br w:type="page"/>
      </w:r>
    </w:p>
    <w:p w14:paraId="6EC74544" w14:textId="77777777" w:rsidR="008E45D3" w:rsidRDefault="00387256">
      <w:pPr>
        <w:pStyle w:val="Heading1"/>
      </w:pPr>
      <w:bookmarkStart w:id="4" w:name="_Toc241447178"/>
      <w:r>
        <w:rPr>
          <w:rFonts w:ascii="Times New Roman" w:eastAsia="Times New Roman" w:hAnsi="Times New Roman"/>
        </w:rPr>
        <w:lastRenderedPageBreak/>
        <w:t>DAFTAR TABEL</w:t>
      </w:r>
      <w:bookmarkEnd w:id="4"/>
    </w:p>
    <w:p w14:paraId="41B35664" w14:textId="7DDEDDF7" w:rsidR="00AC002D" w:rsidRDefault="00387256">
      <w:pPr>
        <w:pStyle w:val="TOC1"/>
        <w:tabs>
          <w:tab w:val="right" w:leader="dot" w:pos="7927"/>
        </w:tabs>
        <w:rPr>
          <w:rFonts w:asciiTheme="minorHAnsi" w:eastAsiaTheme="minorEastAsia" w:hAnsiTheme="minorHAnsi"/>
          <w:noProof/>
          <w:kern w:val="2"/>
          <w:szCs w:val="24"/>
          <w:lang w:val="en-ID" w:eastAsia="en-ID"/>
          <w14:ligatures w14:val="standardContextual"/>
        </w:rPr>
      </w:pPr>
      <w:r>
        <w:fldChar w:fldCharType="begin"/>
      </w:r>
      <w:r>
        <w:instrText xml:space="preserve"> TOC \h \z \t "Caption Tabel,1" </w:instrText>
      </w:r>
      <w:r>
        <w:fldChar w:fldCharType="separate"/>
      </w:r>
      <w:hyperlink w:anchor="_Toc241447257" w:history="1">
        <w:r w:rsidR="00AC002D" w:rsidRPr="004A2FEC">
          <w:rPr>
            <w:rStyle w:val="Hyperlink"/>
            <w:noProof/>
          </w:rPr>
          <w:t>Tabel 2.1 Penelitian Terkait</w:t>
        </w:r>
        <w:r w:rsidR="00AC002D">
          <w:rPr>
            <w:noProof/>
            <w:webHidden/>
          </w:rPr>
          <w:tab/>
        </w:r>
        <w:r w:rsidR="00AC002D">
          <w:rPr>
            <w:noProof/>
            <w:webHidden/>
          </w:rPr>
          <w:fldChar w:fldCharType="begin"/>
        </w:r>
        <w:r w:rsidR="00AC002D">
          <w:rPr>
            <w:noProof/>
            <w:webHidden/>
          </w:rPr>
          <w:instrText xml:space="preserve"> PAGEREF _Toc241447257 \h </w:instrText>
        </w:r>
        <w:r w:rsidR="00AC002D">
          <w:rPr>
            <w:noProof/>
            <w:webHidden/>
          </w:rPr>
        </w:r>
        <w:r w:rsidR="00AC002D">
          <w:rPr>
            <w:noProof/>
            <w:webHidden/>
          </w:rPr>
          <w:fldChar w:fldCharType="separate"/>
        </w:r>
        <w:r w:rsidR="00AC002D">
          <w:rPr>
            <w:noProof/>
            <w:webHidden/>
          </w:rPr>
          <w:t>23</w:t>
        </w:r>
        <w:r w:rsidR="00AC002D">
          <w:rPr>
            <w:noProof/>
            <w:webHidden/>
          </w:rPr>
          <w:fldChar w:fldCharType="end"/>
        </w:r>
      </w:hyperlink>
    </w:p>
    <w:p w14:paraId="18061B23" w14:textId="27E12AC9"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58" w:history="1">
        <w:r w:rsidRPr="004A2FEC">
          <w:rPr>
            <w:rStyle w:val="Hyperlink"/>
            <w:noProof/>
          </w:rPr>
          <w:t>Tabel 3.1 Sumber Dataset Kaggle</w:t>
        </w:r>
        <w:r>
          <w:rPr>
            <w:noProof/>
            <w:webHidden/>
          </w:rPr>
          <w:tab/>
        </w:r>
        <w:r>
          <w:rPr>
            <w:noProof/>
            <w:webHidden/>
          </w:rPr>
          <w:fldChar w:fldCharType="begin"/>
        </w:r>
        <w:r>
          <w:rPr>
            <w:noProof/>
            <w:webHidden/>
          </w:rPr>
          <w:instrText xml:space="preserve"> PAGEREF _Toc241447258 \h </w:instrText>
        </w:r>
        <w:r>
          <w:rPr>
            <w:noProof/>
            <w:webHidden/>
          </w:rPr>
        </w:r>
        <w:r>
          <w:rPr>
            <w:noProof/>
            <w:webHidden/>
          </w:rPr>
          <w:fldChar w:fldCharType="separate"/>
        </w:r>
        <w:r>
          <w:rPr>
            <w:noProof/>
            <w:webHidden/>
          </w:rPr>
          <w:t>35</w:t>
        </w:r>
        <w:r>
          <w:rPr>
            <w:noProof/>
            <w:webHidden/>
          </w:rPr>
          <w:fldChar w:fldCharType="end"/>
        </w:r>
      </w:hyperlink>
    </w:p>
    <w:p w14:paraId="3D4BDB44" w14:textId="37C2B102"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59" w:history="1">
        <w:r w:rsidRPr="004A2FEC">
          <w:rPr>
            <w:rStyle w:val="Hyperlink"/>
            <w:noProof/>
          </w:rPr>
          <w:t>Tabel 3.2 Distribusi Kelas Dataset Gabungan</w:t>
        </w:r>
        <w:r>
          <w:rPr>
            <w:noProof/>
            <w:webHidden/>
          </w:rPr>
          <w:tab/>
        </w:r>
        <w:r>
          <w:rPr>
            <w:noProof/>
            <w:webHidden/>
          </w:rPr>
          <w:fldChar w:fldCharType="begin"/>
        </w:r>
        <w:r>
          <w:rPr>
            <w:noProof/>
            <w:webHidden/>
          </w:rPr>
          <w:instrText xml:space="preserve"> PAGEREF _Toc241447259 \h </w:instrText>
        </w:r>
        <w:r>
          <w:rPr>
            <w:noProof/>
            <w:webHidden/>
          </w:rPr>
        </w:r>
        <w:r>
          <w:rPr>
            <w:noProof/>
            <w:webHidden/>
          </w:rPr>
          <w:fldChar w:fldCharType="separate"/>
        </w:r>
        <w:r>
          <w:rPr>
            <w:noProof/>
            <w:webHidden/>
          </w:rPr>
          <w:t>46</w:t>
        </w:r>
        <w:r>
          <w:rPr>
            <w:noProof/>
            <w:webHidden/>
          </w:rPr>
          <w:fldChar w:fldCharType="end"/>
        </w:r>
      </w:hyperlink>
    </w:p>
    <w:p w14:paraId="22279978" w14:textId="725FDE27"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0" w:history="1">
        <w:r w:rsidRPr="004A2FEC">
          <w:rPr>
            <w:rStyle w:val="Hyperlink"/>
            <w:noProof/>
          </w:rPr>
          <w:t xml:space="preserve">Tabel 3.3 Konfigurasi </w:t>
        </w:r>
        <w:r w:rsidRPr="004A2FEC">
          <w:rPr>
            <w:rStyle w:val="Hyperlink"/>
            <w:i/>
            <w:noProof/>
          </w:rPr>
          <w:t>Hyperparameter</w:t>
        </w:r>
        <w:r w:rsidRPr="004A2FEC">
          <w:rPr>
            <w:rStyle w:val="Hyperlink"/>
            <w:noProof/>
          </w:rPr>
          <w:t xml:space="preserve"> Pelatihan</w:t>
        </w:r>
        <w:r>
          <w:rPr>
            <w:noProof/>
            <w:webHidden/>
          </w:rPr>
          <w:tab/>
        </w:r>
        <w:r>
          <w:rPr>
            <w:noProof/>
            <w:webHidden/>
          </w:rPr>
          <w:fldChar w:fldCharType="begin"/>
        </w:r>
        <w:r>
          <w:rPr>
            <w:noProof/>
            <w:webHidden/>
          </w:rPr>
          <w:instrText xml:space="preserve"> PAGEREF _Toc241447260 \h </w:instrText>
        </w:r>
        <w:r>
          <w:rPr>
            <w:noProof/>
            <w:webHidden/>
          </w:rPr>
        </w:r>
        <w:r>
          <w:rPr>
            <w:noProof/>
            <w:webHidden/>
          </w:rPr>
          <w:fldChar w:fldCharType="separate"/>
        </w:r>
        <w:r>
          <w:rPr>
            <w:noProof/>
            <w:webHidden/>
          </w:rPr>
          <w:t>51</w:t>
        </w:r>
        <w:r>
          <w:rPr>
            <w:noProof/>
            <w:webHidden/>
          </w:rPr>
          <w:fldChar w:fldCharType="end"/>
        </w:r>
      </w:hyperlink>
    </w:p>
    <w:p w14:paraId="64375B4C" w14:textId="70911277"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1" w:history="1">
        <w:r w:rsidRPr="004A2FEC">
          <w:rPr>
            <w:rStyle w:val="Hyperlink"/>
            <w:noProof/>
          </w:rPr>
          <w:t xml:space="preserve">Tabel 3.4 Skenario </w:t>
        </w:r>
        <w:r w:rsidRPr="004A2FEC">
          <w:rPr>
            <w:rStyle w:val="Hyperlink"/>
            <w:i/>
            <w:noProof/>
          </w:rPr>
          <w:t>Black Box Testing</w:t>
        </w:r>
        <w:r>
          <w:rPr>
            <w:noProof/>
            <w:webHidden/>
          </w:rPr>
          <w:tab/>
        </w:r>
        <w:r>
          <w:rPr>
            <w:noProof/>
            <w:webHidden/>
          </w:rPr>
          <w:fldChar w:fldCharType="begin"/>
        </w:r>
        <w:r>
          <w:rPr>
            <w:noProof/>
            <w:webHidden/>
          </w:rPr>
          <w:instrText xml:space="preserve"> PAGEREF _Toc241447261 \h </w:instrText>
        </w:r>
        <w:r>
          <w:rPr>
            <w:noProof/>
            <w:webHidden/>
          </w:rPr>
        </w:r>
        <w:r>
          <w:rPr>
            <w:noProof/>
            <w:webHidden/>
          </w:rPr>
          <w:fldChar w:fldCharType="separate"/>
        </w:r>
        <w:r>
          <w:rPr>
            <w:noProof/>
            <w:webHidden/>
          </w:rPr>
          <w:t>54</w:t>
        </w:r>
        <w:r>
          <w:rPr>
            <w:noProof/>
            <w:webHidden/>
          </w:rPr>
          <w:fldChar w:fldCharType="end"/>
        </w:r>
      </w:hyperlink>
    </w:p>
    <w:p w14:paraId="3AB6501F" w14:textId="6F90C02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2" w:history="1">
        <w:r w:rsidRPr="004A2FEC">
          <w:rPr>
            <w:rStyle w:val="Hyperlink"/>
            <w:noProof/>
          </w:rPr>
          <w:t>Tabel 4.1 Komposisi Data Pelatihan dan Pengujian</w:t>
        </w:r>
        <w:r>
          <w:rPr>
            <w:noProof/>
            <w:webHidden/>
          </w:rPr>
          <w:tab/>
        </w:r>
        <w:r>
          <w:rPr>
            <w:noProof/>
            <w:webHidden/>
          </w:rPr>
          <w:fldChar w:fldCharType="begin"/>
        </w:r>
        <w:r>
          <w:rPr>
            <w:noProof/>
            <w:webHidden/>
          </w:rPr>
          <w:instrText xml:space="preserve"> PAGEREF _Toc241447262 \h </w:instrText>
        </w:r>
        <w:r>
          <w:rPr>
            <w:noProof/>
            <w:webHidden/>
          </w:rPr>
        </w:r>
        <w:r>
          <w:rPr>
            <w:noProof/>
            <w:webHidden/>
          </w:rPr>
          <w:fldChar w:fldCharType="separate"/>
        </w:r>
        <w:r>
          <w:rPr>
            <w:noProof/>
            <w:webHidden/>
          </w:rPr>
          <w:t>61</w:t>
        </w:r>
        <w:r>
          <w:rPr>
            <w:noProof/>
            <w:webHidden/>
          </w:rPr>
          <w:fldChar w:fldCharType="end"/>
        </w:r>
      </w:hyperlink>
    </w:p>
    <w:p w14:paraId="7F2C831C" w14:textId="5EBE546C"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3" w:history="1">
        <w:r w:rsidRPr="004A2FEC">
          <w:rPr>
            <w:rStyle w:val="Hyperlink"/>
            <w:noProof/>
          </w:rPr>
          <w:t xml:space="preserve">Tabel 4.2 Performa Model Tunggal per </w:t>
        </w:r>
        <w:r w:rsidRPr="004A2FEC">
          <w:rPr>
            <w:rStyle w:val="Hyperlink"/>
            <w:i/>
            <w:noProof/>
          </w:rPr>
          <w:t>Fold</w:t>
        </w:r>
        <w:r w:rsidRPr="004A2FEC">
          <w:rPr>
            <w:rStyle w:val="Hyperlink"/>
            <w:noProof/>
          </w:rPr>
          <w:t xml:space="preserve"> pada Data Uji</w:t>
        </w:r>
        <w:r>
          <w:rPr>
            <w:noProof/>
            <w:webHidden/>
          </w:rPr>
          <w:tab/>
        </w:r>
        <w:r>
          <w:rPr>
            <w:noProof/>
            <w:webHidden/>
          </w:rPr>
          <w:fldChar w:fldCharType="begin"/>
        </w:r>
        <w:r>
          <w:rPr>
            <w:noProof/>
            <w:webHidden/>
          </w:rPr>
          <w:instrText xml:space="preserve"> PAGEREF _Toc241447263 \h </w:instrText>
        </w:r>
        <w:r>
          <w:rPr>
            <w:noProof/>
            <w:webHidden/>
          </w:rPr>
        </w:r>
        <w:r>
          <w:rPr>
            <w:noProof/>
            <w:webHidden/>
          </w:rPr>
          <w:fldChar w:fldCharType="separate"/>
        </w:r>
        <w:r>
          <w:rPr>
            <w:noProof/>
            <w:webHidden/>
          </w:rPr>
          <w:t>61</w:t>
        </w:r>
        <w:r>
          <w:rPr>
            <w:noProof/>
            <w:webHidden/>
          </w:rPr>
          <w:fldChar w:fldCharType="end"/>
        </w:r>
      </w:hyperlink>
    </w:p>
    <w:p w14:paraId="69AEBECF" w14:textId="580F7BF1"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4" w:history="1">
        <w:r w:rsidRPr="004A2FEC">
          <w:rPr>
            <w:rStyle w:val="Hyperlink"/>
            <w:noProof/>
          </w:rPr>
          <w:t xml:space="preserve">Tabel 4.3 Detail </w:t>
        </w:r>
        <w:r w:rsidRPr="004A2FEC">
          <w:rPr>
            <w:rStyle w:val="Hyperlink"/>
            <w:i/>
            <w:noProof/>
          </w:rPr>
          <w:t>Epoch</w:t>
        </w:r>
        <w:r w:rsidRPr="004A2FEC">
          <w:rPr>
            <w:rStyle w:val="Hyperlink"/>
            <w:noProof/>
          </w:rPr>
          <w:t xml:space="preserve"> pada ResNet50 </w:t>
        </w:r>
        <w:r w:rsidRPr="004A2FEC">
          <w:rPr>
            <w:rStyle w:val="Hyperlink"/>
            <w:i/>
            <w:noProof/>
          </w:rPr>
          <w:t>Fold</w:t>
        </w:r>
        <w:r w:rsidRPr="004A2FEC">
          <w:rPr>
            <w:rStyle w:val="Hyperlink"/>
            <w:noProof/>
          </w:rPr>
          <w:t xml:space="preserve"> 0</w:t>
        </w:r>
        <w:r>
          <w:rPr>
            <w:noProof/>
            <w:webHidden/>
          </w:rPr>
          <w:tab/>
        </w:r>
        <w:r>
          <w:rPr>
            <w:noProof/>
            <w:webHidden/>
          </w:rPr>
          <w:fldChar w:fldCharType="begin"/>
        </w:r>
        <w:r>
          <w:rPr>
            <w:noProof/>
            <w:webHidden/>
          </w:rPr>
          <w:instrText xml:space="preserve"> PAGEREF _Toc241447264 \h </w:instrText>
        </w:r>
        <w:r>
          <w:rPr>
            <w:noProof/>
            <w:webHidden/>
          </w:rPr>
        </w:r>
        <w:r>
          <w:rPr>
            <w:noProof/>
            <w:webHidden/>
          </w:rPr>
          <w:fldChar w:fldCharType="separate"/>
        </w:r>
        <w:r>
          <w:rPr>
            <w:noProof/>
            <w:webHidden/>
          </w:rPr>
          <w:t>64</w:t>
        </w:r>
        <w:r>
          <w:rPr>
            <w:noProof/>
            <w:webHidden/>
          </w:rPr>
          <w:fldChar w:fldCharType="end"/>
        </w:r>
      </w:hyperlink>
    </w:p>
    <w:p w14:paraId="6FDAEBEE" w14:textId="1B4350F0"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5" w:history="1">
        <w:r w:rsidRPr="004A2FEC">
          <w:rPr>
            <w:rStyle w:val="Hyperlink"/>
            <w:noProof/>
          </w:rPr>
          <w:t xml:space="preserve">Tabel 4.4 Macro-F1 Validasi Terbaik Sebelum dan Sesudah </w:t>
        </w:r>
        <w:r w:rsidRPr="004A2FEC">
          <w:rPr>
            <w:rStyle w:val="Hyperlink"/>
            <w:i/>
            <w:noProof/>
          </w:rPr>
          <w:t>Fine-Tuning</w:t>
        </w:r>
        <w:r>
          <w:rPr>
            <w:noProof/>
            <w:webHidden/>
          </w:rPr>
          <w:tab/>
        </w:r>
        <w:r>
          <w:rPr>
            <w:noProof/>
            <w:webHidden/>
          </w:rPr>
          <w:fldChar w:fldCharType="begin"/>
        </w:r>
        <w:r>
          <w:rPr>
            <w:noProof/>
            <w:webHidden/>
          </w:rPr>
          <w:instrText xml:space="preserve"> PAGEREF _Toc241447265 \h </w:instrText>
        </w:r>
        <w:r>
          <w:rPr>
            <w:noProof/>
            <w:webHidden/>
          </w:rPr>
        </w:r>
        <w:r>
          <w:rPr>
            <w:noProof/>
            <w:webHidden/>
          </w:rPr>
          <w:fldChar w:fldCharType="separate"/>
        </w:r>
        <w:r>
          <w:rPr>
            <w:noProof/>
            <w:webHidden/>
          </w:rPr>
          <w:t>67</w:t>
        </w:r>
        <w:r>
          <w:rPr>
            <w:noProof/>
            <w:webHidden/>
          </w:rPr>
          <w:fldChar w:fldCharType="end"/>
        </w:r>
      </w:hyperlink>
    </w:p>
    <w:p w14:paraId="3C99F668" w14:textId="0038EF1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6" w:history="1">
        <w:r w:rsidRPr="004A2FEC">
          <w:rPr>
            <w:rStyle w:val="Hyperlink"/>
            <w:noProof/>
          </w:rPr>
          <w:t xml:space="preserve">Tabel 4.5 Pengaruh Kekuatan Augmentasi terhadap </w:t>
        </w:r>
        <w:r w:rsidRPr="004A2FEC">
          <w:rPr>
            <w:rStyle w:val="Hyperlink"/>
            <w:i/>
            <w:noProof/>
          </w:rPr>
          <w:t>Overfitting</w:t>
        </w:r>
        <w:r w:rsidRPr="004A2FEC">
          <w:rPr>
            <w:rStyle w:val="Hyperlink"/>
            <w:noProof/>
          </w:rPr>
          <w:t xml:space="preserve"> dan Performa Data Uji</w:t>
        </w:r>
        <w:r>
          <w:rPr>
            <w:noProof/>
            <w:webHidden/>
          </w:rPr>
          <w:tab/>
        </w:r>
        <w:r>
          <w:rPr>
            <w:noProof/>
            <w:webHidden/>
          </w:rPr>
          <w:fldChar w:fldCharType="begin"/>
        </w:r>
        <w:r>
          <w:rPr>
            <w:noProof/>
            <w:webHidden/>
          </w:rPr>
          <w:instrText xml:space="preserve"> PAGEREF _Toc241447266 \h </w:instrText>
        </w:r>
        <w:r>
          <w:rPr>
            <w:noProof/>
            <w:webHidden/>
          </w:rPr>
        </w:r>
        <w:r>
          <w:rPr>
            <w:noProof/>
            <w:webHidden/>
          </w:rPr>
          <w:fldChar w:fldCharType="separate"/>
        </w:r>
        <w:r>
          <w:rPr>
            <w:noProof/>
            <w:webHidden/>
          </w:rPr>
          <w:t>70</w:t>
        </w:r>
        <w:r>
          <w:rPr>
            <w:noProof/>
            <w:webHidden/>
          </w:rPr>
          <w:fldChar w:fldCharType="end"/>
        </w:r>
      </w:hyperlink>
    </w:p>
    <w:p w14:paraId="798ED1D0" w14:textId="4ACE82ED"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7" w:history="1">
        <w:r w:rsidRPr="004A2FEC">
          <w:rPr>
            <w:rStyle w:val="Hyperlink"/>
            <w:noProof/>
          </w:rPr>
          <w:t>Tabel 4.6 Akurasi Data Uji Tiga Konfigurasi Augmentasi pada Tiap Tingkat Agregasi</w:t>
        </w:r>
        <w:r>
          <w:rPr>
            <w:noProof/>
            <w:webHidden/>
          </w:rPr>
          <w:tab/>
        </w:r>
        <w:r>
          <w:rPr>
            <w:noProof/>
            <w:webHidden/>
          </w:rPr>
          <w:fldChar w:fldCharType="begin"/>
        </w:r>
        <w:r>
          <w:rPr>
            <w:noProof/>
            <w:webHidden/>
          </w:rPr>
          <w:instrText xml:space="preserve"> PAGEREF _Toc241447267 \h </w:instrText>
        </w:r>
        <w:r>
          <w:rPr>
            <w:noProof/>
            <w:webHidden/>
          </w:rPr>
        </w:r>
        <w:r>
          <w:rPr>
            <w:noProof/>
            <w:webHidden/>
          </w:rPr>
          <w:fldChar w:fldCharType="separate"/>
        </w:r>
        <w:r>
          <w:rPr>
            <w:noProof/>
            <w:webHidden/>
          </w:rPr>
          <w:t>72</w:t>
        </w:r>
        <w:r>
          <w:rPr>
            <w:noProof/>
            <w:webHidden/>
          </w:rPr>
          <w:fldChar w:fldCharType="end"/>
        </w:r>
      </w:hyperlink>
    </w:p>
    <w:p w14:paraId="77141730" w14:textId="5B694FF1"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8" w:history="1">
        <w:r w:rsidRPr="004A2FEC">
          <w:rPr>
            <w:rStyle w:val="Hyperlink"/>
            <w:noProof/>
          </w:rPr>
          <w:t>Tabel 4.7 Uji McNemar antar Konfigurasi Augmentasi pada 442 Citra Uji</w:t>
        </w:r>
        <w:r>
          <w:rPr>
            <w:noProof/>
            <w:webHidden/>
          </w:rPr>
          <w:tab/>
        </w:r>
        <w:r>
          <w:rPr>
            <w:noProof/>
            <w:webHidden/>
          </w:rPr>
          <w:fldChar w:fldCharType="begin"/>
        </w:r>
        <w:r>
          <w:rPr>
            <w:noProof/>
            <w:webHidden/>
          </w:rPr>
          <w:instrText xml:space="preserve"> PAGEREF _Toc241447268 \h </w:instrText>
        </w:r>
        <w:r>
          <w:rPr>
            <w:noProof/>
            <w:webHidden/>
          </w:rPr>
        </w:r>
        <w:r>
          <w:rPr>
            <w:noProof/>
            <w:webHidden/>
          </w:rPr>
          <w:fldChar w:fldCharType="separate"/>
        </w:r>
        <w:r>
          <w:rPr>
            <w:noProof/>
            <w:webHidden/>
          </w:rPr>
          <w:t>72</w:t>
        </w:r>
        <w:r>
          <w:rPr>
            <w:noProof/>
            <w:webHidden/>
          </w:rPr>
          <w:fldChar w:fldCharType="end"/>
        </w:r>
      </w:hyperlink>
    </w:p>
    <w:p w14:paraId="58CA8BBD" w14:textId="3920F28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69" w:history="1">
        <w:r w:rsidRPr="004A2FEC">
          <w:rPr>
            <w:rStyle w:val="Hyperlink"/>
            <w:noProof/>
          </w:rPr>
          <w:t xml:space="preserve">Tabel 4.8 Perbandingan Konfigurasi </w:t>
        </w:r>
        <w:r w:rsidRPr="004A2FEC">
          <w:rPr>
            <w:rStyle w:val="Hyperlink"/>
            <w:i/>
            <w:noProof/>
          </w:rPr>
          <w:t>Soft-Voting</w:t>
        </w:r>
        <w:r>
          <w:rPr>
            <w:noProof/>
            <w:webHidden/>
          </w:rPr>
          <w:tab/>
        </w:r>
        <w:r>
          <w:rPr>
            <w:noProof/>
            <w:webHidden/>
          </w:rPr>
          <w:fldChar w:fldCharType="begin"/>
        </w:r>
        <w:r>
          <w:rPr>
            <w:noProof/>
            <w:webHidden/>
          </w:rPr>
          <w:instrText xml:space="preserve"> PAGEREF _Toc241447269 \h </w:instrText>
        </w:r>
        <w:r>
          <w:rPr>
            <w:noProof/>
            <w:webHidden/>
          </w:rPr>
        </w:r>
        <w:r>
          <w:rPr>
            <w:noProof/>
            <w:webHidden/>
          </w:rPr>
          <w:fldChar w:fldCharType="separate"/>
        </w:r>
        <w:r>
          <w:rPr>
            <w:noProof/>
            <w:webHidden/>
          </w:rPr>
          <w:t>76</w:t>
        </w:r>
        <w:r>
          <w:rPr>
            <w:noProof/>
            <w:webHidden/>
          </w:rPr>
          <w:fldChar w:fldCharType="end"/>
        </w:r>
      </w:hyperlink>
    </w:p>
    <w:p w14:paraId="6D5FC2E0" w14:textId="0693DD87"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0" w:history="1">
        <w:r w:rsidRPr="004A2FEC">
          <w:rPr>
            <w:rStyle w:val="Hyperlink"/>
            <w:noProof/>
          </w:rPr>
          <w:t xml:space="preserve">Tabel 4.9 Perbandingan </w:t>
        </w:r>
        <w:r w:rsidRPr="004A2FEC">
          <w:rPr>
            <w:rStyle w:val="Hyperlink"/>
            <w:i/>
            <w:noProof/>
          </w:rPr>
          <w:t>Soft-Voting</w:t>
        </w:r>
        <w:r w:rsidRPr="004A2FEC">
          <w:rPr>
            <w:rStyle w:val="Hyperlink"/>
            <w:noProof/>
          </w:rPr>
          <w:t xml:space="preserve"> dan </w:t>
        </w:r>
        <w:r w:rsidRPr="004A2FEC">
          <w:rPr>
            <w:rStyle w:val="Hyperlink"/>
            <w:i/>
            <w:noProof/>
          </w:rPr>
          <w:t>Ensemble Stacking</w:t>
        </w:r>
        <w:r>
          <w:rPr>
            <w:noProof/>
            <w:webHidden/>
          </w:rPr>
          <w:tab/>
        </w:r>
        <w:r>
          <w:rPr>
            <w:noProof/>
            <w:webHidden/>
          </w:rPr>
          <w:fldChar w:fldCharType="begin"/>
        </w:r>
        <w:r>
          <w:rPr>
            <w:noProof/>
            <w:webHidden/>
          </w:rPr>
          <w:instrText xml:space="preserve"> PAGEREF _Toc241447270 \h </w:instrText>
        </w:r>
        <w:r>
          <w:rPr>
            <w:noProof/>
            <w:webHidden/>
          </w:rPr>
        </w:r>
        <w:r>
          <w:rPr>
            <w:noProof/>
            <w:webHidden/>
          </w:rPr>
          <w:fldChar w:fldCharType="separate"/>
        </w:r>
        <w:r>
          <w:rPr>
            <w:noProof/>
            <w:webHidden/>
          </w:rPr>
          <w:t>78</w:t>
        </w:r>
        <w:r>
          <w:rPr>
            <w:noProof/>
            <w:webHidden/>
          </w:rPr>
          <w:fldChar w:fldCharType="end"/>
        </w:r>
      </w:hyperlink>
    </w:p>
    <w:p w14:paraId="0DC3F6D3" w14:textId="137B5AA9"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1" w:history="1">
        <w:r w:rsidRPr="004A2FEC">
          <w:rPr>
            <w:rStyle w:val="Hyperlink"/>
            <w:noProof/>
          </w:rPr>
          <w:t xml:space="preserve">Tabel 4.10 Presisi, </w:t>
        </w:r>
        <w:r w:rsidRPr="004A2FEC">
          <w:rPr>
            <w:rStyle w:val="Hyperlink"/>
            <w:i/>
            <w:noProof/>
          </w:rPr>
          <w:t>Recall</w:t>
        </w:r>
        <w:r w:rsidRPr="004A2FEC">
          <w:rPr>
            <w:rStyle w:val="Hyperlink"/>
            <w:noProof/>
          </w:rPr>
          <w:t>, dan F1-Score per Kelas (</w:t>
        </w:r>
        <w:r w:rsidRPr="004A2FEC">
          <w:rPr>
            <w:rStyle w:val="Hyperlink"/>
            <w:i/>
            <w:noProof/>
          </w:rPr>
          <w:t>Ensemble Stacking</w:t>
        </w:r>
        <w:r w:rsidRPr="004A2FEC">
          <w:rPr>
            <w:rStyle w:val="Hyperlink"/>
            <w:noProof/>
          </w:rPr>
          <w:t>)</w:t>
        </w:r>
        <w:r>
          <w:rPr>
            <w:noProof/>
            <w:webHidden/>
          </w:rPr>
          <w:tab/>
        </w:r>
        <w:r>
          <w:rPr>
            <w:noProof/>
            <w:webHidden/>
          </w:rPr>
          <w:fldChar w:fldCharType="begin"/>
        </w:r>
        <w:r>
          <w:rPr>
            <w:noProof/>
            <w:webHidden/>
          </w:rPr>
          <w:instrText xml:space="preserve"> PAGEREF _Toc241447271 \h </w:instrText>
        </w:r>
        <w:r>
          <w:rPr>
            <w:noProof/>
            <w:webHidden/>
          </w:rPr>
        </w:r>
        <w:r>
          <w:rPr>
            <w:noProof/>
            <w:webHidden/>
          </w:rPr>
          <w:fldChar w:fldCharType="separate"/>
        </w:r>
        <w:r>
          <w:rPr>
            <w:noProof/>
            <w:webHidden/>
          </w:rPr>
          <w:t>80</w:t>
        </w:r>
        <w:r>
          <w:rPr>
            <w:noProof/>
            <w:webHidden/>
          </w:rPr>
          <w:fldChar w:fldCharType="end"/>
        </w:r>
      </w:hyperlink>
    </w:p>
    <w:p w14:paraId="31E0C269" w14:textId="20F18BE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2" w:history="1">
        <w:r w:rsidRPr="004A2FEC">
          <w:rPr>
            <w:rStyle w:val="Hyperlink"/>
            <w:noProof/>
          </w:rPr>
          <w:t>Tabel 4.11 Sweep Ambang Keputusan Kelas Malignant</w:t>
        </w:r>
        <w:r>
          <w:rPr>
            <w:noProof/>
            <w:webHidden/>
          </w:rPr>
          <w:tab/>
        </w:r>
        <w:r>
          <w:rPr>
            <w:noProof/>
            <w:webHidden/>
          </w:rPr>
          <w:fldChar w:fldCharType="begin"/>
        </w:r>
        <w:r>
          <w:rPr>
            <w:noProof/>
            <w:webHidden/>
          </w:rPr>
          <w:instrText xml:space="preserve"> PAGEREF _Toc241447272 \h </w:instrText>
        </w:r>
        <w:r>
          <w:rPr>
            <w:noProof/>
            <w:webHidden/>
          </w:rPr>
        </w:r>
        <w:r>
          <w:rPr>
            <w:noProof/>
            <w:webHidden/>
          </w:rPr>
          <w:fldChar w:fldCharType="separate"/>
        </w:r>
        <w:r>
          <w:rPr>
            <w:noProof/>
            <w:webHidden/>
          </w:rPr>
          <w:t>82</w:t>
        </w:r>
        <w:r>
          <w:rPr>
            <w:noProof/>
            <w:webHidden/>
          </w:rPr>
          <w:fldChar w:fldCharType="end"/>
        </w:r>
      </w:hyperlink>
    </w:p>
    <w:p w14:paraId="168F141C" w14:textId="5A4C1D7C"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3" w:history="1">
        <w:r w:rsidRPr="004A2FEC">
          <w:rPr>
            <w:rStyle w:val="Hyperlink"/>
            <w:noProof/>
          </w:rPr>
          <w:t>Tabel 4.12 Ringkasan Kontribusi Ketiga Teknik Optimasi</w:t>
        </w:r>
        <w:r>
          <w:rPr>
            <w:noProof/>
            <w:webHidden/>
          </w:rPr>
          <w:tab/>
        </w:r>
        <w:r>
          <w:rPr>
            <w:noProof/>
            <w:webHidden/>
          </w:rPr>
          <w:fldChar w:fldCharType="begin"/>
        </w:r>
        <w:r>
          <w:rPr>
            <w:noProof/>
            <w:webHidden/>
          </w:rPr>
          <w:instrText xml:space="preserve"> PAGEREF _Toc241447273 \h </w:instrText>
        </w:r>
        <w:r>
          <w:rPr>
            <w:noProof/>
            <w:webHidden/>
          </w:rPr>
        </w:r>
        <w:r>
          <w:rPr>
            <w:noProof/>
            <w:webHidden/>
          </w:rPr>
          <w:fldChar w:fldCharType="separate"/>
        </w:r>
        <w:r>
          <w:rPr>
            <w:noProof/>
            <w:webHidden/>
          </w:rPr>
          <w:t>84</w:t>
        </w:r>
        <w:r>
          <w:rPr>
            <w:noProof/>
            <w:webHidden/>
          </w:rPr>
          <w:fldChar w:fldCharType="end"/>
        </w:r>
      </w:hyperlink>
    </w:p>
    <w:p w14:paraId="0A03211C" w14:textId="5B22053D"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4" w:history="1">
        <w:r w:rsidRPr="004A2FEC">
          <w:rPr>
            <w:rStyle w:val="Hyperlink"/>
            <w:noProof/>
          </w:rPr>
          <w:t>Tabel 4.13 Pola Kesalahan Klasifikasi pada Konfigurasi Final</w:t>
        </w:r>
        <w:r>
          <w:rPr>
            <w:noProof/>
            <w:webHidden/>
          </w:rPr>
          <w:tab/>
        </w:r>
        <w:r>
          <w:rPr>
            <w:noProof/>
            <w:webHidden/>
          </w:rPr>
          <w:fldChar w:fldCharType="begin"/>
        </w:r>
        <w:r>
          <w:rPr>
            <w:noProof/>
            <w:webHidden/>
          </w:rPr>
          <w:instrText xml:space="preserve"> PAGEREF _Toc241447274 \h </w:instrText>
        </w:r>
        <w:r>
          <w:rPr>
            <w:noProof/>
            <w:webHidden/>
          </w:rPr>
        </w:r>
        <w:r>
          <w:rPr>
            <w:noProof/>
            <w:webHidden/>
          </w:rPr>
          <w:fldChar w:fldCharType="separate"/>
        </w:r>
        <w:r>
          <w:rPr>
            <w:noProof/>
            <w:webHidden/>
          </w:rPr>
          <w:t>86</w:t>
        </w:r>
        <w:r>
          <w:rPr>
            <w:noProof/>
            <w:webHidden/>
          </w:rPr>
          <w:fldChar w:fldCharType="end"/>
        </w:r>
      </w:hyperlink>
    </w:p>
    <w:p w14:paraId="3519E5B8" w14:textId="1CC03DB1"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5" w:history="1">
        <w:r w:rsidRPr="004A2FEC">
          <w:rPr>
            <w:rStyle w:val="Hyperlink"/>
            <w:noProof/>
          </w:rPr>
          <w:t>Tabel 4.14 Sampel Kesalahan Prediksi Model</w:t>
        </w:r>
        <w:r>
          <w:rPr>
            <w:noProof/>
            <w:webHidden/>
          </w:rPr>
          <w:tab/>
        </w:r>
        <w:r>
          <w:rPr>
            <w:noProof/>
            <w:webHidden/>
          </w:rPr>
          <w:fldChar w:fldCharType="begin"/>
        </w:r>
        <w:r>
          <w:rPr>
            <w:noProof/>
            <w:webHidden/>
          </w:rPr>
          <w:instrText xml:space="preserve"> PAGEREF _Toc241447275 \h </w:instrText>
        </w:r>
        <w:r>
          <w:rPr>
            <w:noProof/>
            <w:webHidden/>
          </w:rPr>
        </w:r>
        <w:r>
          <w:rPr>
            <w:noProof/>
            <w:webHidden/>
          </w:rPr>
          <w:fldChar w:fldCharType="separate"/>
        </w:r>
        <w:r>
          <w:rPr>
            <w:noProof/>
            <w:webHidden/>
          </w:rPr>
          <w:t>87</w:t>
        </w:r>
        <w:r>
          <w:rPr>
            <w:noProof/>
            <w:webHidden/>
          </w:rPr>
          <w:fldChar w:fldCharType="end"/>
        </w:r>
      </w:hyperlink>
    </w:p>
    <w:p w14:paraId="3D8EA6AD" w14:textId="4EED318D"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6" w:history="1">
        <w:r w:rsidRPr="004A2FEC">
          <w:rPr>
            <w:rStyle w:val="Hyperlink"/>
            <w:noProof/>
          </w:rPr>
          <w:t>Tabel 4.15 Tingkat Kebenaran Prediksi Menurut Rentang Keyakinan Model</w:t>
        </w:r>
        <w:r>
          <w:rPr>
            <w:noProof/>
            <w:webHidden/>
          </w:rPr>
          <w:tab/>
        </w:r>
        <w:r>
          <w:rPr>
            <w:noProof/>
            <w:webHidden/>
          </w:rPr>
          <w:fldChar w:fldCharType="begin"/>
        </w:r>
        <w:r>
          <w:rPr>
            <w:noProof/>
            <w:webHidden/>
          </w:rPr>
          <w:instrText xml:space="preserve"> PAGEREF _Toc241447276 \h </w:instrText>
        </w:r>
        <w:r>
          <w:rPr>
            <w:noProof/>
            <w:webHidden/>
          </w:rPr>
        </w:r>
        <w:r>
          <w:rPr>
            <w:noProof/>
            <w:webHidden/>
          </w:rPr>
          <w:fldChar w:fldCharType="separate"/>
        </w:r>
        <w:r>
          <w:rPr>
            <w:noProof/>
            <w:webHidden/>
          </w:rPr>
          <w:t>90</w:t>
        </w:r>
        <w:r>
          <w:rPr>
            <w:noProof/>
            <w:webHidden/>
          </w:rPr>
          <w:fldChar w:fldCharType="end"/>
        </w:r>
      </w:hyperlink>
    </w:p>
    <w:p w14:paraId="249D04BB" w14:textId="2434B4F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7" w:history="1">
        <w:r w:rsidRPr="004A2FEC">
          <w:rPr>
            <w:rStyle w:val="Hyperlink"/>
            <w:noProof/>
          </w:rPr>
          <w:t>Tabel 4.16 Performa Konfigurasi Final Dipecah Menurut Sumber Data</w:t>
        </w:r>
        <w:r>
          <w:rPr>
            <w:noProof/>
            <w:webHidden/>
          </w:rPr>
          <w:tab/>
        </w:r>
        <w:r>
          <w:rPr>
            <w:noProof/>
            <w:webHidden/>
          </w:rPr>
          <w:fldChar w:fldCharType="begin"/>
        </w:r>
        <w:r>
          <w:rPr>
            <w:noProof/>
            <w:webHidden/>
          </w:rPr>
          <w:instrText xml:space="preserve"> PAGEREF _Toc241447277 \h </w:instrText>
        </w:r>
        <w:r>
          <w:rPr>
            <w:noProof/>
            <w:webHidden/>
          </w:rPr>
        </w:r>
        <w:r>
          <w:rPr>
            <w:noProof/>
            <w:webHidden/>
          </w:rPr>
          <w:fldChar w:fldCharType="separate"/>
        </w:r>
        <w:r>
          <w:rPr>
            <w:noProof/>
            <w:webHidden/>
          </w:rPr>
          <w:t>92</w:t>
        </w:r>
        <w:r>
          <w:rPr>
            <w:noProof/>
            <w:webHidden/>
          </w:rPr>
          <w:fldChar w:fldCharType="end"/>
        </w:r>
      </w:hyperlink>
    </w:p>
    <w:p w14:paraId="36CB3128" w14:textId="730BA240"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8" w:history="1">
        <w:r w:rsidRPr="004A2FEC">
          <w:rPr>
            <w:rStyle w:val="Hyperlink"/>
            <w:noProof/>
          </w:rPr>
          <w:t>Tabel 4.17 Pembagian Data pada Validasi Biner Citra CT Paru-Paru</w:t>
        </w:r>
        <w:r>
          <w:rPr>
            <w:noProof/>
            <w:webHidden/>
          </w:rPr>
          <w:tab/>
        </w:r>
        <w:r>
          <w:rPr>
            <w:noProof/>
            <w:webHidden/>
          </w:rPr>
          <w:fldChar w:fldCharType="begin"/>
        </w:r>
        <w:r>
          <w:rPr>
            <w:noProof/>
            <w:webHidden/>
          </w:rPr>
          <w:instrText xml:space="preserve"> PAGEREF _Toc241447278 \h </w:instrText>
        </w:r>
        <w:r>
          <w:rPr>
            <w:noProof/>
            <w:webHidden/>
          </w:rPr>
        </w:r>
        <w:r>
          <w:rPr>
            <w:noProof/>
            <w:webHidden/>
          </w:rPr>
          <w:fldChar w:fldCharType="separate"/>
        </w:r>
        <w:r>
          <w:rPr>
            <w:noProof/>
            <w:webHidden/>
          </w:rPr>
          <w:t>96</w:t>
        </w:r>
        <w:r>
          <w:rPr>
            <w:noProof/>
            <w:webHidden/>
          </w:rPr>
          <w:fldChar w:fldCharType="end"/>
        </w:r>
      </w:hyperlink>
    </w:p>
    <w:p w14:paraId="2C29A05A" w14:textId="14BB896D"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79" w:history="1">
        <w:r w:rsidRPr="004A2FEC">
          <w:rPr>
            <w:rStyle w:val="Hyperlink"/>
            <w:noProof/>
          </w:rPr>
          <w:t xml:space="preserve">Tabel 4.18 Hasil </w:t>
        </w:r>
        <w:r w:rsidRPr="004A2FEC">
          <w:rPr>
            <w:rStyle w:val="Hyperlink"/>
            <w:i/>
            <w:noProof/>
          </w:rPr>
          <w:t>Black Box Testing</w:t>
        </w:r>
        <w:r>
          <w:rPr>
            <w:noProof/>
            <w:webHidden/>
          </w:rPr>
          <w:tab/>
        </w:r>
        <w:r>
          <w:rPr>
            <w:noProof/>
            <w:webHidden/>
          </w:rPr>
          <w:fldChar w:fldCharType="begin"/>
        </w:r>
        <w:r>
          <w:rPr>
            <w:noProof/>
            <w:webHidden/>
          </w:rPr>
          <w:instrText xml:space="preserve"> PAGEREF _Toc241447279 \h </w:instrText>
        </w:r>
        <w:r>
          <w:rPr>
            <w:noProof/>
            <w:webHidden/>
          </w:rPr>
        </w:r>
        <w:r>
          <w:rPr>
            <w:noProof/>
            <w:webHidden/>
          </w:rPr>
          <w:fldChar w:fldCharType="separate"/>
        </w:r>
        <w:r>
          <w:rPr>
            <w:noProof/>
            <w:webHidden/>
          </w:rPr>
          <w:t>106</w:t>
        </w:r>
        <w:r>
          <w:rPr>
            <w:noProof/>
            <w:webHidden/>
          </w:rPr>
          <w:fldChar w:fldCharType="end"/>
        </w:r>
      </w:hyperlink>
    </w:p>
    <w:p w14:paraId="53F967D9" w14:textId="37D3CF60"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0" w:history="1">
        <w:r w:rsidRPr="004A2FEC">
          <w:rPr>
            <w:rStyle w:val="Hyperlink"/>
            <w:noProof/>
          </w:rPr>
          <w:t>Tabel 4.19 Uji Validasi Input</w:t>
        </w:r>
        <w:r>
          <w:rPr>
            <w:noProof/>
            <w:webHidden/>
          </w:rPr>
          <w:tab/>
        </w:r>
        <w:r>
          <w:rPr>
            <w:noProof/>
            <w:webHidden/>
          </w:rPr>
          <w:fldChar w:fldCharType="begin"/>
        </w:r>
        <w:r>
          <w:rPr>
            <w:noProof/>
            <w:webHidden/>
          </w:rPr>
          <w:instrText xml:space="preserve"> PAGEREF _Toc241447280 \h </w:instrText>
        </w:r>
        <w:r>
          <w:rPr>
            <w:noProof/>
            <w:webHidden/>
          </w:rPr>
        </w:r>
        <w:r>
          <w:rPr>
            <w:noProof/>
            <w:webHidden/>
          </w:rPr>
          <w:fldChar w:fldCharType="separate"/>
        </w:r>
        <w:r>
          <w:rPr>
            <w:noProof/>
            <w:webHidden/>
          </w:rPr>
          <w:t>108</w:t>
        </w:r>
        <w:r>
          <w:rPr>
            <w:noProof/>
            <w:webHidden/>
          </w:rPr>
          <w:fldChar w:fldCharType="end"/>
        </w:r>
      </w:hyperlink>
    </w:p>
    <w:p w14:paraId="6DB936F7" w14:textId="2211D0CB" w:rsidR="008E45D3" w:rsidRDefault="00387256">
      <w:pPr>
        <w:spacing w:line="360" w:lineRule="auto"/>
      </w:pPr>
      <w:r>
        <w:fldChar w:fldCharType="end"/>
      </w:r>
    </w:p>
    <w:p w14:paraId="757E85E8" w14:textId="77777777" w:rsidR="008E45D3" w:rsidRDefault="00387256">
      <w:r>
        <w:br w:type="page"/>
      </w:r>
    </w:p>
    <w:p w14:paraId="11E40FF1" w14:textId="77777777" w:rsidR="008E45D3" w:rsidRDefault="00387256">
      <w:pPr>
        <w:pStyle w:val="Heading1"/>
      </w:pPr>
      <w:bookmarkStart w:id="5" w:name="_Toc241447179"/>
      <w:r>
        <w:rPr>
          <w:rFonts w:ascii="Times New Roman" w:eastAsia="Times New Roman" w:hAnsi="Times New Roman"/>
        </w:rPr>
        <w:lastRenderedPageBreak/>
        <w:t>DAFTAR GAMBAR</w:t>
      </w:r>
      <w:bookmarkEnd w:id="5"/>
    </w:p>
    <w:p w14:paraId="15B0DD0B" w14:textId="2360A4D0" w:rsidR="00AC002D" w:rsidRDefault="00387256">
      <w:pPr>
        <w:pStyle w:val="TOC1"/>
        <w:tabs>
          <w:tab w:val="right" w:leader="dot" w:pos="7927"/>
        </w:tabs>
        <w:rPr>
          <w:rFonts w:asciiTheme="minorHAnsi" w:eastAsiaTheme="minorEastAsia" w:hAnsiTheme="minorHAnsi"/>
          <w:noProof/>
          <w:kern w:val="2"/>
          <w:szCs w:val="24"/>
          <w:lang w:val="en-ID" w:eastAsia="en-ID"/>
          <w14:ligatures w14:val="standardContextual"/>
        </w:rPr>
      </w:pPr>
      <w:r>
        <w:fldChar w:fldCharType="begin"/>
      </w:r>
      <w:r>
        <w:instrText xml:space="preserve"> TOC \h \z \t "Caption Gambar,1" </w:instrText>
      </w:r>
      <w:r>
        <w:fldChar w:fldCharType="separate"/>
      </w:r>
      <w:hyperlink w:anchor="_Toc241447281" w:history="1">
        <w:r w:rsidR="00AC002D" w:rsidRPr="00411A1A">
          <w:rPr>
            <w:rStyle w:val="Hyperlink"/>
            <w:noProof/>
          </w:rPr>
          <w:t>Gambar 2.1 Arsitektur Umum Convolutional Neural Network (CNN)</w:t>
        </w:r>
        <w:r w:rsidR="00AC002D">
          <w:rPr>
            <w:noProof/>
            <w:webHidden/>
          </w:rPr>
          <w:tab/>
        </w:r>
        <w:r w:rsidR="00AC002D">
          <w:rPr>
            <w:noProof/>
            <w:webHidden/>
          </w:rPr>
          <w:fldChar w:fldCharType="begin"/>
        </w:r>
        <w:r w:rsidR="00AC002D">
          <w:rPr>
            <w:noProof/>
            <w:webHidden/>
          </w:rPr>
          <w:instrText xml:space="preserve"> PAGEREF _Toc241447281 \h </w:instrText>
        </w:r>
        <w:r w:rsidR="00AC002D">
          <w:rPr>
            <w:noProof/>
            <w:webHidden/>
          </w:rPr>
        </w:r>
        <w:r w:rsidR="00AC002D">
          <w:rPr>
            <w:noProof/>
            <w:webHidden/>
          </w:rPr>
          <w:fldChar w:fldCharType="separate"/>
        </w:r>
        <w:r w:rsidR="00AC002D">
          <w:rPr>
            <w:noProof/>
            <w:webHidden/>
          </w:rPr>
          <w:t>14</w:t>
        </w:r>
        <w:r w:rsidR="00AC002D">
          <w:rPr>
            <w:noProof/>
            <w:webHidden/>
          </w:rPr>
          <w:fldChar w:fldCharType="end"/>
        </w:r>
      </w:hyperlink>
    </w:p>
    <w:p w14:paraId="3D1CBB0C" w14:textId="7ADEC35A"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2" w:history="1">
        <w:r w:rsidRPr="00411A1A">
          <w:rPr>
            <w:rStyle w:val="Hyperlink"/>
            <w:noProof/>
          </w:rPr>
          <w:t>Gambar 2.2 Blok MBConv dengan Squeeze-and-Excitation (EfficientNet-B0)</w:t>
        </w:r>
        <w:r>
          <w:rPr>
            <w:noProof/>
            <w:webHidden/>
          </w:rPr>
          <w:tab/>
        </w:r>
        <w:r>
          <w:rPr>
            <w:noProof/>
            <w:webHidden/>
          </w:rPr>
          <w:fldChar w:fldCharType="begin"/>
        </w:r>
        <w:r>
          <w:rPr>
            <w:noProof/>
            <w:webHidden/>
          </w:rPr>
          <w:instrText xml:space="preserve"> PAGEREF _Toc241447282 \h </w:instrText>
        </w:r>
        <w:r>
          <w:rPr>
            <w:noProof/>
            <w:webHidden/>
          </w:rPr>
        </w:r>
        <w:r>
          <w:rPr>
            <w:noProof/>
            <w:webHidden/>
          </w:rPr>
          <w:fldChar w:fldCharType="separate"/>
        </w:r>
        <w:r>
          <w:rPr>
            <w:noProof/>
            <w:webHidden/>
          </w:rPr>
          <w:t>16</w:t>
        </w:r>
        <w:r>
          <w:rPr>
            <w:noProof/>
            <w:webHidden/>
          </w:rPr>
          <w:fldChar w:fldCharType="end"/>
        </w:r>
      </w:hyperlink>
    </w:p>
    <w:p w14:paraId="1240A337" w14:textId="4BB30BB8"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3" w:history="1">
        <w:r w:rsidRPr="00411A1A">
          <w:rPr>
            <w:rStyle w:val="Hyperlink"/>
            <w:noProof/>
          </w:rPr>
          <w:t>Gambar 2.3 Blok Bottleneck Residual (ResNet50)</w:t>
        </w:r>
        <w:r>
          <w:rPr>
            <w:noProof/>
            <w:webHidden/>
          </w:rPr>
          <w:tab/>
        </w:r>
        <w:r>
          <w:rPr>
            <w:noProof/>
            <w:webHidden/>
          </w:rPr>
          <w:fldChar w:fldCharType="begin"/>
        </w:r>
        <w:r>
          <w:rPr>
            <w:noProof/>
            <w:webHidden/>
          </w:rPr>
          <w:instrText xml:space="preserve"> PAGEREF _Toc241447283 \h </w:instrText>
        </w:r>
        <w:r>
          <w:rPr>
            <w:noProof/>
            <w:webHidden/>
          </w:rPr>
        </w:r>
        <w:r>
          <w:rPr>
            <w:noProof/>
            <w:webHidden/>
          </w:rPr>
          <w:fldChar w:fldCharType="separate"/>
        </w:r>
        <w:r>
          <w:rPr>
            <w:noProof/>
            <w:webHidden/>
          </w:rPr>
          <w:t>17</w:t>
        </w:r>
        <w:r>
          <w:rPr>
            <w:noProof/>
            <w:webHidden/>
          </w:rPr>
          <w:fldChar w:fldCharType="end"/>
        </w:r>
      </w:hyperlink>
    </w:p>
    <w:p w14:paraId="54C21F04" w14:textId="4C3D8DFF"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4" w:history="1">
        <w:r w:rsidRPr="00411A1A">
          <w:rPr>
            <w:rStyle w:val="Hyperlink"/>
            <w:noProof/>
          </w:rPr>
          <w:t>Gambar 3.1 Diagram Alur Penelitian</w:t>
        </w:r>
        <w:r>
          <w:rPr>
            <w:noProof/>
            <w:webHidden/>
          </w:rPr>
          <w:tab/>
        </w:r>
        <w:r>
          <w:rPr>
            <w:noProof/>
            <w:webHidden/>
          </w:rPr>
          <w:fldChar w:fldCharType="begin"/>
        </w:r>
        <w:r>
          <w:rPr>
            <w:noProof/>
            <w:webHidden/>
          </w:rPr>
          <w:instrText xml:space="preserve"> PAGEREF _Toc241447284 \h </w:instrText>
        </w:r>
        <w:r>
          <w:rPr>
            <w:noProof/>
            <w:webHidden/>
          </w:rPr>
        </w:r>
        <w:r>
          <w:rPr>
            <w:noProof/>
            <w:webHidden/>
          </w:rPr>
          <w:fldChar w:fldCharType="separate"/>
        </w:r>
        <w:r>
          <w:rPr>
            <w:noProof/>
            <w:webHidden/>
          </w:rPr>
          <w:t>32</w:t>
        </w:r>
        <w:r>
          <w:rPr>
            <w:noProof/>
            <w:webHidden/>
          </w:rPr>
          <w:fldChar w:fldCharType="end"/>
        </w:r>
      </w:hyperlink>
    </w:p>
    <w:p w14:paraId="362CB279" w14:textId="1210F82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5" w:history="1">
        <w:r w:rsidRPr="00411A1A">
          <w:rPr>
            <w:rStyle w:val="Hyperlink"/>
            <w:noProof/>
          </w:rPr>
          <w:t>Gambar 3.2 Contoh Citra per Kelas pada Dataset Kaggle (The IQ-OTHNCCD Lung Cancer Dataset, Hamdalla F. Al-Yasriy)</w:t>
        </w:r>
        <w:r>
          <w:rPr>
            <w:noProof/>
            <w:webHidden/>
          </w:rPr>
          <w:tab/>
        </w:r>
        <w:r>
          <w:rPr>
            <w:noProof/>
            <w:webHidden/>
          </w:rPr>
          <w:fldChar w:fldCharType="begin"/>
        </w:r>
        <w:r>
          <w:rPr>
            <w:noProof/>
            <w:webHidden/>
          </w:rPr>
          <w:instrText xml:space="preserve"> PAGEREF _Toc241447285 \h </w:instrText>
        </w:r>
        <w:r>
          <w:rPr>
            <w:noProof/>
            <w:webHidden/>
          </w:rPr>
        </w:r>
        <w:r>
          <w:rPr>
            <w:noProof/>
            <w:webHidden/>
          </w:rPr>
          <w:fldChar w:fldCharType="separate"/>
        </w:r>
        <w:r>
          <w:rPr>
            <w:noProof/>
            <w:webHidden/>
          </w:rPr>
          <w:t>37</w:t>
        </w:r>
        <w:r>
          <w:rPr>
            <w:noProof/>
            <w:webHidden/>
          </w:rPr>
          <w:fldChar w:fldCharType="end"/>
        </w:r>
      </w:hyperlink>
    </w:p>
    <w:p w14:paraId="6BC79383" w14:textId="60647599"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6" w:history="1">
        <w:r w:rsidRPr="00411A1A">
          <w:rPr>
            <w:rStyle w:val="Hyperlink"/>
            <w:noProof/>
          </w:rPr>
          <w:t>Gambar 3.3 Contoh Citra per Kelas pada Dataset Kaggle (CT Scan Images for Lung Cancer, Dishan Rathi)</w:t>
        </w:r>
        <w:r>
          <w:rPr>
            <w:noProof/>
            <w:webHidden/>
          </w:rPr>
          <w:tab/>
        </w:r>
        <w:r>
          <w:rPr>
            <w:noProof/>
            <w:webHidden/>
          </w:rPr>
          <w:fldChar w:fldCharType="begin"/>
        </w:r>
        <w:r>
          <w:rPr>
            <w:noProof/>
            <w:webHidden/>
          </w:rPr>
          <w:instrText xml:space="preserve"> PAGEREF _Toc241447286 \h </w:instrText>
        </w:r>
        <w:r>
          <w:rPr>
            <w:noProof/>
            <w:webHidden/>
          </w:rPr>
        </w:r>
        <w:r>
          <w:rPr>
            <w:noProof/>
            <w:webHidden/>
          </w:rPr>
          <w:fldChar w:fldCharType="separate"/>
        </w:r>
        <w:r>
          <w:rPr>
            <w:noProof/>
            <w:webHidden/>
          </w:rPr>
          <w:t>38</w:t>
        </w:r>
        <w:r>
          <w:rPr>
            <w:noProof/>
            <w:webHidden/>
          </w:rPr>
          <w:fldChar w:fldCharType="end"/>
        </w:r>
      </w:hyperlink>
    </w:p>
    <w:p w14:paraId="6272F456" w14:textId="6EB2BD31"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7" w:history="1">
        <w:r w:rsidRPr="00411A1A">
          <w:rPr>
            <w:rStyle w:val="Hyperlink"/>
            <w:noProof/>
          </w:rPr>
          <w:t>Gambar 3.4 Contoh Citra Irisan Utuh 512x512 Piksel per Kelas pada Dataset LIDC-IDRI</w:t>
        </w:r>
        <w:r>
          <w:rPr>
            <w:noProof/>
            <w:webHidden/>
          </w:rPr>
          <w:tab/>
        </w:r>
        <w:r>
          <w:rPr>
            <w:noProof/>
            <w:webHidden/>
          </w:rPr>
          <w:fldChar w:fldCharType="begin"/>
        </w:r>
        <w:r>
          <w:rPr>
            <w:noProof/>
            <w:webHidden/>
          </w:rPr>
          <w:instrText xml:space="preserve"> PAGEREF _Toc241447287 \h </w:instrText>
        </w:r>
        <w:r>
          <w:rPr>
            <w:noProof/>
            <w:webHidden/>
          </w:rPr>
        </w:r>
        <w:r>
          <w:rPr>
            <w:noProof/>
            <w:webHidden/>
          </w:rPr>
          <w:fldChar w:fldCharType="separate"/>
        </w:r>
        <w:r>
          <w:rPr>
            <w:noProof/>
            <w:webHidden/>
          </w:rPr>
          <w:t>43</w:t>
        </w:r>
        <w:r>
          <w:rPr>
            <w:noProof/>
            <w:webHidden/>
          </w:rPr>
          <w:fldChar w:fldCharType="end"/>
        </w:r>
      </w:hyperlink>
    </w:p>
    <w:p w14:paraId="6F1468DF" w14:textId="5788EA52"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8" w:history="1">
        <w:r w:rsidRPr="00411A1A">
          <w:rPr>
            <w:rStyle w:val="Hyperlink"/>
            <w:noProof/>
          </w:rPr>
          <w:t>Gambar 3.5 Use Case Diagram Aplikasi</w:t>
        </w:r>
        <w:r>
          <w:rPr>
            <w:noProof/>
            <w:webHidden/>
          </w:rPr>
          <w:tab/>
        </w:r>
        <w:r>
          <w:rPr>
            <w:noProof/>
            <w:webHidden/>
          </w:rPr>
          <w:fldChar w:fldCharType="begin"/>
        </w:r>
        <w:r>
          <w:rPr>
            <w:noProof/>
            <w:webHidden/>
          </w:rPr>
          <w:instrText xml:space="preserve"> PAGEREF _Toc241447288 \h </w:instrText>
        </w:r>
        <w:r>
          <w:rPr>
            <w:noProof/>
            <w:webHidden/>
          </w:rPr>
        </w:r>
        <w:r>
          <w:rPr>
            <w:noProof/>
            <w:webHidden/>
          </w:rPr>
          <w:fldChar w:fldCharType="separate"/>
        </w:r>
        <w:r>
          <w:rPr>
            <w:noProof/>
            <w:webHidden/>
          </w:rPr>
          <w:t>53</w:t>
        </w:r>
        <w:r>
          <w:rPr>
            <w:noProof/>
            <w:webHidden/>
          </w:rPr>
          <w:fldChar w:fldCharType="end"/>
        </w:r>
      </w:hyperlink>
    </w:p>
    <w:p w14:paraId="7D0826D9" w14:textId="12811142"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89" w:history="1">
        <w:r w:rsidRPr="00411A1A">
          <w:rPr>
            <w:rStyle w:val="Hyperlink"/>
            <w:noProof/>
          </w:rPr>
          <w:t xml:space="preserve">Gambar 4.1 Kurva </w:t>
        </w:r>
        <w:r w:rsidRPr="00411A1A">
          <w:rPr>
            <w:rStyle w:val="Hyperlink"/>
            <w:i/>
            <w:noProof/>
          </w:rPr>
          <w:t>Loss</w:t>
        </w:r>
        <w:r w:rsidRPr="00411A1A">
          <w:rPr>
            <w:rStyle w:val="Hyperlink"/>
            <w:noProof/>
          </w:rPr>
          <w:t xml:space="preserve"> dan Akurasi pada ResNet50 </w:t>
        </w:r>
        <w:r w:rsidRPr="00411A1A">
          <w:rPr>
            <w:rStyle w:val="Hyperlink"/>
            <w:i/>
            <w:noProof/>
          </w:rPr>
          <w:t>Fold</w:t>
        </w:r>
        <w:r w:rsidRPr="00411A1A">
          <w:rPr>
            <w:rStyle w:val="Hyperlink"/>
            <w:noProof/>
          </w:rPr>
          <w:t xml:space="preserve"> 0</w:t>
        </w:r>
        <w:r>
          <w:rPr>
            <w:noProof/>
            <w:webHidden/>
          </w:rPr>
          <w:tab/>
        </w:r>
        <w:r>
          <w:rPr>
            <w:noProof/>
            <w:webHidden/>
          </w:rPr>
          <w:fldChar w:fldCharType="begin"/>
        </w:r>
        <w:r>
          <w:rPr>
            <w:noProof/>
            <w:webHidden/>
          </w:rPr>
          <w:instrText xml:space="preserve"> PAGEREF _Toc241447289 \h </w:instrText>
        </w:r>
        <w:r>
          <w:rPr>
            <w:noProof/>
            <w:webHidden/>
          </w:rPr>
        </w:r>
        <w:r>
          <w:rPr>
            <w:noProof/>
            <w:webHidden/>
          </w:rPr>
          <w:fldChar w:fldCharType="separate"/>
        </w:r>
        <w:r>
          <w:rPr>
            <w:noProof/>
            <w:webHidden/>
          </w:rPr>
          <w:t>63</w:t>
        </w:r>
        <w:r>
          <w:rPr>
            <w:noProof/>
            <w:webHidden/>
          </w:rPr>
          <w:fldChar w:fldCharType="end"/>
        </w:r>
      </w:hyperlink>
    </w:p>
    <w:p w14:paraId="3CC74C24" w14:textId="50A299A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0" w:history="1">
        <w:r w:rsidRPr="00411A1A">
          <w:rPr>
            <w:rStyle w:val="Hyperlink"/>
            <w:noProof/>
          </w:rPr>
          <w:t>Gambar 4.2 Perubahan Macro-F1 Validasi dari Fase A ke Fase B pada Kesepuluh Model</w:t>
        </w:r>
        <w:r>
          <w:rPr>
            <w:noProof/>
            <w:webHidden/>
          </w:rPr>
          <w:tab/>
        </w:r>
        <w:r>
          <w:rPr>
            <w:noProof/>
            <w:webHidden/>
          </w:rPr>
          <w:fldChar w:fldCharType="begin"/>
        </w:r>
        <w:r>
          <w:rPr>
            <w:noProof/>
            <w:webHidden/>
          </w:rPr>
          <w:instrText xml:space="preserve"> PAGEREF _Toc241447290 \h </w:instrText>
        </w:r>
        <w:r>
          <w:rPr>
            <w:noProof/>
            <w:webHidden/>
          </w:rPr>
        </w:r>
        <w:r>
          <w:rPr>
            <w:noProof/>
            <w:webHidden/>
          </w:rPr>
          <w:fldChar w:fldCharType="separate"/>
        </w:r>
        <w:r>
          <w:rPr>
            <w:noProof/>
            <w:webHidden/>
          </w:rPr>
          <w:t>66</w:t>
        </w:r>
        <w:r>
          <w:rPr>
            <w:noProof/>
            <w:webHidden/>
          </w:rPr>
          <w:fldChar w:fldCharType="end"/>
        </w:r>
      </w:hyperlink>
    </w:p>
    <w:p w14:paraId="44C0DDEA" w14:textId="0B316A21"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1" w:history="1">
        <w:r w:rsidRPr="00411A1A">
          <w:rPr>
            <w:rStyle w:val="Hyperlink"/>
            <w:noProof/>
          </w:rPr>
          <w:t xml:space="preserve">Gambar 4.3 Perbandingan Performa Data Uji dan Jurang </w:t>
        </w:r>
        <w:r w:rsidRPr="00411A1A">
          <w:rPr>
            <w:rStyle w:val="Hyperlink"/>
            <w:i/>
            <w:noProof/>
          </w:rPr>
          <w:t>Overfitting</w:t>
        </w:r>
        <w:r w:rsidRPr="00411A1A">
          <w:rPr>
            <w:rStyle w:val="Hyperlink"/>
            <w:noProof/>
          </w:rPr>
          <w:t xml:space="preserve"> pada Tiga Kekuatan Augmentasi</w:t>
        </w:r>
        <w:r>
          <w:rPr>
            <w:noProof/>
            <w:webHidden/>
          </w:rPr>
          <w:tab/>
        </w:r>
        <w:r>
          <w:rPr>
            <w:noProof/>
            <w:webHidden/>
          </w:rPr>
          <w:fldChar w:fldCharType="begin"/>
        </w:r>
        <w:r>
          <w:rPr>
            <w:noProof/>
            <w:webHidden/>
          </w:rPr>
          <w:instrText xml:space="preserve"> PAGEREF _Toc241447291 \h </w:instrText>
        </w:r>
        <w:r>
          <w:rPr>
            <w:noProof/>
            <w:webHidden/>
          </w:rPr>
        </w:r>
        <w:r>
          <w:rPr>
            <w:noProof/>
            <w:webHidden/>
          </w:rPr>
          <w:fldChar w:fldCharType="separate"/>
        </w:r>
        <w:r>
          <w:rPr>
            <w:noProof/>
            <w:webHidden/>
          </w:rPr>
          <w:t>71</w:t>
        </w:r>
        <w:r>
          <w:rPr>
            <w:noProof/>
            <w:webHidden/>
          </w:rPr>
          <w:fldChar w:fldCharType="end"/>
        </w:r>
      </w:hyperlink>
    </w:p>
    <w:p w14:paraId="360E35DF" w14:textId="68A9A232"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2" w:history="1">
        <w:r w:rsidRPr="00411A1A">
          <w:rPr>
            <w:rStyle w:val="Hyperlink"/>
            <w:noProof/>
          </w:rPr>
          <w:t xml:space="preserve">Gambar 4.4 Perbandingan Model Tunggal, </w:t>
        </w:r>
        <w:r w:rsidRPr="00411A1A">
          <w:rPr>
            <w:rStyle w:val="Hyperlink"/>
            <w:i/>
            <w:noProof/>
          </w:rPr>
          <w:t>Soft-Voting</w:t>
        </w:r>
        <w:r w:rsidRPr="00411A1A">
          <w:rPr>
            <w:rStyle w:val="Hyperlink"/>
            <w:noProof/>
          </w:rPr>
          <w:t xml:space="preserve">, dan </w:t>
        </w:r>
        <w:r w:rsidRPr="00411A1A">
          <w:rPr>
            <w:rStyle w:val="Hyperlink"/>
            <w:i/>
            <w:noProof/>
          </w:rPr>
          <w:t>Ensemble Stacking</w:t>
        </w:r>
        <w:r>
          <w:rPr>
            <w:noProof/>
            <w:webHidden/>
          </w:rPr>
          <w:tab/>
        </w:r>
        <w:r>
          <w:rPr>
            <w:noProof/>
            <w:webHidden/>
          </w:rPr>
          <w:fldChar w:fldCharType="begin"/>
        </w:r>
        <w:r>
          <w:rPr>
            <w:noProof/>
            <w:webHidden/>
          </w:rPr>
          <w:instrText xml:space="preserve"> PAGEREF _Toc241447292 \h </w:instrText>
        </w:r>
        <w:r>
          <w:rPr>
            <w:noProof/>
            <w:webHidden/>
          </w:rPr>
        </w:r>
        <w:r>
          <w:rPr>
            <w:noProof/>
            <w:webHidden/>
          </w:rPr>
          <w:fldChar w:fldCharType="separate"/>
        </w:r>
        <w:r>
          <w:rPr>
            <w:noProof/>
            <w:webHidden/>
          </w:rPr>
          <w:t>75</w:t>
        </w:r>
        <w:r>
          <w:rPr>
            <w:noProof/>
            <w:webHidden/>
          </w:rPr>
          <w:fldChar w:fldCharType="end"/>
        </w:r>
      </w:hyperlink>
    </w:p>
    <w:p w14:paraId="5A357A03" w14:textId="414D9661"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3" w:history="1">
        <w:r w:rsidRPr="00411A1A">
          <w:rPr>
            <w:rStyle w:val="Hyperlink"/>
            <w:noProof/>
          </w:rPr>
          <w:t xml:space="preserve">Gambar 4.5 </w:t>
        </w:r>
        <w:r w:rsidRPr="00411A1A">
          <w:rPr>
            <w:rStyle w:val="Hyperlink"/>
            <w:i/>
            <w:noProof/>
          </w:rPr>
          <w:t>Confusion Matrix</w:t>
        </w:r>
        <w:r w:rsidRPr="00411A1A">
          <w:rPr>
            <w:rStyle w:val="Hyperlink"/>
            <w:noProof/>
          </w:rPr>
          <w:t xml:space="preserve">: </w:t>
        </w:r>
        <w:r w:rsidRPr="00411A1A">
          <w:rPr>
            <w:rStyle w:val="Hyperlink"/>
            <w:i/>
            <w:noProof/>
          </w:rPr>
          <w:t>Ensemble Stacking</w:t>
        </w:r>
        <w:r w:rsidRPr="00411A1A">
          <w:rPr>
            <w:rStyle w:val="Hyperlink"/>
            <w:noProof/>
          </w:rPr>
          <w:t>, Ambang 0,50</w:t>
        </w:r>
        <w:r>
          <w:rPr>
            <w:noProof/>
            <w:webHidden/>
          </w:rPr>
          <w:tab/>
        </w:r>
        <w:r>
          <w:rPr>
            <w:noProof/>
            <w:webHidden/>
          </w:rPr>
          <w:fldChar w:fldCharType="begin"/>
        </w:r>
        <w:r>
          <w:rPr>
            <w:noProof/>
            <w:webHidden/>
          </w:rPr>
          <w:instrText xml:space="preserve"> PAGEREF _Toc241447293 \h </w:instrText>
        </w:r>
        <w:r>
          <w:rPr>
            <w:noProof/>
            <w:webHidden/>
          </w:rPr>
        </w:r>
        <w:r>
          <w:rPr>
            <w:noProof/>
            <w:webHidden/>
          </w:rPr>
          <w:fldChar w:fldCharType="separate"/>
        </w:r>
        <w:r>
          <w:rPr>
            <w:noProof/>
            <w:webHidden/>
          </w:rPr>
          <w:t>80</w:t>
        </w:r>
        <w:r>
          <w:rPr>
            <w:noProof/>
            <w:webHidden/>
          </w:rPr>
          <w:fldChar w:fldCharType="end"/>
        </w:r>
      </w:hyperlink>
    </w:p>
    <w:p w14:paraId="5096A24D" w14:textId="7C26F064"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4" w:history="1">
        <w:r w:rsidRPr="00411A1A">
          <w:rPr>
            <w:rStyle w:val="Hyperlink"/>
            <w:noProof/>
          </w:rPr>
          <w:t xml:space="preserve">Gambar 4.6 Kurva ROC per Kelas: </w:t>
        </w:r>
        <w:r w:rsidRPr="00411A1A">
          <w:rPr>
            <w:rStyle w:val="Hyperlink"/>
            <w:i/>
            <w:noProof/>
          </w:rPr>
          <w:t>Ensemble Stacking</w:t>
        </w:r>
        <w:r>
          <w:rPr>
            <w:noProof/>
            <w:webHidden/>
          </w:rPr>
          <w:tab/>
        </w:r>
        <w:r>
          <w:rPr>
            <w:noProof/>
            <w:webHidden/>
          </w:rPr>
          <w:fldChar w:fldCharType="begin"/>
        </w:r>
        <w:r>
          <w:rPr>
            <w:noProof/>
            <w:webHidden/>
          </w:rPr>
          <w:instrText xml:space="preserve"> PAGEREF _Toc241447294 \h </w:instrText>
        </w:r>
        <w:r>
          <w:rPr>
            <w:noProof/>
            <w:webHidden/>
          </w:rPr>
        </w:r>
        <w:r>
          <w:rPr>
            <w:noProof/>
            <w:webHidden/>
          </w:rPr>
          <w:fldChar w:fldCharType="separate"/>
        </w:r>
        <w:r>
          <w:rPr>
            <w:noProof/>
            <w:webHidden/>
          </w:rPr>
          <w:t>81</w:t>
        </w:r>
        <w:r>
          <w:rPr>
            <w:noProof/>
            <w:webHidden/>
          </w:rPr>
          <w:fldChar w:fldCharType="end"/>
        </w:r>
      </w:hyperlink>
    </w:p>
    <w:p w14:paraId="3DDD3C50" w14:textId="65A14D49"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5" w:history="1">
        <w:r w:rsidRPr="00411A1A">
          <w:rPr>
            <w:rStyle w:val="Hyperlink"/>
            <w:noProof/>
          </w:rPr>
          <w:t xml:space="preserve">Gambar 4.7 Sweep Ambang Keputusan: </w:t>
        </w:r>
        <w:r w:rsidRPr="00411A1A">
          <w:rPr>
            <w:rStyle w:val="Hyperlink"/>
            <w:i/>
            <w:noProof/>
          </w:rPr>
          <w:t>Ensemble Stacking</w:t>
        </w:r>
        <w:r>
          <w:rPr>
            <w:noProof/>
            <w:webHidden/>
          </w:rPr>
          <w:tab/>
        </w:r>
        <w:r>
          <w:rPr>
            <w:noProof/>
            <w:webHidden/>
          </w:rPr>
          <w:fldChar w:fldCharType="begin"/>
        </w:r>
        <w:r>
          <w:rPr>
            <w:noProof/>
            <w:webHidden/>
          </w:rPr>
          <w:instrText xml:space="preserve"> PAGEREF _Toc241447295 \h </w:instrText>
        </w:r>
        <w:r>
          <w:rPr>
            <w:noProof/>
            <w:webHidden/>
          </w:rPr>
        </w:r>
        <w:r>
          <w:rPr>
            <w:noProof/>
            <w:webHidden/>
          </w:rPr>
          <w:fldChar w:fldCharType="separate"/>
        </w:r>
        <w:r>
          <w:rPr>
            <w:noProof/>
            <w:webHidden/>
          </w:rPr>
          <w:t>82</w:t>
        </w:r>
        <w:r>
          <w:rPr>
            <w:noProof/>
            <w:webHidden/>
          </w:rPr>
          <w:fldChar w:fldCharType="end"/>
        </w:r>
      </w:hyperlink>
    </w:p>
    <w:p w14:paraId="6B5FA8D2" w14:textId="537DC0F3"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6" w:history="1">
        <w:r w:rsidRPr="00411A1A">
          <w:rPr>
            <w:rStyle w:val="Hyperlink"/>
            <w:noProof/>
          </w:rPr>
          <w:t>Gambar 4.8 Performa Konfigurasi Final Dipecah Menurut Sumber Data</w:t>
        </w:r>
        <w:r>
          <w:rPr>
            <w:noProof/>
            <w:webHidden/>
          </w:rPr>
          <w:tab/>
        </w:r>
        <w:r>
          <w:rPr>
            <w:noProof/>
            <w:webHidden/>
          </w:rPr>
          <w:fldChar w:fldCharType="begin"/>
        </w:r>
        <w:r>
          <w:rPr>
            <w:noProof/>
            <w:webHidden/>
          </w:rPr>
          <w:instrText xml:space="preserve"> PAGEREF _Toc241447296 \h </w:instrText>
        </w:r>
        <w:r>
          <w:rPr>
            <w:noProof/>
            <w:webHidden/>
          </w:rPr>
        </w:r>
        <w:r>
          <w:rPr>
            <w:noProof/>
            <w:webHidden/>
          </w:rPr>
          <w:fldChar w:fldCharType="separate"/>
        </w:r>
        <w:r>
          <w:rPr>
            <w:noProof/>
            <w:webHidden/>
          </w:rPr>
          <w:t>92</w:t>
        </w:r>
        <w:r>
          <w:rPr>
            <w:noProof/>
            <w:webHidden/>
          </w:rPr>
          <w:fldChar w:fldCharType="end"/>
        </w:r>
      </w:hyperlink>
    </w:p>
    <w:p w14:paraId="4FDC5F5F" w14:textId="7187B930"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7" w:history="1">
        <w:r w:rsidRPr="00411A1A">
          <w:rPr>
            <w:rStyle w:val="Hyperlink"/>
            <w:noProof/>
          </w:rPr>
          <w:t xml:space="preserve">Gambar 4.9 </w:t>
        </w:r>
        <w:r w:rsidRPr="00411A1A">
          <w:rPr>
            <w:rStyle w:val="Hyperlink"/>
            <w:i/>
            <w:noProof/>
          </w:rPr>
          <w:t>Confusion Matrix</w:t>
        </w:r>
        <w:r w:rsidRPr="00411A1A">
          <w:rPr>
            <w:rStyle w:val="Hyperlink"/>
            <w:noProof/>
          </w:rPr>
          <w:t xml:space="preserve"> Validasi Biner Citra CT Paru-Paru</w:t>
        </w:r>
        <w:r>
          <w:rPr>
            <w:noProof/>
            <w:webHidden/>
          </w:rPr>
          <w:tab/>
        </w:r>
        <w:r>
          <w:rPr>
            <w:noProof/>
            <w:webHidden/>
          </w:rPr>
          <w:fldChar w:fldCharType="begin"/>
        </w:r>
        <w:r>
          <w:rPr>
            <w:noProof/>
            <w:webHidden/>
          </w:rPr>
          <w:instrText xml:space="preserve"> PAGEREF _Toc241447297 \h </w:instrText>
        </w:r>
        <w:r>
          <w:rPr>
            <w:noProof/>
            <w:webHidden/>
          </w:rPr>
        </w:r>
        <w:r>
          <w:rPr>
            <w:noProof/>
            <w:webHidden/>
          </w:rPr>
          <w:fldChar w:fldCharType="separate"/>
        </w:r>
        <w:r>
          <w:rPr>
            <w:noProof/>
            <w:webHidden/>
          </w:rPr>
          <w:t>98</w:t>
        </w:r>
        <w:r>
          <w:rPr>
            <w:noProof/>
            <w:webHidden/>
          </w:rPr>
          <w:fldChar w:fldCharType="end"/>
        </w:r>
      </w:hyperlink>
    </w:p>
    <w:p w14:paraId="5443ACAE" w14:textId="4C3A521B"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8" w:history="1">
        <w:r w:rsidRPr="00411A1A">
          <w:rPr>
            <w:rStyle w:val="Hyperlink"/>
            <w:noProof/>
          </w:rPr>
          <w:t>Gambar 4.10 Halaman Beranda Prototipe Aplikasi</w:t>
        </w:r>
        <w:r>
          <w:rPr>
            <w:noProof/>
            <w:webHidden/>
          </w:rPr>
          <w:tab/>
        </w:r>
        <w:r>
          <w:rPr>
            <w:noProof/>
            <w:webHidden/>
          </w:rPr>
          <w:fldChar w:fldCharType="begin"/>
        </w:r>
        <w:r>
          <w:rPr>
            <w:noProof/>
            <w:webHidden/>
          </w:rPr>
          <w:instrText xml:space="preserve"> PAGEREF _Toc241447298 \h </w:instrText>
        </w:r>
        <w:r>
          <w:rPr>
            <w:noProof/>
            <w:webHidden/>
          </w:rPr>
        </w:r>
        <w:r>
          <w:rPr>
            <w:noProof/>
            <w:webHidden/>
          </w:rPr>
          <w:fldChar w:fldCharType="separate"/>
        </w:r>
        <w:r>
          <w:rPr>
            <w:noProof/>
            <w:webHidden/>
          </w:rPr>
          <w:t>103</w:t>
        </w:r>
        <w:r>
          <w:rPr>
            <w:noProof/>
            <w:webHidden/>
          </w:rPr>
          <w:fldChar w:fldCharType="end"/>
        </w:r>
      </w:hyperlink>
    </w:p>
    <w:p w14:paraId="43448200" w14:textId="071A164F"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299" w:history="1">
        <w:r w:rsidRPr="00411A1A">
          <w:rPr>
            <w:rStyle w:val="Hyperlink"/>
            <w:noProof/>
          </w:rPr>
          <w:t>Gambar 4.11 Hasil Prediksi pada Citra CT Paru-Paru yang Tervalidasi</w:t>
        </w:r>
        <w:r>
          <w:rPr>
            <w:noProof/>
            <w:webHidden/>
          </w:rPr>
          <w:tab/>
        </w:r>
        <w:r>
          <w:rPr>
            <w:noProof/>
            <w:webHidden/>
          </w:rPr>
          <w:fldChar w:fldCharType="begin"/>
        </w:r>
        <w:r>
          <w:rPr>
            <w:noProof/>
            <w:webHidden/>
          </w:rPr>
          <w:instrText xml:space="preserve"> PAGEREF _Toc241447299 \h </w:instrText>
        </w:r>
        <w:r>
          <w:rPr>
            <w:noProof/>
            <w:webHidden/>
          </w:rPr>
        </w:r>
        <w:r>
          <w:rPr>
            <w:noProof/>
            <w:webHidden/>
          </w:rPr>
          <w:fldChar w:fldCharType="separate"/>
        </w:r>
        <w:r>
          <w:rPr>
            <w:noProof/>
            <w:webHidden/>
          </w:rPr>
          <w:t>104</w:t>
        </w:r>
        <w:r>
          <w:rPr>
            <w:noProof/>
            <w:webHidden/>
          </w:rPr>
          <w:fldChar w:fldCharType="end"/>
        </w:r>
      </w:hyperlink>
    </w:p>
    <w:p w14:paraId="363C1E54" w14:textId="59665EAC" w:rsidR="00AC002D" w:rsidRDefault="00AC002D">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1447300" w:history="1">
        <w:r w:rsidRPr="00411A1A">
          <w:rPr>
            <w:rStyle w:val="Hyperlink"/>
            <w:noProof/>
          </w:rPr>
          <w:t>Gambar 4.12 Penolakan Aplikasi terhadap Citra Bukan CT Paru-Paru</w:t>
        </w:r>
        <w:r>
          <w:rPr>
            <w:noProof/>
            <w:webHidden/>
          </w:rPr>
          <w:tab/>
        </w:r>
        <w:r>
          <w:rPr>
            <w:noProof/>
            <w:webHidden/>
          </w:rPr>
          <w:fldChar w:fldCharType="begin"/>
        </w:r>
        <w:r>
          <w:rPr>
            <w:noProof/>
            <w:webHidden/>
          </w:rPr>
          <w:instrText xml:space="preserve"> PAGEREF _Toc241447300 \h </w:instrText>
        </w:r>
        <w:r>
          <w:rPr>
            <w:noProof/>
            <w:webHidden/>
          </w:rPr>
        </w:r>
        <w:r>
          <w:rPr>
            <w:noProof/>
            <w:webHidden/>
          </w:rPr>
          <w:fldChar w:fldCharType="separate"/>
        </w:r>
        <w:r>
          <w:rPr>
            <w:noProof/>
            <w:webHidden/>
          </w:rPr>
          <w:t>105</w:t>
        </w:r>
        <w:r>
          <w:rPr>
            <w:noProof/>
            <w:webHidden/>
          </w:rPr>
          <w:fldChar w:fldCharType="end"/>
        </w:r>
      </w:hyperlink>
    </w:p>
    <w:p w14:paraId="7544515C" w14:textId="3B645EAC" w:rsidR="008E45D3" w:rsidRDefault="00387256">
      <w:pPr>
        <w:spacing w:line="360" w:lineRule="auto"/>
      </w:pPr>
      <w:r>
        <w:fldChar w:fldCharType="end"/>
      </w:r>
    </w:p>
    <w:p w14:paraId="58F23B32" w14:textId="77777777" w:rsidR="008E45D3" w:rsidRDefault="00387256">
      <w:r>
        <w:br w:type="page"/>
      </w:r>
    </w:p>
    <w:p w14:paraId="5FD5C1E8" w14:textId="77777777" w:rsidR="008E45D3" w:rsidRDefault="00387256">
      <w:pPr>
        <w:pStyle w:val="Heading1"/>
      </w:pPr>
      <w:bookmarkStart w:id="6" w:name="_Toc241447180"/>
      <w:r>
        <w:rPr>
          <w:rFonts w:ascii="Times New Roman" w:eastAsia="Times New Roman" w:hAnsi="Times New Roman"/>
        </w:rPr>
        <w:lastRenderedPageBreak/>
        <w:t>DAFTAR LAMPIRAN</w:t>
      </w:r>
      <w:bookmarkEnd w:id="6"/>
    </w:p>
    <w:p w14:paraId="267CCBD5" w14:textId="77777777" w:rsidR="008E45D3" w:rsidRDefault="00387256">
      <w:pPr>
        <w:spacing w:line="360" w:lineRule="auto"/>
      </w:pPr>
      <w:r>
        <w:t>Lampiran 1 Tautan Repositori GitHub Berisi Kode Sumber</w:t>
      </w:r>
    </w:p>
    <w:p w14:paraId="1CA46919" w14:textId="77777777" w:rsidR="008E45D3" w:rsidRDefault="008E45D3">
      <w:pPr>
        <w:sectPr w:rsidR="008E45D3">
          <w:headerReference w:type="default" r:id="rId16"/>
          <w:footerReference w:type="default" r:id="rId17"/>
          <w:headerReference w:type="first" r:id="rId18"/>
          <w:footerReference w:type="first" r:id="rId19"/>
          <w:pgSz w:w="11906" w:h="16838"/>
          <w:pgMar w:top="1701" w:right="1701" w:bottom="1701" w:left="2268" w:header="709" w:footer="709" w:gutter="0"/>
          <w:pgNumType w:fmt="lowerRoman"/>
          <w:cols w:space="720"/>
          <w:docGrid w:linePitch="360"/>
        </w:sectPr>
      </w:pPr>
    </w:p>
    <w:p w14:paraId="6A6098D4" w14:textId="77777777" w:rsidR="008E45D3" w:rsidRDefault="00387256">
      <w:pPr>
        <w:pStyle w:val="Heading1"/>
      </w:pPr>
      <w:bookmarkStart w:id="7" w:name="_Toc241447181"/>
      <w:r>
        <w:rPr>
          <w:rFonts w:ascii="Times New Roman" w:eastAsia="Times New Roman" w:hAnsi="Times New Roman"/>
        </w:rPr>
        <w:lastRenderedPageBreak/>
        <w:t>BAB I</w:t>
      </w:r>
      <w:r>
        <w:rPr>
          <w:rFonts w:ascii="Times New Roman" w:eastAsia="Times New Roman" w:hAnsi="Times New Roman"/>
        </w:rPr>
        <w:br/>
      </w:r>
      <w:r>
        <w:rPr>
          <w:rFonts w:ascii="Times New Roman" w:eastAsia="Times New Roman" w:hAnsi="Times New Roman"/>
        </w:rPr>
        <w:t>PENDAHULUAN</w:t>
      </w:r>
      <w:bookmarkEnd w:id="7"/>
    </w:p>
    <w:p w14:paraId="16D3F86D" w14:textId="77777777" w:rsidR="008E45D3" w:rsidRDefault="00387256">
      <w:pPr>
        <w:ind w:firstLine="720"/>
        <w:jc w:val="both"/>
      </w:pPr>
      <w:r>
        <w:t>Pada bab ini dijelaskan latar belakang topik penulisan skripsi, identifikasi dan batasan masalah, maksud dan tujuan penelitian, manfaat penelitian, metodologi yang digunakan, serta sistematika penulisan.</w:t>
      </w:r>
    </w:p>
    <w:p w14:paraId="5CEE274A" w14:textId="77777777" w:rsidR="008E45D3" w:rsidRDefault="00387256">
      <w:pPr>
        <w:pStyle w:val="Heading2"/>
        <w:tabs>
          <w:tab w:val="left" w:pos="567"/>
        </w:tabs>
      </w:pPr>
      <w:bookmarkStart w:id="8" w:name="_Toc241447182"/>
      <w:r>
        <w:rPr>
          <w:rFonts w:ascii="Times New Roman" w:eastAsia="Times New Roman" w:hAnsi="Times New Roman"/>
        </w:rPr>
        <w:t>1.1</w:t>
      </w:r>
      <w:r>
        <w:rPr>
          <w:rFonts w:ascii="Times New Roman" w:eastAsia="Times New Roman" w:hAnsi="Times New Roman"/>
        </w:rPr>
        <w:tab/>
      </w:r>
      <w:r>
        <w:rPr>
          <w:rFonts w:ascii="Times New Roman" w:eastAsia="Times New Roman" w:hAnsi="Times New Roman"/>
        </w:rPr>
        <w:t>Latar Belakang</w:t>
      </w:r>
      <w:bookmarkEnd w:id="8"/>
    </w:p>
    <w:p w14:paraId="37663CD7" w14:textId="77777777" w:rsidR="008E45D3" w:rsidRDefault="00387256">
      <w:pPr>
        <w:ind w:firstLine="720"/>
        <w:jc w:val="both"/>
      </w:pPr>
      <w:r>
        <w:t xml:space="preserve">Kanker paru-paru adalah penyebab kematian akibat kanker tertinggi di dunia, melampaui gabungan kanker payudara, prostat, dan usus besar. Tingkat kelangsungan hidup lima tahun pasien kanker paru-paru yang terdiagnosis pada stadium lanjut jauh lebih rendah dibandingkan pasien yang terdeteksi pada stadium dini, sehingga deteksi dini menjadi faktor yang menentukan peluang kesembuhan. </w:t>
      </w:r>
      <w:r>
        <w:rPr>
          <w:i/>
        </w:rPr>
        <w:t>Computed Tomography</w:t>
      </w:r>
      <w:r>
        <w:t xml:space="preserve"> (CT) </w:t>
      </w:r>
      <w:r>
        <w:rPr>
          <w:i/>
        </w:rPr>
        <w:t>scan</w:t>
      </w:r>
      <w:r>
        <w:t xml:space="preserve"> merupakan modalitas pencitraan yang paling umum digunakan untuk skrining dan diagnosis kelainan pada paru-paru karena mampu menampilkan struktur nodul sekecil beberapa milimeter yang tidak selalu terlihat pada foto rontgen dada biasa.</w:t>
      </w:r>
    </w:p>
    <w:p w14:paraId="6838E0B7" w14:textId="77777777" w:rsidR="008E45D3" w:rsidRDefault="00387256">
      <w:pPr>
        <w:ind w:firstLine="720"/>
        <w:jc w:val="both"/>
      </w:pPr>
      <w:r>
        <w:t>Meskipun demikian, interpretasi citra CT oleh radiolog tetap merupakan pekerjaan yang menuntut, memakan waktu, dan bergantung pada pengalaman individu. Satu pemindaian CT dada dapat menghasilkan ratusan irisan gambar yang harus ditelaah satu per satu untuk mencari nodul yang dicurigai ganas, dan keputusan akhir mengenai jinak atau ganasnya suatu nodul sering kali baru bisa dipastikan lewat biopsi. Keterbatasan tenaga radiolog di banyak fasilitas kesehatan, ditambah risiko kelelahan visual pada pembacaan cit</w:t>
      </w:r>
      <w:r>
        <w:t xml:space="preserve">ra dalam jumlah </w:t>
      </w:r>
      <w:r>
        <w:lastRenderedPageBreak/>
        <w:t xml:space="preserve">besar, membuka ruang bagi sistem bantu diagnosis otomatis berbasis </w:t>
      </w:r>
      <w:r>
        <w:rPr>
          <w:i/>
        </w:rPr>
        <w:t>Deep Learning</w:t>
      </w:r>
      <w:r>
        <w:t xml:space="preserve"> sebagai alat bantu skrining awal, bukan pengganti keputusan klinis.</w:t>
      </w:r>
    </w:p>
    <w:p w14:paraId="6911B9CC" w14:textId="77777777" w:rsidR="008E45D3" w:rsidRDefault="00387256">
      <w:pPr>
        <w:ind w:firstLine="720"/>
        <w:jc w:val="both"/>
      </w:pPr>
      <w:r>
        <w:rPr>
          <w:i/>
        </w:rPr>
        <w:t>Convolutional Neural Network</w:t>
      </w:r>
      <w:r>
        <w:t xml:space="preserve"> (CNN) telah berulang kali terbukti efektif untuk tugas klasifikasi citra medis, termasuk citra CT paru-paru (Litjens et al., 2017; Shen et al., 2017). Pada klasifikasi citra CT paru-paru, model berbasis EfficientNet dilaporkan mencapai akurasi 99,10% pada dataset IQ-OTH/NCCD (Raza et al., 2023) dan mengungguli ResNet pada perbandingan langsung kedua arsitektur (Sandag &amp; Kabo, 2024). Salah satu arsitektur CNN yang dipilih dalam penelitian ini adalah EfficientNet-B0, anggota terkecil dari keluarga EfficientN</w:t>
      </w:r>
      <w:r>
        <w:t xml:space="preserve">et yang diperkenalkan Tan &amp; Le (2019). Keunggulan EfficientNet terletak pada strategi </w:t>
      </w:r>
      <w:r>
        <w:rPr>
          <w:i/>
        </w:rPr>
        <w:t>compound scaling</w:t>
      </w:r>
      <w:r>
        <w:t xml:space="preserve">, yaitu menaikkan kedalaman, lebar, dan resolusi jaringan secara serentak dengan rasio tetap, sehingga model mencapai akurasi tinggi tanpa membengkakkan jumlah parameter sebagaimana arsitektur CNN konvensional. Untuk mengatasi keterbatasan jumlah data medis berlabel, penelitian ini menerapkan </w:t>
      </w:r>
      <w:r>
        <w:rPr>
          <w:i/>
        </w:rPr>
        <w:t>transfer learning</w:t>
      </w:r>
      <w:r>
        <w:t xml:space="preserve">: bobot EfficientNet-B0 yang telah dilatih pada ImageNet dipakai sebagai titik awal, kemudian disesuaikan lewat </w:t>
      </w:r>
      <w:r>
        <w:rPr>
          <w:i/>
        </w:rPr>
        <w:t>fine-tuning</w:t>
      </w:r>
      <w:r>
        <w:t xml:space="preserve"> pada citra CT paru-paru.</w:t>
      </w:r>
    </w:p>
    <w:p w14:paraId="6811C7D6" w14:textId="77777777" w:rsidR="008E45D3" w:rsidRDefault="00387256">
      <w:pPr>
        <w:ind w:firstLine="720"/>
        <w:jc w:val="both"/>
      </w:pPr>
      <w:r>
        <w:t xml:space="preserve">Tantangan yang justru lebih besar daripada pemilihan arsitektur adalah kualitas data itu sendiri. Sebagian besar dataset citra CT paru-paru yang beredar bebas di Kaggle merupakan kompilasi ulang dari sumber yang sama, disusun oleh pengunggah yang berbeda-beda tanpa metadata pasien yang jelas, sehingga rawan duplikasi lintas dataset maupun duplikasi di dalam dataset itu sendiri. Duplikasi semacam ini, bila tidak dideteksi sebelum data displit ke </w:t>
      </w:r>
      <w:r>
        <w:rPr>
          <w:i/>
        </w:rPr>
        <w:t>train</w:t>
      </w:r>
      <w:r>
        <w:t xml:space="preserve"> dan </w:t>
      </w:r>
      <w:r>
        <w:rPr>
          <w:i/>
        </w:rPr>
        <w:t>test</w:t>
      </w:r>
      <w:r>
        <w:t xml:space="preserve">, menyebabkan </w:t>
      </w:r>
      <w:r>
        <w:rPr>
          <w:i/>
        </w:rPr>
        <w:t>data leakage</w:t>
      </w:r>
      <w:r>
        <w:t xml:space="preserve">: model seolah-olah mencapai akurasi tinggi karena </w:t>
      </w:r>
      <w:r>
        <w:lastRenderedPageBreak/>
        <w:t>"menghafal" gambar yang identik pernah dilihat saat pelatihan, bukan karena benar-benar belajar mengenali pola nodul. Selain itu, sebagian dataset ini memberi label berdasarkan nama folder yang ditulis penyusun dataset, bukan berdasarkan diagnosis histopatologi yang dikonfirmasi laboratorium, sehingga akurasi label itu sendiri patut dipertanyakan.</w:t>
      </w:r>
    </w:p>
    <w:p w14:paraId="0D2C38D5" w14:textId="77777777" w:rsidR="008E45D3" w:rsidRDefault="00387256">
      <w:pPr>
        <w:ind w:firstLine="720"/>
        <w:jc w:val="both"/>
      </w:pPr>
      <w:r>
        <w:t xml:space="preserve">Untuk mengatasi celah tersebut, penelitian ini tidak berhenti pada satu sumber data. Selain mengumpulkan dan mengaudit tujuh dataset publik dari Kaggle (dideduplikasi lewat pencocokan MD5 dan </w:t>
      </w:r>
      <w:r>
        <w:rPr>
          <w:i/>
        </w:rPr>
        <w:t>perceptual hash</w:t>
      </w:r>
      <w:r>
        <w:t xml:space="preserve"> sebelum digabung), penelitian ini juga menambahkan LIDC-IDRI (</w:t>
      </w:r>
      <w:r>
        <w:rPr>
          <w:i/>
        </w:rPr>
        <w:t>Lung Image Database Consortium and Image Database Resource Initiative</w:t>
      </w:r>
      <w:r>
        <w:t xml:space="preserve">), koleksi data CT resmi dari </w:t>
      </w:r>
      <w:r>
        <w:rPr>
          <w:i/>
        </w:rPr>
        <w:t>National Cancer Institute</w:t>
      </w:r>
      <w:r>
        <w:t xml:space="preserve"> yang didistribusikan lewat </w:t>
      </w:r>
      <w:r>
        <w:rPr>
          <w:i/>
        </w:rPr>
        <w:t>The Cancer Imaging Archive</w:t>
      </w:r>
      <w:r>
        <w:t xml:space="preserve"> (TCIA) dan disertai anotasi nodul oleh hingga empat radiolog independen per kasus (Armato et al., 2011). Setiap nodul pada LIDC-IDRI diberi skor keganasan 1–5 oleh masing-masing radiolog, dan pada sebagian pasien tersedia pula data diagnosis histopatologi resmi dari TCIA yang menjadi rujukan koreksi label bila skor radiolog bersifat ambigu. Nodul dengan skor keganasan yang persis di titik tengah (skor rata-rata 3, yang berarti radiolog sendiri tidak sepakat apakah nodul itu jinak atau ganas) dilabeli ulang</w:t>
      </w:r>
      <w:r>
        <w:t xml:space="preserve"> lewat pendekatan </w:t>
      </w:r>
      <w:r>
        <w:rPr>
          <w:i/>
        </w:rPr>
        <w:t>nearest-neighbor</w:t>
      </w:r>
      <w:r>
        <w:t xml:space="preserve"> pada ruang fitur visual, mengikuti metode yang diusulkan Zhang et al. (2022) untuk kasus serupa pada LIDC-IDRI, bukan ditebak atau dibuang begitu saja.</w:t>
      </w:r>
    </w:p>
    <w:p w14:paraId="748CFFEB" w14:textId="77777777" w:rsidR="008E45D3" w:rsidRDefault="00387256">
      <w:pPr>
        <w:ind w:firstLine="720"/>
        <w:jc w:val="both"/>
      </w:pPr>
      <w:r>
        <w:t xml:space="preserve">Gabungan strategi </w:t>
      </w:r>
      <w:r>
        <w:rPr>
          <w:i/>
        </w:rPr>
        <w:t>fine-tuning</w:t>
      </w:r>
      <w:r>
        <w:t xml:space="preserve">, augmentasi data, dan </w:t>
      </w:r>
      <w:r>
        <w:rPr>
          <w:i/>
        </w:rPr>
        <w:t>ensemble model</w:t>
      </w:r>
      <w:r>
        <w:t xml:space="preserve"> (tiga istilah yang tercermin langsung pada judul penelitian ini) diuji secara bertahap: mulai dari model tunggal pada tiap sumber data, </w:t>
      </w:r>
      <w:r>
        <w:rPr>
          <w:i/>
        </w:rPr>
        <w:t>ensemble</w:t>
      </w:r>
      <w:r>
        <w:t xml:space="preserve"> sederhana lewat </w:t>
      </w:r>
      <w:r>
        <w:rPr>
          <w:i/>
        </w:rPr>
        <w:t>soft-voting</w:t>
      </w:r>
      <w:r>
        <w:t xml:space="preserve"> antara EfficientNet-B0 dan ResNet50 pada lima </w:t>
      </w:r>
      <w:r>
        <w:rPr>
          <w:i/>
        </w:rPr>
        <w:t>fold</w:t>
      </w:r>
      <w:r>
        <w:t xml:space="preserve">, hingga </w:t>
      </w:r>
      <w:r>
        <w:rPr>
          <w:i/>
        </w:rPr>
        <w:t xml:space="preserve">ensemble </w:t>
      </w:r>
      <w:r>
        <w:rPr>
          <w:i/>
        </w:rPr>
        <w:lastRenderedPageBreak/>
        <w:t>stacking</w:t>
      </w:r>
      <w:r>
        <w:t xml:space="preserve"> di mana sebuah </w:t>
      </w:r>
      <w:r>
        <w:rPr>
          <w:i/>
        </w:rPr>
        <w:t>meta-learner</w:t>
      </w:r>
      <w:r>
        <w:t xml:space="preserve"> mempelajari cara terbaik menggabungkan keluaran kedua arsitektur tersebut alih-alih sekadar merata-ratakannya. Setiap tahap dibandingkan secara jujur terhadap tahap sebelumnya berdasarkan akurasi, </w:t>
      </w:r>
      <w:r>
        <w:rPr>
          <w:i/>
        </w:rPr>
        <w:t>cancer recall</w:t>
      </w:r>
      <w:r>
        <w:t xml:space="preserve"> (proporsi kasus kanker yang benar-benar tertangkap oleh model, metrik yang secara klinis lebih krusial daripada akurasi semata), dan ROC-AUC, sehingga klaim performa akhir penelitian ini bisa ditelusuri ke eksperimen pembandingnya, bukan angka yang berdiri sendiri.</w:t>
      </w:r>
    </w:p>
    <w:p w14:paraId="6042D195" w14:textId="77777777" w:rsidR="008E45D3" w:rsidRDefault="00387256">
      <w:pPr>
        <w:pStyle w:val="Heading2"/>
        <w:tabs>
          <w:tab w:val="left" w:pos="567"/>
        </w:tabs>
      </w:pPr>
      <w:bookmarkStart w:id="9" w:name="_Toc241447183"/>
      <w:r>
        <w:rPr>
          <w:rFonts w:ascii="Times New Roman" w:eastAsia="Times New Roman" w:hAnsi="Times New Roman"/>
        </w:rPr>
        <w:t>1.2</w:t>
      </w:r>
      <w:r>
        <w:rPr>
          <w:rFonts w:ascii="Times New Roman" w:eastAsia="Times New Roman" w:hAnsi="Times New Roman"/>
        </w:rPr>
        <w:tab/>
      </w:r>
      <w:r>
        <w:rPr>
          <w:rFonts w:ascii="Times New Roman" w:eastAsia="Times New Roman" w:hAnsi="Times New Roman"/>
        </w:rPr>
        <w:t>Identifikasi Masalah</w:t>
      </w:r>
      <w:bookmarkEnd w:id="9"/>
    </w:p>
    <w:p w14:paraId="7E6F1AAA" w14:textId="77777777" w:rsidR="008E45D3" w:rsidRDefault="00387256">
      <w:pPr>
        <w:ind w:firstLine="720"/>
        <w:jc w:val="both"/>
      </w:pPr>
      <w:r>
        <w:t>Berdasarkan uraian latar belakang, masalah yang dicari solusinya dalam penelitian ini adalah sebagai berikut:</w:t>
      </w:r>
    </w:p>
    <w:p w14:paraId="075EEE49" w14:textId="77777777" w:rsidR="008E45D3" w:rsidRDefault="00387256">
      <w:pPr>
        <w:tabs>
          <w:tab w:val="left" w:pos="454"/>
        </w:tabs>
        <w:ind w:left="454" w:hanging="454"/>
        <w:jc w:val="both"/>
      </w:pPr>
      <w:r>
        <w:t>1.</w:t>
      </w:r>
      <w:r>
        <w:tab/>
        <w:t xml:space="preserve">Bagaimana menerapkan </w:t>
      </w:r>
      <w:r>
        <w:rPr>
          <w:i/>
        </w:rPr>
        <w:t>transfer learning</w:t>
      </w:r>
      <w:r>
        <w:t xml:space="preserve"> EfficientNet-B0 untuk mengklasifikasikan citra CT paru-paru ke dalam tiga kategori: Malignant (ganas), Benign (jinak), dan Normal?</w:t>
      </w:r>
    </w:p>
    <w:p w14:paraId="5FE82A2E" w14:textId="77777777" w:rsidR="008E45D3" w:rsidRDefault="00387256">
      <w:pPr>
        <w:tabs>
          <w:tab w:val="left" w:pos="454"/>
        </w:tabs>
        <w:ind w:left="454" w:hanging="454"/>
        <w:jc w:val="both"/>
      </w:pPr>
      <w:r>
        <w:t>2.</w:t>
      </w:r>
      <w:r>
        <w:tab/>
        <w:t xml:space="preserve">Bagaimana mendeteksi dan menangani duplikasi citra, baik di dalam satu dataset maupun lintas dataset publik, agar evaluasi model tidak bias akibat </w:t>
      </w:r>
      <w:r>
        <w:rPr>
          <w:i/>
        </w:rPr>
        <w:t>data leakage</w:t>
      </w:r>
      <w:r>
        <w:t>?</w:t>
      </w:r>
    </w:p>
    <w:p w14:paraId="68A7015F" w14:textId="77777777" w:rsidR="008E45D3" w:rsidRDefault="00387256">
      <w:pPr>
        <w:tabs>
          <w:tab w:val="left" w:pos="454"/>
        </w:tabs>
        <w:ind w:left="454" w:hanging="454"/>
        <w:jc w:val="both"/>
      </w:pPr>
      <w:r>
        <w:t>3.</w:t>
      </w:r>
      <w:r>
        <w:tab/>
      </w:r>
      <w:r>
        <w:t>Bagaimana menangani nodul pada dataset LIDC-IDRI yang skor keganasannya ambigu (tidak disepakati oleh radiolog) tanpa membuang data tersebut begitu saja?</w:t>
      </w:r>
    </w:p>
    <w:p w14:paraId="69EC9178" w14:textId="77777777" w:rsidR="008E45D3" w:rsidRDefault="00387256">
      <w:pPr>
        <w:tabs>
          <w:tab w:val="left" w:pos="454"/>
        </w:tabs>
        <w:ind w:left="454" w:hanging="454"/>
        <w:jc w:val="both"/>
      </w:pPr>
      <w:r>
        <w:t>4.</w:t>
      </w:r>
      <w:r>
        <w:tab/>
        <w:t xml:space="preserve">Seberapa besar kontribusi masing-masing teknik optimasi, yaitu </w:t>
      </w:r>
      <w:r>
        <w:rPr>
          <w:i/>
        </w:rPr>
        <w:t>fine-tuning</w:t>
      </w:r>
      <w:r>
        <w:t xml:space="preserve">, </w:t>
      </w:r>
      <w:r>
        <w:rPr>
          <w:i/>
        </w:rPr>
        <w:t>data augmentation</w:t>
      </w:r>
      <w:r>
        <w:t xml:space="preserve">, dan </w:t>
      </w:r>
      <w:r>
        <w:rPr>
          <w:i/>
        </w:rPr>
        <w:t>ensemble model</w:t>
      </w:r>
      <w:r>
        <w:t xml:space="preserve">, terhadap peningkatan akurasi dan </w:t>
      </w:r>
      <w:r>
        <w:rPr>
          <w:i/>
        </w:rPr>
        <w:t>cancer recall</w:t>
      </w:r>
      <w:r>
        <w:t xml:space="preserve"> dibandingkan model dasar tanpa teknik tersebut?</w:t>
      </w:r>
    </w:p>
    <w:p w14:paraId="3395A161" w14:textId="77777777" w:rsidR="008E45D3" w:rsidRDefault="00387256">
      <w:pPr>
        <w:pStyle w:val="Heading2"/>
        <w:tabs>
          <w:tab w:val="left" w:pos="567"/>
        </w:tabs>
      </w:pPr>
      <w:bookmarkStart w:id="10" w:name="_Toc241447184"/>
      <w:r>
        <w:rPr>
          <w:rFonts w:ascii="Times New Roman" w:eastAsia="Times New Roman" w:hAnsi="Times New Roman"/>
        </w:rPr>
        <w:t>1.3</w:t>
      </w:r>
      <w:r>
        <w:rPr>
          <w:rFonts w:ascii="Times New Roman" w:eastAsia="Times New Roman" w:hAnsi="Times New Roman"/>
        </w:rPr>
        <w:tab/>
      </w:r>
      <w:r>
        <w:rPr>
          <w:rFonts w:ascii="Times New Roman" w:eastAsia="Times New Roman" w:hAnsi="Times New Roman"/>
        </w:rPr>
        <w:t>Batasan Masalah</w:t>
      </w:r>
      <w:bookmarkEnd w:id="10"/>
    </w:p>
    <w:p w14:paraId="0E5CD896" w14:textId="77777777" w:rsidR="008E45D3" w:rsidRDefault="00387256">
      <w:pPr>
        <w:ind w:firstLine="720"/>
        <w:jc w:val="both"/>
      </w:pPr>
      <w:r>
        <w:t>Penelitian ini dibatasi pada hal-hal berikut:</w:t>
      </w:r>
    </w:p>
    <w:p w14:paraId="1AEDBDDF" w14:textId="77777777" w:rsidR="008E45D3" w:rsidRDefault="00387256">
      <w:pPr>
        <w:tabs>
          <w:tab w:val="left" w:pos="454"/>
        </w:tabs>
        <w:ind w:left="454" w:hanging="454"/>
        <w:jc w:val="both"/>
      </w:pPr>
      <w:r>
        <w:lastRenderedPageBreak/>
        <w:t>1.</w:t>
      </w:r>
      <w:r>
        <w:tab/>
        <w:t xml:space="preserve">Penelitian berfokus pada </w:t>
      </w:r>
      <w:r>
        <w:rPr>
          <w:i/>
        </w:rPr>
        <w:t>transfer learning</w:t>
      </w:r>
      <w:r>
        <w:t xml:space="preserve"> dan </w:t>
      </w:r>
      <w:r>
        <w:rPr>
          <w:i/>
        </w:rPr>
        <w:t>fine-tuning</w:t>
      </w:r>
      <w:r>
        <w:t xml:space="preserve"> atas model </w:t>
      </w:r>
      <w:r>
        <w:rPr>
          <w:i/>
        </w:rPr>
        <w:t>pre-trained</w:t>
      </w:r>
      <w:r>
        <w:t>, bukan melatih arsitektur CNN dari nol.</w:t>
      </w:r>
    </w:p>
    <w:p w14:paraId="2D99E383" w14:textId="77777777" w:rsidR="008E45D3" w:rsidRDefault="00387256">
      <w:pPr>
        <w:tabs>
          <w:tab w:val="left" w:pos="454"/>
        </w:tabs>
        <w:ind w:left="454" w:hanging="454"/>
        <w:jc w:val="both"/>
      </w:pPr>
      <w:r>
        <w:t>2.</w:t>
      </w:r>
      <w:r>
        <w:tab/>
        <w:t xml:space="preserve">Arsitektur utama yang dievaluasi adalah EfficientNet-B0, dengan ResNet50 digunakan sebagai arsitektur kedua khusus untuk keperluan </w:t>
      </w:r>
      <w:r>
        <w:rPr>
          <w:i/>
        </w:rPr>
        <w:t>ensemble</w:t>
      </w:r>
      <w:r>
        <w:t>, bukan sebagai perbandingan independen yang setara.</w:t>
      </w:r>
    </w:p>
    <w:p w14:paraId="03B9E7B8" w14:textId="77777777" w:rsidR="008E45D3" w:rsidRDefault="00387256">
      <w:pPr>
        <w:tabs>
          <w:tab w:val="left" w:pos="454"/>
        </w:tabs>
        <w:ind w:left="454" w:hanging="454"/>
        <w:jc w:val="both"/>
      </w:pPr>
      <w:r>
        <w:t>3.</w:t>
      </w:r>
      <w:r>
        <w:tab/>
        <w:t>Klasifikasi dibatasi pada tiga kelas pada level citra (irisan CT 2D): Malignant, Benign, dan Normal. Penelitian ini tidak melakukan segmentasi nodul maupun deteksi lokasi nodul pada citra.</w:t>
      </w:r>
    </w:p>
    <w:p w14:paraId="0DFB2A21" w14:textId="77777777" w:rsidR="008E45D3" w:rsidRDefault="00387256">
      <w:pPr>
        <w:tabs>
          <w:tab w:val="left" w:pos="454"/>
        </w:tabs>
        <w:ind w:left="454" w:hanging="454"/>
        <w:jc w:val="both"/>
      </w:pPr>
      <w:r>
        <w:t>4.</w:t>
      </w:r>
      <w:r>
        <w:tab/>
      </w:r>
      <w:r>
        <w:t>Data yang digunakan seluruhnya berasal dari dataset publik yang telah tersedia secara daring: tujuh dataset dari Kaggle dan satu dataset dari TCIA (LIDC-IDRI), tidak ada pengambilan data primer dari rumah sakit atau pasien secara langsung.</w:t>
      </w:r>
    </w:p>
    <w:p w14:paraId="778BF4E0" w14:textId="77777777" w:rsidR="008E45D3" w:rsidRDefault="00387256">
      <w:pPr>
        <w:tabs>
          <w:tab w:val="left" w:pos="454"/>
        </w:tabs>
        <w:ind w:left="454" w:hanging="454"/>
        <w:jc w:val="both"/>
      </w:pPr>
      <w:r>
        <w:t>5.</w:t>
      </w:r>
      <w:r>
        <w:tab/>
        <w:t xml:space="preserve">Pelatihan dibatasi maksimal 12 </w:t>
      </w:r>
      <w:r>
        <w:rPr>
          <w:i/>
        </w:rPr>
        <w:t>epoch</w:t>
      </w:r>
      <w:r>
        <w:t xml:space="preserve"> untuk fase </w:t>
      </w:r>
      <w:r>
        <w:rPr>
          <w:i/>
        </w:rPr>
        <w:t>feature extraction</w:t>
      </w:r>
      <w:r>
        <w:t xml:space="preserve"> dan 25 </w:t>
      </w:r>
      <w:r>
        <w:rPr>
          <w:i/>
        </w:rPr>
        <w:t>epoch</w:t>
      </w:r>
      <w:r>
        <w:t xml:space="preserve"> untuk fase </w:t>
      </w:r>
      <w:r>
        <w:rPr>
          <w:i/>
        </w:rPr>
        <w:t>fine-tuning</w:t>
      </w:r>
      <w:r>
        <w:t xml:space="preserve"> per model, dengan </w:t>
      </w:r>
      <w:r>
        <w:rPr>
          <w:i/>
        </w:rPr>
        <w:t>early stopping</w:t>
      </w:r>
      <w:r>
        <w:t xml:space="preserve"> berdasarkan macro-F1 validasi, mengingat keterbatasan sumber daya komputasi yang tersedia.</w:t>
      </w:r>
    </w:p>
    <w:p w14:paraId="4F3E1AC1" w14:textId="77777777" w:rsidR="008E45D3" w:rsidRDefault="00387256">
      <w:pPr>
        <w:tabs>
          <w:tab w:val="left" w:pos="454"/>
        </w:tabs>
        <w:ind w:left="454" w:hanging="454"/>
        <w:jc w:val="both"/>
      </w:pPr>
      <w:r>
        <w:t>6.</w:t>
      </w:r>
      <w:r>
        <w:tab/>
      </w:r>
      <w:r>
        <w:t xml:space="preserve">Evaluasi kinerja dibatasi pada metrik kuantitatif: akurasi, presisi, </w:t>
      </w:r>
      <w:r>
        <w:rPr>
          <w:i/>
        </w:rPr>
        <w:t>recall</w:t>
      </w:r>
      <w:r>
        <w:t xml:space="preserve"> per kelas (dengan penekanan pada </w:t>
      </w:r>
      <w:r>
        <w:rPr>
          <w:i/>
        </w:rPr>
        <w:t>cancer recall</w:t>
      </w:r>
      <w:r>
        <w:t>), F1-</w:t>
      </w:r>
      <w:r>
        <w:rPr>
          <w:i/>
        </w:rPr>
        <w:t>score</w:t>
      </w:r>
      <w:r>
        <w:t>, dan ROC-AUC.</w:t>
      </w:r>
    </w:p>
    <w:p w14:paraId="1C952ED0" w14:textId="77777777" w:rsidR="008E45D3" w:rsidRDefault="00387256">
      <w:pPr>
        <w:tabs>
          <w:tab w:val="left" w:pos="454"/>
        </w:tabs>
        <w:ind w:left="454" w:hanging="454"/>
        <w:jc w:val="both"/>
      </w:pPr>
      <w:r>
        <w:t>7.</w:t>
      </w:r>
      <w:r>
        <w:tab/>
        <w:t xml:space="preserve">Penelitian ini menyertakan prototipe aplikasi </w:t>
      </w:r>
      <w:r>
        <w:rPr>
          <w:i/>
        </w:rPr>
        <w:t>web</w:t>
      </w:r>
      <w:r>
        <w:t xml:space="preserve"> sederhana berbasis Streamlit untuk mendemonstrasikan hasil klasifikasi dan </w:t>
      </w:r>
      <w:r>
        <w:rPr>
          <w:i/>
        </w:rPr>
        <w:t>ensemble</w:t>
      </w:r>
      <w:r>
        <w:t xml:space="preserve"> secara interaktif, dilengkapi lapisan validasi input yang menolak citra di luar domain, bukan sebagai sistem produksi yang siap dipakai di lingkungan klinis nyata.</w:t>
      </w:r>
    </w:p>
    <w:p w14:paraId="2231AD18" w14:textId="77777777" w:rsidR="008E45D3" w:rsidRDefault="00387256">
      <w:pPr>
        <w:pStyle w:val="Heading2"/>
        <w:tabs>
          <w:tab w:val="left" w:pos="567"/>
        </w:tabs>
      </w:pPr>
      <w:bookmarkStart w:id="11" w:name="_Toc241447185"/>
      <w:r>
        <w:rPr>
          <w:rFonts w:ascii="Times New Roman" w:eastAsia="Times New Roman" w:hAnsi="Times New Roman"/>
        </w:rPr>
        <w:lastRenderedPageBreak/>
        <w:t>1.4</w:t>
      </w:r>
      <w:r>
        <w:rPr>
          <w:rFonts w:ascii="Times New Roman" w:eastAsia="Times New Roman" w:hAnsi="Times New Roman"/>
        </w:rPr>
        <w:tab/>
      </w:r>
      <w:r>
        <w:rPr>
          <w:rFonts w:ascii="Times New Roman" w:eastAsia="Times New Roman" w:hAnsi="Times New Roman"/>
        </w:rPr>
        <w:t>Maksud dan Tujuan Penelitian</w:t>
      </w:r>
      <w:bookmarkEnd w:id="11"/>
    </w:p>
    <w:p w14:paraId="66CA28CA" w14:textId="77777777" w:rsidR="008E45D3" w:rsidRDefault="00387256">
      <w:pPr>
        <w:ind w:firstLine="720"/>
        <w:jc w:val="both"/>
      </w:pPr>
      <w:r>
        <w:t xml:space="preserve">Maksud dari penelitian ini adalah mengimplementasikan dan mengoptimasi model </w:t>
      </w:r>
      <w:r>
        <w:rPr>
          <w:i/>
        </w:rPr>
        <w:t>transfer learning</w:t>
      </w:r>
      <w:r>
        <w:t xml:space="preserve"> EfficientNet-B0 untuk klasifikasi kanker paru-paru pada citra CT, dengan data yang telah diaudit dan dikoreksi labelnya secara metodologis.</w:t>
      </w:r>
    </w:p>
    <w:p w14:paraId="748BBAA0" w14:textId="77777777" w:rsidR="008E45D3" w:rsidRDefault="00387256">
      <w:pPr>
        <w:ind w:firstLine="720"/>
        <w:jc w:val="both"/>
      </w:pPr>
      <w:r>
        <w:t>Tujuan yang ingin dicapai adalah:</w:t>
      </w:r>
    </w:p>
    <w:p w14:paraId="2F8385E3" w14:textId="77777777" w:rsidR="008E45D3" w:rsidRDefault="00387256">
      <w:pPr>
        <w:tabs>
          <w:tab w:val="left" w:pos="454"/>
        </w:tabs>
        <w:ind w:left="454" w:hanging="454"/>
        <w:jc w:val="both"/>
      </w:pPr>
      <w:r>
        <w:t>1.</w:t>
      </w:r>
      <w:r>
        <w:tab/>
        <w:t xml:space="preserve">Mengimplementasikan model </w:t>
      </w:r>
      <w:r>
        <w:rPr>
          <w:i/>
        </w:rPr>
        <w:t>transfer learning</w:t>
      </w:r>
      <w:r>
        <w:t xml:space="preserve"> EfficientNet-B0 dengan skema dua fase (</w:t>
      </w:r>
      <w:r>
        <w:rPr>
          <w:i/>
        </w:rPr>
        <w:t>feature extraction</w:t>
      </w:r>
      <w:r>
        <w:t xml:space="preserve"> lalu </w:t>
      </w:r>
      <w:r>
        <w:rPr>
          <w:i/>
        </w:rPr>
        <w:t>fine-tuning</w:t>
      </w:r>
      <w:r>
        <w:t>) untuk klasifikasi citra CT paru-paru ke dalam kelas Malignant, Benign, dan Normal.</w:t>
      </w:r>
    </w:p>
    <w:p w14:paraId="63B40F62" w14:textId="77777777" w:rsidR="008E45D3" w:rsidRDefault="00387256">
      <w:pPr>
        <w:tabs>
          <w:tab w:val="left" w:pos="454"/>
        </w:tabs>
        <w:ind w:left="454" w:hanging="454"/>
        <w:jc w:val="both"/>
      </w:pPr>
      <w:r>
        <w:t>2.</w:t>
      </w:r>
      <w:r>
        <w:tab/>
      </w:r>
      <w:r>
        <w:t>Membangun jalur audit data yang mendeteksi duplikasi lintas dan di dalam dataset Kaggle, serta memproses dataset LIDC-IDRI dari berkas DICOM dan anotasi XML radiolog menjadi label kelas yang dapat dipakai untuk pelatihan.</w:t>
      </w:r>
    </w:p>
    <w:p w14:paraId="0DBF0C1B" w14:textId="77777777" w:rsidR="008E45D3" w:rsidRDefault="00387256">
      <w:pPr>
        <w:tabs>
          <w:tab w:val="left" w:pos="454"/>
        </w:tabs>
        <w:ind w:left="454" w:hanging="454"/>
        <w:jc w:val="both"/>
      </w:pPr>
      <w:r>
        <w:t>3.</w:t>
      </w:r>
      <w:r>
        <w:tab/>
        <w:t xml:space="preserve">Menerapkan koreksi label pada nodul LIDC-IDRI yang ambigu (skor keganasan rata-rata radiolog tepat di titik tengah) melalui pendekatan </w:t>
      </w:r>
      <w:r>
        <w:rPr>
          <w:i/>
        </w:rPr>
        <w:t>nearest-neighbor</w:t>
      </w:r>
      <w:r>
        <w:t xml:space="preserve"> pada ruang fitur visual, serta melalui data diagnosis histopatologi resmi TCIA bila tersedia.</w:t>
      </w:r>
    </w:p>
    <w:p w14:paraId="754011B1" w14:textId="77777777" w:rsidR="008E45D3" w:rsidRDefault="00387256">
      <w:pPr>
        <w:tabs>
          <w:tab w:val="left" w:pos="454"/>
        </w:tabs>
        <w:ind w:left="454" w:hanging="454"/>
        <w:jc w:val="both"/>
      </w:pPr>
      <w:r>
        <w:t>4.</w:t>
      </w:r>
      <w:r>
        <w:tab/>
        <w:t xml:space="preserve">Mengukur kontribusi </w:t>
      </w:r>
      <w:r>
        <w:rPr>
          <w:i/>
        </w:rPr>
        <w:t>fine-tuning</w:t>
      </w:r>
      <w:r>
        <w:t xml:space="preserve">, </w:t>
      </w:r>
      <w:r>
        <w:rPr>
          <w:i/>
        </w:rPr>
        <w:t>data augmentation</w:t>
      </w:r>
      <w:r>
        <w:t xml:space="preserve">, dan </w:t>
      </w:r>
      <w:r>
        <w:rPr>
          <w:i/>
        </w:rPr>
        <w:t>ensemble model</w:t>
      </w:r>
      <w:r>
        <w:t xml:space="preserve"> secara terpisah lewat perbandingan terkendali, lalu menentukan konfigurasi akhir dengan keseimbangan akurasi dan </w:t>
      </w:r>
      <w:r>
        <w:rPr>
          <w:i/>
        </w:rPr>
        <w:t>cancer recall</w:t>
      </w:r>
      <w:r>
        <w:t xml:space="preserve"> terbaik.</w:t>
      </w:r>
    </w:p>
    <w:p w14:paraId="35F3A1BF" w14:textId="77777777" w:rsidR="008E45D3" w:rsidRDefault="00387256">
      <w:pPr>
        <w:tabs>
          <w:tab w:val="left" w:pos="454"/>
        </w:tabs>
        <w:ind w:left="454" w:hanging="454"/>
        <w:jc w:val="both"/>
      </w:pPr>
      <w:r>
        <w:t>5.</w:t>
      </w:r>
      <w:r>
        <w:tab/>
        <w:t xml:space="preserve">Membangun prototipe aplikasi </w:t>
      </w:r>
      <w:r>
        <w:rPr>
          <w:i/>
        </w:rPr>
        <w:t>web</w:t>
      </w:r>
      <w:r>
        <w:t xml:space="preserve"> yang mendemonstrasikan seluruh alur di atas, dilengkapi lapisan validasi input berbasis klasifikasi biner yang menolak citra di luar domain sebelum diproses model utama.</w:t>
      </w:r>
    </w:p>
    <w:p w14:paraId="5E90EC55" w14:textId="77777777" w:rsidR="008E45D3" w:rsidRDefault="00387256">
      <w:pPr>
        <w:pStyle w:val="Heading2"/>
        <w:tabs>
          <w:tab w:val="left" w:pos="567"/>
        </w:tabs>
      </w:pPr>
      <w:bookmarkStart w:id="12" w:name="_Toc241447186"/>
      <w:r>
        <w:rPr>
          <w:rFonts w:ascii="Times New Roman" w:eastAsia="Times New Roman" w:hAnsi="Times New Roman"/>
        </w:rPr>
        <w:lastRenderedPageBreak/>
        <w:t>1.5</w:t>
      </w:r>
      <w:r>
        <w:rPr>
          <w:rFonts w:ascii="Times New Roman" w:eastAsia="Times New Roman" w:hAnsi="Times New Roman"/>
        </w:rPr>
        <w:tab/>
      </w:r>
      <w:r>
        <w:rPr>
          <w:rFonts w:ascii="Times New Roman" w:eastAsia="Times New Roman" w:hAnsi="Times New Roman"/>
        </w:rPr>
        <w:t>Manfaat Penelitian</w:t>
      </w:r>
      <w:bookmarkEnd w:id="12"/>
    </w:p>
    <w:p w14:paraId="78C771CF" w14:textId="77777777" w:rsidR="008E45D3" w:rsidRDefault="00387256">
      <w:pPr>
        <w:ind w:firstLine="720"/>
        <w:jc w:val="both"/>
      </w:pPr>
      <w:r>
        <w:t>Manfaat yang diharapkan dari penelitian ini adalah:</w:t>
      </w:r>
    </w:p>
    <w:p w14:paraId="166618D9" w14:textId="77777777" w:rsidR="008E45D3" w:rsidRDefault="00387256">
      <w:pPr>
        <w:tabs>
          <w:tab w:val="left" w:pos="454"/>
        </w:tabs>
        <w:ind w:left="454" w:hanging="454"/>
        <w:jc w:val="both"/>
      </w:pPr>
      <w:r>
        <w:t>1.</w:t>
      </w:r>
      <w:r>
        <w:tab/>
      </w:r>
      <w:r>
        <w:t xml:space="preserve">Memberikan kontribusi metodologis mengenai cara mengaudit dan menggabungkan dataset citra medis dari sumber yang heterogen (dataset Kaggle berbasis nama folder dan dataset akademik berbasis anotasi radiolog) tanpa mengorbankan validitas evaluasi akibat </w:t>
      </w:r>
      <w:r>
        <w:rPr>
          <w:i/>
        </w:rPr>
        <w:t>data leakage</w:t>
      </w:r>
      <w:r>
        <w:t>.</w:t>
      </w:r>
    </w:p>
    <w:p w14:paraId="65D4000A" w14:textId="77777777" w:rsidR="008E45D3" w:rsidRDefault="00387256">
      <w:pPr>
        <w:tabs>
          <w:tab w:val="left" w:pos="454"/>
        </w:tabs>
        <w:ind w:left="454" w:hanging="454"/>
        <w:jc w:val="both"/>
      </w:pPr>
      <w:r>
        <w:t>2.</w:t>
      </w:r>
      <w:r>
        <w:tab/>
        <w:t>Menjadi referensi bagi peneliti lain yang ingin menangani masalah label ambigu pada dataset LIDC-IDRI tanpa membuang data yang ambigu tersebut.</w:t>
      </w:r>
    </w:p>
    <w:p w14:paraId="11127D37" w14:textId="77777777" w:rsidR="008E45D3" w:rsidRDefault="00387256">
      <w:pPr>
        <w:tabs>
          <w:tab w:val="left" w:pos="454"/>
        </w:tabs>
        <w:ind w:left="454" w:hanging="454"/>
        <w:jc w:val="both"/>
      </w:pPr>
      <w:r>
        <w:t>3.</w:t>
      </w:r>
      <w:r>
        <w:tab/>
      </w:r>
      <w:r>
        <w:t xml:space="preserve">Menghasilkan model klasifikasi yang berpotensi membantu skrining awal nodul paru-paru pada citra CT, dengan penekanan pada </w:t>
      </w:r>
      <w:r>
        <w:rPr>
          <w:i/>
        </w:rPr>
        <w:t>cancer recall</w:t>
      </w:r>
      <w:r>
        <w:t xml:space="preserve"> yang tinggi sebagai prioritas klinis.</w:t>
      </w:r>
    </w:p>
    <w:p w14:paraId="0D5A6AF2" w14:textId="77777777" w:rsidR="008E45D3" w:rsidRDefault="00387256">
      <w:pPr>
        <w:tabs>
          <w:tab w:val="left" w:pos="454"/>
        </w:tabs>
        <w:ind w:left="454" w:hanging="454"/>
        <w:jc w:val="both"/>
      </w:pPr>
      <w:r>
        <w:t>4.</w:t>
      </w:r>
      <w:r>
        <w:tab/>
        <w:t>Menyediakan prototipe aplikasi yang dapat dipakai sebagai alat peraga untuk menjelaskan cara kerja model klasifikasi citra medis kepada audiens non-teknis.</w:t>
      </w:r>
    </w:p>
    <w:p w14:paraId="60C56FB9" w14:textId="77777777" w:rsidR="008E45D3" w:rsidRDefault="00387256">
      <w:pPr>
        <w:pStyle w:val="Heading2"/>
        <w:tabs>
          <w:tab w:val="left" w:pos="567"/>
        </w:tabs>
      </w:pPr>
      <w:bookmarkStart w:id="13" w:name="_Toc241447187"/>
      <w:r>
        <w:rPr>
          <w:rFonts w:ascii="Times New Roman" w:eastAsia="Times New Roman" w:hAnsi="Times New Roman"/>
        </w:rPr>
        <w:t>1.6</w:t>
      </w:r>
      <w:r>
        <w:rPr>
          <w:rFonts w:ascii="Times New Roman" w:eastAsia="Times New Roman" w:hAnsi="Times New Roman"/>
        </w:rPr>
        <w:tab/>
      </w:r>
      <w:r>
        <w:rPr>
          <w:rFonts w:ascii="Times New Roman" w:eastAsia="Times New Roman" w:hAnsi="Times New Roman"/>
        </w:rPr>
        <w:t>Metodologi Penelitian</w:t>
      </w:r>
      <w:bookmarkEnd w:id="13"/>
    </w:p>
    <w:p w14:paraId="115BF3B0" w14:textId="77777777" w:rsidR="008E45D3" w:rsidRDefault="00387256">
      <w:pPr>
        <w:ind w:firstLine="720"/>
        <w:jc w:val="both"/>
      </w:pPr>
      <w:r>
        <w:t>Penelitian ini menggunakan metode eksperimental dengan tahapan sebagai berikut:</w:t>
      </w:r>
    </w:p>
    <w:p w14:paraId="0FA0547F" w14:textId="77777777" w:rsidR="008E45D3" w:rsidRDefault="00387256">
      <w:pPr>
        <w:tabs>
          <w:tab w:val="left" w:pos="454"/>
        </w:tabs>
        <w:ind w:left="454" w:hanging="454"/>
        <w:jc w:val="both"/>
      </w:pPr>
      <w:r>
        <w:t>1.</w:t>
      </w:r>
      <w:r>
        <w:tab/>
      </w:r>
      <w:r>
        <w:rPr>
          <w:b/>
        </w:rPr>
        <w:t>Studi Literatur.</w:t>
      </w:r>
      <w:r>
        <w:t xml:space="preserve"> Mengumpulkan referensi mengenai kanker paru-paru, interpretasi citra CT, arsitektur EfficientNet, ResNet, </w:t>
      </w:r>
      <w:r>
        <w:rPr>
          <w:i/>
        </w:rPr>
        <w:t>transfer learning</w:t>
      </w:r>
      <w:r>
        <w:t>, serta metode penanganan label ambigu pada LIDC-IDRI (Zhang et al., 2022).</w:t>
      </w:r>
    </w:p>
    <w:p w14:paraId="14D65066" w14:textId="77777777" w:rsidR="008E45D3" w:rsidRDefault="00387256">
      <w:pPr>
        <w:tabs>
          <w:tab w:val="left" w:pos="454"/>
        </w:tabs>
        <w:ind w:left="454" w:hanging="454"/>
        <w:jc w:val="both"/>
      </w:pPr>
      <w:r>
        <w:t>2.</w:t>
      </w:r>
      <w:r>
        <w:tab/>
      </w:r>
      <w:r>
        <w:rPr>
          <w:b/>
        </w:rPr>
        <w:t>Pengumpulan dan Audit Data.</w:t>
      </w:r>
      <w:r>
        <w:t xml:space="preserve"> Mengunduh tujuh dataset Kaggle dan dataset LIDC-IDRI beserta anotasi XML radiolognya dari TCIA. Setiap dataset Kaggle diaudit lewat pencocokan MD5 dan </w:t>
      </w:r>
      <w:r>
        <w:rPr>
          <w:i/>
        </w:rPr>
        <w:t>perceptual hash</w:t>
      </w:r>
      <w:r>
        <w:t xml:space="preserve"> untuk </w:t>
      </w:r>
      <w:r>
        <w:lastRenderedPageBreak/>
        <w:t>mendeteksi duplikasi di dalam maupun lintas dataset, serta pemetaan label dari struktur folder ke tiga kelas target.</w:t>
      </w:r>
    </w:p>
    <w:p w14:paraId="7CD71EBC" w14:textId="77777777" w:rsidR="008E45D3" w:rsidRDefault="00387256">
      <w:pPr>
        <w:tabs>
          <w:tab w:val="left" w:pos="454"/>
        </w:tabs>
        <w:ind w:left="454" w:hanging="454"/>
        <w:jc w:val="both"/>
      </w:pPr>
      <w:r>
        <w:t>3.</w:t>
      </w:r>
      <w:r>
        <w:tab/>
      </w:r>
      <w:r>
        <w:rPr>
          <w:b/>
        </w:rPr>
        <w:t>Pemrosesan Data LIDC-IDRI.</w:t>
      </w:r>
      <w:r>
        <w:t xml:space="preserve"> Membaca tag </w:t>
      </w:r>
      <w:r>
        <w:rPr>
          <w:rFonts w:ascii="Courier New" w:eastAsia="Courier New" w:hAnsi="Courier New"/>
          <w:sz w:val="21"/>
        </w:rPr>
        <w:t>Modality</w:t>
      </w:r>
      <w:r>
        <w:t xml:space="preserve"> pada kepala tiap berkas DICOM untuk memisahkan seri </w:t>
      </w:r>
      <w:r>
        <w:rPr>
          <w:i/>
        </w:rPr>
        <w:t>Computed Tomography</w:t>
      </w:r>
      <w:r>
        <w:t xml:space="preserve"> dari foto rontgen dada yang tersimpan berdampingan dalam struktur folder yang sama, lalu mem-parsing anotasi XML tiap radiolog, mengelompokkan penanda nodul yang saling berdekatan menjadi "nodul konsensus", menghitung skor keganasan rata-rata per nodul, lalu menentukan label seri (Malignant/Benign/Excluded jika skor tepat di titik tengah, atau Normal jika tidak ada nodul yang tercatat). Citra diekstraksi dari DICOM lewat </w:t>
      </w:r>
      <w:r>
        <w:rPr>
          <w:i/>
        </w:rPr>
        <w:t>windowing</w:t>
      </w:r>
      <w:r>
        <w:t xml:space="preserve"> HU (</w:t>
      </w:r>
      <w:r>
        <w:rPr>
          <w:i/>
        </w:rPr>
        <w:t>Hounsfield Unit</w:t>
      </w:r>
      <w:r>
        <w:t>) pada bentuk irisan dada utuh 512×512 piksel, seragam dengan bentuk citra pada dataset Kaggle.</w:t>
      </w:r>
    </w:p>
    <w:p w14:paraId="63C30FA6" w14:textId="77777777" w:rsidR="008E45D3" w:rsidRDefault="00387256">
      <w:pPr>
        <w:tabs>
          <w:tab w:val="left" w:pos="454"/>
        </w:tabs>
        <w:ind w:left="454" w:hanging="454"/>
        <w:jc w:val="both"/>
      </w:pPr>
      <w:r>
        <w:t>4.</w:t>
      </w:r>
      <w:r>
        <w:tab/>
      </w:r>
      <w:r>
        <w:rPr>
          <w:b/>
        </w:rPr>
        <w:t>Koreksi Label Ambigu.</w:t>
      </w:r>
      <w:r>
        <w:t xml:space="preserve"> Nodul dengan label "Excluded" dilabeli ulang lewat pencarian </w:t>
      </w:r>
      <w:r>
        <w:rPr>
          <w:i/>
        </w:rPr>
        <w:t>nearest-neighbor</w:t>
      </w:r>
      <w:r>
        <w:t xml:space="preserve"> pada ruang fitur EfficientNet-B0 </w:t>
      </w:r>
      <w:r>
        <w:rPr>
          <w:i/>
        </w:rPr>
        <w:t>pre-trained</w:t>
      </w:r>
      <w:r>
        <w:t xml:space="preserve"> terhadap nodul yang labelnya sudah pasti (Malignant/Benign), kemudian dikoreksi lebih lanjut memakai data diagnosis histopatologi resmi TCIA pada pasien yang datanya tersedia.</w:t>
      </w:r>
    </w:p>
    <w:p w14:paraId="4D3C4F29" w14:textId="77777777" w:rsidR="008E45D3" w:rsidRDefault="00387256">
      <w:pPr>
        <w:tabs>
          <w:tab w:val="left" w:pos="454"/>
        </w:tabs>
        <w:ind w:left="454" w:hanging="454"/>
        <w:jc w:val="both"/>
      </w:pPr>
      <w:r>
        <w:t>5.</w:t>
      </w:r>
      <w:r>
        <w:tab/>
      </w:r>
      <w:r>
        <w:rPr>
          <w:b/>
        </w:rPr>
        <w:t>Penggabungan Dataset.</w:t>
      </w:r>
      <w:r>
        <w:t xml:space="preserve"> Menggabungkan pool Kaggle dan pool LIDC-IDRI yang sudah diberi label final, disertai pengecekan ulang duplikasi lintas kedua sumber, sebelum data displit memakai </w:t>
      </w:r>
      <w:r>
        <w:rPr>
          <w:i/>
        </w:rPr>
        <w:t>Stratified Group K-Fold</w:t>
      </w:r>
      <w:r>
        <w:t xml:space="preserve"> (grup berdasarkan pasien/kasus asal, bukan citra individual) untuk mencegah kebocoran data.</w:t>
      </w:r>
    </w:p>
    <w:p w14:paraId="1DB5BB67" w14:textId="77777777" w:rsidR="008E45D3" w:rsidRDefault="00387256">
      <w:pPr>
        <w:tabs>
          <w:tab w:val="left" w:pos="454"/>
        </w:tabs>
        <w:ind w:left="454" w:hanging="454"/>
        <w:jc w:val="both"/>
      </w:pPr>
      <w:r>
        <w:t>6.</w:t>
      </w:r>
      <w:r>
        <w:tab/>
      </w:r>
      <w:r>
        <w:rPr>
          <w:b/>
        </w:rPr>
        <w:t>Pelatihan Model.</w:t>
      </w:r>
      <w:r>
        <w:t xml:space="preserve"> Melatih EfficientNet-B0 dan ResNet50 pada lima </w:t>
      </w:r>
      <w:r>
        <w:rPr>
          <w:i/>
        </w:rPr>
        <w:t>fold</w:t>
      </w:r>
      <w:r>
        <w:t xml:space="preserve">, masing-masing melalui dua fase: </w:t>
      </w:r>
      <w:r>
        <w:rPr>
          <w:i/>
        </w:rPr>
        <w:t>feature extraction</w:t>
      </w:r>
      <w:r>
        <w:t xml:space="preserve"> (</w:t>
      </w:r>
      <w:r>
        <w:rPr>
          <w:i/>
        </w:rPr>
        <w:t>backbone</w:t>
      </w:r>
      <w:r>
        <w:t xml:space="preserve"> dibekukan) </w:t>
      </w:r>
      <w:r>
        <w:lastRenderedPageBreak/>
        <w:t xml:space="preserve">lalu </w:t>
      </w:r>
      <w:r>
        <w:rPr>
          <w:i/>
        </w:rPr>
        <w:t>fine-tuning</w:t>
      </w:r>
      <w:r>
        <w:t xml:space="preserve"> (beberapa blok terakhir </w:t>
      </w:r>
      <w:r>
        <w:rPr>
          <w:i/>
        </w:rPr>
        <w:t>backbone</w:t>
      </w:r>
      <w:r>
        <w:t xml:space="preserve"> dibuka), dengan augmentasi data (</w:t>
      </w:r>
      <w:r>
        <w:rPr>
          <w:i/>
        </w:rPr>
        <w:t>flip</w:t>
      </w:r>
      <w:r>
        <w:t>, rotasi, translasi, skala, perubahan warna) hanya pada data latih.</w:t>
      </w:r>
    </w:p>
    <w:p w14:paraId="5FE31A49" w14:textId="77777777" w:rsidR="008E45D3" w:rsidRDefault="00387256">
      <w:pPr>
        <w:tabs>
          <w:tab w:val="left" w:pos="454"/>
        </w:tabs>
        <w:ind w:left="454" w:hanging="454"/>
        <w:jc w:val="both"/>
      </w:pPr>
      <w:r>
        <w:t>7.</w:t>
      </w:r>
      <w:r>
        <w:tab/>
      </w:r>
      <w:r>
        <w:rPr>
          <w:b/>
        </w:rPr>
        <w:t>Pengukuran Kontribusi Tiap Teknik.</w:t>
      </w:r>
      <w:r>
        <w:t xml:space="preserve"> Mengukur sumbangan </w:t>
      </w:r>
      <w:r>
        <w:rPr>
          <w:i/>
        </w:rPr>
        <w:t>fine-tuning</w:t>
      </w:r>
      <w:r>
        <w:t xml:space="preserve">, </w:t>
      </w:r>
      <w:r>
        <w:rPr>
          <w:i/>
        </w:rPr>
        <w:t>data augmentation</w:t>
      </w:r>
      <w:r>
        <w:t xml:space="preserve">, dan </w:t>
      </w:r>
      <w:r>
        <w:rPr>
          <w:i/>
        </w:rPr>
        <w:t>ensemble model</w:t>
      </w:r>
      <w:r>
        <w:t xml:space="preserve"> secara terpisah lewat perbandingan terkendali: fase A melawan fase B untuk </w:t>
      </w:r>
      <w:r>
        <w:rPr>
          <w:i/>
        </w:rPr>
        <w:t>fine-tuning</w:t>
      </w:r>
      <w:r>
        <w:t xml:space="preserve">, pelatihan ulang tanpa augmentasi untuk </w:t>
      </w:r>
      <w:r>
        <w:rPr>
          <w:i/>
        </w:rPr>
        <w:t>data augmentation</w:t>
      </w:r>
      <w:r>
        <w:t xml:space="preserve">, serta model tunggal melawan </w:t>
      </w:r>
      <w:r>
        <w:rPr>
          <w:i/>
        </w:rPr>
        <w:t>soft-voting</w:t>
      </w:r>
      <w:r>
        <w:t xml:space="preserve"> dan </w:t>
      </w:r>
      <w:r>
        <w:rPr>
          <w:i/>
        </w:rPr>
        <w:t>stacking</w:t>
      </w:r>
      <w:r>
        <w:t xml:space="preserve"> untuk </w:t>
      </w:r>
      <w:r>
        <w:rPr>
          <w:i/>
        </w:rPr>
        <w:t>ensemble</w:t>
      </w:r>
      <w:r>
        <w:t>, seluruhnya pada data uji yang belum pernah dilihat selama pelatihan maupun validasi.</w:t>
      </w:r>
    </w:p>
    <w:p w14:paraId="26744161" w14:textId="77777777" w:rsidR="008E45D3" w:rsidRDefault="00387256">
      <w:pPr>
        <w:tabs>
          <w:tab w:val="left" w:pos="454"/>
        </w:tabs>
        <w:ind w:left="454" w:hanging="454"/>
        <w:jc w:val="both"/>
      </w:pPr>
      <w:r>
        <w:t>8.</w:t>
      </w:r>
      <w:r>
        <w:tab/>
      </w:r>
      <w:r>
        <w:rPr>
          <w:b/>
        </w:rPr>
        <w:t>Pembangunan Prototipe Aplikasi.</w:t>
      </w:r>
      <w:r>
        <w:t xml:space="preserve"> Mengimplementasikan model terbaik ke dalam aplikasi Streamlit untuk mendemonstrasikan hasil klasifikasi.</w:t>
      </w:r>
    </w:p>
    <w:p w14:paraId="54FCFE6E" w14:textId="77777777" w:rsidR="008E45D3" w:rsidRDefault="00387256">
      <w:pPr>
        <w:tabs>
          <w:tab w:val="left" w:pos="454"/>
        </w:tabs>
        <w:ind w:left="454" w:hanging="454"/>
        <w:jc w:val="both"/>
      </w:pPr>
      <w:r>
        <w:t>9.</w:t>
      </w:r>
      <w:r>
        <w:tab/>
      </w:r>
      <w:r>
        <w:rPr>
          <w:b/>
        </w:rPr>
        <w:t>Pelaporan.</w:t>
      </w:r>
      <w:r>
        <w:t xml:space="preserve"> Mendokumentasikan seluruh proses dan hasil ke dalam laporan skripsi secara sistematis dan jujur, termasuk eksperimen yang hasilnya kurang memuaskan.</w:t>
      </w:r>
    </w:p>
    <w:p w14:paraId="08B993C9" w14:textId="77777777" w:rsidR="008E45D3" w:rsidRDefault="00387256">
      <w:pPr>
        <w:pStyle w:val="Heading2"/>
        <w:tabs>
          <w:tab w:val="left" w:pos="567"/>
        </w:tabs>
      </w:pPr>
      <w:bookmarkStart w:id="14" w:name="_Toc241447188"/>
      <w:r>
        <w:rPr>
          <w:rFonts w:ascii="Times New Roman" w:eastAsia="Times New Roman" w:hAnsi="Times New Roman"/>
        </w:rPr>
        <w:t>1.7</w:t>
      </w:r>
      <w:r>
        <w:rPr>
          <w:rFonts w:ascii="Times New Roman" w:eastAsia="Times New Roman" w:hAnsi="Times New Roman"/>
        </w:rPr>
        <w:tab/>
      </w:r>
      <w:r>
        <w:rPr>
          <w:rFonts w:ascii="Times New Roman" w:eastAsia="Times New Roman" w:hAnsi="Times New Roman"/>
        </w:rPr>
        <w:t>Sistematika Penulisan</w:t>
      </w:r>
      <w:bookmarkEnd w:id="14"/>
    </w:p>
    <w:p w14:paraId="526746FB" w14:textId="77777777" w:rsidR="008E45D3" w:rsidRDefault="00387256">
      <w:pPr>
        <w:ind w:firstLine="720"/>
        <w:jc w:val="both"/>
      </w:pPr>
      <w:r>
        <w:t>Sistematika penulisan skripsi ini disusun sebagai berikut:</w:t>
      </w:r>
    </w:p>
    <w:p w14:paraId="5F1AF787" w14:textId="77777777" w:rsidR="008E45D3" w:rsidRDefault="00387256">
      <w:pPr>
        <w:ind w:firstLine="720"/>
        <w:jc w:val="both"/>
      </w:pPr>
      <w:r>
        <w:rPr>
          <w:b/>
        </w:rPr>
        <w:t>BAB I PENDAHULUAN</w:t>
      </w:r>
    </w:p>
    <w:p w14:paraId="2896E8E9" w14:textId="77777777" w:rsidR="008E45D3" w:rsidRDefault="00387256">
      <w:pPr>
        <w:ind w:firstLine="720"/>
        <w:jc w:val="both"/>
      </w:pPr>
      <w:r>
        <w:t>Berisi latar belakang, identifikasi dan batasan masalah, maksud dan tujuan penelitian, manfaat penelitian, metodologi, dan sistematika penulisan.</w:t>
      </w:r>
    </w:p>
    <w:p w14:paraId="4071F794" w14:textId="77777777" w:rsidR="008E45D3" w:rsidRDefault="00387256">
      <w:pPr>
        <w:ind w:firstLine="720"/>
        <w:jc w:val="both"/>
      </w:pPr>
      <w:r>
        <w:rPr>
          <w:b/>
        </w:rPr>
        <w:t>BAB II TINJAUAN PUSTAKA</w:t>
      </w:r>
    </w:p>
    <w:p w14:paraId="6F33C6CC" w14:textId="77777777" w:rsidR="008E45D3" w:rsidRDefault="00387256">
      <w:pPr>
        <w:ind w:firstLine="720"/>
        <w:jc w:val="both"/>
      </w:pPr>
      <w:r>
        <w:t xml:space="preserve">Berisi landasan teori mengenai kanker paru-paru, citra CT, </w:t>
      </w:r>
      <w:r>
        <w:rPr>
          <w:i/>
        </w:rPr>
        <w:t>Deep Learning</w:t>
      </w:r>
      <w:r>
        <w:t xml:space="preserve"> dan CNN, </w:t>
      </w:r>
      <w:r>
        <w:rPr>
          <w:i/>
        </w:rPr>
        <w:t>transfer learning</w:t>
      </w:r>
      <w:r>
        <w:t>, arsitektur EfficientNet dan ResNet, teknik optimisasi dan regularisasi, metode penanganan dataset LIDC-IDRI, perangkat lunak yang digunakan, penelitian terkait, serta metode evaluasi sistem.</w:t>
      </w:r>
    </w:p>
    <w:p w14:paraId="305E7EBD" w14:textId="77777777" w:rsidR="008E45D3" w:rsidRDefault="00387256">
      <w:pPr>
        <w:ind w:firstLine="720"/>
        <w:jc w:val="both"/>
      </w:pPr>
      <w:r>
        <w:rPr>
          <w:b/>
        </w:rPr>
        <w:lastRenderedPageBreak/>
        <w:t>BAB III ANALISIS DAN PERANCANGAN</w:t>
      </w:r>
    </w:p>
    <w:p w14:paraId="3430F19A" w14:textId="77777777" w:rsidR="008E45D3" w:rsidRDefault="00387256">
      <w:pPr>
        <w:ind w:firstLine="720"/>
        <w:jc w:val="both"/>
      </w:pPr>
      <w:r>
        <w:t xml:space="preserve">Berisi alur penelitian, analisis kebutuhan data (termasuk rincian audit dan pemrosesan tiap sumber dataset), kebutuhan perangkat keras dan lunak, perancangan skenario eksperimen, perancangan model, perancangan prototipe aplikasi, serta rancangan pengujian fungsionalitas aplikasi dengan </w:t>
      </w:r>
      <w:r>
        <w:rPr>
          <w:i/>
        </w:rPr>
        <w:t>Black Box Testing</w:t>
      </w:r>
      <w:r>
        <w:t>.</w:t>
      </w:r>
    </w:p>
    <w:p w14:paraId="54B16BB9" w14:textId="77777777" w:rsidR="008E45D3" w:rsidRDefault="00387256">
      <w:pPr>
        <w:ind w:firstLine="720"/>
        <w:jc w:val="both"/>
      </w:pPr>
      <w:r>
        <w:rPr>
          <w:b/>
        </w:rPr>
        <w:t>BAB IV HASIL DAN PEMBAHASAN</w:t>
      </w:r>
    </w:p>
    <w:p w14:paraId="357E7CB0" w14:textId="77777777" w:rsidR="008E45D3" w:rsidRDefault="00387256">
      <w:pPr>
        <w:ind w:firstLine="720"/>
        <w:jc w:val="both"/>
      </w:pPr>
      <w:r>
        <w:t xml:space="preserve">Berisi hasil pengukuran kontribusi ketiga teknik yang dinyatakan pada judul, yaitu </w:t>
      </w:r>
      <w:r>
        <w:rPr>
          <w:i/>
        </w:rPr>
        <w:t>fine-tuning</w:t>
      </w:r>
      <w:r>
        <w:t xml:space="preserve">, </w:t>
      </w:r>
      <w:r>
        <w:rPr>
          <w:i/>
        </w:rPr>
        <w:t>data augmentation</w:t>
      </w:r>
      <w:r>
        <w:t xml:space="preserve">, dan </w:t>
      </w:r>
      <w:r>
        <w:rPr>
          <w:i/>
        </w:rPr>
        <w:t>ensemble model</w:t>
      </w:r>
      <w:r>
        <w:t xml:space="preserve">, masing-masing lewat perbandingan terkendali pada data uji yang sama. Dilengkapi penyesuaian ambang keputusan, analisis kesalahan klasifikasi, pemecahan performa menurut sumber data, implementasi model validasi biner dan prototipe aplikasi </w:t>
      </w:r>
      <w:r>
        <w:rPr>
          <w:i/>
        </w:rPr>
        <w:t>web</w:t>
      </w:r>
      <w:r>
        <w:t xml:space="preserve">, serta hasil </w:t>
      </w:r>
      <w:r>
        <w:rPr>
          <w:i/>
        </w:rPr>
        <w:t>Black Box Testing</w:t>
      </w:r>
      <w:r>
        <w:t xml:space="preserve"> dan uji validasi input.</w:t>
      </w:r>
    </w:p>
    <w:p w14:paraId="508235AB" w14:textId="77777777" w:rsidR="008E45D3" w:rsidRDefault="00387256">
      <w:pPr>
        <w:ind w:firstLine="720"/>
        <w:jc w:val="both"/>
      </w:pPr>
      <w:r>
        <w:rPr>
          <w:b/>
        </w:rPr>
        <w:t>BAB V KESIMPULAN DAN SARAN</w:t>
      </w:r>
    </w:p>
    <w:p w14:paraId="2E51B0C5" w14:textId="77777777" w:rsidR="008E45D3" w:rsidRDefault="00387256">
      <w:pPr>
        <w:ind w:firstLine="720"/>
        <w:jc w:val="both"/>
      </w:pPr>
      <w:r>
        <w:t>Berisi kesimpulan yang menjawab identifikasi masalah pada Bab I, serta saran untuk pengembangan penelitian selanjutnya.</w:t>
      </w:r>
    </w:p>
    <w:p w14:paraId="0EF752A1" w14:textId="77777777" w:rsidR="008E45D3" w:rsidRDefault="008E45D3">
      <w:pPr>
        <w:sectPr w:rsidR="008E45D3">
          <w:headerReference w:type="default" r:id="rId20"/>
          <w:footerReference w:type="default" r:id="rId21"/>
          <w:headerReference w:type="first" r:id="rId22"/>
          <w:footerReference w:type="first" r:id="rId23"/>
          <w:pgSz w:w="11906" w:h="16838"/>
          <w:pgMar w:top="1701" w:right="1701" w:bottom="1701" w:left="2268" w:header="709" w:footer="709" w:gutter="0"/>
          <w:pgNumType w:start="1"/>
          <w:cols w:space="720"/>
          <w:titlePg/>
          <w:docGrid w:linePitch="360"/>
        </w:sectPr>
      </w:pPr>
    </w:p>
    <w:p w14:paraId="4129B4E4" w14:textId="77777777" w:rsidR="008E45D3" w:rsidRDefault="00387256">
      <w:pPr>
        <w:pStyle w:val="Heading1"/>
      </w:pPr>
      <w:bookmarkStart w:id="15" w:name="_Toc241447189"/>
      <w:r>
        <w:rPr>
          <w:rFonts w:ascii="Times New Roman" w:eastAsia="Times New Roman" w:hAnsi="Times New Roman"/>
        </w:rPr>
        <w:lastRenderedPageBreak/>
        <w:t>BAB II</w:t>
      </w:r>
      <w:r>
        <w:rPr>
          <w:rFonts w:ascii="Times New Roman" w:eastAsia="Times New Roman" w:hAnsi="Times New Roman"/>
        </w:rPr>
        <w:br/>
      </w:r>
      <w:r>
        <w:rPr>
          <w:rFonts w:ascii="Times New Roman" w:eastAsia="Times New Roman" w:hAnsi="Times New Roman"/>
        </w:rPr>
        <w:t>TINJAUAN PUSTAKA</w:t>
      </w:r>
      <w:bookmarkEnd w:id="15"/>
    </w:p>
    <w:p w14:paraId="780D76D3" w14:textId="77777777" w:rsidR="008E45D3" w:rsidRDefault="00387256">
      <w:pPr>
        <w:ind w:firstLine="720"/>
        <w:jc w:val="both"/>
      </w:pPr>
      <w:r>
        <w:t xml:space="preserve">Bab ini membahas landasan teori yang menjadi dasar penelitian, mencakup kanker paru-paru dan citra CT, </w:t>
      </w:r>
      <w:r>
        <w:rPr>
          <w:i/>
        </w:rPr>
        <w:t>Deep Learning</w:t>
      </w:r>
      <w:r>
        <w:t xml:space="preserve"> dan CNN, </w:t>
      </w:r>
      <w:r>
        <w:rPr>
          <w:i/>
        </w:rPr>
        <w:t>transfer learning</w:t>
      </w:r>
      <w:r>
        <w:t xml:space="preserve">, arsitektur EfficientNet dan ResNet, teknik optimisasi dan regularisasi, dataset LIDC-IDRI beserta metode penanganan labelnya, perangkat lunak yang digunakan, penelitian terkait, serta metode evaluasi dan pengujian sistem, termasuk </w:t>
      </w:r>
      <w:r>
        <w:rPr>
          <w:i/>
        </w:rPr>
        <w:t>Black Box Testing</w:t>
      </w:r>
      <w:r>
        <w:t>.</w:t>
      </w:r>
    </w:p>
    <w:p w14:paraId="3794815A" w14:textId="77777777" w:rsidR="008E45D3" w:rsidRDefault="00387256">
      <w:pPr>
        <w:pStyle w:val="Heading2"/>
        <w:tabs>
          <w:tab w:val="left" w:pos="567"/>
        </w:tabs>
      </w:pPr>
      <w:bookmarkStart w:id="16" w:name="_Toc241447190"/>
      <w:r>
        <w:rPr>
          <w:rFonts w:ascii="Times New Roman" w:eastAsia="Times New Roman" w:hAnsi="Times New Roman"/>
        </w:rPr>
        <w:t>2.1</w:t>
      </w:r>
      <w:r>
        <w:rPr>
          <w:rFonts w:ascii="Times New Roman" w:eastAsia="Times New Roman" w:hAnsi="Times New Roman"/>
        </w:rPr>
        <w:tab/>
      </w:r>
      <w:r>
        <w:rPr>
          <w:rFonts w:ascii="Times New Roman" w:eastAsia="Times New Roman" w:hAnsi="Times New Roman"/>
        </w:rPr>
        <w:t>Kanker Paru-Paru</w:t>
      </w:r>
      <w:bookmarkEnd w:id="16"/>
    </w:p>
    <w:p w14:paraId="5733278B" w14:textId="77777777" w:rsidR="008E45D3" w:rsidRDefault="00387256">
      <w:pPr>
        <w:ind w:firstLine="720"/>
        <w:jc w:val="both"/>
      </w:pPr>
      <w:r>
        <w:t xml:space="preserve">Kanker paru-paru muncul akibat pertumbuhan sel abnormal yang tidak terkendali pada jaringan paru, yang secara histopatologi umumnya dibagi menjadi dua kelompok besar: </w:t>
      </w:r>
      <w:r>
        <w:rPr>
          <w:i/>
        </w:rPr>
        <w:t>Non-Small Cell Lung Cancer</w:t>
      </w:r>
      <w:r>
        <w:t xml:space="preserve"> (NSCLC), yang mencakup sekitar 80–85% kasus dan meliputi subtipe adenokarsinoma, karsinoma sel skuamosa, dan karsinoma sel besar; serta </w:t>
      </w:r>
      <w:r>
        <w:rPr>
          <w:i/>
        </w:rPr>
        <w:t>Small Cell Lung Cancer</w:t>
      </w:r>
      <w:r>
        <w:t xml:space="preserve"> (SCLC) yang lebih agresif namun lebih jarang ditemukan. Nodul paru pada citra CT tidak selalu berarti kanker. Banyak nodul jinak (</w:t>
      </w:r>
      <w:r>
        <w:rPr>
          <w:i/>
        </w:rPr>
        <w:t>benign</w:t>
      </w:r>
      <w:r>
        <w:t>) yang menyerupai nodul ganas secara visual, seperti granuloma atau hamartoma, sehingga pembedaan jinak-ganas murni dari citra tanpa biopsi tetap menyisakan ketidakpastian bahkan bagi radiolog berpengalaman. Prognosis kanker paru-paru sangat bergantung pada stadium saat terdeteksi: tingkat kelangsungan hidup lima tahun untuk kasus yang ditemukan pada stadium lokal jauh lebih tinggi dibandingkan stadium metastasis, yang menjadi alasan utama mengapa deteksi dini lewat skrining CT dosis rendah terus didorong d</w:t>
      </w:r>
      <w:r>
        <w:t>alam praktik klinis.</w:t>
      </w:r>
    </w:p>
    <w:p w14:paraId="6080F522" w14:textId="77777777" w:rsidR="008E45D3" w:rsidRDefault="00387256">
      <w:pPr>
        <w:pStyle w:val="Heading2"/>
        <w:tabs>
          <w:tab w:val="left" w:pos="567"/>
        </w:tabs>
      </w:pPr>
      <w:bookmarkStart w:id="17" w:name="_Toc241447191"/>
      <w:r>
        <w:rPr>
          <w:rFonts w:ascii="Times New Roman" w:eastAsia="Times New Roman" w:hAnsi="Times New Roman"/>
        </w:rPr>
        <w:lastRenderedPageBreak/>
        <w:t>2.2</w:t>
      </w:r>
      <w:r>
        <w:rPr>
          <w:rFonts w:ascii="Times New Roman" w:eastAsia="Times New Roman" w:hAnsi="Times New Roman"/>
        </w:rPr>
        <w:tab/>
      </w:r>
      <w:r>
        <w:rPr>
          <w:rFonts w:ascii="Times New Roman" w:eastAsia="Times New Roman" w:hAnsi="Times New Roman"/>
          <w:i/>
        </w:rPr>
        <w:t>Computed Tomography</w:t>
      </w:r>
      <w:r>
        <w:rPr>
          <w:rFonts w:ascii="Times New Roman" w:eastAsia="Times New Roman" w:hAnsi="Times New Roman"/>
        </w:rPr>
        <w:t xml:space="preserve"> (CT) pada Paru-Paru</w:t>
      </w:r>
      <w:bookmarkEnd w:id="17"/>
    </w:p>
    <w:p w14:paraId="4E48F9EF" w14:textId="77777777" w:rsidR="008E45D3" w:rsidRDefault="00387256">
      <w:pPr>
        <w:ind w:firstLine="720"/>
        <w:jc w:val="both"/>
      </w:pPr>
      <w:r>
        <w:rPr>
          <w:i/>
        </w:rPr>
        <w:t>Computed Tomography</w:t>
      </w:r>
      <w:r>
        <w:t xml:space="preserve"> (CT) menghasilkan citra penampang lintang tubuh dengan menggabungkan ratusan pengukuran atenuasi sinar-X dari berbagai sudut. Nilai atenuasi setiap voksel dinyatakan dalam satuan </w:t>
      </w:r>
      <w:r>
        <w:rPr>
          <w:i/>
        </w:rPr>
        <w:t>Hounsfield Unit</w:t>
      </w:r>
      <w:r>
        <w:t xml:space="preserve"> (HU), sebuah skala terstandardisasi di mana udara bernilai −1000 HU dan air bernilai 0 HU. Jaringan paru yang normalnya berisi udara memiliki nilai HU sangat rendah, sedangkan nodul padat, pembuluh darah, dan struktur tulang memiliki nilai HU jauh lebih tinggi. Karena rentang nilai HU pada satu irisan CT bisa mencapai ribuan level sementara layar dan mata manusia (maupun kanal warna 8-bit yang lazim dipakai </w:t>
      </w:r>
      <w:r>
        <w:rPr>
          <w:i/>
        </w:rPr>
        <w:t>Deep Learning</w:t>
      </w:r>
      <w:r>
        <w:t xml:space="preserve">) hanya mampu membedakan 256 level abu-abu, diperlukan proses </w:t>
      </w:r>
      <w:r>
        <w:rPr>
          <w:i/>
        </w:rPr>
        <w:t>windowing</w:t>
      </w:r>
      <w:r>
        <w:t xml:space="preserve">: memilih </w:t>
      </w:r>
      <w:r>
        <w:rPr>
          <w:i/>
        </w:rPr>
        <w:t>window level</w:t>
      </w:r>
      <w:r>
        <w:t xml:space="preserve"> (titik tengah) dan </w:t>
      </w:r>
      <w:r>
        <w:rPr>
          <w:i/>
        </w:rPr>
        <w:t>window width</w:t>
      </w:r>
      <w:r>
        <w:t xml:space="preserve"> (rentang) tertentu, lalu memetakan nilai HU pada rentang tersebut ke skala 0–255. Jendela paru (</w:t>
      </w:r>
      <w:r>
        <w:rPr>
          <w:i/>
        </w:rPr>
        <w:t>lung window</w:t>
      </w:r>
      <w:r>
        <w:t xml:space="preserve">) yang lazim dipakai untuk menonjolkan struktur parenkim dan nodul menggunakan </w:t>
      </w:r>
      <w:r>
        <w:rPr>
          <w:i/>
        </w:rPr>
        <w:t>level</w:t>
      </w:r>
      <w:r>
        <w:t xml:space="preserve"> sekitar −600 HU dan </w:t>
      </w:r>
      <w:r>
        <w:rPr>
          <w:i/>
        </w:rPr>
        <w:t>width</w:t>
      </w:r>
      <w:r>
        <w:t xml:space="preserve"> sekitar 1500 HU, karena rentang ini mencakup baik jaringan berisi udara (HU sangat negatif) maupun nodul padat (HU mendekati 0 atau positif) dalam satu citra grayscale yang informatif.</w:t>
      </w:r>
    </w:p>
    <w:p w14:paraId="60A924D5" w14:textId="77777777" w:rsidR="008E45D3" w:rsidRDefault="00387256">
      <w:pPr>
        <w:ind w:firstLine="720"/>
        <w:jc w:val="both"/>
      </w:pPr>
      <w:r>
        <w:t>Data CT disimpan dalam format DICOM (</w:t>
      </w:r>
      <w:r>
        <w:rPr>
          <w:i/>
        </w:rPr>
        <w:t>Digital Imaging and Communications in Medicine</w:t>
      </w:r>
      <w:r>
        <w:t>), yang menyimpan bukan hanya nilai piksel mentah tetapi juga metadata seperti identitas seri pemindaian (</w:t>
      </w:r>
      <w:r>
        <w:rPr>
          <w:i/>
        </w:rPr>
        <w:t>Series Instance UID</w:t>
      </w:r>
      <w:r>
        <w:t xml:space="preserve">), posisi irisan, dan parameter akuisisi. Satu pemeriksaan CT dada dapat terdiri dari satu atau lebih </w:t>
      </w:r>
      <w:r>
        <w:rPr>
          <w:i/>
        </w:rPr>
        <w:t>series</w:t>
      </w:r>
      <w:r>
        <w:t xml:space="preserve">, dan satu </w:t>
      </w:r>
      <w:r>
        <w:rPr>
          <w:i/>
        </w:rPr>
        <w:t>series</w:t>
      </w:r>
      <w:r>
        <w:t xml:space="preserve"> dapat memuat puluhan hingga ratusan irisan (</w:t>
      </w:r>
      <w:r>
        <w:rPr>
          <w:i/>
        </w:rPr>
        <w:t>slice</w:t>
      </w:r>
      <w:r>
        <w:t>) 2D yang bila ditumpuk membentuk volume 3D.</w:t>
      </w:r>
    </w:p>
    <w:p w14:paraId="53F6E581" w14:textId="77777777" w:rsidR="008E45D3" w:rsidRDefault="00387256">
      <w:pPr>
        <w:pStyle w:val="Heading2"/>
        <w:tabs>
          <w:tab w:val="left" w:pos="567"/>
        </w:tabs>
      </w:pPr>
      <w:bookmarkStart w:id="18" w:name="_Toc241447192"/>
      <w:r>
        <w:rPr>
          <w:rFonts w:ascii="Times New Roman" w:eastAsia="Times New Roman" w:hAnsi="Times New Roman"/>
        </w:rPr>
        <w:lastRenderedPageBreak/>
        <w:t>2.3</w:t>
      </w:r>
      <w:r>
        <w:rPr>
          <w:rFonts w:ascii="Times New Roman" w:eastAsia="Times New Roman" w:hAnsi="Times New Roman"/>
        </w:rPr>
        <w:tab/>
      </w:r>
      <w:r>
        <w:rPr>
          <w:rFonts w:ascii="Times New Roman" w:eastAsia="Times New Roman" w:hAnsi="Times New Roman"/>
          <w:i/>
        </w:rPr>
        <w:t>Deep Learning</w:t>
      </w:r>
      <w:r>
        <w:rPr>
          <w:rFonts w:ascii="Times New Roman" w:eastAsia="Times New Roman" w:hAnsi="Times New Roman"/>
        </w:rPr>
        <w:t xml:space="preserve"> dan Convolutional Neural Network (CNN)</w:t>
      </w:r>
      <w:bookmarkEnd w:id="18"/>
    </w:p>
    <w:p w14:paraId="41CF75CE" w14:textId="77777777" w:rsidR="008E45D3" w:rsidRDefault="00387256">
      <w:pPr>
        <w:ind w:firstLine="720"/>
        <w:jc w:val="both"/>
      </w:pPr>
      <w:r>
        <w:rPr>
          <w:i/>
        </w:rPr>
        <w:t>Deep Learning</w:t>
      </w:r>
      <w:r>
        <w:t xml:space="preserve"> adalah cabang </w:t>
      </w:r>
      <w:r>
        <w:rPr>
          <w:i/>
        </w:rPr>
        <w:t>machine learning</w:t>
      </w:r>
      <w:r>
        <w:t xml:space="preserve"> yang mempelajari representasi data lewat jaringan saraf tiruan berlapis banyak. </w:t>
      </w:r>
      <w:r>
        <w:rPr>
          <w:i/>
        </w:rPr>
        <w:t>Convolutional Neural Network</w:t>
      </w:r>
      <w:r>
        <w:t xml:space="preserve"> (CNN) adalah arsitektur </w:t>
      </w:r>
      <w:r>
        <w:rPr>
          <w:i/>
        </w:rPr>
        <w:t>Deep Learning</w:t>
      </w:r>
      <w:r>
        <w:t xml:space="preserve"> yang dirancang khusus untuk data berstruktur </w:t>
      </w:r>
      <w:r>
        <w:rPr>
          <w:i/>
        </w:rPr>
        <w:t>grid</w:t>
      </w:r>
      <w:r>
        <w:t xml:space="preserve"> seperti citra, dengan tiga jenis lapisan utama:</w:t>
      </w:r>
    </w:p>
    <w:p w14:paraId="4EE747E9" w14:textId="77777777" w:rsidR="008E45D3" w:rsidRDefault="00387256">
      <w:pPr>
        <w:tabs>
          <w:tab w:val="left" w:pos="454"/>
        </w:tabs>
        <w:ind w:left="454" w:hanging="454"/>
        <w:jc w:val="both"/>
      </w:pPr>
      <w:r>
        <w:t>1.</w:t>
      </w:r>
      <w:r>
        <w:tab/>
      </w:r>
      <w:r>
        <w:rPr>
          <w:b/>
        </w:rPr>
        <w:t>Lapisan Konvolusi</w:t>
      </w:r>
      <w:r>
        <w:t xml:space="preserve">, yang menggeser sejumlah </w:t>
      </w:r>
      <w:r>
        <w:rPr>
          <w:i/>
        </w:rPr>
        <w:t>kernel</w:t>
      </w:r>
      <w:r>
        <w:t xml:space="preserve"> (filter) kecil ke seluruh permukaan citra untuk menghasilkan </w:t>
      </w:r>
      <w:r>
        <w:rPr>
          <w:i/>
        </w:rPr>
        <w:t>feature map</w:t>
      </w:r>
      <w:r>
        <w:t>. Lapisan-lapisan awal cenderung menangkap fitur sederhana seperti tepi dan tekstur, sedangkan lapisan yang lebih dalam menangkap fitur yang lebih abstrak seperti bentuk nodul secara keseluruhan.</w:t>
      </w:r>
    </w:p>
    <w:p w14:paraId="19BE9AF3" w14:textId="77777777" w:rsidR="008E45D3" w:rsidRDefault="00387256">
      <w:pPr>
        <w:tabs>
          <w:tab w:val="left" w:pos="454"/>
        </w:tabs>
        <w:ind w:left="454" w:hanging="454"/>
        <w:jc w:val="both"/>
      </w:pPr>
      <w:r>
        <w:t>2.</w:t>
      </w:r>
      <w:r>
        <w:tab/>
      </w:r>
      <w:r>
        <w:rPr>
          <w:b/>
        </w:rPr>
        <w:t>Lapisan Pooling</w:t>
      </w:r>
      <w:r>
        <w:t xml:space="preserve">, yang mereduksi resolusi spasial </w:t>
      </w:r>
      <w:r>
        <w:rPr>
          <w:i/>
        </w:rPr>
        <w:t>feature map</w:t>
      </w:r>
      <w:r>
        <w:t xml:space="preserve"> (misalnya lewat </w:t>
      </w:r>
      <w:r>
        <w:rPr>
          <w:i/>
        </w:rPr>
        <w:t>max pooling</w:t>
      </w:r>
      <w:r>
        <w:t>) sehingga jaringan menjadi lebih tahan terhadap pergeseran kecil posisi objek dan mengurangi jumlah komputasi pada lapisan berikutnya.</w:t>
      </w:r>
    </w:p>
    <w:p w14:paraId="404B25EF" w14:textId="77777777" w:rsidR="008E45D3" w:rsidRDefault="00387256">
      <w:pPr>
        <w:tabs>
          <w:tab w:val="left" w:pos="454"/>
        </w:tabs>
        <w:ind w:left="454" w:hanging="454"/>
        <w:jc w:val="both"/>
      </w:pPr>
      <w:r>
        <w:t>3.</w:t>
      </w:r>
      <w:r>
        <w:tab/>
      </w:r>
      <w:r>
        <w:rPr>
          <w:b/>
        </w:rPr>
        <w:t>Lapisan Fully Connected</w:t>
      </w:r>
      <w:r>
        <w:t xml:space="preserve">, yang menerima fitur hasil ekstraksi dan memetakannya menjadi skor tiap kelas lewat fungsi aktivasi seperti </w:t>
      </w:r>
      <w:r>
        <w:rPr>
          <w:i/>
        </w:rPr>
        <w:t>Softmax</w:t>
      </w:r>
      <w:r>
        <w:t>.</w:t>
      </w:r>
    </w:p>
    <w:p w14:paraId="1DFB0A82" w14:textId="77777777" w:rsidR="008E45D3" w:rsidRDefault="00387256">
      <w:pPr>
        <w:ind w:firstLine="720"/>
        <w:jc w:val="both"/>
      </w:pPr>
      <w:r>
        <w:t xml:space="preserve">Keunggulan utama CNN dibandingkan pendekatan </w:t>
      </w:r>
      <w:r>
        <w:rPr>
          <w:i/>
        </w:rPr>
        <w:t>machine learning</w:t>
      </w:r>
      <w:r>
        <w:t xml:space="preserve"> klasik adalah kemampuannya melakukan ekstraksi fitur secara otomatis dari data mentah, tanpa memerlukan perekayasaan fitur manual (</w:t>
      </w:r>
      <w:r>
        <w:rPr>
          <w:i/>
        </w:rPr>
        <w:t>handcrafted feature engineering</w:t>
      </w:r>
      <w:r>
        <w:t>) yang lazim diperlukan pada metode citra medis konvensional seperti analisis tekstur atau bentuk secara eksplisit. Gambar 2.1 menunjukkan alur umum arsitektur ini, dari citra input hingga skor tiap kelas. Kemampuan inilah yang menjadikan CNN pendekatan dominan dalam analisis citra medis, mulai dari klasifikasi dan deteksi hingga segmentasi (Litjens et al., 2017; Shen et al., 2017).</w:t>
      </w:r>
    </w:p>
    <w:p w14:paraId="42CED80C" w14:textId="77777777" w:rsidR="008E45D3" w:rsidRDefault="00387256">
      <w:pPr>
        <w:keepNext/>
        <w:spacing w:before="240" w:line="240" w:lineRule="auto"/>
        <w:jc w:val="center"/>
      </w:pPr>
      <w:r>
        <w:rPr>
          <w:noProof/>
        </w:rPr>
        <w:lastRenderedPageBreak/>
        <w:drawing>
          <wp:inline distT="0" distB="0" distL="0" distR="0" wp14:anchorId="292C420A" wp14:editId="21EE5340">
            <wp:extent cx="5400000" cy="12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1_arsitektur_cnn.png"/>
                    <pic:cNvPicPr/>
                  </pic:nvPicPr>
                  <pic:blipFill>
                    <a:blip r:embed="rId24"/>
                    <a:stretch>
                      <a:fillRect/>
                    </a:stretch>
                  </pic:blipFill>
                  <pic:spPr>
                    <a:xfrm>
                      <a:off x="0" y="0"/>
                      <a:ext cx="5400000" cy="1290675"/>
                    </a:xfrm>
                    <a:prstGeom prst="rect">
                      <a:avLst/>
                    </a:prstGeom>
                  </pic:spPr>
                </pic:pic>
              </a:graphicData>
            </a:graphic>
          </wp:inline>
        </w:drawing>
      </w:r>
    </w:p>
    <w:p w14:paraId="14430E64" w14:textId="77777777" w:rsidR="008E45D3" w:rsidRDefault="00387256">
      <w:pPr>
        <w:pStyle w:val="CaptionGambar"/>
        <w:spacing w:before="80" w:after="240"/>
      </w:pPr>
      <w:bookmarkStart w:id="19" w:name="_Toc241447281"/>
      <w:r>
        <w:t>Gambar 2.1 Arsitektur Umum Convolutional Neural Network (CNN)</w:t>
      </w:r>
      <w:bookmarkEnd w:id="19"/>
    </w:p>
    <w:p w14:paraId="6B8BD77C" w14:textId="77777777" w:rsidR="008E45D3" w:rsidRDefault="00387256">
      <w:pPr>
        <w:pStyle w:val="Heading2"/>
        <w:tabs>
          <w:tab w:val="left" w:pos="567"/>
        </w:tabs>
      </w:pPr>
      <w:bookmarkStart w:id="20" w:name="_Toc241447193"/>
      <w:r>
        <w:rPr>
          <w:rFonts w:ascii="Times New Roman" w:eastAsia="Times New Roman" w:hAnsi="Times New Roman"/>
        </w:rPr>
        <w:t>2.4</w:t>
      </w:r>
      <w:r>
        <w:rPr>
          <w:rFonts w:ascii="Times New Roman" w:eastAsia="Times New Roman" w:hAnsi="Times New Roman"/>
        </w:rPr>
        <w:tab/>
      </w:r>
      <w:r>
        <w:rPr>
          <w:rFonts w:ascii="Times New Roman" w:eastAsia="Times New Roman" w:hAnsi="Times New Roman"/>
          <w:i/>
        </w:rPr>
        <w:t>Transfer Learning</w:t>
      </w:r>
      <w:bookmarkEnd w:id="20"/>
    </w:p>
    <w:p w14:paraId="6ED6A2FC" w14:textId="77777777" w:rsidR="008E45D3" w:rsidRDefault="00387256">
      <w:pPr>
        <w:ind w:firstLine="720"/>
        <w:jc w:val="both"/>
      </w:pPr>
      <w:r>
        <w:t>Melatih CNN dari nol (</w:t>
      </w:r>
      <w:r>
        <w:rPr>
          <w:i/>
        </w:rPr>
        <w:t>from scratch</w:t>
      </w:r>
      <w:r>
        <w:t xml:space="preserve">) membutuhkan data berlabel dalam jumlah sangat besar agar model tidak sekadar menghafal data latih. Pada domain citra medis, ketersediaan data berlabel jauh lebih terbatas dibandingkan domain citra umum, baik karena biaya anotasi oleh ahli maupun karena batasan privasi pasien. </w:t>
      </w:r>
      <w:r>
        <w:rPr>
          <w:i/>
        </w:rPr>
        <w:t>Transfer learning</w:t>
      </w:r>
      <w:r>
        <w:t xml:space="preserve"> mengatasi keterbatasan ini dengan memanfaatkan bobot jaringan yang telah dilatih pada dataset besar seperti ImageNet (lebih dari satu juta citra, seribu kelas objek umum), lalu mengadaptasi bobot tersebut untuk tugas baru yang datanya lebih terbatas. Tinjauan literatur Kim et al. (2022) atas penerapan </w:t>
      </w:r>
      <w:r>
        <w:rPr>
          <w:i/>
        </w:rPr>
        <w:t>transfer learning</w:t>
      </w:r>
      <w:r>
        <w:t xml:space="preserve"> pada klasifikasi citra medis merangkum dua cara utama memanfaatkan model </w:t>
      </w:r>
      <w:r>
        <w:rPr>
          <w:i/>
        </w:rPr>
        <w:t>pre-trained</w:t>
      </w:r>
      <w:r>
        <w:t xml:space="preserve"> ImageNet, yaitu sebagai pengekstraksi fitur dengan bobot dibekukan dan lewat </w:t>
      </w:r>
      <w:r>
        <w:rPr>
          <w:i/>
        </w:rPr>
        <w:t>fine-tuning</w:t>
      </w:r>
      <w:r>
        <w:t xml:space="preserve"> sebagian atau seluruh lapisannya. Kedua cara tersebut dijalankan berurutan pada penelitian ini sebagai fase A dan fase B.</w:t>
      </w:r>
    </w:p>
    <w:p w14:paraId="3B378FF7" w14:textId="77777777" w:rsidR="008E45D3" w:rsidRDefault="00387256">
      <w:pPr>
        <w:ind w:firstLine="720"/>
        <w:jc w:val="both"/>
      </w:pPr>
      <w:r>
        <w:t xml:space="preserve">Penelitian ini menerapkan skema </w:t>
      </w:r>
      <w:r>
        <w:rPr>
          <w:i/>
        </w:rPr>
        <w:t>transfer learning</w:t>
      </w:r>
      <w:r>
        <w:t xml:space="preserve"> dua fase:</w:t>
      </w:r>
    </w:p>
    <w:p w14:paraId="5D9AB84B" w14:textId="77777777" w:rsidR="008E45D3" w:rsidRDefault="00387256">
      <w:pPr>
        <w:tabs>
          <w:tab w:val="left" w:pos="454"/>
        </w:tabs>
        <w:ind w:left="454" w:hanging="454"/>
        <w:jc w:val="both"/>
      </w:pPr>
      <w:r>
        <w:t>1.</w:t>
      </w:r>
      <w:r>
        <w:tab/>
      </w:r>
      <w:r>
        <w:rPr>
          <w:b/>
        </w:rPr>
        <w:t xml:space="preserve">Fase </w:t>
      </w:r>
      <w:r>
        <w:rPr>
          <w:b/>
          <w:i/>
        </w:rPr>
        <w:t>Feature Extraction</w:t>
      </w:r>
      <w:r>
        <w:rPr>
          <w:b/>
        </w:rPr>
        <w:t>.</w:t>
      </w:r>
      <w:r>
        <w:t xml:space="preserve"> Seluruh bobot </w:t>
      </w:r>
      <w:r>
        <w:rPr>
          <w:i/>
        </w:rPr>
        <w:t>backbone</w:t>
      </w:r>
      <w:r>
        <w:t xml:space="preserve"> (bagian ekstraksi fitur) dibekukan (</w:t>
      </w:r>
      <w:r>
        <w:rPr>
          <w:i/>
        </w:rPr>
        <w:t>frozen</w:t>
      </w:r>
      <w:r>
        <w:t>), hanya lapisan klasifikasi baru di ujung jaringan yang dilatih. Fase ini melatih model untuk memetakan fitur ImageNet yang sudah dipelajari sebelumnya ke kelas target (Malignant/Benign/Normal) tanpa merusak fitur dasar tersebut.</w:t>
      </w:r>
    </w:p>
    <w:p w14:paraId="139CEC9E" w14:textId="77777777" w:rsidR="008E45D3" w:rsidRDefault="00387256">
      <w:pPr>
        <w:tabs>
          <w:tab w:val="left" w:pos="454"/>
        </w:tabs>
        <w:ind w:left="454" w:hanging="454"/>
        <w:jc w:val="both"/>
      </w:pPr>
      <w:r>
        <w:lastRenderedPageBreak/>
        <w:t>2.</w:t>
      </w:r>
      <w:r>
        <w:tab/>
      </w:r>
      <w:r>
        <w:rPr>
          <w:b/>
        </w:rPr>
        <w:t xml:space="preserve">Fase </w:t>
      </w:r>
      <w:r>
        <w:rPr>
          <w:b/>
          <w:i/>
        </w:rPr>
        <w:t>Fine-Tuning</w:t>
      </w:r>
      <w:r>
        <w:rPr>
          <w:b/>
        </w:rPr>
        <w:t>.</w:t>
      </w:r>
      <w:r>
        <w:t xml:space="preserve"> Sejumlah blok terakhir </w:t>
      </w:r>
      <w:r>
        <w:rPr>
          <w:i/>
        </w:rPr>
        <w:t>backbone</w:t>
      </w:r>
      <w:r>
        <w:t xml:space="preserve"> dibuka (</w:t>
      </w:r>
      <w:r>
        <w:rPr>
          <w:i/>
        </w:rPr>
        <w:t>unfrozen</w:t>
      </w:r>
      <w:r>
        <w:t xml:space="preserve">) dan dilatih ulang dengan </w:t>
      </w:r>
      <w:r>
        <w:rPr>
          <w:i/>
        </w:rPr>
        <w:t>learning rate</w:t>
      </w:r>
      <w:r>
        <w:t xml:space="preserve"> yang jauh lebih kecil dibanding fase pertama. Fase ini memungkinkan model menyesuaikan fitur tingkat tinggi yang lebih spesifik pada karakteristik visual nodul paru, yang berbeda dari objek-objek pada ImageNet.</w:t>
      </w:r>
    </w:p>
    <w:p w14:paraId="062E14F0" w14:textId="77777777" w:rsidR="008E45D3" w:rsidRDefault="00387256">
      <w:pPr>
        <w:ind w:firstLine="720"/>
        <w:jc w:val="both"/>
      </w:pPr>
      <w:r>
        <w:t xml:space="preserve">Pemisahan dua fase ini penting karena membuka seluruh jaringan sejak awal pelatihan (tanpa fase </w:t>
      </w:r>
      <w:r>
        <w:rPr>
          <w:i/>
        </w:rPr>
        <w:t>feature extraction</w:t>
      </w:r>
      <w:r>
        <w:t xml:space="preserve"> lebih dulu) berisiko merusak bobot </w:t>
      </w:r>
      <w:r>
        <w:rPr>
          <w:i/>
        </w:rPr>
        <w:t>pre-trained</w:t>
      </w:r>
      <w:r>
        <w:t xml:space="preserve"> yang sudah baik lewat gradien besar dari lapisan klasifikasi yang masih diinisialisasi acak, sebuah fenomena yang dikenal sebagai </w:t>
      </w:r>
      <w:r>
        <w:rPr>
          <w:i/>
        </w:rPr>
        <w:t>catastrophic forgetting</w:t>
      </w:r>
      <w:r>
        <w:t>.</w:t>
      </w:r>
    </w:p>
    <w:p w14:paraId="30E5DCC2" w14:textId="77777777" w:rsidR="008E45D3" w:rsidRDefault="00387256">
      <w:pPr>
        <w:pStyle w:val="Heading2"/>
        <w:tabs>
          <w:tab w:val="left" w:pos="567"/>
        </w:tabs>
      </w:pPr>
      <w:bookmarkStart w:id="21" w:name="_Toc241447194"/>
      <w:r>
        <w:rPr>
          <w:rFonts w:ascii="Times New Roman" w:eastAsia="Times New Roman" w:hAnsi="Times New Roman"/>
        </w:rPr>
        <w:t>2.5</w:t>
      </w:r>
      <w:r>
        <w:rPr>
          <w:rFonts w:ascii="Times New Roman" w:eastAsia="Times New Roman" w:hAnsi="Times New Roman"/>
        </w:rPr>
        <w:tab/>
      </w:r>
      <w:r>
        <w:rPr>
          <w:rFonts w:ascii="Times New Roman" w:eastAsia="Times New Roman" w:hAnsi="Times New Roman"/>
        </w:rPr>
        <w:t>Arsitektur EfficientNet-B0</w:t>
      </w:r>
      <w:bookmarkEnd w:id="21"/>
    </w:p>
    <w:p w14:paraId="7D52C056" w14:textId="77777777" w:rsidR="008E45D3" w:rsidRDefault="00387256">
      <w:pPr>
        <w:ind w:firstLine="720"/>
        <w:jc w:val="both"/>
      </w:pPr>
      <w:r>
        <w:t xml:space="preserve">EfficientNet diperkenalkan oleh Tan &amp; Le (2019) dengan gagasan utama </w:t>
      </w:r>
      <w:r>
        <w:rPr>
          <w:i/>
        </w:rPr>
        <w:t>compound scaling</w:t>
      </w:r>
      <w:r>
        <w:t xml:space="preserve">: alih-alih menskalakan kedalaman, lebar, atau resolusi jaringan secara terpisah seperti kebiasaan arsitektur CNN sebelumnya, EfficientNet menaikkan ketiga dimensi tersebut secara serentak memakai satu koefisien majemuk. Intuisinya, resolusi citra input yang lebih besar membutuhkan lebih banyak lapisan (agar </w:t>
      </w:r>
      <w:r>
        <w:rPr>
          <w:i/>
        </w:rPr>
        <w:t>receptive field</w:t>
      </w:r>
      <w:r>
        <w:t xml:space="preserve"> mencakup keseluruhan objek yang lebih besar) sekaligus lebih banyak </w:t>
      </w:r>
      <w:r>
        <w:rPr>
          <w:i/>
        </w:rPr>
        <w:t>channel</w:t>
      </w:r>
      <w:r>
        <w:t xml:space="preserve"> (agar mampu menangkap detail yang lebih halus), sehingga menaikkan satu dimensi saja tanpa dimensi lain menghasilkan keseimbangan yang suboptimal.</w:t>
      </w:r>
    </w:p>
    <w:p w14:paraId="6AA9967B" w14:textId="77777777" w:rsidR="008E45D3" w:rsidRDefault="00387256">
      <w:pPr>
        <w:ind w:firstLine="720"/>
        <w:jc w:val="both"/>
      </w:pPr>
      <w:r>
        <w:t xml:space="preserve">EfficientNet-B0 adalah anggota dasar (paling kecil) dari keluarga ini, dengan blok penyusun utama bernama </w:t>
      </w:r>
      <w:r>
        <w:rPr>
          <w:i/>
        </w:rPr>
        <w:t>Mobile Inverted Bottleneck Convolution</w:t>
      </w:r>
      <w:r>
        <w:t xml:space="preserve"> (MBConv). Setiap blok MBConv melakukan ekspansi </w:t>
      </w:r>
      <w:r>
        <w:rPr>
          <w:i/>
        </w:rPr>
        <w:t>channel</w:t>
      </w:r>
      <w:r>
        <w:t xml:space="preserve"> lewat konvolusi 1×1, dilanjutkan konvolusi </w:t>
      </w:r>
      <w:r>
        <w:rPr>
          <w:i/>
        </w:rPr>
        <w:t>depthwise</w:t>
      </w:r>
      <w:r>
        <w:t xml:space="preserve"> yang memproses tiap </w:t>
      </w:r>
      <w:r>
        <w:rPr>
          <w:i/>
        </w:rPr>
        <w:t>channel</w:t>
      </w:r>
      <w:r>
        <w:t xml:space="preserve"> secara </w:t>
      </w:r>
      <w:r>
        <w:lastRenderedPageBreak/>
        <w:t xml:space="preserve">terpisah (jauh lebih hemat komputasi dibanding konvolusi standar), lalu proyeksi kembali ke jumlah </w:t>
      </w:r>
      <w:r>
        <w:rPr>
          <w:i/>
        </w:rPr>
        <w:t>channel</w:t>
      </w:r>
      <w:r>
        <w:t xml:space="preserve"> yang lebih kecil. Sebagian besar blok MBConv pada EfficientNet-B0 juga dilengkapi modul </w:t>
      </w:r>
      <w:r>
        <w:rPr>
          <w:i/>
        </w:rPr>
        <w:t>Squeeze-and-Excitation</w:t>
      </w:r>
      <w:r>
        <w:t xml:space="preserve"> (SE), yang memberi bobot atensi berbeda pada tiap </w:t>
      </w:r>
      <w:r>
        <w:rPr>
          <w:i/>
        </w:rPr>
        <w:t>channel</w:t>
      </w:r>
      <w:r>
        <w:t xml:space="preserve"> fitur berdasarkan seberapa informatif </w:t>
      </w:r>
      <w:r>
        <w:rPr>
          <w:i/>
        </w:rPr>
        <w:t>channel</w:t>
      </w:r>
      <w:r>
        <w:t xml:space="preserve"> tersebut, sehingga jaringan bisa "memilih" fitur mana yang lebih relevan dengan tugas klasifikasi sebelum diteruskan ke lapisan berikutnya.</w:t>
      </w:r>
    </w:p>
    <w:p w14:paraId="06FED49D" w14:textId="77777777" w:rsidR="008E45D3" w:rsidRDefault="00387256">
      <w:pPr>
        <w:ind w:firstLine="720"/>
        <w:jc w:val="both"/>
      </w:pPr>
      <w:r>
        <w:t xml:space="preserve">Dibandingkan arsitektur CNN klasik dengan jumlah parameter setara, EfficientNet-B0 dilaporkan mencapai akurasi ImageNet yang lebih tinggi dengan komputasi (FLOPs) jauh lebih rendah, menjadikannya pilihan yang wajar untuk </w:t>
      </w:r>
      <w:r>
        <w:rPr>
          <w:i/>
        </w:rPr>
        <w:t>fine-tuning</w:t>
      </w:r>
      <w:r>
        <w:t xml:space="preserve"> pada data medis yang jumlahnya terbatas dan sumber daya komputasi yang tersedia untuk penelitian ini juga tidak besar. Gambar 2.2 menunjukkan susunan satu blok MBConv beserta modul SE yang dijelaskan di atas.</w:t>
      </w:r>
    </w:p>
    <w:p w14:paraId="792F3C09" w14:textId="77777777" w:rsidR="008E45D3" w:rsidRDefault="00387256">
      <w:pPr>
        <w:keepNext/>
        <w:spacing w:before="240" w:line="240" w:lineRule="auto"/>
        <w:jc w:val="center"/>
      </w:pPr>
      <w:r>
        <w:rPr>
          <w:noProof/>
        </w:rPr>
        <w:drawing>
          <wp:inline distT="0" distB="0" distL="0" distR="0" wp14:anchorId="4EFC7B04" wp14:editId="47082E35">
            <wp:extent cx="5400000" cy="1688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ok_mbconv.png"/>
                    <pic:cNvPicPr/>
                  </pic:nvPicPr>
                  <pic:blipFill>
                    <a:blip r:embed="rId25"/>
                    <a:stretch>
                      <a:fillRect/>
                    </a:stretch>
                  </pic:blipFill>
                  <pic:spPr>
                    <a:xfrm>
                      <a:off x="0" y="0"/>
                      <a:ext cx="5400000" cy="1688660"/>
                    </a:xfrm>
                    <a:prstGeom prst="rect">
                      <a:avLst/>
                    </a:prstGeom>
                  </pic:spPr>
                </pic:pic>
              </a:graphicData>
            </a:graphic>
          </wp:inline>
        </w:drawing>
      </w:r>
    </w:p>
    <w:p w14:paraId="241F1D88" w14:textId="77777777" w:rsidR="008E45D3" w:rsidRDefault="00387256">
      <w:pPr>
        <w:pStyle w:val="CaptionGambar"/>
        <w:spacing w:before="80" w:after="240"/>
      </w:pPr>
      <w:bookmarkStart w:id="22" w:name="_Toc241447282"/>
      <w:r>
        <w:t>Gambar 2.2 Blok MBConv dengan Squeeze-and-Excitation (EfficientNet-B0)</w:t>
      </w:r>
      <w:bookmarkEnd w:id="22"/>
    </w:p>
    <w:p w14:paraId="58BCB269" w14:textId="77777777" w:rsidR="008E45D3" w:rsidRDefault="00387256">
      <w:pPr>
        <w:pStyle w:val="Heading2"/>
        <w:tabs>
          <w:tab w:val="left" w:pos="567"/>
        </w:tabs>
      </w:pPr>
      <w:bookmarkStart w:id="23" w:name="_Toc241447195"/>
      <w:r>
        <w:rPr>
          <w:rFonts w:ascii="Times New Roman" w:eastAsia="Times New Roman" w:hAnsi="Times New Roman"/>
        </w:rPr>
        <w:t>2.6</w:t>
      </w:r>
      <w:r>
        <w:rPr>
          <w:rFonts w:ascii="Times New Roman" w:eastAsia="Times New Roman" w:hAnsi="Times New Roman"/>
        </w:rPr>
        <w:tab/>
      </w:r>
      <w:r>
        <w:rPr>
          <w:rFonts w:ascii="Times New Roman" w:eastAsia="Times New Roman" w:hAnsi="Times New Roman"/>
        </w:rPr>
        <w:t>Arsitektur ResNet50</w:t>
      </w:r>
      <w:bookmarkEnd w:id="23"/>
    </w:p>
    <w:p w14:paraId="5A155556" w14:textId="77777777" w:rsidR="008E45D3" w:rsidRDefault="00387256">
      <w:pPr>
        <w:ind w:firstLine="720"/>
        <w:jc w:val="both"/>
      </w:pPr>
      <w:r>
        <w:t>ResNet (</w:t>
      </w:r>
      <w:r>
        <w:rPr>
          <w:i/>
        </w:rPr>
        <w:t>Residual Network</w:t>
      </w:r>
      <w:r>
        <w:t xml:space="preserve">), diperkenalkan oleh He et al. (2016), mengatasi masalah </w:t>
      </w:r>
      <w:r>
        <w:rPr>
          <w:i/>
        </w:rPr>
        <w:t>vanishing gradient</w:t>
      </w:r>
      <w:r>
        <w:t xml:space="preserve"> pada jaringan yang sangat dalam lewat </w:t>
      </w:r>
      <w:r>
        <w:rPr>
          <w:i/>
        </w:rPr>
        <w:t>skip connection</w:t>
      </w:r>
      <w:r>
        <w:t xml:space="preserve"> (koneksi pintasan): keluaran suatu blok tidak hanya dihitung dari transformasi berlapis konvolusi, tetapi dijumlahkan langsung dengan input blok tersebut (</w:t>
      </w:r>
      <w:r>
        <w:rPr>
          <w:rFonts w:ascii="Courier New" w:eastAsia="Courier New" w:hAnsi="Courier New"/>
          <w:sz w:val="21"/>
        </w:rPr>
        <w:t>output = F(x) + x</w:t>
      </w:r>
      <w:r>
        <w:t xml:space="preserve">). Mekanisme ini membuat gradien bisa mengalir </w:t>
      </w:r>
      <w:r>
        <w:lastRenderedPageBreak/>
        <w:t xml:space="preserve">langsung ke lapisan-lapisan awal tanpa harus melewati seluruh transformasi non-linear, sehingga jaringan dengan puluhan hingga ratusan lapisan tetap bisa dilatih secara stabil. ResNet50 terdiri dari 50 lapisan berbobot yang disusun dalam blok </w:t>
      </w:r>
      <w:r>
        <w:rPr>
          <w:i/>
        </w:rPr>
        <w:t>bottleneck</w:t>
      </w:r>
      <w:r>
        <w:t xml:space="preserve"> (konvolusi 1×1–3×3–1×1 dengan </w:t>
      </w:r>
      <w:r>
        <w:rPr>
          <w:i/>
        </w:rPr>
        <w:t>skip connection</w:t>
      </w:r>
      <w:r>
        <w:t>).</w:t>
      </w:r>
    </w:p>
    <w:p w14:paraId="7F77B35B" w14:textId="77777777" w:rsidR="008E45D3" w:rsidRDefault="00387256">
      <w:pPr>
        <w:ind w:firstLine="720"/>
        <w:jc w:val="both"/>
      </w:pPr>
      <w:r>
        <w:t xml:space="preserve">Dalam penelitian ini, ResNet50 dipakai berdampingan dengan EfficientNet-B0 khusus untuk membentuk </w:t>
      </w:r>
      <w:r>
        <w:rPr>
          <w:i/>
        </w:rPr>
        <w:t>ensemble</w:t>
      </w:r>
      <w:r>
        <w:t xml:space="preserve">: kedua arsitektur memiliki desain blok penyusun yang cukup berbeda (MBConv dengan atensi SE pada EfficientNet-B0, </w:t>
      </w:r>
      <w:r>
        <w:rPr>
          <w:i/>
        </w:rPr>
        <w:t>bottleneck residual</w:t>
      </w:r>
      <w:r>
        <w:t xml:space="preserve"> pada ResNet50), sehingga pola kesalahan klasifikasi keduanya cenderung tidak identik satu sama lain, properti yang justru dimanfaatkan pada tahap </w:t>
      </w:r>
      <w:r>
        <w:rPr>
          <w:i/>
        </w:rPr>
        <w:t>ensemble</w:t>
      </w:r>
      <w:r>
        <w:t xml:space="preserve"> (Bagian 2.9). Gambar 2.3 menunjukkan susunan satu blok </w:t>
      </w:r>
      <w:r>
        <w:rPr>
          <w:i/>
        </w:rPr>
        <w:t>bottleneck residual</w:t>
      </w:r>
      <w:r>
        <w:t xml:space="preserve"> tersebut.</w:t>
      </w:r>
    </w:p>
    <w:p w14:paraId="2E28B893" w14:textId="77777777" w:rsidR="008E45D3" w:rsidRDefault="00387256">
      <w:pPr>
        <w:keepNext/>
        <w:spacing w:before="240" w:line="240" w:lineRule="auto"/>
        <w:jc w:val="center"/>
      </w:pPr>
      <w:r>
        <w:rPr>
          <w:noProof/>
        </w:rPr>
        <w:drawing>
          <wp:inline distT="0" distB="0" distL="0" distR="0" wp14:anchorId="1FE1745B" wp14:editId="27399D61">
            <wp:extent cx="5040000" cy="1576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3_blok_residual.png"/>
                    <pic:cNvPicPr/>
                  </pic:nvPicPr>
                  <pic:blipFill>
                    <a:blip r:embed="rId26"/>
                    <a:stretch>
                      <a:fillRect/>
                    </a:stretch>
                  </pic:blipFill>
                  <pic:spPr>
                    <a:xfrm>
                      <a:off x="0" y="0"/>
                      <a:ext cx="5040000" cy="1576082"/>
                    </a:xfrm>
                    <a:prstGeom prst="rect">
                      <a:avLst/>
                    </a:prstGeom>
                  </pic:spPr>
                </pic:pic>
              </a:graphicData>
            </a:graphic>
          </wp:inline>
        </w:drawing>
      </w:r>
    </w:p>
    <w:p w14:paraId="6B3DA575" w14:textId="77777777" w:rsidR="008E45D3" w:rsidRDefault="00387256">
      <w:pPr>
        <w:pStyle w:val="CaptionGambar"/>
        <w:spacing w:before="80" w:after="240"/>
      </w:pPr>
      <w:bookmarkStart w:id="24" w:name="_Toc241447283"/>
      <w:r>
        <w:t>Gambar 2.3 Blok Bottleneck Residual (ResNet50)</w:t>
      </w:r>
      <w:bookmarkEnd w:id="24"/>
    </w:p>
    <w:p w14:paraId="37017357" w14:textId="77777777" w:rsidR="008E45D3" w:rsidRDefault="00387256">
      <w:pPr>
        <w:pStyle w:val="Heading2"/>
        <w:tabs>
          <w:tab w:val="left" w:pos="567"/>
        </w:tabs>
      </w:pPr>
      <w:bookmarkStart w:id="25" w:name="_Toc241447196"/>
      <w:r>
        <w:rPr>
          <w:rFonts w:ascii="Times New Roman" w:eastAsia="Times New Roman" w:hAnsi="Times New Roman"/>
        </w:rPr>
        <w:t>2.7</w:t>
      </w:r>
      <w:r>
        <w:rPr>
          <w:rFonts w:ascii="Times New Roman" w:eastAsia="Times New Roman" w:hAnsi="Times New Roman"/>
        </w:rPr>
        <w:tab/>
      </w:r>
      <w:r>
        <w:rPr>
          <w:rFonts w:ascii="Times New Roman" w:eastAsia="Times New Roman" w:hAnsi="Times New Roman"/>
          <w:i/>
        </w:rPr>
        <w:t>Optimizer</w:t>
      </w:r>
      <w:r>
        <w:rPr>
          <w:rFonts w:ascii="Times New Roman" w:eastAsia="Times New Roman" w:hAnsi="Times New Roman"/>
        </w:rPr>
        <w:t>, Fungsi Kerugian, dan Penjadwalan Laju Pembelajaran</w:t>
      </w:r>
      <w:bookmarkEnd w:id="25"/>
    </w:p>
    <w:p w14:paraId="4DB29191" w14:textId="77777777" w:rsidR="008E45D3" w:rsidRDefault="00387256">
      <w:pPr>
        <w:ind w:firstLine="720"/>
        <w:jc w:val="both"/>
      </w:pPr>
      <w:r>
        <w:t>Proses pelatihan CNN pada dasarnya adalah pencarian nilai bobot yang meminimalkan fungsi kerugian (</w:t>
      </w:r>
      <w:r>
        <w:rPr>
          <w:i/>
        </w:rPr>
        <w:t>loss function</w:t>
      </w:r>
      <w:r>
        <w:t>) lewat iterasi berulang. Penelitian ini menggunakan komponen berikut:</w:t>
      </w:r>
    </w:p>
    <w:p w14:paraId="56875405" w14:textId="77777777" w:rsidR="008E45D3" w:rsidRDefault="00387256">
      <w:pPr>
        <w:ind w:firstLine="720"/>
        <w:jc w:val="both"/>
      </w:pPr>
      <w:r>
        <w:rPr>
          <w:b/>
        </w:rPr>
        <w:t>CrossEntropyLoss</w:t>
      </w:r>
      <w:r>
        <w:t xml:space="preserve"> adalah fungsi kerugian standar untuk klasifikasi multi-kelas, yang mengukur seberapa jauh distribusi probabilitas hasil prediksi model (setelah lapisan </w:t>
      </w:r>
      <w:r>
        <w:rPr>
          <w:i/>
        </w:rPr>
        <w:t>Softmax</w:t>
      </w:r>
      <w:r>
        <w:t xml:space="preserve">) menyimpang dari label sebenarnya. Karena distribusi </w:t>
      </w:r>
      <w:r>
        <w:lastRenderedPageBreak/>
        <w:t>tiga kelas pada dataset penelitian ini tidak seimbang (jumlah citra Malignant jauh lebih banyak daripada Benign), CrossEntropyLoss diberi bobot per kelas (</w:t>
      </w:r>
      <w:r>
        <w:rPr>
          <w:i/>
        </w:rPr>
        <w:t>class-weighted</w:t>
      </w:r>
      <w:r>
        <w:t>) berbanding terbalik dengan frekuensi kemunculan kelas tersebut, sehingga kesalahan pada kelas minoritas (Benign) dihukum lebih besar dibanding kesalahan pada kelas mayoritas (Malignant) yang jumlah datanya jauh lebih banyak.</w:t>
      </w:r>
    </w:p>
    <w:p w14:paraId="20AF36AF" w14:textId="77777777" w:rsidR="008E45D3" w:rsidRDefault="00387256">
      <w:pPr>
        <w:ind w:firstLine="720"/>
        <w:jc w:val="both"/>
      </w:pPr>
      <w:r>
        <w:rPr>
          <w:b/>
        </w:rPr>
        <w:t>Adam</w:t>
      </w:r>
      <w:r>
        <w:t xml:space="preserve"> (</w:t>
      </w:r>
      <w:r>
        <w:rPr>
          <w:i/>
        </w:rPr>
        <w:t>Adaptive Moment Estimation</w:t>
      </w:r>
      <w:r>
        <w:t xml:space="preserve">), diperkenalkan oleh Kingma &amp; Ba (2015), adalah </w:t>
      </w:r>
      <w:r>
        <w:rPr>
          <w:i/>
        </w:rPr>
        <w:t>optimizer</w:t>
      </w:r>
      <w:r>
        <w:t xml:space="preserve"> yang menghitung estimasi adaptif momen pertama (rata-rata bergerak dari gradien) dan momen kedua (rata-rata bergerak dari kuadrat gradien) untuk menyesuaikan laju pembelajaran tiap parameter secara individual. Penelitian ini memakai Adam pada fase </w:t>
      </w:r>
      <w:r>
        <w:rPr>
          <w:i/>
        </w:rPr>
        <w:t>feature extraction</w:t>
      </w:r>
      <w:r>
        <w:t xml:space="preserve"> dengan </w:t>
      </w:r>
      <w:r>
        <w:rPr>
          <w:i/>
        </w:rPr>
        <w:t>learning rate</w:t>
      </w:r>
      <w:r>
        <w:t xml:space="preserve"> awal 1e-3, dan </w:t>
      </w:r>
      <w:r>
        <w:rPr>
          <w:i/>
        </w:rPr>
        <w:t>learning rate</w:t>
      </w:r>
      <w:r>
        <w:t xml:space="preserve"> yang jauh lebih kecil (1e-5) pada fase </w:t>
      </w:r>
      <w:r>
        <w:rPr>
          <w:i/>
        </w:rPr>
        <w:t>fine-tuning</w:t>
      </w:r>
      <w:r>
        <w:t xml:space="preserve"> agar penyesuaian bobot </w:t>
      </w:r>
      <w:r>
        <w:rPr>
          <w:i/>
        </w:rPr>
        <w:t>backbone</w:t>
      </w:r>
      <w:r>
        <w:t xml:space="preserve"> yang sudah cukup baik dilakukan secara halus, bukan diguncang oleh langkah pembaruan yang terlalu besar.</w:t>
      </w:r>
    </w:p>
    <w:p w14:paraId="7CD19C81" w14:textId="77777777" w:rsidR="008E45D3" w:rsidRDefault="00387256">
      <w:pPr>
        <w:ind w:firstLine="720"/>
        <w:jc w:val="both"/>
      </w:pPr>
      <w:r>
        <w:t>Varian Adam yang banyak dipakai belakangan ini adalah AdamW, yang memisahkan peluruhan bobot (</w:t>
      </w:r>
      <w:r>
        <w:rPr>
          <w:i/>
        </w:rPr>
        <w:t>weight decay</w:t>
      </w:r>
      <w:r>
        <w:t xml:space="preserve">) dari pembaruan berbasis gradien sehingga regularisasinya bekerja sebagaimana mestinya (Loshchilov &amp; Hutter, 2019). Penelitian ini memakai Adam tanpa peluruhan bobot; regularisasi dilakukan melalui </w:t>
      </w:r>
      <w:r>
        <w:rPr>
          <w:i/>
        </w:rPr>
        <w:t>dropout</w:t>
      </w:r>
      <w:r>
        <w:t xml:space="preserve"> 0,3 pada lapisan klasifikasi, </w:t>
      </w:r>
      <w:r>
        <w:rPr>
          <w:i/>
        </w:rPr>
        <w:t>early stopping</w:t>
      </w:r>
      <w:r>
        <w:t>, dan augmentasi data.</w:t>
      </w:r>
    </w:p>
    <w:p w14:paraId="106E0544" w14:textId="77777777" w:rsidR="008E45D3" w:rsidRDefault="00387256">
      <w:pPr>
        <w:ind w:firstLine="720"/>
        <w:jc w:val="both"/>
      </w:pPr>
      <w:r>
        <w:rPr>
          <w:b/>
        </w:rPr>
        <w:t>ReduceLROnPlateau</w:t>
      </w:r>
      <w:r>
        <w:t xml:space="preserve"> adalah metode penjadwalan laju pembelajaran yang memantau metrik validasi (dalam penelitian ini, macro-F1 pada data validasi) dan menurunkan </w:t>
      </w:r>
      <w:r>
        <w:rPr>
          <w:i/>
        </w:rPr>
        <w:t>learning rate</w:t>
      </w:r>
      <w:r>
        <w:t xml:space="preserve"> dengan faktor tertentu (0,5) bila metrik tersebut berhenti membaik selama sejumlah </w:t>
      </w:r>
      <w:r>
        <w:rPr>
          <w:i/>
        </w:rPr>
        <w:t>epoch</w:t>
      </w:r>
      <w:r>
        <w:t xml:space="preserve"> berturut-turut (</w:t>
      </w:r>
      <w:r>
        <w:rPr>
          <w:i/>
        </w:rPr>
        <w:t>patience</w:t>
      </w:r>
      <w:r>
        <w:t xml:space="preserve">). Mekanisme </w:t>
      </w:r>
      <w:r>
        <w:lastRenderedPageBreak/>
        <w:t xml:space="preserve">ini membantu model keluar dari kondisi stagnasi tanpa perlu menebak jadwal penurunan </w:t>
      </w:r>
      <w:r>
        <w:rPr>
          <w:i/>
        </w:rPr>
        <w:t>learning rate</w:t>
      </w:r>
      <w:r>
        <w:t xml:space="preserve"> secara manual sejak awal.</w:t>
      </w:r>
    </w:p>
    <w:p w14:paraId="67CCB3AE" w14:textId="77777777" w:rsidR="008E45D3" w:rsidRDefault="00387256">
      <w:pPr>
        <w:ind w:firstLine="720"/>
        <w:jc w:val="both"/>
      </w:pPr>
      <w:r>
        <w:rPr>
          <w:b/>
          <w:i/>
        </w:rPr>
        <w:t>Early Stopping</w:t>
      </w:r>
      <w:r>
        <w:t xml:space="preserve"> menghentikan pelatihan secara otomatis bila metrik validasi tidak membaik selama sejumlah </w:t>
      </w:r>
      <w:r>
        <w:rPr>
          <w:i/>
        </w:rPr>
        <w:t>epoch</w:t>
      </w:r>
      <w:r>
        <w:t xml:space="preserve"> berturut-turut, dan menyimpan bobot dari </w:t>
      </w:r>
      <w:r>
        <w:rPr>
          <w:i/>
        </w:rPr>
        <w:t>epoch</w:t>
      </w:r>
      <w:r>
        <w:t xml:space="preserve"> dengan performa validasi terbaik sepanjang pelatihan (bukan bobot dari </w:t>
      </w:r>
      <w:r>
        <w:rPr>
          <w:i/>
        </w:rPr>
        <w:t>epoch</w:t>
      </w:r>
      <w:r>
        <w:t xml:space="preserve"> terakhir), sehingga model akhir yang dipakai bukan model yang sudah mulai </w:t>
      </w:r>
      <w:r>
        <w:rPr>
          <w:i/>
        </w:rPr>
        <w:t>overfitting</w:t>
      </w:r>
      <w:r>
        <w:t>.</w:t>
      </w:r>
    </w:p>
    <w:p w14:paraId="3315F9F8" w14:textId="77777777" w:rsidR="008E45D3" w:rsidRDefault="00387256">
      <w:pPr>
        <w:pStyle w:val="Heading2"/>
        <w:tabs>
          <w:tab w:val="left" w:pos="567"/>
        </w:tabs>
      </w:pPr>
      <w:bookmarkStart w:id="26" w:name="_Toc241447197"/>
      <w:r>
        <w:rPr>
          <w:rFonts w:ascii="Times New Roman" w:eastAsia="Times New Roman" w:hAnsi="Times New Roman"/>
        </w:rPr>
        <w:t>2.8</w:t>
      </w:r>
      <w:r>
        <w:rPr>
          <w:rFonts w:ascii="Times New Roman" w:eastAsia="Times New Roman" w:hAnsi="Times New Roman"/>
        </w:rPr>
        <w:tab/>
      </w:r>
      <w:r>
        <w:rPr>
          <w:rFonts w:ascii="Times New Roman" w:eastAsia="Times New Roman" w:hAnsi="Times New Roman"/>
          <w:i/>
        </w:rPr>
        <w:t>Data Augmentation</w:t>
      </w:r>
      <w:bookmarkEnd w:id="26"/>
    </w:p>
    <w:p w14:paraId="6D237E2D" w14:textId="77777777" w:rsidR="008E45D3" w:rsidRDefault="00387256">
      <w:pPr>
        <w:ind w:firstLine="720"/>
        <w:jc w:val="both"/>
      </w:pPr>
      <w:r>
        <w:t xml:space="preserve">Augmentasi data adalah teknik memperbanyak variasi citra latih secara sintetis lewat transformasi acak yang tidak mengubah label kelasnya, bertujuan menekan risiko </w:t>
      </w:r>
      <w:r>
        <w:rPr>
          <w:i/>
        </w:rPr>
        <w:t>overfitting</w:t>
      </w:r>
      <w:r>
        <w:t xml:space="preserve"> pada data latih yang jumlahnya terbatas. Shorten &amp; Khoshgoftaar (2019) mengelompokkan teknik augmentasi citra antara lain ke dalam transformasi geometris, seperti pembalikan, rotasi, translasi, dan penskalaan, serta transformasi ruang warna, seperti perubahan kecerahan dan kontras. Pada citra medis, pemilihan transformasi perlu mempertimbangkan sifat modalitasnya agar citra hasil augmentasi tetap wajar secara klinis (Chlap et al., 2021). Penelitian ini menguji tiga kekuatan augmentasi, yaitu tanpa augmenta</w:t>
      </w:r>
      <w:r>
        <w:t>si, augmentasi ringan berupa pembalikan horizontal acak (</w:t>
      </w:r>
      <w:r>
        <w:rPr>
          <w:i/>
        </w:rPr>
        <w:t>random horizontal flip</w:t>
      </w:r>
      <w:r>
        <w:t>) dan rotasi hingga 7°, serta augmentasi penuh yang menambahkan translasi, penskalaan, dan perubahan kecerahan serta kontras (</w:t>
      </w:r>
      <w:r>
        <w:rPr>
          <w:i/>
        </w:rPr>
        <w:t>color jitter</w:t>
      </w:r>
      <w:r>
        <w:t>), lalu menetapkan augmentasi ringan sebagai konfigurasi final. Seluruh augmentasi hanya diterapkan pada data latih, tidak pada data validasi maupun data uji, agar evaluasi tetap mengukur performa pada citra asli yang representatif terhadap kondisi nyata.</w:t>
      </w:r>
    </w:p>
    <w:p w14:paraId="05AC7172" w14:textId="77777777" w:rsidR="008E45D3" w:rsidRDefault="00387256">
      <w:pPr>
        <w:pStyle w:val="Heading2"/>
        <w:tabs>
          <w:tab w:val="left" w:pos="567"/>
        </w:tabs>
      </w:pPr>
      <w:bookmarkStart w:id="27" w:name="_Toc241447198"/>
      <w:r>
        <w:rPr>
          <w:rFonts w:ascii="Times New Roman" w:eastAsia="Times New Roman" w:hAnsi="Times New Roman"/>
        </w:rPr>
        <w:lastRenderedPageBreak/>
        <w:t>2.9</w:t>
      </w:r>
      <w:r>
        <w:rPr>
          <w:rFonts w:ascii="Times New Roman" w:eastAsia="Times New Roman" w:hAnsi="Times New Roman"/>
        </w:rPr>
        <w:tab/>
      </w:r>
      <w:r>
        <w:rPr>
          <w:rFonts w:ascii="Times New Roman" w:eastAsia="Times New Roman" w:hAnsi="Times New Roman"/>
          <w:i/>
        </w:rPr>
        <w:t>Ensemble Model</w:t>
      </w:r>
      <w:bookmarkEnd w:id="27"/>
    </w:p>
    <w:p w14:paraId="4388E7DF" w14:textId="77777777" w:rsidR="008E45D3" w:rsidRDefault="00387256">
      <w:pPr>
        <w:ind w:firstLine="720"/>
        <w:jc w:val="both"/>
      </w:pPr>
      <w:r>
        <w:t xml:space="preserve">Metode </w:t>
      </w:r>
      <w:r>
        <w:rPr>
          <w:i/>
        </w:rPr>
        <w:t>ensemble</w:t>
      </w:r>
      <w:r>
        <w:t xml:space="preserve"> menggabungkan keluaran beberapa model untuk menghasilkan satu prediksi akhir yang diharapkan lebih stabil dan akurat dibandingkan model tunggal manapun, dengan asumsi bahwa kesalahan tiap model bersifat sebagian independen satu sama lain. Penelitian ini menerapkan dua skema </w:t>
      </w:r>
      <w:r>
        <w:rPr>
          <w:i/>
        </w:rPr>
        <w:t>ensemble</w:t>
      </w:r>
      <w:r>
        <w:t xml:space="preserve"> secara bertahap:</w:t>
      </w:r>
    </w:p>
    <w:p w14:paraId="76343E75" w14:textId="77777777" w:rsidR="008E45D3" w:rsidRDefault="00387256">
      <w:pPr>
        <w:ind w:firstLine="720"/>
        <w:jc w:val="both"/>
      </w:pPr>
      <w:r>
        <w:rPr>
          <w:b/>
          <w:i/>
        </w:rPr>
        <w:t>Soft-Voting</w:t>
      </w:r>
      <w:r>
        <w:t xml:space="preserve"> merata-ratakan probabilitas keluaran (bukan label akhirnya) dari seluruh model anggota </w:t>
      </w:r>
      <w:r>
        <w:rPr>
          <w:i/>
        </w:rPr>
        <w:t>ensemble</w:t>
      </w:r>
      <w:r>
        <w:t>, baik dengan bobot yang sama rata (</w:t>
      </w:r>
      <w:r>
        <w:rPr>
          <w:i/>
        </w:rPr>
        <w:t>equal-weight</w:t>
      </w:r>
      <w:r>
        <w:t>) maupun bobot yang disesuaikan menurut performa validasi tiap model (</w:t>
      </w:r>
      <w:r>
        <w:rPr>
          <w:i/>
        </w:rPr>
        <w:t>val-F1-weighted</w:t>
      </w:r>
      <w:r>
        <w:t>).</w:t>
      </w:r>
    </w:p>
    <w:p w14:paraId="4D4D16A6" w14:textId="77777777" w:rsidR="008E45D3" w:rsidRDefault="00387256">
      <w:pPr>
        <w:ind w:firstLine="720"/>
        <w:jc w:val="both"/>
      </w:pPr>
      <w:r>
        <w:rPr>
          <w:b/>
          <w:i/>
        </w:rPr>
        <w:t>Ensemble Stacking</w:t>
      </w:r>
      <w:r>
        <w:t xml:space="preserve"> melangkah lebih jauh: alih-alih merata-ratakan probabilitas dengan rumus tetap, sebuah model kedua yang lebih sederhana (dalam penelitian ini, regresi logistik multinomial) dilatih untuk mempelajari cara terbaik menggabungkan probabilitas keluaran model-model anggota berdasarkan data yang belum pernah dipakai anggota tersebut untuk berlatih (</w:t>
      </w:r>
      <w:r>
        <w:rPr>
          <w:i/>
        </w:rPr>
        <w:t>out-of-fold</w:t>
      </w:r>
      <w:r>
        <w:t xml:space="preserve">), sehingga kombinasi bobotnya tidak ditentukan lebih dulu secara manual melainkan dipelajari dari data. Pendekatan </w:t>
      </w:r>
      <w:r>
        <w:rPr>
          <w:i/>
        </w:rPr>
        <w:t>stacking</w:t>
      </w:r>
      <w:r>
        <w:t xml:space="preserve"> semacam ini sejalan dengan metode yang dilaporkan Noman et al. (2025) pada LungCT-NET, yang juga menggabungkan beberapa model </w:t>
      </w:r>
      <w:r>
        <w:rPr>
          <w:i/>
        </w:rPr>
        <w:t>pre-trained</w:t>
      </w:r>
      <w:r>
        <w:t xml:space="preserve"> lewat lapisan </w:t>
      </w:r>
      <w:r>
        <w:rPr>
          <w:i/>
        </w:rPr>
        <w:t>stacking</w:t>
      </w:r>
      <w:r>
        <w:t xml:space="preserve"> untuk klasifikasi kanker paru-paru pada citra CT.</w:t>
      </w:r>
    </w:p>
    <w:p w14:paraId="216AB9CB" w14:textId="77777777" w:rsidR="008E45D3" w:rsidRDefault="00387256">
      <w:pPr>
        <w:pStyle w:val="Heading2"/>
        <w:tabs>
          <w:tab w:val="left" w:pos="567"/>
        </w:tabs>
      </w:pPr>
      <w:bookmarkStart w:id="28" w:name="_Toc241447199"/>
      <w:r>
        <w:rPr>
          <w:rFonts w:ascii="Times New Roman" w:eastAsia="Times New Roman" w:hAnsi="Times New Roman"/>
        </w:rPr>
        <w:t>2.10</w:t>
      </w:r>
      <w:r>
        <w:rPr>
          <w:rFonts w:ascii="Times New Roman" w:eastAsia="Times New Roman" w:hAnsi="Times New Roman"/>
        </w:rPr>
        <w:tab/>
      </w:r>
      <w:r>
        <w:rPr>
          <w:rFonts w:ascii="Times New Roman" w:eastAsia="Times New Roman" w:hAnsi="Times New Roman"/>
        </w:rPr>
        <w:t>Dataset LIDC-IDRI dan Penanganan Label Ambigu</w:t>
      </w:r>
      <w:bookmarkEnd w:id="28"/>
    </w:p>
    <w:p w14:paraId="16667245" w14:textId="77777777" w:rsidR="008E45D3" w:rsidRDefault="00387256">
      <w:pPr>
        <w:ind w:firstLine="720"/>
        <w:jc w:val="both"/>
      </w:pPr>
      <w:r>
        <w:t>LIDC-IDRI (</w:t>
      </w:r>
      <w:r>
        <w:rPr>
          <w:i/>
        </w:rPr>
        <w:t>Lung Image Database Consortium and Image Database Resource Initiative</w:t>
      </w:r>
      <w:r>
        <w:t xml:space="preserve">) adalah koleksi data CT paru-paru dari 1.010 pasien yang didistribusikan lewat </w:t>
      </w:r>
      <w:r>
        <w:rPr>
          <w:i/>
        </w:rPr>
        <w:t>The Cancer Imaging Archive</w:t>
      </w:r>
      <w:r>
        <w:t xml:space="preserve"> (TCIA), dikembangkan oleh </w:t>
      </w:r>
      <w:r>
        <w:lastRenderedPageBreak/>
        <w:t xml:space="preserve">konsorsium </w:t>
      </w:r>
      <w:r>
        <w:rPr>
          <w:i/>
        </w:rPr>
        <w:t>National Cancer Institute</w:t>
      </w:r>
      <w:r>
        <w:t xml:space="preserve"> Amerika Serikat (Armato et al., 2011). Keunggulan utama LIDC-IDRI dibandingkan dataset citra CT lain yang beredar bebas di Kaggle adalah proses anotasinya: setiap kasus ditelaah secara independen oleh hingga empat radiolog berpengalaman, masing-masing menandai lokasi nodul yang mereka temukan beserta karakteristiknya, termasuk skor keganasan (</w:t>
      </w:r>
      <w:r>
        <w:rPr>
          <w:i/>
        </w:rPr>
        <w:t>malignancy</w:t>
      </w:r>
      <w:r>
        <w:t>) pada skala 1 (sangat mungkin jinak) sampai 5 (sangat mungkin ganas). Anotasi ini disimpan dalam berkas XML terpisah per seri pemindaian.</w:t>
      </w:r>
    </w:p>
    <w:p w14:paraId="733A8C84" w14:textId="77777777" w:rsidR="008E45D3" w:rsidRDefault="00387256">
      <w:pPr>
        <w:ind w:firstLine="720"/>
        <w:jc w:val="both"/>
      </w:pPr>
      <w:r>
        <w:t>Karena tiap radiolog menandai nodul secara independen, satu nodul fisik yang sama bisa memiliki hingga empat penanda dari radiolog berbeda pada koordinat yang saling berdekatan namun tidak identik persis. Penelitian ini mengelompokkan penanda-penanda yang berjarak dekat (dalam batas toleransi tertentu, baik pada bidang irisan maupun antar-irisan) sebagai satu "nodul konsensus", lalu menghitung skor keganasan rata-rata dari seluruh radiolog yang menandai nodul tersebut. Skor rata-rata di atas 3 dilabeli Mali</w:t>
      </w:r>
      <w:r>
        <w:t>gnant, di bawah 3 dilabeli Benign, sedangkan skor rata-rata tepat 3 (yang berarti radiolog sendiri tidak sepakat) untuk sementara dianggap ambigu.</w:t>
      </w:r>
    </w:p>
    <w:p w14:paraId="282DA0C9" w14:textId="77777777" w:rsidR="008E45D3" w:rsidRDefault="00387256">
      <w:pPr>
        <w:ind w:firstLine="720"/>
        <w:jc w:val="both"/>
      </w:pPr>
      <w:r>
        <w:t>Alih-alih membuang nodul ambigu ini, penelitian ini mengikuti pendekatan yang diusulkan Zhang et al. (2022) dalam "</w:t>
      </w:r>
      <w:r>
        <w:rPr>
          <w:i/>
        </w:rPr>
        <w:t>Re-thinking and Re-labeling LIDC-IDRI for Robust Pulmonary Cancer Prediction</w:t>
      </w:r>
      <w:r>
        <w:t xml:space="preserve">": nodul ambigu dilabeli ulang berdasarkan kemiripan visualnya (lewat </w:t>
      </w:r>
      <w:r>
        <w:rPr>
          <w:i/>
        </w:rPr>
        <w:t>k-nearest-neighbor</w:t>
      </w:r>
      <w:r>
        <w:t xml:space="preserve"> pada ruang fitur CNN </w:t>
      </w:r>
      <w:r>
        <w:rPr>
          <w:i/>
        </w:rPr>
        <w:t>pre-trained</w:t>
      </w:r>
      <w:r>
        <w:t xml:space="preserve">) terhadap nodul-nodul lain yang labelnya sudah pasti. Logikanya, meskipun skor keganasan radiologis untuk nodul tersebut berimbang, karakteristik visualnya (tekstur, bentuk, tepi) tetap bisa dibandingkan </w:t>
      </w:r>
      <w:r>
        <w:lastRenderedPageBreak/>
        <w:t>secara objektif dengan nodul lain yang sudah punya label pasti dari kesepakatan radiolog.</w:t>
      </w:r>
    </w:p>
    <w:p w14:paraId="797E0A2B" w14:textId="77777777" w:rsidR="008E45D3" w:rsidRDefault="00387256">
      <w:pPr>
        <w:pStyle w:val="Heading2"/>
        <w:tabs>
          <w:tab w:val="left" w:pos="567"/>
        </w:tabs>
      </w:pPr>
      <w:bookmarkStart w:id="29" w:name="_Toc241447200"/>
      <w:r>
        <w:rPr>
          <w:rFonts w:ascii="Times New Roman" w:eastAsia="Times New Roman" w:hAnsi="Times New Roman"/>
        </w:rPr>
        <w:t>2.11</w:t>
      </w:r>
      <w:r>
        <w:rPr>
          <w:rFonts w:ascii="Times New Roman" w:eastAsia="Times New Roman" w:hAnsi="Times New Roman"/>
        </w:rPr>
        <w:tab/>
      </w:r>
      <w:r>
        <w:rPr>
          <w:rFonts w:ascii="Times New Roman" w:eastAsia="Times New Roman" w:hAnsi="Times New Roman"/>
        </w:rPr>
        <w:t>Perangkat Lunak yang Digunakan</w:t>
      </w:r>
      <w:bookmarkEnd w:id="29"/>
    </w:p>
    <w:p w14:paraId="73591AF0" w14:textId="77777777" w:rsidR="008E45D3" w:rsidRDefault="00387256">
      <w:pPr>
        <w:ind w:firstLine="720"/>
        <w:jc w:val="both"/>
      </w:pPr>
      <w:r>
        <w:t xml:space="preserve">Penelitian ini memakai beberapa perangkat lunak utama untuk memproses data, melatih model, dan menyajikan hasilnya. Bahasa pemrograman intinya adalah Python, yang dipilih karena ekosistem pustaka ilmiahnya matang dan menyediakan dukungan luas untuk komputasi numerik maupun </w:t>
      </w:r>
      <w:r>
        <w:rPr>
          <w:i/>
        </w:rPr>
        <w:t>deep learning</w:t>
      </w:r>
      <w:r>
        <w:t xml:space="preserve">. Pembangunan dan pelatihan arsitektur EfficientNet-B0 serta ResNet50 dijalankan di atas </w:t>
      </w:r>
      <w:r>
        <w:rPr>
          <w:i/>
        </w:rPr>
        <w:t>framework</w:t>
      </w:r>
      <w:r>
        <w:t xml:space="preserve"> PyTorch, sedangkan pembacaan berkas DICOM dari LIDC-IDRI ditangani pustaka pydicom. Untuk mendemonstrasikan hasil klasifikasi kepada pengguna, dibangun antarmuka </w:t>
      </w:r>
      <w:r>
        <w:rPr>
          <w:i/>
        </w:rPr>
        <w:t>web</w:t>
      </w:r>
      <w:r>
        <w:t xml:space="preserve"> memakai Streamlit. Penjelasan lebih rinci mengenai masing-masing perangkat lunak tersebut diuraikan pada sub-bab berikut.</w:t>
      </w:r>
    </w:p>
    <w:p w14:paraId="3C6B6B30" w14:textId="77777777" w:rsidR="008E45D3" w:rsidRDefault="00387256">
      <w:pPr>
        <w:pStyle w:val="Heading3"/>
        <w:tabs>
          <w:tab w:val="left" w:pos="794"/>
        </w:tabs>
      </w:pPr>
      <w:bookmarkStart w:id="30" w:name="_Toc241447201"/>
      <w:r>
        <w:rPr>
          <w:rFonts w:ascii="Times New Roman" w:eastAsia="Times New Roman" w:hAnsi="Times New Roman"/>
        </w:rPr>
        <w:t>2.11.1</w:t>
      </w:r>
      <w:r>
        <w:rPr>
          <w:rFonts w:ascii="Times New Roman" w:eastAsia="Times New Roman" w:hAnsi="Times New Roman"/>
        </w:rPr>
        <w:tab/>
      </w:r>
      <w:r>
        <w:rPr>
          <w:rFonts w:ascii="Times New Roman" w:eastAsia="Times New Roman" w:hAnsi="Times New Roman"/>
        </w:rPr>
        <w:t>Python dan PyTorch</w:t>
      </w:r>
      <w:bookmarkEnd w:id="30"/>
    </w:p>
    <w:p w14:paraId="7FFBEFF8" w14:textId="77777777" w:rsidR="008E45D3" w:rsidRDefault="00387256">
      <w:pPr>
        <w:ind w:firstLine="720"/>
        <w:jc w:val="both"/>
      </w:pPr>
      <w:r>
        <w:t xml:space="preserve">Python dipilih sebagai bahasa pemrograman utama karena ekosistem pustaka ilmiahnya yang matang. PyTorch (Paszke et al., 2019) dipakai sebagai </w:t>
      </w:r>
      <w:r>
        <w:rPr>
          <w:i/>
        </w:rPr>
        <w:t>framework Deep Learning</w:t>
      </w:r>
      <w:r>
        <w:t xml:space="preserve"> karena dukungan </w:t>
      </w:r>
      <w:r>
        <w:rPr>
          <w:i/>
        </w:rPr>
        <w:t>dynamic computation graph</w:t>
      </w:r>
      <w:r>
        <w:t xml:space="preserve">-nya yang memudahkan proses eksperimen dan </w:t>
      </w:r>
      <w:r>
        <w:rPr>
          <w:i/>
        </w:rPr>
        <w:t>debugging</w:t>
      </w:r>
      <w:r>
        <w:t xml:space="preserve">, serta ketersediaan model </w:t>
      </w:r>
      <w:r>
        <w:rPr>
          <w:i/>
        </w:rPr>
        <w:t>pre-trained</w:t>
      </w:r>
      <w:r>
        <w:t xml:space="preserve"> (termasuk EfficientNet-B0 dan ResNet50) lewat modul </w:t>
      </w:r>
      <w:r>
        <w:rPr>
          <w:rFonts w:ascii="Courier New" w:eastAsia="Courier New" w:hAnsi="Courier New"/>
          <w:sz w:val="21"/>
        </w:rPr>
        <w:t>torchvision</w:t>
      </w:r>
      <w:r>
        <w:t xml:space="preserve">. Operasi numerik seperti penyusunan vektor probabilitas masukan </w:t>
      </w:r>
      <w:r>
        <w:rPr>
          <w:i/>
        </w:rPr>
        <w:t>meta-learner</w:t>
      </w:r>
      <w:r>
        <w:t xml:space="preserve"> dan perhitungan metrik ditangani dengan NumPy (Harris et al., 2020).</w:t>
      </w:r>
    </w:p>
    <w:p w14:paraId="7F31EDA2" w14:textId="77777777" w:rsidR="008E45D3" w:rsidRDefault="00387256">
      <w:pPr>
        <w:pStyle w:val="Heading3"/>
        <w:tabs>
          <w:tab w:val="left" w:pos="794"/>
        </w:tabs>
      </w:pPr>
      <w:bookmarkStart w:id="31" w:name="_Toc241447202"/>
      <w:r>
        <w:rPr>
          <w:rFonts w:ascii="Times New Roman" w:eastAsia="Times New Roman" w:hAnsi="Times New Roman"/>
        </w:rPr>
        <w:lastRenderedPageBreak/>
        <w:t>2.11.2</w:t>
      </w:r>
      <w:r>
        <w:rPr>
          <w:rFonts w:ascii="Times New Roman" w:eastAsia="Times New Roman" w:hAnsi="Times New Roman"/>
        </w:rPr>
        <w:tab/>
      </w:r>
      <w:r>
        <w:rPr>
          <w:rFonts w:ascii="Times New Roman" w:eastAsia="Times New Roman" w:hAnsi="Times New Roman"/>
        </w:rPr>
        <w:t>pydicom dan SimpleITK</w:t>
      </w:r>
      <w:bookmarkEnd w:id="31"/>
    </w:p>
    <w:p w14:paraId="39765976" w14:textId="77777777" w:rsidR="008E45D3" w:rsidRDefault="00387256">
      <w:pPr>
        <w:ind w:firstLine="720"/>
        <w:jc w:val="both"/>
      </w:pPr>
      <w:r>
        <w:t xml:space="preserve">Pemrosesan berkas DICOM pada dataset LIDC-IDRI memerlukan pustaka khusus untuk membaca metadata dan nilai piksel mentah, dikonversi menjadi nilai HU, kemudian melalui proses </w:t>
      </w:r>
      <w:r>
        <w:rPr>
          <w:i/>
        </w:rPr>
        <w:t>windowing</w:t>
      </w:r>
      <w:r>
        <w:t xml:space="preserve"> menjadi citra grayscale 8-bit sebagaimana dijelaskan pada Bagian 2.2.</w:t>
      </w:r>
    </w:p>
    <w:p w14:paraId="0C52D638" w14:textId="77777777" w:rsidR="008E45D3" w:rsidRDefault="00387256">
      <w:pPr>
        <w:pStyle w:val="Heading3"/>
        <w:tabs>
          <w:tab w:val="left" w:pos="794"/>
        </w:tabs>
      </w:pPr>
      <w:bookmarkStart w:id="32" w:name="_Toc241447203"/>
      <w:r>
        <w:rPr>
          <w:rFonts w:ascii="Times New Roman" w:eastAsia="Times New Roman" w:hAnsi="Times New Roman"/>
        </w:rPr>
        <w:t>2.11.3</w:t>
      </w:r>
      <w:r>
        <w:rPr>
          <w:rFonts w:ascii="Times New Roman" w:eastAsia="Times New Roman" w:hAnsi="Times New Roman"/>
        </w:rPr>
        <w:tab/>
      </w:r>
      <w:r>
        <w:rPr>
          <w:rFonts w:ascii="Times New Roman" w:eastAsia="Times New Roman" w:hAnsi="Times New Roman"/>
        </w:rPr>
        <w:t>Streamlit</w:t>
      </w:r>
      <w:bookmarkEnd w:id="32"/>
    </w:p>
    <w:p w14:paraId="60F0C75B" w14:textId="77777777" w:rsidR="008E45D3" w:rsidRDefault="00387256">
      <w:pPr>
        <w:ind w:firstLine="720"/>
        <w:jc w:val="both"/>
      </w:pPr>
      <w:r>
        <w:t xml:space="preserve">Streamlit adalah </w:t>
      </w:r>
      <w:r>
        <w:rPr>
          <w:i/>
        </w:rPr>
        <w:t>framework</w:t>
      </w:r>
      <w:r>
        <w:t xml:space="preserve"> Python untuk membangun aplikasi </w:t>
      </w:r>
      <w:r>
        <w:rPr>
          <w:i/>
        </w:rPr>
        <w:t>web</w:t>
      </w:r>
      <w:r>
        <w:t xml:space="preserve"> interaktif langsung dari skrip Python tanpa memerlukan pengembangan </w:t>
      </w:r>
      <w:r>
        <w:rPr>
          <w:i/>
        </w:rPr>
        <w:t>front-end</w:t>
      </w:r>
      <w:r>
        <w:t xml:space="preserve"> terpisah, dipakai dalam penelitian ini untuk membangun prototipe aplikasi demonstrasi.</w:t>
      </w:r>
    </w:p>
    <w:p w14:paraId="101CE3ED" w14:textId="77777777" w:rsidR="008E45D3" w:rsidRDefault="00387256">
      <w:pPr>
        <w:pStyle w:val="Heading2"/>
        <w:tabs>
          <w:tab w:val="left" w:pos="567"/>
        </w:tabs>
      </w:pPr>
      <w:bookmarkStart w:id="33" w:name="_Toc241447204"/>
      <w:r>
        <w:rPr>
          <w:rFonts w:ascii="Times New Roman" w:eastAsia="Times New Roman" w:hAnsi="Times New Roman"/>
        </w:rPr>
        <w:t>2.12</w:t>
      </w:r>
      <w:r>
        <w:rPr>
          <w:rFonts w:ascii="Times New Roman" w:eastAsia="Times New Roman" w:hAnsi="Times New Roman"/>
        </w:rPr>
        <w:tab/>
      </w:r>
      <w:r>
        <w:rPr>
          <w:rFonts w:ascii="Times New Roman" w:eastAsia="Times New Roman" w:hAnsi="Times New Roman"/>
        </w:rPr>
        <w:t>Penelitian Terkait</w:t>
      </w:r>
      <w:bookmarkEnd w:id="33"/>
    </w:p>
    <w:p w14:paraId="3F60A3DC" w14:textId="77777777" w:rsidR="008E45D3" w:rsidRDefault="00387256">
      <w:pPr>
        <w:ind w:firstLine="720"/>
        <w:jc w:val="both"/>
      </w:pPr>
      <w:r>
        <w:t>Tabel 2.1 merangkum penelitian terdahulu mengenai klasifikasi kanker paru-paru dan nodul paru pada citra CT yang menjadi rujukan metodologis dan pembanding dalam penelitian ini, diurutkan menurut tahun terbitnya.</w:t>
      </w:r>
    </w:p>
    <w:p w14:paraId="797B0191" w14:textId="77777777" w:rsidR="008E45D3" w:rsidRDefault="00387256">
      <w:pPr>
        <w:pStyle w:val="CaptionTabel"/>
        <w:keepNext/>
        <w:spacing w:before="240" w:after="80"/>
      </w:pPr>
      <w:bookmarkStart w:id="34" w:name="_Toc241447257"/>
      <w:r>
        <w:t>Tabel 2.1 Penelitian Terkait</w:t>
      </w:r>
      <w:bookmarkEnd w:id="34"/>
    </w:p>
    <w:tbl>
      <w:tblPr>
        <w:tblW w:w="0" w:type="auto"/>
        <w:jc w:val="center"/>
        <w:tblLayout w:type="fixed"/>
        <w:tblLook w:val="04A0" w:firstRow="1" w:lastRow="0" w:firstColumn="1" w:lastColumn="0" w:noHBand="0" w:noVBand="1"/>
      </w:tblPr>
      <w:tblGrid>
        <w:gridCol w:w="1086"/>
        <w:gridCol w:w="1654"/>
        <w:gridCol w:w="1837"/>
        <w:gridCol w:w="1643"/>
        <w:gridCol w:w="1717"/>
      </w:tblGrid>
      <w:tr w:rsidR="008E45D3" w14:paraId="5A100337" w14:textId="77777777">
        <w:trPr>
          <w:cantSplit/>
          <w:tblHeader/>
          <w:jc w:val="center"/>
        </w:trPr>
        <w:tc>
          <w:tcPr>
            <w:tcW w:w="108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EF7FEEC" w14:textId="77777777" w:rsidR="008E45D3" w:rsidRDefault="00387256">
            <w:pPr>
              <w:spacing w:before="20" w:after="20" w:line="240" w:lineRule="auto"/>
              <w:jc w:val="center"/>
            </w:pPr>
            <w:r>
              <w:rPr>
                <w:b/>
                <w:sz w:val="20"/>
              </w:rPr>
              <w:t>Peneliti (Tahun)</w:t>
            </w:r>
          </w:p>
        </w:tc>
        <w:tc>
          <w:tcPr>
            <w:tcW w:w="165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AFBAFA1" w14:textId="77777777" w:rsidR="008E45D3" w:rsidRDefault="00387256">
            <w:pPr>
              <w:spacing w:before="20" w:after="20" w:line="240" w:lineRule="auto"/>
              <w:jc w:val="center"/>
            </w:pPr>
            <w:r>
              <w:rPr>
                <w:b/>
                <w:sz w:val="20"/>
              </w:rPr>
              <w:t>Objektif</w:t>
            </w:r>
          </w:p>
        </w:tc>
        <w:tc>
          <w:tcPr>
            <w:tcW w:w="183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48D6BC2" w14:textId="77777777" w:rsidR="008E45D3" w:rsidRDefault="00387256">
            <w:pPr>
              <w:spacing w:before="20" w:after="20" w:line="240" w:lineRule="auto"/>
              <w:jc w:val="center"/>
            </w:pPr>
            <w:r>
              <w:rPr>
                <w:b/>
                <w:sz w:val="20"/>
              </w:rPr>
              <w:t>Metode</w:t>
            </w:r>
          </w:p>
        </w:tc>
        <w:tc>
          <w:tcPr>
            <w:tcW w:w="164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06BDB1F" w14:textId="77777777" w:rsidR="008E45D3" w:rsidRDefault="00387256">
            <w:pPr>
              <w:spacing w:before="20" w:after="20" w:line="240" w:lineRule="auto"/>
              <w:jc w:val="center"/>
            </w:pPr>
            <w:r>
              <w:rPr>
                <w:b/>
                <w:sz w:val="20"/>
              </w:rPr>
              <w:t>Akurasi</w:t>
            </w:r>
          </w:p>
        </w:tc>
        <w:tc>
          <w:tcPr>
            <w:tcW w:w="171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4C238F5" w14:textId="77777777" w:rsidR="008E45D3" w:rsidRDefault="00387256">
            <w:pPr>
              <w:spacing w:before="20" w:after="20" w:line="240" w:lineRule="auto"/>
              <w:jc w:val="center"/>
            </w:pPr>
            <w:r>
              <w:rPr>
                <w:b/>
                <w:sz w:val="20"/>
              </w:rPr>
              <w:t>Dataset</w:t>
            </w:r>
          </w:p>
        </w:tc>
      </w:tr>
      <w:tr w:rsidR="008E45D3" w14:paraId="01B6BEB2"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33584AB2" w14:textId="77777777" w:rsidR="008E45D3" w:rsidRDefault="00387256">
            <w:pPr>
              <w:spacing w:before="20" w:after="20" w:line="240" w:lineRule="auto"/>
            </w:pPr>
            <w:r>
              <w:rPr>
                <w:sz w:val="20"/>
              </w:rPr>
              <w:t>Al-Yasriy et al. (2020)</w:t>
            </w:r>
          </w:p>
        </w:tc>
        <w:tc>
          <w:tcPr>
            <w:tcW w:w="1654" w:type="dxa"/>
            <w:tcBorders>
              <w:top w:val="single" w:sz="4" w:space="0" w:color="000000"/>
              <w:left w:val="single" w:sz="4" w:space="0" w:color="000000"/>
              <w:bottom w:val="single" w:sz="4" w:space="0" w:color="000000"/>
              <w:right w:val="single" w:sz="4" w:space="0" w:color="000000"/>
            </w:tcBorders>
          </w:tcPr>
          <w:p w14:paraId="5D364FDA" w14:textId="77777777" w:rsidR="008E45D3" w:rsidRDefault="00387256">
            <w:pPr>
              <w:spacing w:before="20" w:after="20" w:line="240" w:lineRule="auto"/>
            </w:pPr>
            <w:r>
              <w:rPr>
                <w:sz w:val="20"/>
              </w:rPr>
              <w:t>Diagnosis citra CT paru ke dalam kelas normal, jinak, dan ganas</w:t>
            </w:r>
          </w:p>
        </w:tc>
        <w:tc>
          <w:tcPr>
            <w:tcW w:w="1837" w:type="dxa"/>
            <w:tcBorders>
              <w:top w:val="single" w:sz="4" w:space="0" w:color="000000"/>
              <w:left w:val="single" w:sz="4" w:space="0" w:color="000000"/>
              <w:bottom w:val="single" w:sz="4" w:space="0" w:color="000000"/>
              <w:right w:val="single" w:sz="4" w:space="0" w:color="000000"/>
            </w:tcBorders>
          </w:tcPr>
          <w:p w14:paraId="07A23916" w14:textId="77777777" w:rsidR="008E45D3" w:rsidRDefault="00387256">
            <w:pPr>
              <w:spacing w:before="20" w:after="20" w:line="240" w:lineRule="auto"/>
            </w:pPr>
            <w:r>
              <w:rPr>
                <w:sz w:val="20"/>
              </w:rPr>
              <w:t>CNN dengan arsitektur AlexNet</w:t>
            </w:r>
          </w:p>
        </w:tc>
        <w:tc>
          <w:tcPr>
            <w:tcW w:w="1643" w:type="dxa"/>
            <w:tcBorders>
              <w:top w:val="single" w:sz="4" w:space="0" w:color="000000"/>
              <w:left w:val="single" w:sz="4" w:space="0" w:color="000000"/>
              <w:bottom w:val="single" w:sz="4" w:space="0" w:color="000000"/>
              <w:right w:val="single" w:sz="4" w:space="0" w:color="000000"/>
            </w:tcBorders>
          </w:tcPr>
          <w:p w14:paraId="7574C121" w14:textId="77777777" w:rsidR="008E45D3" w:rsidRDefault="00387256">
            <w:pPr>
              <w:spacing w:before="20" w:after="20" w:line="240" w:lineRule="auto"/>
            </w:pPr>
            <w:r>
              <w:rPr>
                <w:sz w:val="20"/>
              </w:rPr>
              <w:t>93,548% (sensitivitas 95,714%, spesifisitas 95%)</w:t>
            </w:r>
          </w:p>
        </w:tc>
        <w:tc>
          <w:tcPr>
            <w:tcW w:w="1717" w:type="dxa"/>
            <w:tcBorders>
              <w:top w:val="single" w:sz="4" w:space="0" w:color="000000"/>
              <w:left w:val="single" w:sz="4" w:space="0" w:color="000000"/>
              <w:bottom w:val="single" w:sz="4" w:space="0" w:color="000000"/>
              <w:right w:val="single" w:sz="4" w:space="0" w:color="000000"/>
            </w:tcBorders>
          </w:tcPr>
          <w:p w14:paraId="1B21FB69" w14:textId="77777777" w:rsidR="008E45D3" w:rsidRDefault="00387256">
            <w:pPr>
              <w:spacing w:before="20" w:after="20" w:line="240" w:lineRule="auto"/>
            </w:pPr>
            <w:r>
              <w:rPr>
                <w:sz w:val="20"/>
              </w:rPr>
              <w:t>IQ-OTH/NCCD, dikumpulkan dari rumah sakit di Irak</w:t>
            </w:r>
          </w:p>
        </w:tc>
      </w:tr>
      <w:tr w:rsidR="008E45D3" w14:paraId="0F5A2622"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5ABE5415" w14:textId="77777777" w:rsidR="008E45D3" w:rsidRDefault="00387256">
            <w:pPr>
              <w:spacing w:before="20" w:after="20" w:line="240" w:lineRule="auto"/>
            </w:pPr>
            <w:r>
              <w:rPr>
                <w:sz w:val="20"/>
              </w:rPr>
              <w:t>Huang et al. (2022)</w:t>
            </w:r>
          </w:p>
        </w:tc>
        <w:tc>
          <w:tcPr>
            <w:tcW w:w="1654" w:type="dxa"/>
            <w:tcBorders>
              <w:top w:val="single" w:sz="4" w:space="0" w:color="000000"/>
              <w:left w:val="single" w:sz="4" w:space="0" w:color="000000"/>
              <w:bottom w:val="single" w:sz="4" w:space="0" w:color="000000"/>
              <w:right w:val="single" w:sz="4" w:space="0" w:color="000000"/>
            </w:tcBorders>
          </w:tcPr>
          <w:p w14:paraId="52AC83EB" w14:textId="77777777" w:rsidR="008E45D3" w:rsidRDefault="00387256">
            <w:pPr>
              <w:spacing w:before="20" w:after="20" w:line="240" w:lineRule="auto"/>
            </w:pPr>
            <w:r>
              <w:rPr>
                <w:sz w:val="20"/>
              </w:rPr>
              <w:t>Klasifikasi nodul paru jinak dan ganas pada CT toraks</w:t>
            </w:r>
          </w:p>
        </w:tc>
        <w:tc>
          <w:tcPr>
            <w:tcW w:w="1837" w:type="dxa"/>
            <w:tcBorders>
              <w:top w:val="single" w:sz="4" w:space="0" w:color="000000"/>
              <w:left w:val="single" w:sz="4" w:space="0" w:color="000000"/>
              <w:bottom w:val="single" w:sz="4" w:space="0" w:color="000000"/>
              <w:right w:val="single" w:sz="4" w:space="0" w:color="000000"/>
            </w:tcBorders>
          </w:tcPr>
          <w:p w14:paraId="3F4DBA7E" w14:textId="77777777" w:rsidR="008E45D3" w:rsidRDefault="00387256">
            <w:pPr>
              <w:spacing w:before="20" w:after="20" w:line="240" w:lineRule="auto"/>
            </w:pPr>
            <w:r>
              <w:rPr>
                <w:i/>
                <w:sz w:val="20"/>
              </w:rPr>
              <w:t>Self-supervised transfer learning</w:t>
            </w:r>
            <w:r>
              <w:rPr>
                <w:sz w:val="20"/>
              </w:rPr>
              <w:t xml:space="preserve"> berbasis adaptasi domain pada 3D CNN (SSTL-DA)</w:t>
            </w:r>
          </w:p>
        </w:tc>
        <w:tc>
          <w:tcPr>
            <w:tcW w:w="1643" w:type="dxa"/>
            <w:tcBorders>
              <w:top w:val="single" w:sz="4" w:space="0" w:color="000000"/>
              <w:left w:val="single" w:sz="4" w:space="0" w:color="000000"/>
              <w:bottom w:val="single" w:sz="4" w:space="0" w:color="000000"/>
              <w:right w:val="single" w:sz="4" w:space="0" w:color="000000"/>
            </w:tcBorders>
          </w:tcPr>
          <w:p w14:paraId="23F851BC" w14:textId="77777777" w:rsidR="008E45D3" w:rsidRDefault="00387256">
            <w:pPr>
              <w:spacing w:before="20" w:after="20" w:line="240" w:lineRule="auto"/>
            </w:pPr>
            <w:r>
              <w:rPr>
                <w:sz w:val="20"/>
              </w:rPr>
              <w:t>91,07% (AUC 95,84%)</w:t>
            </w:r>
          </w:p>
        </w:tc>
        <w:tc>
          <w:tcPr>
            <w:tcW w:w="1717" w:type="dxa"/>
            <w:tcBorders>
              <w:top w:val="single" w:sz="4" w:space="0" w:color="000000"/>
              <w:left w:val="single" w:sz="4" w:space="0" w:color="000000"/>
              <w:bottom w:val="single" w:sz="4" w:space="0" w:color="000000"/>
              <w:right w:val="single" w:sz="4" w:space="0" w:color="000000"/>
            </w:tcBorders>
          </w:tcPr>
          <w:p w14:paraId="08646A99" w14:textId="77777777" w:rsidR="008E45D3" w:rsidRDefault="00387256">
            <w:pPr>
              <w:spacing w:before="20" w:after="20" w:line="240" w:lineRule="auto"/>
            </w:pPr>
            <w:r>
              <w:rPr>
                <w:sz w:val="20"/>
              </w:rPr>
              <w:t>LIDC-IDRI</w:t>
            </w:r>
          </w:p>
        </w:tc>
      </w:tr>
      <w:tr w:rsidR="008E45D3" w14:paraId="493A6B0B"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1075A2D2" w14:textId="77777777" w:rsidR="008E45D3" w:rsidRDefault="00387256">
            <w:pPr>
              <w:spacing w:before="20" w:after="20" w:line="240" w:lineRule="auto"/>
            </w:pPr>
            <w:r>
              <w:rPr>
                <w:sz w:val="20"/>
              </w:rPr>
              <w:t>Shi et al. (2022)</w:t>
            </w:r>
          </w:p>
        </w:tc>
        <w:tc>
          <w:tcPr>
            <w:tcW w:w="1654" w:type="dxa"/>
            <w:tcBorders>
              <w:top w:val="single" w:sz="4" w:space="0" w:color="000000"/>
              <w:left w:val="single" w:sz="4" w:space="0" w:color="000000"/>
              <w:bottom w:val="single" w:sz="4" w:space="0" w:color="000000"/>
              <w:right w:val="single" w:sz="4" w:space="0" w:color="000000"/>
            </w:tcBorders>
          </w:tcPr>
          <w:p w14:paraId="0BF41C2C" w14:textId="77777777" w:rsidR="008E45D3" w:rsidRDefault="00387256">
            <w:pPr>
              <w:spacing w:before="20" w:after="20" w:line="240" w:lineRule="auto"/>
            </w:pPr>
            <w:r>
              <w:rPr>
                <w:sz w:val="20"/>
              </w:rPr>
              <w:t>Diagnosis nodul paru jinak dan ganas pada CT dada</w:t>
            </w:r>
          </w:p>
        </w:tc>
        <w:tc>
          <w:tcPr>
            <w:tcW w:w="1837" w:type="dxa"/>
            <w:tcBorders>
              <w:top w:val="single" w:sz="4" w:space="0" w:color="000000"/>
              <w:left w:val="single" w:sz="4" w:space="0" w:color="000000"/>
              <w:bottom w:val="single" w:sz="4" w:space="0" w:color="000000"/>
              <w:right w:val="single" w:sz="4" w:space="0" w:color="000000"/>
            </w:tcBorders>
          </w:tcPr>
          <w:p w14:paraId="2EE97B35" w14:textId="77777777" w:rsidR="008E45D3" w:rsidRDefault="00387256">
            <w:pPr>
              <w:spacing w:before="20" w:after="20" w:line="240" w:lineRule="auto"/>
            </w:pPr>
            <w:r>
              <w:rPr>
                <w:i/>
                <w:sz w:val="20"/>
              </w:rPr>
              <w:t>Semi-supervised deep transfer learning</w:t>
            </w:r>
            <w:r>
              <w:rPr>
                <w:sz w:val="20"/>
              </w:rPr>
              <w:t xml:space="preserve"> (SDTL) yang turut memanfaatkan nodul tanpa label</w:t>
            </w:r>
          </w:p>
        </w:tc>
        <w:tc>
          <w:tcPr>
            <w:tcW w:w="1643" w:type="dxa"/>
            <w:tcBorders>
              <w:top w:val="single" w:sz="4" w:space="0" w:color="000000"/>
              <w:left w:val="single" w:sz="4" w:space="0" w:color="000000"/>
              <w:bottom w:val="single" w:sz="4" w:space="0" w:color="000000"/>
              <w:right w:val="single" w:sz="4" w:space="0" w:color="000000"/>
            </w:tcBorders>
          </w:tcPr>
          <w:p w14:paraId="4E287512" w14:textId="77777777" w:rsidR="008E45D3" w:rsidRDefault="00387256">
            <w:pPr>
              <w:spacing w:before="20" w:after="20" w:line="240" w:lineRule="auto"/>
            </w:pPr>
            <w:r>
              <w:rPr>
                <w:sz w:val="20"/>
              </w:rPr>
              <w:t>88,3% (AUC 91,0%); 74,5% pada data uji independen</w:t>
            </w:r>
          </w:p>
        </w:tc>
        <w:tc>
          <w:tcPr>
            <w:tcW w:w="1717" w:type="dxa"/>
            <w:tcBorders>
              <w:top w:val="single" w:sz="4" w:space="0" w:color="000000"/>
              <w:left w:val="single" w:sz="4" w:space="0" w:color="000000"/>
              <w:bottom w:val="single" w:sz="4" w:space="0" w:color="000000"/>
              <w:right w:val="single" w:sz="4" w:space="0" w:color="000000"/>
            </w:tcBorders>
          </w:tcPr>
          <w:p w14:paraId="0120250F" w14:textId="77777777" w:rsidR="008E45D3" w:rsidRDefault="00387256">
            <w:pPr>
              <w:spacing w:before="20" w:after="20" w:line="240" w:lineRule="auto"/>
            </w:pPr>
            <w:r>
              <w:rPr>
                <w:sz w:val="20"/>
              </w:rPr>
              <w:t>3.038 nodul berlabel patologi dan 14.735 nodul tanpa label</w:t>
            </w:r>
          </w:p>
        </w:tc>
      </w:tr>
      <w:tr w:rsidR="008E45D3" w14:paraId="2CAC60AC"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6129607C" w14:textId="77777777" w:rsidR="008E45D3" w:rsidRDefault="00387256">
            <w:pPr>
              <w:spacing w:before="20" w:after="20" w:line="240" w:lineRule="auto"/>
            </w:pPr>
            <w:r>
              <w:rPr>
                <w:sz w:val="20"/>
              </w:rPr>
              <w:lastRenderedPageBreak/>
              <w:t>Wang et al. (2022)</w:t>
            </w:r>
          </w:p>
        </w:tc>
        <w:tc>
          <w:tcPr>
            <w:tcW w:w="1654" w:type="dxa"/>
            <w:tcBorders>
              <w:top w:val="single" w:sz="4" w:space="0" w:color="000000"/>
              <w:left w:val="single" w:sz="4" w:space="0" w:color="000000"/>
              <w:bottom w:val="single" w:sz="4" w:space="0" w:color="000000"/>
              <w:right w:val="single" w:sz="4" w:space="0" w:color="000000"/>
            </w:tcBorders>
          </w:tcPr>
          <w:p w14:paraId="0B675209" w14:textId="77777777" w:rsidR="008E45D3" w:rsidRDefault="00387256">
            <w:pPr>
              <w:spacing w:before="20" w:after="20" w:line="240" w:lineRule="auto"/>
            </w:pPr>
            <w:r>
              <w:rPr>
                <w:sz w:val="20"/>
              </w:rPr>
              <w:t>Membedakan nodul paru solid ganas dari jinak</w:t>
            </w:r>
          </w:p>
        </w:tc>
        <w:tc>
          <w:tcPr>
            <w:tcW w:w="1837" w:type="dxa"/>
            <w:tcBorders>
              <w:top w:val="single" w:sz="4" w:space="0" w:color="000000"/>
              <w:left w:val="single" w:sz="4" w:space="0" w:color="000000"/>
              <w:bottom w:val="single" w:sz="4" w:space="0" w:color="000000"/>
              <w:right w:val="single" w:sz="4" w:space="0" w:color="000000"/>
            </w:tcBorders>
          </w:tcPr>
          <w:p w14:paraId="15C2E6B5" w14:textId="77777777" w:rsidR="008E45D3" w:rsidRDefault="00387256">
            <w:pPr>
              <w:spacing w:before="20" w:after="20" w:line="240" w:lineRule="auto"/>
            </w:pPr>
            <w:r>
              <w:rPr>
                <w:i/>
                <w:sz w:val="20"/>
              </w:rPr>
              <w:t>Transfer learning</w:t>
            </w:r>
            <w:r>
              <w:rPr>
                <w:sz w:val="20"/>
              </w:rPr>
              <w:t xml:space="preserve"> Inception V3 pada CT non-kontras irisan tipis dengan validasi silang lima lipatan</w:t>
            </w:r>
          </w:p>
        </w:tc>
        <w:tc>
          <w:tcPr>
            <w:tcW w:w="1643" w:type="dxa"/>
            <w:tcBorders>
              <w:top w:val="single" w:sz="4" w:space="0" w:color="000000"/>
              <w:left w:val="single" w:sz="4" w:space="0" w:color="000000"/>
              <w:bottom w:val="single" w:sz="4" w:space="0" w:color="000000"/>
              <w:right w:val="single" w:sz="4" w:space="0" w:color="000000"/>
            </w:tcBorders>
          </w:tcPr>
          <w:p w14:paraId="71197382" w14:textId="77777777" w:rsidR="008E45D3" w:rsidRDefault="00387256">
            <w:pPr>
              <w:spacing w:before="20" w:after="20" w:line="240" w:lineRule="auto"/>
            </w:pPr>
            <w:r>
              <w:rPr>
                <w:sz w:val="20"/>
              </w:rPr>
              <w:t>98,9% (AUC 0,999) pada data validasi</w:t>
            </w:r>
          </w:p>
        </w:tc>
        <w:tc>
          <w:tcPr>
            <w:tcW w:w="1717" w:type="dxa"/>
            <w:tcBorders>
              <w:top w:val="single" w:sz="4" w:space="0" w:color="000000"/>
              <w:left w:val="single" w:sz="4" w:space="0" w:color="000000"/>
              <w:bottom w:val="single" w:sz="4" w:space="0" w:color="000000"/>
              <w:right w:val="single" w:sz="4" w:space="0" w:color="000000"/>
            </w:tcBorders>
          </w:tcPr>
          <w:p w14:paraId="7871468C" w14:textId="77777777" w:rsidR="008E45D3" w:rsidRDefault="00387256">
            <w:pPr>
              <w:spacing w:before="20" w:after="20" w:line="240" w:lineRule="auto"/>
            </w:pPr>
            <w:r>
              <w:rPr>
                <w:sz w:val="20"/>
              </w:rPr>
              <w:t>210 lesi dari 3 institusi, terkonfirmasi histopatologi</w:t>
            </w:r>
          </w:p>
        </w:tc>
      </w:tr>
      <w:tr w:rsidR="008E45D3" w14:paraId="69411CD2"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6C056B0B" w14:textId="77777777" w:rsidR="008E45D3" w:rsidRDefault="00387256">
            <w:pPr>
              <w:spacing w:before="20" w:after="20" w:line="240" w:lineRule="auto"/>
            </w:pPr>
            <w:r>
              <w:rPr>
                <w:sz w:val="20"/>
              </w:rPr>
              <w:t>Zhang et al. (2022)</w:t>
            </w:r>
          </w:p>
        </w:tc>
        <w:tc>
          <w:tcPr>
            <w:tcW w:w="1654" w:type="dxa"/>
            <w:tcBorders>
              <w:top w:val="single" w:sz="4" w:space="0" w:color="000000"/>
              <w:left w:val="single" w:sz="4" w:space="0" w:color="000000"/>
              <w:bottom w:val="single" w:sz="4" w:space="0" w:color="000000"/>
              <w:right w:val="single" w:sz="4" w:space="0" w:color="000000"/>
            </w:tcBorders>
          </w:tcPr>
          <w:p w14:paraId="26E8668E" w14:textId="77777777" w:rsidR="008E45D3" w:rsidRDefault="00387256">
            <w:pPr>
              <w:spacing w:before="20" w:after="20" w:line="240" w:lineRule="auto"/>
            </w:pPr>
            <w:r>
              <w:rPr>
                <w:sz w:val="20"/>
              </w:rPr>
              <w:t>Mengatasi label ambigu pada LIDC-IDRI untuk prediksi kanker paru yang lebih andal</w:t>
            </w:r>
          </w:p>
        </w:tc>
        <w:tc>
          <w:tcPr>
            <w:tcW w:w="1837" w:type="dxa"/>
            <w:tcBorders>
              <w:top w:val="single" w:sz="4" w:space="0" w:color="000000"/>
              <w:left w:val="single" w:sz="4" w:space="0" w:color="000000"/>
              <w:bottom w:val="single" w:sz="4" w:space="0" w:color="000000"/>
              <w:right w:val="single" w:sz="4" w:space="0" w:color="000000"/>
            </w:tcBorders>
          </w:tcPr>
          <w:p w14:paraId="3CB31C3E" w14:textId="77777777" w:rsidR="008E45D3" w:rsidRDefault="00387256">
            <w:pPr>
              <w:spacing w:before="20" w:after="20" w:line="240" w:lineRule="auto"/>
            </w:pPr>
            <w:r>
              <w:rPr>
                <w:sz w:val="20"/>
              </w:rPr>
              <w:t xml:space="preserve">Pelabelan ulang nodul berskor ambigu lewat </w:t>
            </w:r>
            <w:r>
              <w:rPr>
                <w:i/>
                <w:sz w:val="20"/>
              </w:rPr>
              <w:t>k-nearest-neighbor</w:t>
            </w:r>
            <w:r>
              <w:rPr>
                <w:sz w:val="20"/>
              </w:rPr>
              <w:t xml:space="preserve"> pada ruang fitur CNN</w:t>
            </w:r>
          </w:p>
        </w:tc>
        <w:tc>
          <w:tcPr>
            <w:tcW w:w="1643" w:type="dxa"/>
            <w:tcBorders>
              <w:top w:val="single" w:sz="4" w:space="0" w:color="000000"/>
              <w:left w:val="single" w:sz="4" w:space="0" w:color="000000"/>
              <w:bottom w:val="single" w:sz="4" w:space="0" w:color="000000"/>
              <w:right w:val="single" w:sz="4" w:space="0" w:color="000000"/>
            </w:tcBorders>
          </w:tcPr>
          <w:p w14:paraId="3E4F5B61" w14:textId="77777777" w:rsidR="008E45D3" w:rsidRDefault="00387256">
            <w:pPr>
              <w:spacing w:before="20" w:after="20" w:line="240" w:lineRule="auto"/>
            </w:pPr>
            <w:r>
              <w:rPr>
                <w:sz w:val="20"/>
              </w:rPr>
              <w:t>Tidak dilaporkan sebagai angka tunggal</w:t>
            </w:r>
          </w:p>
        </w:tc>
        <w:tc>
          <w:tcPr>
            <w:tcW w:w="1717" w:type="dxa"/>
            <w:tcBorders>
              <w:top w:val="single" w:sz="4" w:space="0" w:color="000000"/>
              <w:left w:val="single" w:sz="4" w:space="0" w:color="000000"/>
              <w:bottom w:val="single" w:sz="4" w:space="0" w:color="000000"/>
              <w:right w:val="single" w:sz="4" w:space="0" w:color="000000"/>
            </w:tcBorders>
          </w:tcPr>
          <w:p w14:paraId="05715E73" w14:textId="77777777" w:rsidR="008E45D3" w:rsidRDefault="00387256">
            <w:pPr>
              <w:spacing w:before="20" w:after="20" w:line="240" w:lineRule="auto"/>
            </w:pPr>
            <w:r>
              <w:rPr>
                <w:sz w:val="20"/>
              </w:rPr>
              <w:t>LIDC-IDRI</w:t>
            </w:r>
          </w:p>
        </w:tc>
      </w:tr>
      <w:tr w:rsidR="008E45D3" w14:paraId="78D8B7A0"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01FB833A" w14:textId="77777777" w:rsidR="008E45D3" w:rsidRDefault="00387256">
            <w:pPr>
              <w:spacing w:before="20" w:after="20" w:line="240" w:lineRule="auto"/>
            </w:pPr>
            <w:r>
              <w:rPr>
                <w:sz w:val="20"/>
              </w:rPr>
              <w:t>Raza et al. (2023)</w:t>
            </w:r>
          </w:p>
        </w:tc>
        <w:tc>
          <w:tcPr>
            <w:tcW w:w="1654" w:type="dxa"/>
            <w:tcBorders>
              <w:top w:val="single" w:sz="4" w:space="0" w:color="000000"/>
              <w:left w:val="single" w:sz="4" w:space="0" w:color="000000"/>
              <w:bottom w:val="single" w:sz="4" w:space="0" w:color="000000"/>
              <w:right w:val="single" w:sz="4" w:space="0" w:color="000000"/>
            </w:tcBorders>
          </w:tcPr>
          <w:p w14:paraId="28E600DE" w14:textId="77777777" w:rsidR="008E45D3" w:rsidRDefault="00387256">
            <w:pPr>
              <w:spacing w:before="20" w:after="20" w:line="240" w:lineRule="auto"/>
            </w:pPr>
            <w:r>
              <w:rPr>
                <w:sz w:val="20"/>
              </w:rPr>
              <w:t>Klasifikasi kanker paru ke dalam kelas jinak, ganas, dan normal</w:t>
            </w:r>
          </w:p>
        </w:tc>
        <w:tc>
          <w:tcPr>
            <w:tcW w:w="1837" w:type="dxa"/>
            <w:tcBorders>
              <w:top w:val="single" w:sz="4" w:space="0" w:color="000000"/>
              <w:left w:val="single" w:sz="4" w:space="0" w:color="000000"/>
              <w:bottom w:val="single" w:sz="4" w:space="0" w:color="000000"/>
              <w:right w:val="single" w:sz="4" w:space="0" w:color="000000"/>
            </w:tcBorders>
          </w:tcPr>
          <w:p w14:paraId="1ABC125B" w14:textId="77777777" w:rsidR="008E45D3" w:rsidRDefault="00387256">
            <w:pPr>
              <w:spacing w:before="20" w:after="20" w:line="240" w:lineRule="auto"/>
            </w:pPr>
            <w:r>
              <w:rPr>
                <w:sz w:val="20"/>
              </w:rPr>
              <w:t xml:space="preserve">Lung-EffNet, yaitu </w:t>
            </w:r>
            <w:r>
              <w:rPr>
                <w:i/>
                <w:sz w:val="20"/>
              </w:rPr>
              <w:t>transfer learning</w:t>
            </w:r>
            <w:r>
              <w:rPr>
                <w:sz w:val="20"/>
              </w:rPr>
              <w:t xml:space="preserve"> EfficientNet-B0 sampai B4 dengan lapisan atas tambahan</w:t>
            </w:r>
          </w:p>
        </w:tc>
        <w:tc>
          <w:tcPr>
            <w:tcW w:w="1643" w:type="dxa"/>
            <w:tcBorders>
              <w:top w:val="single" w:sz="4" w:space="0" w:color="000000"/>
              <w:left w:val="single" w:sz="4" w:space="0" w:color="000000"/>
              <w:bottom w:val="single" w:sz="4" w:space="0" w:color="000000"/>
              <w:right w:val="single" w:sz="4" w:space="0" w:color="000000"/>
            </w:tcBorders>
          </w:tcPr>
          <w:p w14:paraId="3C18DF09" w14:textId="77777777" w:rsidR="008E45D3" w:rsidRDefault="00387256">
            <w:pPr>
              <w:spacing w:before="20" w:after="20" w:line="240" w:lineRule="auto"/>
            </w:pPr>
            <w:r>
              <w:rPr>
                <w:sz w:val="20"/>
              </w:rPr>
              <w:t>99,10%</w:t>
            </w:r>
          </w:p>
        </w:tc>
        <w:tc>
          <w:tcPr>
            <w:tcW w:w="1717" w:type="dxa"/>
            <w:tcBorders>
              <w:top w:val="single" w:sz="4" w:space="0" w:color="000000"/>
              <w:left w:val="single" w:sz="4" w:space="0" w:color="000000"/>
              <w:bottom w:val="single" w:sz="4" w:space="0" w:color="000000"/>
              <w:right w:val="single" w:sz="4" w:space="0" w:color="000000"/>
            </w:tcBorders>
          </w:tcPr>
          <w:p w14:paraId="21313C08" w14:textId="77777777" w:rsidR="008E45D3" w:rsidRDefault="00387256">
            <w:pPr>
              <w:spacing w:before="20" w:after="20" w:line="240" w:lineRule="auto"/>
            </w:pPr>
            <w:r>
              <w:rPr>
                <w:sz w:val="20"/>
              </w:rPr>
              <w:t>IQ-OTH/NCCD</w:t>
            </w:r>
          </w:p>
        </w:tc>
      </w:tr>
      <w:tr w:rsidR="008E45D3" w14:paraId="76829EA0"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2D096239" w14:textId="77777777" w:rsidR="008E45D3" w:rsidRDefault="00387256">
            <w:pPr>
              <w:spacing w:before="20" w:after="20" w:line="240" w:lineRule="auto"/>
            </w:pPr>
            <w:r>
              <w:rPr>
                <w:sz w:val="20"/>
              </w:rPr>
              <w:t>Saha et al. (2024)</w:t>
            </w:r>
          </w:p>
        </w:tc>
        <w:tc>
          <w:tcPr>
            <w:tcW w:w="1654" w:type="dxa"/>
            <w:tcBorders>
              <w:top w:val="single" w:sz="4" w:space="0" w:color="000000"/>
              <w:left w:val="single" w:sz="4" w:space="0" w:color="000000"/>
              <w:bottom w:val="single" w:sz="4" w:space="0" w:color="000000"/>
              <w:right w:val="single" w:sz="4" w:space="0" w:color="000000"/>
            </w:tcBorders>
          </w:tcPr>
          <w:p w14:paraId="5C09EA2A" w14:textId="77777777" w:rsidR="008E45D3" w:rsidRDefault="00387256">
            <w:pPr>
              <w:spacing w:before="20" w:after="20" w:line="240" w:lineRule="auto"/>
            </w:pPr>
            <w:r>
              <w:rPr>
                <w:sz w:val="20"/>
              </w:rPr>
              <w:t>Deteksi kanker paru empat kelas pada citra CT dada</w:t>
            </w:r>
          </w:p>
        </w:tc>
        <w:tc>
          <w:tcPr>
            <w:tcW w:w="1837" w:type="dxa"/>
            <w:tcBorders>
              <w:top w:val="single" w:sz="4" w:space="0" w:color="000000"/>
              <w:left w:val="single" w:sz="4" w:space="0" w:color="000000"/>
              <w:bottom w:val="single" w:sz="4" w:space="0" w:color="000000"/>
              <w:right w:val="single" w:sz="4" w:space="0" w:color="000000"/>
            </w:tcBorders>
          </w:tcPr>
          <w:p w14:paraId="036935B6" w14:textId="77777777" w:rsidR="008E45D3" w:rsidRDefault="00387256">
            <w:pPr>
              <w:spacing w:before="20" w:after="20" w:line="240" w:lineRule="auto"/>
            </w:pPr>
            <w:r>
              <w:rPr>
                <w:sz w:val="20"/>
              </w:rPr>
              <w:t xml:space="preserve">VER-Net, yaitu penumpukan tiga model </w:t>
            </w:r>
            <w:r>
              <w:rPr>
                <w:i/>
                <w:sz w:val="20"/>
              </w:rPr>
              <w:t>transfer learning</w:t>
            </w:r>
          </w:p>
        </w:tc>
        <w:tc>
          <w:tcPr>
            <w:tcW w:w="1643" w:type="dxa"/>
            <w:tcBorders>
              <w:top w:val="single" w:sz="4" w:space="0" w:color="000000"/>
              <w:left w:val="single" w:sz="4" w:space="0" w:color="000000"/>
              <w:bottom w:val="single" w:sz="4" w:space="0" w:color="000000"/>
              <w:right w:val="single" w:sz="4" w:space="0" w:color="000000"/>
            </w:tcBorders>
          </w:tcPr>
          <w:p w14:paraId="763E4288" w14:textId="77777777" w:rsidR="008E45D3" w:rsidRDefault="00387256">
            <w:pPr>
              <w:spacing w:before="20" w:after="20" w:line="240" w:lineRule="auto"/>
            </w:pPr>
            <w:r>
              <w:rPr>
                <w:sz w:val="20"/>
              </w:rPr>
              <w:t>91%</w:t>
            </w:r>
          </w:p>
        </w:tc>
        <w:tc>
          <w:tcPr>
            <w:tcW w:w="1717" w:type="dxa"/>
            <w:tcBorders>
              <w:top w:val="single" w:sz="4" w:space="0" w:color="000000"/>
              <w:left w:val="single" w:sz="4" w:space="0" w:color="000000"/>
              <w:bottom w:val="single" w:sz="4" w:space="0" w:color="000000"/>
              <w:right w:val="single" w:sz="4" w:space="0" w:color="000000"/>
            </w:tcBorders>
          </w:tcPr>
          <w:p w14:paraId="4D8B5D2E" w14:textId="77777777" w:rsidR="008E45D3" w:rsidRDefault="00387256">
            <w:pPr>
              <w:spacing w:before="20" w:after="20" w:line="240" w:lineRule="auto"/>
            </w:pPr>
            <w:r>
              <w:rPr>
                <w:sz w:val="20"/>
              </w:rPr>
              <w:t>Citra CT dada empat kelas (adenokarsinoma, sel besar, sel skuamosa, normal)</w:t>
            </w:r>
          </w:p>
        </w:tc>
      </w:tr>
      <w:tr w:rsidR="008E45D3" w14:paraId="37319333"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0C0C5611" w14:textId="77777777" w:rsidR="008E45D3" w:rsidRDefault="00387256">
            <w:pPr>
              <w:spacing w:before="20" w:after="20" w:line="240" w:lineRule="auto"/>
            </w:pPr>
            <w:r>
              <w:rPr>
                <w:sz w:val="20"/>
              </w:rPr>
              <w:t>Sandag &amp; Kabo (2024)</w:t>
            </w:r>
          </w:p>
        </w:tc>
        <w:tc>
          <w:tcPr>
            <w:tcW w:w="1654" w:type="dxa"/>
            <w:tcBorders>
              <w:top w:val="single" w:sz="4" w:space="0" w:color="000000"/>
              <w:left w:val="single" w:sz="4" w:space="0" w:color="000000"/>
              <w:bottom w:val="single" w:sz="4" w:space="0" w:color="000000"/>
              <w:right w:val="single" w:sz="4" w:space="0" w:color="000000"/>
            </w:tcBorders>
          </w:tcPr>
          <w:p w14:paraId="504E7A0E" w14:textId="77777777" w:rsidR="008E45D3" w:rsidRDefault="00387256">
            <w:pPr>
              <w:spacing w:before="20" w:after="20" w:line="240" w:lineRule="auto"/>
            </w:pPr>
            <w:r>
              <w:rPr>
                <w:sz w:val="20"/>
              </w:rPr>
              <w:t>Membandingkan EfficientNet dan ResNet untuk klasifikasi kanker paru</w:t>
            </w:r>
          </w:p>
        </w:tc>
        <w:tc>
          <w:tcPr>
            <w:tcW w:w="1837" w:type="dxa"/>
            <w:tcBorders>
              <w:top w:val="single" w:sz="4" w:space="0" w:color="000000"/>
              <w:left w:val="single" w:sz="4" w:space="0" w:color="000000"/>
              <w:bottom w:val="single" w:sz="4" w:space="0" w:color="000000"/>
              <w:right w:val="single" w:sz="4" w:space="0" w:color="000000"/>
            </w:tcBorders>
          </w:tcPr>
          <w:p w14:paraId="6DAD478C" w14:textId="77777777" w:rsidR="008E45D3" w:rsidRDefault="00387256">
            <w:pPr>
              <w:spacing w:before="20" w:after="20" w:line="240" w:lineRule="auto"/>
            </w:pPr>
            <w:r>
              <w:rPr>
                <w:i/>
                <w:sz w:val="20"/>
              </w:rPr>
              <w:t>Transfer learning</w:t>
            </w:r>
            <w:r>
              <w:rPr>
                <w:sz w:val="20"/>
              </w:rPr>
              <w:t xml:space="preserve"> ResNet50, ResNet101, serta EfficientNetB1, B3, B5, dan B7</w:t>
            </w:r>
          </w:p>
        </w:tc>
        <w:tc>
          <w:tcPr>
            <w:tcW w:w="1643" w:type="dxa"/>
            <w:tcBorders>
              <w:top w:val="single" w:sz="4" w:space="0" w:color="000000"/>
              <w:left w:val="single" w:sz="4" w:space="0" w:color="000000"/>
              <w:bottom w:val="single" w:sz="4" w:space="0" w:color="000000"/>
              <w:right w:val="single" w:sz="4" w:space="0" w:color="000000"/>
            </w:tcBorders>
          </w:tcPr>
          <w:p w14:paraId="2B9EA53F" w14:textId="77777777" w:rsidR="008E45D3" w:rsidRDefault="00387256">
            <w:pPr>
              <w:spacing w:before="20" w:after="20" w:line="240" w:lineRule="auto"/>
            </w:pPr>
            <w:r>
              <w:rPr>
                <w:sz w:val="20"/>
              </w:rPr>
              <w:t>97,78% (EfficientNetB3)</w:t>
            </w:r>
          </w:p>
        </w:tc>
        <w:tc>
          <w:tcPr>
            <w:tcW w:w="1717" w:type="dxa"/>
            <w:tcBorders>
              <w:top w:val="single" w:sz="4" w:space="0" w:color="000000"/>
              <w:left w:val="single" w:sz="4" w:space="0" w:color="000000"/>
              <w:bottom w:val="single" w:sz="4" w:space="0" w:color="000000"/>
              <w:right w:val="single" w:sz="4" w:space="0" w:color="000000"/>
            </w:tcBorders>
          </w:tcPr>
          <w:p w14:paraId="00361E35" w14:textId="77777777" w:rsidR="008E45D3" w:rsidRDefault="00387256">
            <w:pPr>
              <w:spacing w:before="20" w:after="20" w:line="240" w:lineRule="auto"/>
            </w:pPr>
            <w:r>
              <w:rPr>
                <w:sz w:val="20"/>
              </w:rPr>
              <w:t>1.000 citra CT paru empat kelas</w:t>
            </w:r>
          </w:p>
        </w:tc>
      </w:tr>
      <w:tr w:rsidR="008E45D3" w14:paraId="3452DCE2"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03E8CAFF" w14:textId="77777777" w:rsidR="008E45D3" w:rsidRDefault="00387256">
            <w:pPr>
              <w:spacing w:before="20" w:after="20" w:line="240" w:lineRule="auto"/>
            </w:pPr>
            <w:r>
              <w:rPr>
                <w:sz w:val="20"/>
              </w:rPr>
              <w:t>Alqhatani et al. (2025)</w:t>
            </w:r>
          </w:p>
        </w:tc>
        <w:tc>
          <w:tcPr>
            <w:tcW w:w="1654" w:type="dxa"/>
            <w:tcBorders>
              <w:top w:val="single" w:sz="4" w:space="0" w:color="000000"/>
              <w:left w:val="single" w:sz="4" w:space="0" w:color="000000"/>
              <w:bottom w:val="single" w:sz="4" w:space="0" w:color="000000"/>
              <w:right w:val="single" w:sz="4" w:space="0" w:color="000000"/>
            </w:tcBorders>
          </w:tcPr>
          <w:p w14:paraId="14C054BB" w14:textId="77777777" w:rsidR="008E45D3" w:rsidRDefault="00387256">
            <w:pPr>
              <w:spacing w:before="20" w:after="20" w:line="240" w:lineRule="auto"/>
            </w:pPr>
            <w:r>
              <w:rPr>
                <w:sz w:val="20"/>
              </w:rPr>
              <w:t>Klasifikasi tahap kanker paru yang dapat dijelaskan</w:t>
            </w:r>
          </w:p>
        </w:tc>
        <w:tc>
          <w:tcPr>
            <w:tcW w:w="1837" w:type="dxa"/>
            <w:tcBorders>
              <w:top w:val="single" w:sz="4" w:space="0" w:color="000000"/>
              <w:left w:val="single" w:sz="4" w:space="0" w:color="000000"/>
              <w:bottom w:val="single" w:sz="4" w:space="0" w:color="000000"/>
              <w:right w:val="single" w:sz="4" w:space="0" w:color="000000"/>
            </w:tcBorders>
          </w:tcPr>
          <w:p w14:paraId="317F5756" w14:textId="77777777" w:rsidR="008E45D3" w:rsidRDefault="00387256">
            <w:pPr>
              <w:spacing w:before="20" w:after="20" w:line="240" w:lineRule="auto"/>
            </w:pPr>
            <w:r>
              <w:rPr>
                <w:sz w:val="20"/>
              </w:rPr>
              <w:t>EfficientNet-B0 disertai Grad-CAM</w:t>
            </w:r>
          </w:p>
        </w:tc>
        <w:tc>
          <w:tcPr>
            <w:tcW w:w="1643" w:type="dxa"/>
            <w:tcBorders>
              <w:top w:val="single" w:sz="4" w:space="0" w:color="000000"/>
              <w:left w:val="single" w:sz="4" w:space="0" w:color="000000"/>
              <w:bottom w:val="single" w:sz="4" w:space="0" w:color="000000"/>
              <w:right w:val="single" w:sz="4" w:space="0" w:color="000000"/>
            </w:tcBorders>
          </w:tcPr>
          <w:p w14:paraId="7D464A11" w14:textId="77777777" w:rsidR="008E45D3" w:rsidRDefault="00387256">
            <w:pPr>
              <w:spacing w:before="20" w:after="20" w:line="240" w:lineRule="auto"/>
            </w:pPr>
            <w:r>
              <w:rPr>
                <w:sz w:val="20"/>
              </w:rPr>
              <w:t>99%</w:t>
            </w:r>
          </w:p>
        </w:tc>
        <w:tc>
          <w:tcPr>
            <w:tcW w:w="1717" w:type="dxa"/>
            <w:tcBorders>
              <w:top w:val="single" w:sz="4" w:space="0" w:color="000000"/>
              <w:left w:val="single" w:sz="4" w:space="0" w:color="000000"/>
              <w:bottom w:val="single" w:sz="4" w:space="0" w:color="000000"/>
              <w:right w:val="single" w:sz="4" w:space="0" w:color="000000"/>
            </w:tcBorders>
          </w:tcPr>
          <w:p w14:paraId="0C94677D" w14:textId="77777777" w:rsidR="008E45D3" w:rsidRDefault="00387256">
            <w:pPr>
              <w:spacing w:before="20" w:after="20" w:line="240" w:lineRule="auto"/>
            </w:pPr>
            <w:r>
              <w:rPr>
                <w:sz w:val="20"/>
              </w:rPr>
              <w:t>IQ-OTH/NCCD (1.190 citra)</w:t>
            </w:r>
          </w:p>
        </w:tc>
      </w:tr>
      <w:tr w:rsidR="008E45D3" w14:paraId="6B1FC597"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69F0A5F6" w14:textId="77777777" w:rsidR="008E45D3" w:rsidRDefault="00387256">
            <w:pPr>
              <w:spacing w:before="20" w:after="20" w:line="240" w:lineRule="auto"/>
            </w:pPr>
            <w:r>
              <w:rPr>
                <w:sz w:val="20"/>
              </w:rPr>
              <w:t>Noman et al. (2025)</w:t>
            </w:r>
          </w:p>
        </w:tc>
        <w:tc>
          <w:tcPr>
            <w:tcW w:w="1654" w:type="dxa"/>
            <w:tcBorders>
              <w:top w:val="single" w:sz="4" w:space="0" w:color="000000"/>
              <w:left w:val="single" w:sz="4" w:space="0" w:color="000000"/>
              <w:bottom w:val="single" w:sz="4" w:space="0" w:color="000000"/>
              <w:right w:val="single" w:sz="4" w:space="0" w:color="000000"/>
            </w:tcBorders>
          </w:tcPr>
          <w:p w14:paraId="501BC2BB" w14:textId="77777777" w:rsidR="008E45D3" w:rsidRDefault="00387256">
            <w:pPr>
              <w:spacing w:before="20" w:after="20" w:line="240" w:lineRule="auto"/>
            </w:pPr>
            <w:r>
              <w:rPr>
                <w:sz w:val="20"/>
              </w:rPr>
              <w:t>Klasifikasi biner nodul paru (ganas vs jinak) yang akurat dan dapat dijelaskan</w:t>
            </w:r>
          </w:p>
        </w:tc>
        <w:tc>
          <w:tcPr>
            <w:tcW w:w="1837" w:type="dxa"/>
            <w:tcBorders>
              <w:top w:val="single" w:sz="4" w:space="0" w:color="000000"/>
              <w:left w:val="single" w:sz="4" w:space="0" w:color="000000"/>
              <w:bottom w:val="single" w:sz="4" w:space="0" w:color="000000"/>
              <w:right w:val="single" w:sz="4" w:space="0" w:color="000000"/>
            </w:tcBorders>
          </w:tcPr>
          <w:p w14:paraId="540A5D25" w14:textId="77777777" w:rsidR="008E45D3" w:rsidRDefault="00387256">
            <w:pPr>
              <w:spacing w:before="20" w:after="20" w:line="240" w:lineRule="auto"/>
              <w:jc w:val="both"/>
            </w:pPr>
            <w:r>
              <w:rPr>
                <w:i/>
                <w:sz w:val="20"/>
              </w:rPr>
              <w:t>Stacking ensemble</w:t>
            </w:r>
            <w:r>
              <w:rPr>
                <w:sz w:val="20"/>
              </w:rPr>
              <w:t xml:space="preserve"> atas kombinasi model </w:t>
            </w:r>
            <w:r>
              <w:rPr>
                <w:i/>
                <w:sz w:val="20"/>
              </w:rPr>
              <w:t>pre-trained</w:t>
            </w:r>
            <w:r>
              <w:rPr>
                <w:sz w:val="20"/>
              </w:rPr>
              <w:t xml:space="preserve"> terbaik (VGG-16, VGG-19, MobileNet-V2, InceptionNet-V3, EfficientNet-B0, ResNet152-V2, DenseNet-121) disertai SHAP (LungCT-NET)</w:t>
            </w:r>
          </w:p>
        </w:tc>
        <w:tc>
          <w:tcPr>
            <w:tcW w:w="1643" w:type="dxa"/>
            <w:tcBorders>
              <w:top w:val="single" w:sz="4" w:space="0" w:color="000000"/>
              <w:left w:val="single" w:sz="4" w:space="0" w:color="000000"/>
              <w:bottom w:val="single" w:sz="4" w:space="0" w:color="000000"/>
              <w:right w:val="single" w:sz="4" w:space="0" w:color="000000"/>
            </w:tcBorders>
          </w:tcPr>
          <w:p w14:paraId="2CA42CC9" w14:textId="77777777" w:rsidR="008E45D3" w:rsidRDefault="00387256">
            <w:pPr>
              <w:spacing w:before="20" w:after="20" w:line="240" w:lineRule="auto"/>
            </w:pPr>
            <w:r>
              <w:rPr>
                <w:sz w:val="20"/>
              </w:rPr>
              <w:t>98,99% (AUC 98,15%)</w:t>
            </w:r>
          </w:p>
        </w:tc>
        <w:tc>
          <w:tcPr>
            <w:tcW w:w="1717" w:type="dxa"/>
            <w:tcBorders>
              <w:top w:val="single" w:sz="4" w:space="0" w:color="000000"/>
              <w:left w:val="single" w:sz="4" w:space="0" w:color="000000"/>
              <w:bottom w:val="single" w:sz="4" w:space="0" w:color="000000"/>
              <w:right w:val="single" w:sz="4" w:space="0" w:color="000000"/>
            </w:tcBorders>
          </w:tcPr>
          <w:p w14:paraId="3156D46A" w14:textId="77777777" w:rsidR="008E45D3" w:rsidRDefault="00387256">
            <w:pPr>
              <w:spacing w:before="20" w:after="20" w:line="240" w:lineRule="auto"/>
            </w:pPr>
            <w:r>
              <w:rPr>
                <w:sz w:val="20"/>
              </w:rPr>
              <w:t>Dataset CT publik</w:t>
            </w:r>
          </w:p>
        </w:tc>
      </w:tr>
      <w:tr w:rsidR="008E45D3" w14:paraId="701EABBF" w14:textId="77777777">
        <w:trPr>
          <w:cantSplit/>
          <w:jc w:val="center"/>
        </w:trPr>
        <w:tc>
          <w:tcPr>
            <w:tcW w:w="1086" w:type="dxa"/>
            <w:tcBorders>
              <w:top w:val="single" w:sz="4" w:space="0" w:color="000000"/>
              <w:left w:val="single" w:sz="4" w:space="0" w:color="000000"/>
              <w:bottom w:val="single" w:sz="4" w:space="0" w:color="000000"/>
              <w:right w:val="single" w:sz="4" w:space="0" w:color="000000"/>
            </w:tcBorders>
          </w:tcPr>
          <w:p w14:paraId="3CEC1EF4" w14:textId="77777777" w:rsidR="008E45D3" w:rsidRDefault="00387256">
            <w:pPr>
              <w:spacing w:before="20" w:after="20" w:line="240" w:lineRule="auto"/>
            </w:pPr>
            <w:r>
              <w:rPr>
                <w:sz w:val="20"/>
              </w:rPr>
              <w:t>Patange et al. (2026)</w:t>
            </w:r>
          </w:p>
        </w:tc>
        <w:tc>
          <w:tcPr>
            <w:tcW w:w="1654" w:type="dxa"/>
            <w:tcBorders>
              <w:top w:val="single" w:sz="4" w:space="0" w:color="000000"/>
              <w:left w:val="single" w:sz="4" w:space="0" w:color="000000"/>
              <w:bottom w:val="single" w:sz="4" w:space="0" w:color="000000"/>
              <w:right w:val="single" w:sz="4" w:space="0" w:color="000000"/>
            </w:tcBorders>
          </w:tcPr>
          <w:p w14:paraId="496C3C19" w14:textId="77777777" w:rsidR="008E45D3" w:rsidRDefault="00387256">
            <w:pPr>
              <w:spacing w:before="20" w:after="20" w:line="240" w:lineRule="auto"/>
            </w:pPr>
            <w:r>
              <w:rPr>
                <w:sz w:val="20"/>
              </w:rPr>
              <w:t>Deteksi dini kanker paru ke dalam kelas jinak, ganas, dan normal</w:t>
            </w:r>
          </w:p>
        </w:tc>
        <w:tc>
          <w:tcPr>
            <w:tcW w:w="1837" w:type="dxa"/>
            <w:tcBorders>
              <w:top w:val="single" w:sz="4" w:space="0" w:color="000000"/>
              <w:left w:val="single" w:sz="4" w:space="0" w:color="000000"/>
              <w:bottom w:val="single" w:sz="4" w:space="0" w:color="000000"/>
              <w:right w:val="single" w:sz="4" w:space="0" w:color="000000"/>
            </w:tcBorders>
          </w:tcPr>
          <w:p w14:paraId="584A7388" w14:textId="77777777" w:rsidR="008E45D3" w:rsidRDefault="00387256">
            <w:pPr>
              <w:spacing w:before="20" w:after="20" w:line="240" w:lineRule="auto"/>
            </w:pPr>
            <w:r>
              <w:rPr>
                <w:sz w:val="20"/>
              </w:rPr>
              <w:t>Perbandingan enam arsitektur (VGG16, CNN kustom, MobileNetV2, ResNet50, InceptionV3, EfficientNetB0)</w:t>
            </w:r>
          </w:p>
        </w:tc>
        <w:tc>
          <w:tcPr>
            <w:tcW w:w="1643" w:type="dxa"/>
            <w:tcBorders>
              <w:top w:val="single" w:sz="4" w:space="0" w:color="000000"/>
              <w:left w:val="single" w:sz="4" w:space="0" w:color="000000"/>
              <w:bottom w:val="single" w:sz="4" w:space="0" w:color="000000"/>
              <w:right w:val="single" w:sz="4" w:space="0" w:color="000000"/>
            </w:tcBorders>
          </w:tcPr>
          <w:p w14:paraId="3B3F0A30" w14:textId="77777777" w:rsidR="008E45D3" w:rsidRDefault="00387256">
            <w:pPr>
              <w:spacing w:before="20" w:after="20" w:line="240" w:lineRule="auto"/>
            </w:pPr>
            <w:r>
              <w:rPr>
                <w:sz w:val="20"/>
              </w:rPr>
              <w:t>89,39% ± 2,10% (VGG16)</w:t>
            </w:r>
          </w:p>
        </w:tc>
        <w:tc>
          <w:tcPr>
            <w:tcW w:w="1717" w:type="dxa"/>
            <w:tcBorders>
              <w:top w:val="single" w:sz="4" w:space="0" w:color="000000"/>
              <w:left w:val="single" w:sz="4" w:space="0" w:color="000000"/>
              <w:bottom w:val="single" w:sz="4" w:space="0" w:color="000000"/>
              <w:right w:val="single" w:sz="4" w:space="0" w:color="000000"/>
            </w:tcBorders>
          </w:tcPr>
          <w:p w14:paraId="7C76AED9" w14:textId="77777777" w:rsidR="008E45D3" w:rsidRDefault="00387256">
            <w:pPr>
              <w:spacing w:before="20" w:after="20" w:line="240" w:lineRule="auto"/>
            </w:pPr>
            <w:r>
              <w:rPr>
                <w:sz w:val="20"/>
              </w:rPr>
              <w:t>IQ-OTH/NCCD</w:t>
            </w:r>
          </w:p>
        </w:tc>
      </w:tr>
    </w:tbl>
    <w:p w14:paraId="63AFB466" w14:textId="77777777" w:rsidR="008E45D3" w:rsidRDefault="008E45D3">
      <w:pPr>
        <w:spacing w:line="240" w:lineRule="auto"/>
      </w:pPr>
    </w:p>
    <w:p w14:paraId="66A88A30" w14:textId="77777777" w:rsidR="008E45D3" w:rsidRDefault="00387256">
      <w:pPr>
        <w:ind w:firstLine="720"/>
        <w:jc w:val="both"/>
      </w:pPr>
      <w:r>
        <w:lastRenderedPageBreak/>
        <w:t xml:space="preserve">Arah penelitian Huang et al. (2022) kemudian dikembangkan oleh Wu et al. (2023) melalui kerangka </w:t>
      </w:r>
      <w:r>
        <w:rPr>
          <w:i/>
        </w:rPr>
        <w:t>self-supervised transfer learning</w:t>
      </w:r>
      <w:r>
        <w:t xml:space="preserve"> yang dipandu perhatian visual untuk klasifikasi nodul paru jinak dan ganas pada CT dada, sehingga pemanfaatan bobot </w:t>
      </w:r>
      <w:r>
        <w:rPr>
          <w:i/>
        </w:rPr>
        <w:t>pre-trained</w:t>
      </w:r>
      <w:r>
        <w:t xml:space="preserve"> pada data nodul yang terbatas menjadi benang merah berbagai penelitian tersebut.</w:t>
      </w:r>
    </w:p>
    <w:p w14:paraId="6ACA4B2C" w14:textId="77777777" w:rsidR="008E45D3" w:rsidRDefault="00387256">
      <w:pPr>
        <w:ind w:firstLine="720"/>
        <w:jc w:val="both"/>
      </w:pPr>
      <w:r>
        <w:t>Dua pola terbaca dari Tabel 2.1. Pertama, penelitian pada dataset IQ-OTH/NCCD melaporkan akurasi yang sangat tinggi, yaitu 89,39% hingga 99,10%, sedangkan penelitian pada nodul LIDC-IDRI maupun data rumah sakit berlabel patologi melaporkan angka yang lebih rendah, dan akurasi Shi et al. (2022) bahkan turun dari 88,3% menjadi 74,5% ketika diuji pada data independen. Perbedaan ini sejalan dengan temuan penelitian ini pada Bab IV, Bagian 4.8, bahwa tingkat kesulitan kedua jenis sumber data memang tidak sama. K</w:t>
      </w:r>
      <w:r>
        <w:t xml:space="preserve">edua, penggabungan beberapa model telah ditempuh sebelumnya, baik lewat penumpukan model (Saha et al., 2024) maupun </w:t>
      </w:r>
      <w:r>
        <w:rPr>
          <w:i/>
        </w:rPr>
        <w:t>stacking ensemble</w:t>
      </w:r>
      <w:r>
        <w:t xml:space="preserve"> dengan </w:t>
      </w:r>
      <w:r>
        <w:rPr>
          <w:i/>
        </w:rPr>
        <w:t>meta-learner</w:t>
      </w:r>
      <w:r>
        <w:t xml:space="preserve"> (Noman et al., 2025).</w:t>
      </w:r>
    </w:p>
    <w:p w14:paraId="6DB2BADD" w14:textId="77777777" w:rsidR="008E45D3" w:rsidRDefault="00387256">
      <w:pPr>
        <w:ind w:firstLine="720"/>
        <w:jc w:val="both"/>
      </w:pPr>
      <w:r>
        <w:t xml:space="preserve">Berbeda dari penelitian-penelitian di atas yang masing-masing berfokus pada satu aspek, yaitu arsitektur, koreksi label, atau </w:t>
      </w:r>
      <w:r>
        <w:rPr>
          <w:i/>
        </w:rPr>
        <w:t>ensemble</w:t>
      </w:r>
      <w:r>
        <w:t xml:space="preserve">, penelitian ini mengintegrasikan ketiganya dalam satu jalur kerja: audit dan penggabungan dataset Kaggle dengan LIDC-IDRI, koreksi label ambigu mengikuti Zhang et al. (2022), dan </w:t>
      </w:r>
      <w:r>
        <w:rPr>
          <w:i/>
        </w:rPr>
        <w:t>ensemble stacking</w:t>
      </w:r>
      <w:r>
        <w:t xml:space="preserve"> mengikuti Noman et al. (2025), lalu mengukur kontribusi </w:t>
      </w:r>
      <w:r>
        <w:rPr>
          <w:i/>
        </w:rPr>
        <w:t>fine-tuning</w:t>
      </w:r>
      <w:r>
        <w:t xml:space="preserve">, </w:t>
      </w:r>
      <w:r>
        <w:rPr>
          <w:i/>
        </w:rPr>
        <w:t>data augmentation</w:t>
      </w:r>
      <w:r>
        <w:t xml:space="preserve">, dan </w:t>
      </w:r>
      <w:r>
        <w:rPr>
          <w:i/>
        </w:rPr>
        <w:t>ensemble model</w:t>
      </w:r>
      <w:r>
        <w:t xml:space="preserve"> secara terpisah pada Bab IV.</w:t>
      </w:r>
    </w:p>
    <w:p w14:paraId="7CB78F11" w14:textId="77777777" w:rsidR="008E45D3" w:rsidRDefault="00387256">
      <w:pPr>
        <w:ind w:firstLine="720"/>
        <w:jc w:val="both"/>
      </w:pPr>
      <w:r>
        <w:t>Satu catatan penting dalam membaca Tabel 2.1: angka-angka tersebut diperoleh pada jumlah kelas, komposisi data, dan skema evaluasi yang berbeda-</w:t>
      </w:r>
      <w:r>
        <w:lastRenderedPageBreak/>
        <w:t xml:space="preserve">beda. Akurasi 98,99% yang dilaporkan Noman et al. (2025), misalnya, dicapai pada klasifikasi </w:t>
      </w:r>
      <w:r>
        <w:rPr>
          <w:b/>
        </w:rPr>
        <w:t>biner</w:t>
      </w:r>
      <w:r>
        <w:t xml:space="preserve"> (ganas versus jinak), sedangkan penelitian ini menangani klasifikasi </w:t>
      </w:r>
      <w:r>
        <w:rPr>
          <w:b/>
        </w:rPr>
        <w:t>tiga kelas</w:t>
      </w:r>
      <w:r>
        <w:t xml:space="preserve"> (Malignant, Benign, dan Normal) pada data gabungan dua sumber dengan karakteristik berbeda. Angka-angka tersebut karena itu tidak dapat dibandingkan secara langsung dengan hasil penelitian ini. Yang diadopsi dari penelitian terdahulu adalah pendekatan metodologisnya, misalnya penggabungan beberapa model </w:t>
      </w:r>
      <w:r>
        <w:rPr>
          <w:i/>
        </w:rPr>
        <w:t>pre-trained</w:t>
      </w:r>
      <w:r>
        <w:t xml:space="preserve"> lewat </w:t>
      </w:r>
      <w:r>
        <w:rPr>
          <w:i/>
        </w:rPr>
        <w:t>meta-learner</w:t>
      </w:r>
      <w:r>
        <w:t xml:space="preserve"> alih-alih agregasi dengan bobot tetap, bukan target angkanya.</w:t>
      </w:r>
    </w:p>
    <w:p w14:paraId="28F876D7" w14:textId="77777777" w:rsidR="008E45D3" w:rsidRDefault="00387256">
      <w:pPr>
        <w:pStyle w:val="Heading2"/>
        <w:tabs>
          <w:tab w:val="left" w:pos="567"/>
        </w:tabs>
      </w:pPr>
      <w:bookmarkStart w:id="35" w:name="_Toc241447205"/>
      <w:r>
        <w:rPr>
          <w:rFonts w:ascii="Times New Roman" w:eastAsia="Times New Roman" w:hAnsi="Times New Roman"/>
        </w:rPr>
        <w:t>2.13</w:t>
      </w:r>
      <w:r>
        <w:rPr>
          <w:rFonts w:ascii="Times New Roman" w:eastAsia="Times New Roman" w:hAnsi="Times New Roman"/>
        </w:rPr>
        <w:tab/>
      </w:r>
      <w:r>
        <w:rPr>
          <w:rFonts w:ascii="Times New Roman" w:eastAsia="Times New Roman" w:hAnsi="Times New Roman"/>
        </w:rPr>
        <w:t>Evaluasi dan Pengujian Sistem</w:t>
      </w:r>
      <w:bookmarkEnd w:id="35"/>
    </w:p>
    <w:p w14:paraId="5EF3CCBA" w14:textId="77777777" w:rsidR="008E45D3" w:rsidRDefault="00387256">
      <w:pPr>
        <w:ind w:firstLine="720"/>
        <w:jc w:val="both"/>
      </w:pPr>
      <w:r>
        <w:t xml:space="preserve">Evaluasi dalam penelitian ini dilakukan pada tiga tataran yang berbeda sifatnya. Tataran pertama menilai kemampuan model dalam mempelajari data, memakai </w:t>
      </w:r>
      <w:r>
        <w:rPr>
          <w:i/>
        </w:rPr>
        <w:t>Stratified Group K-Fold Cross Validation</w:t>
      </w:r>
      <w:r>
        <w:t xml:space="preserve"> untuk menjaga agar citra dari pasien yang sama tidak pernah tersebar ke dua lipatan sekaligus, disertai sejumlah metrik kuantitatif untuk mengukur performa klasifikasinya. Tataran kedua menilai perilaku sistem pada tahap pengambilan keputusan, yaitu bagaimana ambang keputusan menentukan label akhir dari probabilitas yang dihasilkan model. Tataran ketiga menilai prototipe aplikasi sebagai perangkat lunak, yaitu apakah setiap fiturnya berfungsi sesuai spesifikasi ketika digunakan. Keempat hal tersebut dijaba</w:t>
      </w:r>
      <w:r>
        <w:t>rkan berturut-turut pada sub-bab berikut.</w:t>
      </w:r>
    </w:p>
    <w:p w14:paraId="4A01E55E" w14:textId="77777777" w:rsidR="008E45D3" w:rsidRDefault="00387256">
      <w:pPr>
        <w:pStyle w:val="Heading3"/>
        <w:tabs>
          <w:tab w:val="left" w:pos="794"/>
        </w:tabs>
      </w:pPr>
      <w:bookmarkStart w:id="36" w:name="_Toc241447206"/>
      <w:r>
        <w:rPr>
          <w:rFonts w:ascii="Times New Roman" w:eastAsia="Times New Roman" w:hAnsi="Times New Roman"/>
        </w:rPr>
        <w:t>2.13.1</w:t>
      </w:r>
      <w:r>
        <w:rPr>
          <w:rFonts w:ascii="Times New Roman" w:eastAsia="Times New Roman" w:hAnsi="Times New Roman"/>
        </w:rPr>
        <w:tab/>
      </w:r>
      <w:r>
        <w:rPr>
          <w:rFonts w:ascii="Times New Roman" w:eastAsia="Times New Roman" w:hAnsi="Times New Roman"/>
        </w:rPr>
        <w:t xml:space="preserve">Stratified Group K-Fold </w:t>
      </w:r>
      <w:r>
        <w:rPr>
          <w:rFonts w:ascii="Times New Roman" w:eastAsia="Times New Roman" w:hAnsi="Times New Roman"/>
          <w:i/>
        </w:rPr>
        <w:t>Cross Validation</w:t>
      </w:r>
      <w:bookmarkEnd w:id="36"/>
    </w:p>
    <w:p w14:paraId="45C93345" w14:textId="77777777" w:rsidR="008E45D3" w:rsidRDefault="00387256">
      <w:pPr>
        <w:ind w:firstLine="720"/>
        <w:jc w:val="both"/>
      </w:pPr>
      <w:r>
        <w:rPr>
          <w:i/>
        </w:rPr>
        <w:t>K-Fold Cross Validation</w:t>
      </w:r>
      <w:r>
        <w:t xml:space="preserve"> membagi data menjadi </w:t>
      </w:r>
      <w:r>
        <w:rPr>
          <w:i/>
        </w:rPr>
        <w:t>k</w:t>
      </w:r>
      <w:r>
        <w:t xml:space="preserve"> bagian (</w:t>
      </w:r>
      <w:r>
        <w:rPr>
          <w:i/>
        </w:rPr>
        <w:t>fold</w:t>
      </w:r>
      <w:r>
        <w:t xml:space="preserve">) yang bergantian menjadi data validasi sementara sisanya menjadi data latih, sehingga estimasi performa model tidak bergantung pada satu pembagian data yang kebetulan menguntungkan atau merugikan (Friedl et al., 2002). Penelitian ini </w:t>
      </w:r>
      <w:r>
        <w:lastRenderedPageBreak/>
        <w:t xml:space="preserve">menerapkan varian </w:t>
      </w:r>
      <w:r>
        <w:rPr>
          <w:i/>
        </w:rPr>
        <w:t>Stratified Group K-Fold</w:t>
      </w:r>
      <w:r>
        <w:t>: "</w:t>
      </w:r>
      <w:r>
        <w:rPr>
          <w:i/>
        </w:rPr>
        <w:t>stratified</w:t>
      </w:r>
      <w:r>
        <w:t xml:space="preserve">" berarti proporsi tiap kelas dijaga tetap seimbang pada setiap </w:t>
      </w:r>
      <w:r>
        <w:rPr>
          <w:i/>
        </w:rPr>
        <w:t>fold</w:t>
      </w:r>
      <w:r>
        <w:t>, sedangkan "</w:t>
      </w:r>
      <w:r>
        <w:rPr>
          <w:i/>
        </w:rPr>
        <w:t>group</w:t>
      </w:r>
      <w:r>
        <w:t xml:space="preserve">" berarti seluruh citra yang berasal dari pasien atau kasus yang sama selalu berada pada </w:t>
      </w:r>
      <w:r>
        <w:rPr>
          <w:i/>
        </w:rPr>
        <w:t>fold</w:t>
      </w:r>
      <w:r>
        <w:t xml:space="preserve"> yang sama, baik seluruhnya di data latih maupun seluruhnya di data validasi, tidak pernah tercampur. Aspek </w:t>
      </w:r>
      <w:r>
        <w:rPr>
          <w:i/>
        </w:rPr>
        <w:t>group</w:t>
      </w:r>
      <w:r>
        <w:t xml:space="preserve"> ini krusial untuk mencegah </w:t>
      </w:r>
      <w:r>
        <w:rPr>
          <w:i/>
        </w:rPr>
        <w:t>data leakage</w:t>
      </w:r>
      <w:r>
        <w:t xml:space="preserve">: tanpa pengelompokan ini, dua irisan CT dari pasien yang sama (yang secara visual sangat mirip) bisa jatuh terpisah ke </w:t>
      </w:r>
      <w:r>
        <w:rPr>
          <w:i/>
        </w:rPr>
        <w:t>train</w:t>
      </w:r>
      <w:r>
        <w:t xml:space="preserve"> dan </w:t>
      </w:r>
      <w:r>
        <w:rPr>
          <w:i/>
        </w:rPr>
        <w:t>validation</w:t>
      </w:r>
      <w:r>
        <w:t>, membuat performa validasi tampak lebih baik daripada performa sesungguhnya pada pasien yang benar-benar baru.</w:t>
      </w:r>
    </w:p>
    <w:p w14:paraId="52C0BC07" w14:textId="77777777" w:rsidR="008E45D3" w:rsidRDefault="00387256">
      <w:pPr>
        <w:pStyle w:val="Heading3"/>
        <w:tabs>
          <w:tab w:val="left" w:pos="794"/>
        </w:tabs>
      </w:pPr>
      <w:bookmarkStart w:id="37" w:name="_Toc241447207"/>
      <w:r>
        <w:rPr>
          <w:rFonts w:ascii="Times New Roman" w:eastAsia="Times New Roman" w:hAnsi="Times New Roman"/>
        </w:rPr>
        <w:t>2.13.2</w:t>
      </w:r>
      <w:r>
        <w:rPr>
          <w:rFonts w:ascii="Times New Roman" w:eastAsia="Times New Roman" w:hAnsi="Times New Roman"/>
        </w:rPr>
        <w:tab/>
      </w:r>
      <w:r>
        <w:rPr>
          <w:rFonts w:ascii="Times New Roman" w:eastAsia="Times New Roman" w:hAnsi="Times New Roman"/>
        </w:rPr>
        <w:t>Metrik Evaluasi</w:t>
      </w:r>
      <w:bookmarkEnd w:id="37"/>
    </w:p>
    <w:p w14:paraId="46FA29D7" w14:textId="77777777" w:rsidR="008E45D3" w:rsidRDefault="00387256">
      <w:pPr>
        <w:ind w:firstLine="720"/>
        <w:jc w:val="both"/>
      </w:pPr>
      <w:r>
        <w:t xml:space="preserve">Metrik yang dipakai untuk mengevaluasi model dihitung dari </w:t>
      </w:r>
      <w:r>
        <w:rPr>
          <w:i/>
        </w:rPr>
        <w:t>confusion matrix</w:t>
      </w:r>
      <w:r>
        <w:t>, yaitu tabel yang memetakan jumlah prediksi benar dan salah terhadap label sebenarnya. Empat komponen penyusunnya adalah TP (</w:t>
      </w:r>
      <w:r>
        <w:rPr>
          <w:i/>
        </w:rPr>
        <w:t>True Positive</w:t>
      </w:r>
      <w:r>
        <w:t>, kasus positif yang diprediksi positif), TN (</w:t>
      </w:r>
      <w:r>
        <w:rPr>
          <w:i/>
        </w:rPr>
        <w:t>True Negative</w:t>
      </w:r>
      <w:r>
        <w:t>, kasus negatif yang diprediksi negatif), FP (</w:t>
      </w:r>
      <w:r>
        <w:rPr>
          <w:i/>
        </w:rPr>
        <w:t>False Positive</w:t>
      </w:r>
      <w:r>
        <w:t>, kasus negatif yang keliru diprediksi positif), dan FN (</w:t>
      </w:r>
      <w:r>
        <w:rPr>
          <w:i/>
        </w:rPr>
        <w:t>False Negative</w:t>
      </w:r>
      <w:r>
        <w:t>, kasus positif yang keliru diprediksi negatif).</w:t>
      </w:r>
    </w:p>
    <w:p w14:paraId="0623FA05" w14:textId="77777777" w:rsidR="008E45D3" w:rsidRDefault="00387256">
      <w:pPr>
        <w:tabs>
          <w:tab w:val="left" w:pos="454"/>
        </w:tabs>
        <w:ind w:left="454" w:hanging="454"/>
        <w:jc w:val="both"/>
      </w:pPr>
      <w:r>
        <w:t>1.</w:t>
      </w:r>
      <w:r>
        <w:tab/>
      </w:r>
      <w:r>
        <w:rPr>
          <w:b/>
        </w:rPr>
        <w:t>Akurasi</w:t>
      </w:r>
      <w:r>
        <w:t>, proporsi prediksi benar dari keseluruhan data uji:</w:t>
      </w:r>
    </w:p>
    <w:p w14:paraId="2D3B4E49" w14:textId="77777777" w:rsidR="008E45D3" w:rsidRDefault="00387256">
      <w:pPr>
        <w:spacing w:before="120" w:after="120" w:line="240" w:lineRule="auto"/>
        <w:jc w:val="center"/>
      </w:pPr>
      <w:r>
        <w:rPr>
          <w:noProof/>
        </w:rPr>
        <w:drawing>
          <wp:inline distT="0" distB="0" distL="0" distR="0" wp14:anchorId="68574F4D" wp14:editId="788A3E98">
            <wp:extent cx="2385752" cy="357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27"/>
                    <a:stretch>
                      <a:fillRect/>
                    </a:stretch>
                  </pic:blipFill>
                  <pic:spPr>
                    <a:xfrm>
                      <a:off x="0" y="0"/>
                      <a:ext cx="2385752" cy="357447"/>
                    </a:xfrm>
                    <a:prstGeom prst="rect">
                      <a:avLst/>
                    </a:prstGeom>
                  </pic:spPr>
                </pic:pic>
              </a:graphicData>
            </a:graphic>
          </wp:inline>
        </w:drawing>
      </w:r>
    </w:p>
    <w:p w14:paraId="57371066" w14:textId="77777777" w:rsidR="008E45D3" w:rsidRDefault="00387256">
      <w:pPr>
        <w:tabs>
          <w:tab w:val="left" w:pos="454"/>
        </w:tabs>
        <w:ind w:left="454" w:hanging="454"/>
        <w:jc w:val="both"/>
      </w:pPr>
      <w:r>
        <w:t>2.</w:t>
      </w:r>
      <w:r>
        <w:tab/>
      </w:r>
      <w:r>
        <w:rPr>
          <w:b/>
        </w:rPr>
        <w:t>Presisi</w:t>
      </w:r>
      <w:r>
        <w:t>, proporsi prediksi positif suatu kelas yang benar-benar termasuk kelas tersebut:</w:t>
      </w:r>
    </w:p>
    <w:p w14:paraId="767CF6A3" w14:textId="77777777" w:rsidR="008E45D3" w:rsidRDefault="00387256">
      <w:pPr>
        <w:spacing w:before="120" w:after="120" w:line="240" w:lineRule="auto"/>
        <w:jc w:val="center"/>
      </w:pPr>
      <w:r>
        <w:rPr>
          <w:noProof/>
        </w:rPr>
        <w:drawing>
          <wp:inline distT="0" distB="0" distL="0" distR="0" wp14:anchorId="6A90568F" wp14:editId="3E55AA34">
            <wp:extent cx="1554479" cy="357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28"/>
                    <a:stretch>
                      <a:fillRect/>
                    </a:stretch>
                  </pic:blipFill>
                  <pic:spPr>
                    <a:xfrm>
                      <a:off x="0" y="0"/>
                      <a:ext cx="1554479" cy="357447"/>
                    </a:xfrm>
                    <a:prstGeom prst="rect">
                      <a:avLst/>
                    </a:prstGeom>
                  </pic:spPr>
                </pic:pic>
              </a:graphicData>
            </a:graphic>
          </wp:inline>
        </w:drawing>
      </w:r>
    </w:p>
    <w:p w14:paraId="330EC666" w14:textId="77777777" w:rsidR="008E45D3" w:rsidRDefault="00387256">
      <w:pPr>
        <w:tabs>
          <w:tab w:val="left" w:pos="454"/>
        </w:tabs>
        <w:ind w:left="454" w:hanging="454"/>
        <w:jc w:val="both"/>
      </w:pPr>
      <w:r>
        <w:t>3.</w:t>
      </w:r>
      <w:r>
        <w:tab/>
      </w:r>
      <w:r>
        <w:rPr>
          <w:b/>
          <w:i/>
        </w:rPr>
        <w:t>Recall</w:t>
      </w:r>
      <w:r>
        <w:t>, proporsi data yang sebenarnya termasuk suatu kelas yang berhasil diprediksi benar oleh model:</w:t>
      </w:r>
    </w:p>
    <w:p w14:paraId="58DE0235" w14:textId="77777777" w:rsidR="008E45D3" w:rsidRDefault="00387256">
      <w:pPr>
        <w:spacing w:before="120" w:after="120" w:line="240" w:lineRule="auto"/>
        <w:jc w:val="center"/>
      </w:pPr>
      <w:r>
        <w:rPr>
          <w:noProof/>
        </w:rPr>
        <w:lastRenderedPageBreak/>
        <w:drawing>
          <wp:inline distT="0" distB="0" distL="0" distR="0" wp14:anchorId="776F6933" wp14:editId="0823C157">
            <wp:extent cx="1816330" cy="357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29"/>
                    <a:stretch>
                      <a:fillRect/>
                    </a:stretch>
                  </pic:blipFill>
                  <pic:spPr>
                    <a:xfrm>
                      <a:off x="0" y="0"/>
                      <a:ext cx="1816330" cy="357447"/>
                    </a:xfrm>
                    <a:prstGeom prst="rect">
                      <a:avLst/>
                    </a:prstGeom>
                  </pic:spPr>
                </pic:pic>
              </a:graphicData>
            </a:graphic>
          </wp:inline>
        </w:drawing>
      </w:r>
    </w:p>
    <w:p w14:paraId="58078C36" w14:textId="77777777" w:rsidR="008E45D3" w:rsidRDefault="00387256">
      <w:pPr>
        <w:ind w:firstLine="720"/>
        <w:jc w:val="both"/>
      </w:pPr>
      <w:r>
        <w:t xml:space="preserve">Untuk kelas Malignant, metrik ini disebut </w:t>
      </w:r>
      <w:r>
        <w:rPr>
          <w:i/>
        </w:rPr>
        <w:t>cancer recall</w:t>
      </w:r>
      <w:r>
        <w:t xml:space="preserve"> dan menjadi prioritas evaluasi utama dalam penelitian ini karena secara klinis, melewatkan kasus kanker (</w:t>
      </w:r>
      <w:r>
        <w:rPr>
          <w:i/>
        </w:rPr>
        <w:t>false negative</w:t>
      </w:r>
      <w:r>
        <w:t>) jauh lebih berbahaya daripada salah menandai kasus jinak sebagai kanker (</w:t>
      </w:r>
      <w:r>
        <w:rPr>
          <w:i/>
        </w:rPr>
        <w:t>false positive</w:t>
      </w:r>
      <w:r>
        <w:t>).</w:t>
      </w:r>
    </w:p>
    <w:p w14:paraId="349ACF1B" w14:textId="77777777" w:rsidR="008E45D3" w:rsidRDefault="00387256">
      <w:pPr>
        <w:tabs>
          <w:tab w:val="left" w:pos="454"/>
        </w:tabs>
        <w:ind w:left="454" w:hanging="454"/>
        <w:jc w:val="both"/>
      </w:pPr>
      <w:r>
        <w:t>4.</w:t>
      </w:r>
      <w:r>
        <w:tab/>
      </w:r>
      <w:r>
        <w:rPr>
          <w:b/>
        </w:rPr>
        <w:t>F1-Score</w:t>
      </w:r>
      <w:r>
        <w:t xml:space="preserve">, rata-rata harmonik presisi dan </w:t>
      </w:r>
      <w:r>
        <w:rPr>
          <w:i/>
        </w:rPr>
        <w:t>recall</w:t>
      </w:r>
      <w:r>
        <w:t>:</w:t>
      </w:r>
    </w:p>
    <w:p w14:paraId="32081055" w14:textId="77777777" w:rsidR="008E45D3" w:rsidRDefault="00387256">
      <w:pPr>
        <w:spacing w:before="120" w:after="120" w:line="240" w:lineRule="auto"/>
        <w:jc w:val="center"/>
      </w:pPr>
      <w:r>
        <w:rPr>
          <w:noProof/>
        </w:rPr>
        <w:drawing>
          <wp:inline distT="0" distB="0" distL="0" distR="0" wp14:anchorId="5EBCEB2A" wp14:editId="10968BD1">
            <wp:extent cx="2327563" cy="3699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30"/>
                    <a:stretch>
                      <a:fillRect/>
                    </a:stretch>
                  </pic:blipFill>
                  <pic:spPr>
                    <a:xfrm>
                      <a:off x="0" y="0"/>
                      <a:ext cx="2327563" cy="369916"/>
                    </a:xfrm>
                    <a:prstGeom prst="rect">
                      <a:avLst/>
                    </a:prstGeom>
                  </pic:spPr>
                </pic:pic>
              </a:graphicData>
            </a:graphic>
          </wp:inline>
        </w:drawing>
      </w:r>
    </w:p>
    <w:p w14:paraId="7A675854" w14:textId="77777777" w:rsidR="008E45D3" w:rsidRDefault="00387256">
      <w:pPr>
        <w:ind w:firstLine="720"/>
        <w:jc w:val="both"/>
      </w:pPr>
      <w:r>
        <w:t xml:space="preserve">Metrik ini dipakai dalam bentuk </w:t>
      </w:r>
      <w:r>
        <w:rPr>
          <w:i/>
        </w:rPr>
        <w:t>macro average</w:t>
      </w:r>
      <w:r>
        <w:t>, yaitu rata-rata F1-Score seluruh kelas dengan bobot yang sama rata tanpa memandang jumlah data tiap kelas, agar kelas minoritas (Benign) tetap mendapat bobot evaluasi yang setara:</w:t>
      </w:r>
    </w:p>
    <w:p w14:paraId="69B48B58" w14:textId="77777777" w:rsidR="008E45D3" w:rsidRDefault="00387256">
      <w:pPr>
        <w:spacing w:before="120" w:after="120" w:line="240" w:lineRule="auto"/>
        <w:jc w:val="center"/>
      </w:pPr>
      <w:r>
        <w:rPr>
          <w:noProof/>
        </w:rPr>
        <w:drawing>
          <wp:inline distT="0" distB="0" distL="0" distR="0" wp14:anchorId="7A7E976E" wp14:editId="6584543D">
            <wp:extent cx="2019992" cy="6608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31"/>
                    <a:stretch>
                      <a:fillRect/>
                    </a:stretch>
                  </pic:blipFill>
                  <pic:spPr>
                    <a:xfrm>
                      <a:off x="0" y="0"/>
                      <a:ext cx="2019992" cy="660861"/>
                    </a:xfrm>
                    <a:prstGeom prst="rect">
                      <a:avLst/>
                    </a:prstGeom>
                  </pic:spPr>
                </pic:pic>
              </a:graphicData>
            </a:graphic>
          </wp:inline>
        </w:drawing>
      </w:r>
    </w:p>
    <w:p w14:paraId="4E52A07C" w14:textId="77777777" w:rsidR="008E45D3" w:rsidRDefault="00387256">
      <w:pPr>
        <w:ind w:firstLine="720"/>
        <w:jc w:val="both"/>
      </w:pPr>
      <w:r>
        <w:t xml:space="preserve">dengan </w:t>
      </w:r>
      <w:r>
        <w:rPr>
          <w:i/>
        </w:rPr>
        <w:t>N</w:t>
      </w:r>
      <w:r>
        <w:t xml:space="preserve"> adalah jumlah kelas (dalam penelitian ini 3: Malignant, Benign, dan Normal).</w:t>
      </w:r>
    </w:p>
    <w:p w14:paraId="52E39601" w14:textId="77777777" w:rsidR="008E45D3" w:rsidRDefault="00387256">
      <w:pPr>
        <w:tabs>
          <w:tab w:val="left" w:pos="454"/>
        </w:tabs>
        <w:ind w:left="454" w:hanging="454"/>
        <w:jc w:val="both"/>
      </w:pPr>
      <w:r>
        <w:t>5.</w:t>
      </w:r>
      <w:r>
        <w:tab/>
      </w:r>
      <w:r>
        <w:rPr>
          <w:b/>
        </w:rPr>
        <w:t>ROC-AUC</w:t>
      </w:r>
      <w:r>
        <w:t xml:space="preserve"> (</w:t>
      </w:r>
      <w:r>
        <w:rPr>
          <w:i/>
        </w:rPr>
        <w:t>Area Under the Receiver Operating Characteristic Curve</w:t>
      </w:r>
      <w:r>
        <w:t xml:space="preserve">), mengukur kemampuan model membedakan antar kelas pada berbagai ambang keputusan, tidak hanya pada satu ambang tetap. Kurva ROC dibentuk dengan memplot </w:t>
      </w:r>
      <w:r>
        <w:rPr>
          <w:i/>
        </w:rPr>
        <w:t>True Positive Rate</w:t>
      </w:r>
      <w:r>
        <w:t xml:space="preserve"> terhadap </w:t>
      </w:r>
      <w:r>
        <w:rPr>
          <w:i/>
        </w:rPr>
        <w:t>False Positive Rate</w:t>
      </w:r>
      <w:r>
        <w:t>:</w:t>
      </w:r>
    </w:p>
    <w:p w14:paraId="7FFE7FD9" w14:textId="77777777" w:rsidR="008E45D3" w:rsidRDefault="00387256">
      <w:pPr>
        <w:spacing w:before="120" w:after="120" w:line="240" w:lineRule="auto"/>
        <w:jc w:val="center"/>
      </w:pPr>
      <w:r>
        <w:rPr>
          <w:noProof/>
        </w:rPr>
        <w:drawing>
          <wp:inline distT="0" distB="0" distL="0" distR="0" wp14:anchorId="20A09CFA" wp14:editId="4CB2DD1D">
            <wp:extent cx="2830483" cy="3574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32"/>
                    <a:stretch>
                      <a:fillRect/>
                    </a:stretch>
                  </pic:blipFill>
                  <pic:spPr>
                    <a:xfrm>
                      <a:off x="0" y="0"/>
                      <a:ext cx="2830483" cy="357447"/>
                    </a:xfrm>
                    <a:prstGeom prst="rect">
                      <a:avLst/>
                    </a:prstGeom>
                  </pic:spPr>
                </pic:pic>
              </a:graphicData>
            </a:graphic>
          </wp:inline>
        </w:drawing>
      </w:r>
    </w:p>
    <w:p w14:paraId="617B9FB7" w14:textId="77777777" w:rsidR="008E45D3" w:rsidRDefault="00387256">
      <w:pPr>
        <w:ind w:firstLine="720"/>
        <w:jc w:val="both"/>
      </w:pPr>
      <w:r>
        <w:t>Nilai AUC berkisar antara 0,5 (model tidak lebih baik daripada tebakan acak) hingga 1,0 (pemisahan sempurna antar kelas).</w:t>
      </w:r>
    </w:p>
    <w:p w14:paraId="5EAB214C" w14:textId="77777777" w:rsidR="008E45D3" w:rsidRDefault="00387256">
      <w:pPr>
        <w:pStyle w:val="Heading3"/>
        <w:tabs>
          <w:tab w:val="left" w:pos="794"/>
        </w:tabs>
      </w:pPr>
      <w:bookmarkStart w:id="38" w:name="_Toc241447208"/>
      <w:r>
        <w:rPr>
          <w:rFonts w:ascii="Times New Roman" w:eastAsia="Times New Roman" w:hAnsi="Times New Roman"/>
        </w:rPr>
        <w:lastRenderedPageBreak/>
        <w:t>2.13.3</w:t>
      </w:r>
      <w:r>
        <w:rPr>
          <w:rFonts w:ascii="Times New Roman" w:eastAsia="Times New Roman" w:hAnsi="Times New Roman"/>
        </w:rPr>
        <w:tab/>
      </w:r>
      <w:r>
        <w:rPr>
          <w:rFonts w:ascii="Times New Roman" w:eastAsia="Times New Roman" w:hAnsi="Times New Roman"/>
        </w:rPr>
        <w:t xml:space="preserve">Ambang Keputusan (Decision </w:t>
      </w:r>
      <w:r>
        <w:rPr>
          <w:rFonts w:ascii="Times New Roman" w:eastAsia="Times New Roman" w:hAnsi="Times New Roman"/>
          <w:i/>
        </w:rPr>
        <w:t>Threshold</w:t>
      </w:r>
      <w:r>
        <w:rPr>
          <w:rFonts w:ascii="Times New Roman" w:eastAsia="Times New Roman" w:hAnsi="Times New Roman"/>
        </w:rPr>
        <w:t>)</w:t>
      </w:r>
      <w:bookmarkEnd w:id="38"/>
    </w:p>
    <w:p w14:paraId="66293713" w14:textId="77777777" w:rsidR="008E45D3" w:rsidRDefault="00387256">
      <w:pPr>
        <w:ind w:firstLine="720"/>
        <w:jc w:val="both"/>
      </w:pPr>
      <w:r>
        <w:t xml:space="preserve">Secara </w:t>
      </w:r>
      <w:r>
        <w:rPr>
          <w:i/>
        </w:rPr>
        <w:t>default</w:t>
      </w:r>
      <w:r>
        <w:t>, model klasifikasi multi-kelas memilih kelas dengan probabilitas tertinggi (</w:t>
      </w:r>
      <w:r>
        <w:rPr>
          <w:i/>
        </w:rPr>
        <w:t>argmax</w:t>
      </w:r>
      <w:r>
        <w:t xml:space="preserve">) sebagai prediksi akhir. Pada konteks skrining kanker, ambang ini bisa disesuaikan: sistem dapat diatur untuk menandai suatu citra sebagai Malignant bila probabilitas kelas tersebut sudah melewati ambang tertentu (misalnya 30%), meski bukan probabilitas tertinggi di antara ketiga kelas. Menurunkan ambang ini membuat sistem lebih "waspada" (menaikkan </w:t>
      </w:r>
      <w:r>
        <w:rPr>
          <w:i/>
        </w:rPr>
        <w:t>cancer recall</w:t>
      </w:r>
      <w:r>
        <w:t>) dengan konsekuensi menaikkan jumlah alarm palsu (menurunkan presisi), sehingga pemilihan ambang perlu didasarkan pada kurva presisi-</w:t>
      </w:r>
      <w:r>
        <w:rPr>
          <w:i/>
        </w:rPr>
        <w:t>recall</w:t>
      </w:r>
      <w:r>
        <w:t xml:space="preserve"> empiris, bukan ditetapkan sembarangan.</w:t>
      </w:r>
    </w:p>
    <w:p w14:paraId="5632C545" w14:textId="77777777" w:rsidR="008E45D3" w:rsidRDefault="00387256">
      <w:pPr>
        <w:pStyle w:val="Heading3"/>
        <w:tabs>
          <w:tab w:val="left" w:pos="794"/>
        </w:tabs>
      </w:pPr>
      <w:bookmarkStart w:id="39" w:name="_Toc241447209"/>
      <w:r>
        <w:rPr>
          <w:rFonts w:ascii="Times New Roman" w:eastAsia="Times New Roman" w:hAnsi="Times New Roman"/>
        </w:rPr>
        <w:t>2.13.4</w:t>
      </w:r>
      <w:r>
        <w:rPr>
          <w:rFonts w:ascii="Times New Roman" w:eastAsia="Times New Roman" w:hAnsi="Times New Roman"/>
        </w:rPr>
        <w:tab/>
      </w:r>
      <w:r>
        <w:rPr>
          <w:rFonts w:ascii="Times New Roman" w:eastAsia="Times New Roman" w:hAnsi="Times New Roman"/>
          <w:i/>
        </w:rPr>
        <w:t>Black Box Testing</w:t>
      </w:r>
      <w:bookmarkEnd w:id="39"/>
    </w:p>
    <w:p w14:paraId="74C6BB16" w14:textId="77777777" w:rsidR="008E45D3" w:rsidRDefault="00387256">
      <w:pPr>
        <w:ind w:firstLine="720"/>
        <w:jc w:val="both"/>
      </w:pPr>
      <w:r>
        <w:rPr>
          <w:i/>
        </w:rPr>
        <w:t>Black Box Testing</w:t>
      </w:r>
      <w:r>
        <w:t xml:space="preserve"> merupakan metode pengujian perangkat lunak yang berfokus sepenuhnya pada fungsionalitas sistem tanpa memperhatikan struktur logika internal atau kode program yang membangunnya. Dalam pendekatan ini, penguji memandang aplikasi sebagai sebuah kotak tertutup, sehingga evaluasi dilakukan hanya berdasarkan kesesuaian antara masukan yang diberikan dengan keluaran yang dihasilkan sistem. Karena kasus ujinya diturunkan dari spesifikasi kebutuhan, bukan dari isi kode, pengujian ini juga dikenal sebagai pengujian be</w:t>
      </w:r>
      <w:r>
        <w:t>rbasis spesifikasi (Nidhra &amp; Dondeti, 2012).</w:t>
      </w:r>
    </w:p>
    <w:p w14:paraId="07041EBA" w14:textId="77777777" w:rsidR="008E45D3" w:rsidRDefault="00387256">
      <w:pPr>
        <w:ind w:firstLine="720"/>
        <w:jc w:val="both"/>
      </w:pPr>
      <w:r>
        <w:t xml:space="preserve">Penerapan </w:t>
      </w:r>
      <w:r>
        <w:rPr>
          <w:i/>
        </w:rPr>
        <w:t>Black Box Testing</w:t>
      </w:r>
      <w:r>
        <w:t xml:space="preserve"> bertujuan menemukan kesalahan dalam beberapa kategori, yaitu fungsi yang tidak benar atau hilang, kesalahan antarmuka, kesalahan pada struktur data atau akses basis data, kesalahan perilaku atau kinerja, serta kesalahan inisialisasi dan terminasi program (Khan, 2011). Setiap kasus uji dirumuskan sebagai pasangan antara skenario masukan dan hasil </w:t>
      </w:r>
      <w:r>
        <w:lastRenderedPageBreak/>
        <w:t>yang diharapkan, lalu hasil aktual yang diperoleh saat aplikasi dijalankan dibandingkan dengan harapan tersebut untuk menentukan apakah fitur dinyatakan berhasil.</w:t>
      </w:r>
    </w:p>
    <w:p w14:paraId="441B700E" w14:textId="77777777" w:rsidR="008E45D3" w:rsidRDefault="00387256">
      <w:pPr>
        <w:ind w:firstLine="720"/>
        <w:jc w:val="both"/>
      </w:pPr>
      <w:r>
        <w:t xml:space="preserve">Dalam penelitian ini, pengujian difokuskan pada elemen-elemen interaktif prototipe aplikasi, yaitu widget pengunggahan citra, lapisan validasi input, panel hasil prediksi, </w:t>
      </w:r>
      <w:r>
        <w:rPr>
          <w:i/>
        </w:rPr>
        <w:t>slider</w:t>
      </w:r>
      <w:r>
        <w:t xml:space="preserve"> ambang keputusan, serta panel rincian anggota </w:t>
      </w:r>
      <w:r>
        <w:rPr>
          <w:i/>
        </w:rPr>
        <w:t>ensemble</w:t>
      </w:r>
      <w:r>
        <w:t>. Dengan demikian, metode ini memastikan aplikasi beroperasi stabil dan memberikan respons yang sesuai kepada pengguna tanpa perlu menilai kebenaran kode programnya satu per satu.</w:t>
      </w:r>
    </w:p>
    <w:p w14:paraId="6BA6A28C" w14:textId="77777777" w:rsidR="008E45D3" w:rsidRDefault="008E45D3">
      <w:pPr>
        <w:sectPr w:rsidR="008E45D3">
          <w:headerReference w:type="default" r:id="rId33"/>
          <w:footerReference w:type="default" r:id="rId34"/>
          <w:headerReference w:type="first" r:id="rId35"/>
          <w:footerReference w:type="first" r:id="rId36"/>
          <w:pgSz w:w="11906" w:h="16838"/>
          <w:pgMar w:top="1701" w:right="1701" w:bottom="1701" w:left="2268" w:header="709" w:footer="709" w:gutter="0"/>
          <w:cols w:space="720"/>
          <w:titlePg/>
          <w:docGrid w:linePitch="360"/>
        </w:sectPr>
      </w:pPr>
    </w:p>
    <w:p w14:paraId="72B6D06A" w14:textId="77777777" w:rsidR="008E45D3" w:rsidRDefault="00387256">
      <w:pPr>
        <w:pStyle w:val="Heading1"/>
      </w:pPr>
      <w:bookmarkStart w:id="40" w:name="_Toc241447210"/>
      <w:r>
        <w:rPr>
          <w:rFonts w:ascii="Times New Roman" w:eastAsia="Times New Roman" w:hAnsi="Times New Roman"/>
        </w:rPr>
        <w:lastRenderedPageBreak/>
        <w:t>BAB III</w:t>
      </w:r>
      <w:r>
        <w:rPr>
          <w:rFonts w:ascii="Times New Roman" w:eastAsia="Times New Roman" w:hAnsi="Times New Roman"/>
        </w:rPr>
        <w:br/>
      </w:r>
      <w:r>
        <w:rPr>
          <w:rFonts w:ascii="Times New Roman" w:eastAsia="Times New Roman" w:hAnsi="Times New Roman"/>
        </w:rPr>
        <w:t>ANALISIS DAN PERANCANGAN</w:t>
      </w:r>
      <w:bookmarkEnd w:id="40"/>
    </w:p>
    <w:p w14:paraId="6A666093" w14:textId="77777777" w:rsidR="008E45D3" w:rsidRDefault="00387256">
      <w:pPr>
        <w:ind w:firstLine="720"/>
        <w:jc w:val="both"/>
      </w:pPr>
      <w:r>
        <w:t xml:space="preserve">Bab ini menjelaskan tahapan penelitian dan metode yang digunakan dalam membangun model klasifikasi, mencakup alur penelitian, analisis kebutuhan, perancangan skenario eksperimen, perancangan model </w:t>
      </w:r>
      <w:r>
        <w:rPr>
          <w:i/>
        </w:rPr>
        <w:t>Deep Learning</w:t>
      </w:r>
      <w:r>
        <w:t>, dan perancangan prototipe aplikasi.</w:t>
      </w:r>
    </w:p>
    <w:p w14:paraId="7493E128" w14:textId="77777777" w:rsidR="008E45D3" w:rsidRDefault="00387256">
      <w:pPr>
        <w:pStyle w:val="Heading2"/>
        <w:tabs>
          <w:tab w:val="left" w:pos="567"/>
        </w:tabs>
      </w:pPr>
      <w:bookmarkStart w:id="41" w:name="_Toc241447211"/>
      <w:r>
        <w:rPr>
          <w:rFonts w:ascii="Times New Roman" w:eastAsia="Times New Roman" w:hAnsi="Times New Roman"/>
        </w:rPr>
        <w:t>3.1</w:t>
      </w:r>
      <w:r>
        <w:rPr>
          <w:rFonts w:ascii="Times New Roman" w:eastAsia="Times New Roman" w:hAnsi="Times New Roman"/>
        </w:rPr>
        <w:tab/>
      </w:r>
      <w:r>
        <w:rPr>
          <w:rFonts w:ascii="Times New Roman" w:eastAsia="Times New Roman" w:hAnsi="Times New Roman"/>
        </w:rPr>
        <w:t>Alur Penelitian</w:t>
      </w:r>
      <w:bookmarkEnd w:id="41"/>
    </w:p>
    <w:p w14:paraId="6831C21A" w14:textId="77777777" w:rsidR="008E45D3" w:rsidRDefault="00387256">
      <w:pPr>
        <w:ind w:firstLine="720"/>
        <w:jc w:val="both"/>
      </w:pPr>
      <w:r>
        <w:t>Penelitian ini dirancang sebagai rangkaian eksperimen bertahap, bukan satu kali pelatihan tunggal, karena setiap tahap dipakai untuk memvalidasi apakah suatu keputusan metodologis (misalnya memotong citra di sekitar nodul, atau menggabungkan dua sumber data) benar-benar memperbaiki hasil sebelum dianggap sebagai konfigurasi final. Gambar 3.1 menunjukkan diagram alur penelitian secara keseluruhan.</w:t>
      </w:r>
    </w:p>
    <w:p w14:paraId="57F041FA" w14:textId="77777777" w:rsidR="008E45D3" w:rsidRDefault="00387256">
      <w:pPr>
        <w:keepNext/>
        <w:spacing w:before="240" w:line="240" w:lineRule="auto"/>
        <w:jc w:val="center"/>
      </w:pPr>
      <w:r>
        <w:rPr>
          <w:noProof/>
        </w:rPr>
        <w:lastRenderedPageBreak/>
        <w:drawing>
          <wp:inline distT="0" distB="0" distL="0" distR="0" wp14:anchorId="04D98784" wp14:editId="28308E99">
            <wp:extent cx="3420000" cy="73349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alur_penelitian.png"/>
                    <pic:cNvPicPr/>
                  </pic:nvPicPr>
                  <pic:blipFill>
                    <a:blip r:embed="rId37"/>
                    <a:stretch>
                      <a:fillRect/>
                    </a:stretch>
                  </pic:blipFill>
                  <pic:spPr>
                    <a:xfrm>
                      <a:off x="0" y="0"/>
                      <a:ext cx="3420000" cy="7334963"/>
                    </a:xfrm>
                    <a:prstGeom prst="rect">
                      <a:avLst/>
                    </a:prstGeom>
                  </pic:spPr>
                </pic:pic>
              </a:graphicData>
            </a:graphic>
          </wp:inline>
        </w:drawing>
      </w:r>
    </w:p>
    <w:p w14:paraId="371FE831" w14:textId="77777777" w:rsidR="008E45D3" w:rsidRDefault="00387256">
      <w:pPr>
        <w:pStyle w:val="CaptionGambar"/>
        <w:spacing w:before="80" w:after="240"/>
      </w:pPr>
      <w:bookmarkStart w:id="42" w:name="_Toc241447284"/>
      <w:r>
        <w:t>Gambar 3.1 Diagram Alur Penelitian</w:t>
      </w:r>
      <w:bookmarkEnd w:id="42"/>
    </w:p>
    <w:p w14:paraId="5E1B6781" w14:textId="77777777" w:rsidR="008E45D3" w:rsidRDefault="00387256">
      <w:pPr>
        <w:ind w:firstLine="720"/>
        <w:jc w:val="both"/>
      </w:pPr>
      <w:r>
        <w:t>Rincian tiap tahap adalah sebagai berikut:</w:t>
      </w:r>
    </w:p>
    <w:p w14:paraId="5C5EB98C" w14:textId="77777777" w:rsidR="008E45D3" w:rsidRDefault="00387256">
      <w:pPr>
        <w:tabs>
          <w:tab w:val="left" w:pos="454"/>
        </w:tabs>
        <w:ind w:left="454" w:hanging="454"/>
        <w:jc w:val="both"/>
      </w:pPr>
      <w:r>
        <w:lastRenderedPageBreak/>
        <w:t>1.</w:t>
      </w:r>
      <w:r>
        <w:tab/>
      </w:r>
      <w:r>
        <w:rPr>
          <w:b/>
        </w:rPr>
        <w:t>Studi Literatur dan Analisis Masalah.</w:t>
      </w:r>
      <w:r>
        <w:t xml:space="preserve"> Mempelajari konsep dasar kanker paru-paru, citra CT, arsitektur EfficientNet dan ResNet, serta metode penanganan dataset LIDC-IDRI yang label sebagian nodulnya ambigu.</w:t>
      </w:r>
    </w:p>
    <w:p w14:paraId="3901091A" w14:textId="77777777" w:rsidR="008E45D3" w:rsidRDefault="00387256">
      <w:pPr>
        <w:tabs>
          <w:tab w:val="left" w:pos="454"/>
        </w:tabs>
        <w:ind w:left="454" w:hanging="454"/>
        <w:jc w:val="both"/>
      </w:pPr>
      <w:r>
        <w:t>2.</w:t>
      </w:r>
      <w:r>
        <w:tab/>
      </w:r>
      <w:r>
        <w:rPr>
          <w:b/>
        </w:rPr>
        <w:t>Akuisisi dan Audit Dataset Kaggle.</w:t>
      </w:r>
      <w:r>
        <w:t xml:space="preserve"> Mengunduh tujuh dataset publik dari Kaggle, memetakan label dari struktur folder ke tiga kelas target, lalu mendeteksi duplikasi di dalam dan lintas ketujuh dataset tersebut lewat pencocokan MD5 dan </w:t>
      </w:r>
      <w:r>
        <w:rPr>
          <w:i/>
        </w:rPr>
        <w:t>perceptual hash</w:t>
      </w:r>
      <w:r>
        <w:t>.</w:t>
      </w:r>
    </w:p>
    <w:p w14:paraId="77C6EABB" w14:textId="77777777" w:rsidR="008E45D3" w:rsidRDefault="00387256">
      <w:pPr>
        <w:tabs>
          <w:tab w:val="left" w:pos="454"/>
        </w:tabs>
        <w:ind w:left="454" w:hanging="454"/>
        <w:jc w:val="both"/>
      </w:pPr>
      <w:r>
        <w:t>3.</w:t>
      </w:r>
      <w:r>
        <w:tab/>
      </w:r>
      <w:r>
        <w:rPr>
          <w:b/>
        </w:rPr>
        <w:t>Akuisisi dan Pemrosesan Dataset LIDC-IDRI.</w:t>
      </w:r>
      <w:r>
        <w:t xml:space="preserve"> Mengunduh berkas DICOM dan anotasi XML radiolog dari TCIA, mem-parsing anotasi menjadi label per seri pemindaian, lalu mengekstraksi citra irisan utuh lewat </w:t>
      </w:r>
      <w:r>
        <w:rPr>
          <w:i/>
        </w:rPr>
        <w:t>windowing</w:t>
      </w:r>
      <w:r>
        <w:t xml:space="preserve"> HU.</w:t>
      </w:r>
    </w:p>
    <w:p w14:paraId="2528024B" w14:textId="77777777" w:rsidR="008E45D3" w:rsidRDefault="00387256">
      <w:pPr>
        <w:tabs>
          <w:tab w:val="left" w:pos="454"/>
        </w:tabs>
        <w:ind w:left="454" w:hanging="454"/>
        <w:jc w:val="both"/>
      </w:pPr>
      <w:r>
        <w:t>4.</w:t>
      </w:r>
      <w:r>
        <w:tab/>
      </w:r>
      <w:r>
        <w:rPr>
          <w:b/>
        </w:rPr>
        <w:t>Koreksi Label.</w:t>
      </w:r>
      <w:r>
        <w:t xml:space="preserve"> Melabeli ulang nodul dengan skor keganasan ambigu lewat pendekatan </w:t>
      </w:r>
      <w:r>
        <w:rPr>
          <w:i/>
        </w:rPr>
        <w:t>nearest-neighbor</w:t>
      </w:r>
      <w:r>
        <w:t>, lalu mengoreksi label lebih lanjut memakai data diagnosis histopatologi resmi TCIA pada pasien yang datanya tersedia.</w:t>
      </w:r>
    </w:p>
    <w:p w14:paraId="0AECC28D" w14:textId="77777777" w:rsidR="008E45D3" w:rsidRDefault="00387256">
      <w:pPr>
        <w:tabs>
          <w:tab w:val="left" w:pos="454"/>
        </w:tabs>
        <w:ind w:left="454" w:hanging="454"/>
        <w:jc w:val="both"/>
      </w:pPr>
      <w:r>
        <w:t>5.</w:t>
      </w:r>
      <w:r>
        <w:tab/>
      </w:r>
      <w:r>
        <w:rPr>
          <w:b/>
        </w:rPr>
        <w:t>Pemulihan Label Citra Kaggle Tanpa Label.</w:t>
      </w:r>
      <w:r>
        <w:t xml:space="preserve"> Memperkirakan label 197 citra Kaggle yang tidak berlabel lewat pendekatan </w:t>
      </w:r>
      <w:r>
        <w:rPr>
          <w:i/>
        </w:rPr>
        <w:t>nearest-neighbor</w:t>
      </w:r>
      <w:r>
        <w:t xml:space="preserve"> dengan syarat kesepakatan yang lebih ketat, sehingga citra tersebut tetap dapat dimanfaatkan sebagai data latih.</w:t>
      </w:r>
    </w:p>
    <w:p w14:paraId="37F063C1" w14:textId="77777777" w:rsidR="008E45D3" w:rsidRDefault="00387256">
      <w:pPr>
        <w:tabs>
          <w:tab w:val="left" w:pos="454"/>
        </w:tabs>
        <w:ind w:left="454" w:hanging="454"/>
        <w:jc w:val="both"/>
      </w:pPr>
      <w:r>
        <w:t>6.</w:t>
      </w:r>
      <w:r>
        <w:tab/>
      </w:r>
      <w:r>
        <w:rPr>
          <w:b/>
        </w:rPr>
        <w:t>Penggabungan Dataset.</w:t>
      </w:r>
      <w:r>
        <w:t xml:space="preserve"> Menggabungkan seluruh pool yang sudah berlabel final, disertai pengecekan ulang duplikasi lintas sumber.</w:t>
      </w:r>
    </w:p>
    <w:p w14:paraId="1C2FB65C" w14:textId="77777777" w:rsidR="008E45D3" w:rsidRDefault="00387256">
      <w:pPr>
        <w:tabs>
          <w:tab w:val="left" w:pos="454"/>
        </w:tabs>
        <w:ind w:left="454" w:hanging="454"/>
        <w:jc w:val="both"/>
      </w:pPr>
      <w:r>
        <w:t>7.</w:t>
      </w:r>
      <w:r>
        <w:tab/>
      </w:r>
      <w:r>
        <w:rPr>
          <w:b/>
        </w:rPr>
        <w:t>Pembagian Data.</w:t>
      </w:r>
      <w:r>
        <w:t xml:space="preserve"> Membagi data gabungan memakai </w:t>
      </w:r>
      <w:r>
        <w:rPr>
          <w:i/>
        </w:rPr>
        <w:t>Stratified Group K-Fold</w:t>
      </w:r>
      <w:r>
        <w:t xml:space="preserve"> (5 </w:t>
      </w:r>
      <w:r>
        <w:rPr>
          <w:i/>
        </w:rPr>
        <w:t>fold</w:t>
      </w:r>
      <w:r>
        <w:t xml:space="preserve">) beserta </w:t>
      </w:r>
      <w:r>
        <w:rPr>
          <w:i/>
        </w:rPr>
        <w:t>held-out test set</w:t>
      </w:r>
      <w:r>
        <w:t xml:space="preserve"> terpisah yang sama sekali tidak dipakai selama pelatihan maupun pemilihan model.</w:t>
      </w:r>
    </w:p>
    <w:p w14:paraId="6D73B9B1" w14:textId="77777777" w:rsidR="008E45D3" w:rsidRDefault="00387256">
      <w:pPr>
        <w:tabs>
          <w:tab w:val="left" w:pos="454"/>
        </w:tabs>
        <w:ind w:left="454" w:hanging="454"/>
        <w:jc w:val="both"/>
      </w:pPr>
      <w:r>
        <w:lastRenderedPageBreak/>
        <w:t>8.</w:t>
      </w:r>
      <w:r>
        <w:tab/>
      </w:r>
      <w:r>
        <w:rPr>
          <w:b/>
        </w:rPr>
        <w:t>Pelatihan Model.</w:t>
      </w:r>
      <w:r>
        <w:t xml:space="preserve"> Melatih EfficientNet-B0 dan ResNet50 pada tiap </w:t>
      </w:r>
      <w:r>
        <w:rPr>
          <w:i/>
        </w:rPr>
        <w:t>fold</w:t>
      </w:r>
      <w:r>
        <w:t>, masing-masing lewat dua fase (</w:t>
      </w:r>
      <w:r>
        <w:rPr>
          <w:i/>
        </w:rPr>
        <w:t>feature extraction</w:t>
      </w:r>
      <w:r>
        <w:t xml:space="preserve"> dan </w:t>
      </w:r>
      <w:r>
        <w:rPr>
          <w:i/>
        </w:rPr>
        <w:t>fine-tuning</w:t>
      </w:r>
      <w:r>
        <w:t>) dengan augmentasi data pada data latih.</w:t>
      </w:r>
    </w:p>
    <w:p w14:paraId="0BA7A614" w14:textId="77777777" w:rsidR="008E45D3" w:rsidRDefault="00387256">
      <w:pPr>
        <w:tabs>
          <w:tab w:val="left" w:pos="454"/>
        </w:tabs>
        <w:ind w:left="454" w:hanging="454"/>
        <w:jc w:val="both"/>
      </w:pPr>
      <w:r>
        <w:t>9.</w:t>
      </w:r>
      <w:r>
        <w:tab/>
      </w:r>
      <w:r>
        <w:rPr>
          <w:b/>
        </w:rPr>
        <w:t>Pengukuran Kontribusi Tiap Teknik.</w:t>
      </w:r>
      <w:r>
        <w:t xml:space="preserve"> Mengukur sumbangan </w:t>
      </w:r>
      <w:r>
        <w:rPr>
          <w:i/>
        </w:rPr>
        <w:t>fine-tuning</w:t>
      </w:r>
      <w:r>
        <w:t xml:space="preserve">, </w:t>
      </w:r>
      <w:r>
        <w:rPr>
          <w:i/>
        </w:rPr>
        <w:t>data augmentation</w:t>
      </w:r>
      <w:r>
        <w:t xml:space="preserve">, dan </w:t>
      </w:r>
      <w:r>
        <w:rPr>
          <w:i/>
        </w:rPr>
        <w:t>ensemble model</w:t>
      </w:r>
      <w:r>
        <w:t xml:space="preserve"> lewat perbandingan terkendali yang hanya mengubah satu faktor pada tiap pengujian.</w:t>
      </w:r>
    </w:p>
    <w:p w14:paraId="399AFA99" w14:textId="77777777" w:rsidR="008E45D3" w:rsidRDefault="00387256">
      <w:pPr>
        <w:tabs>
          <w:tab w:val="left" w:pos="454"/>
        </w:tabs>
        <w:ind w:left="454" w:hanging="454"/>
        <w:jc w:val="both"/>
      </w:pPr>
      <w:r>
        <w:t>10.</w:t>
      </w:r>
      <w:r>
        <w:tab/>
      </w:r>
      <w:r>
        <w:rPr>
          <w:b/>
        </w:rPr>
        <w:t>Pemilihan Konfigurasi Final.</w:t>
      </w:r>
      <w:r>
        <w:t xml:space="preserve"> Memilih konfigurasi dengan keseimbangan akurasi dan </w:t>
      </w:r>
      <w:r>
        <w:rPr>
          <w:i/>
        </w:rPr>
        <w:t>cancer recall</w:t>
      </w:r>
      <w:r>
        <w:t xml:space="preserve"> terbaik sebagai model yang diintegrasikan ke prototipe aplikasi.</w:t>
      </w:r>
    </w:p>
    <w:p w14:paraId="098C954E" w14:textId="77777777" w:rsidR="008E45D3" w:rsidRDefault="00387256">
      <w:pPr>
        <w:tabs>
          <w:tab w:val="left" w:pos="454"/>
        </w:tabs>
        <w:ind w:left="454" w:hanging="454"/>
        <w:jc w:val="both"/>
      </w:pPr>
      <w:r>
        <w:t>11.</w:t>
      </w:r>
      <w:r>
        <w:tab/>
      </w:r>
      <w:r>
        <w:rPr>
          <w:b/>
        </w:rPr>
        <w:t>Pembangunan Prototipe Aplikasi dan Pengujian.</w:t>
      </w:r>
      <w:r>
        <w:t xml:space="preserve"> Mengimplementasikan model final ke aplikasi Streamlit beserta lapisan validasi input yang menyaring unggahan di luar domain, lalu diuji lewat </w:t>
      </w:r>
      <w:r>
        <w:rPr>
          <w:i/>
        </w:rPr>
        <w:t>Black Box Testing</w:t>
      </w:r>
      <w:r>
        <w:t>.</w:t>
      </w:r>
    </w:p>
    <w:p w14:paraId="71487D04" w14:textId="77777777" w:rsidR="008E45D3" w:rsidRDefault="00387256">
      <w:pPr>
        <w:tabs>
          <w:tab w:val="left" w:pos="454"/>
        </w:tabs>
        <w:ind w:left="454" w:hanging="454"/>
        <w:jc w:val="both"/>
      </w:pPr>
      <w:r>
        <w:t>12.</w:t>
      </w:r>
      <w:r>
        <w:tab/>
      </w:r>
      <w:r>
        <w:rPr>
          <w:b/>
        </w:rPr>
        <w:t>Penulisan Laporan.</w:t>
      </w:r>
      <w:r>
        <w:t xml:space="preserve"> Mendokumentasikan seluruh proses dan hasil, termasuk eksperimen yang tidak berhasil meningkatkan performa, ke dalam laporan skripsi.</w:t>
      </w:r>
    </w:p>
    <w:p w14:paraId="04F0FEB0" w14:textId="77777777" w:rsidR="008E45D3" w:rsidRDefault="00387256">
      <w:pPr>
        <w:pStyle w:val="Heading2"/>
        <w:tabs>
          <w:tab w:val="left" w:pos="567"/>
        </w:tabs>
      </w:pPr>
      <w:bookmarkStart w:id="43" w:name="_Toc241447212"/>
      <w:r>
        <w:rPr>
          <w:rFonts w:ascii="Times New Roman" w:eastAsia="Times New Roman" w:hAnsi="Times New Roman"/>
        </w:rPr>
        <w:t>3.2</w:t>
      </w:r>
      <w:r>
        <w:rPr>
          <w:rFonts w:ascii="Times New Roman" w:eastAsia="Times New Roman" w:hAnsi="Times New Roman"/>
        </w:rPr>
        <w:tab/>
      </w:r>
      <w:r>
        <w:rPr>
          <w:rFonts w:ascii="Times New Roman" w:eastAsia="Times New Roman" w:hAnsi="Times New Roman"/>
        </w:rPr>
        <w:t>Analisis Kebutuhan</w:t>
      </w:r>
      <w:bookmarkEnd w:id="43"/>
    </w:p>
    <w:p w14:paraId="2C675FB5" w14:textId="77777777" w:rsidR="008E45D3" w:rsidRDefault="00387256">
      <w:pPr>
        <w:ind w:firstLine="720"/>
        <w:jc w:val="both"/>
      </w:pPr>
      <w:r>
        <w:t>Tahap analisis kebutuhan memetakan sumber daya yang diperlukan agar seluruh rangkaian eksperimen dapat dijalankan. Pemetaan ini mencakup tiga hal: data citra beserta labelnya, perangkat keras yang sanggup menampung beban pelatihan pada resolusi 512 piksel, dan perangkat lunak yang menjalankan seluruh alur mulai dari pembacaan berkas DICOM hingga penyajian hasil. Ketiganya diuraikan berturut-turut pada sub-bab berikut.</w:t>
      </w:r>
    </w:p>
    <w:p w14:paraId="14CF7E52" w14:textId="77777777" w:rsidR="008E45D3" w:rsidRDefault="00387256">
      <w:pPr>
        <w:pStyle w:val="Heading3"/>
        <w:tabs>
          <w:tab w:val="left" w:pos="794"/>
        </w:tabs>
      </w:pPr>
      <w:bookmarkStart w:id="44" w:name="_Toc241447213"/>
      <w:r>
        <w:rPr>
          <w:rFonts w:ascii="Times New Roman" w:eastAsia="Times New Roman" w:hAnsi="Times New Roman"/>
        </w:rPr>
        <w:lastRenderedPageBreak/>
        <w:t>3.2.1</w:t>
      </w:r>
      <w:r>
        <w:rPr>
          <w:rFonts w:ascii="Times New Roman" w:eastAsia="Times New Roman" w:hAnsi="Times New Roman"/>
        </w:rPr>
        <w:tab/>
      </w:r>
      <w:r>
        <w:rPr>
          <w:rFonts w:ascii="Times New Roman" w:eastAsia="Times New Roman" w:hAnsi="Times New Roman"/>
        </w:rPr>
        <w:t>Kebutuhan Data</w:t>
      </w:r>
      <w:bookmarkEnd w:id="44"/>
    </w:p>
    <w:p w14:paraId="772DC1EA" w14:textId="77777777" w:rsidR="008E45D3" w:rsidRDefault="00387256">
      <w:pPr>
        <w:ind w:firstLine="720"/>
        <w:jc w:val="both"/>
      </w:pPr>
      <w:r>
        <w:t>Penelitian ini menggunakan data dari dua sumber utama yang karakteristiknya jauh berbeda: kompilasi dataset publik Kaggle yang labelnya berbasis struktur folder, dan LIDC-IDRI yang labelnya berbasis anotasi radiolog serta diagnosis histopatologi resmi. Kedua sumber diaudit dan diproses secara terpisah sebelum digabung.</w:t>
      </w:r>
    </w:p>
    <w:p w14:paraId="31751BB4" w14:textId="77777777" w:rsidR="008E45D3" w:rsidRDefault="00387256">
      <w:pPr>
        <w:ind w:firstLine="720"/>
        <w:jc w:val="both"/>
      </w:pPr>
      <w:r>
        <w:rPr>
          <w:b/>
        </w:rPr>
        <w:t>1. Dataset Kaggle (Tujuh Sumber)</w:t>
      </w:r>
    </w:p>
    <w:p w14:paraId="74B49F3B" w14:textId="77777777" w:rsidR="008E45D3" w:rsidRDefault="00387256">
      <w:pPr>
        <w:ind w:firstLine="720"/>
        <w:jc w:val="both"/>
      </w:pPr>
      <w:r>
        <w:t>Ketujuh dataset ini pada dasarnya adalah kompilasi ulang dari beberapa koleksi citra CT paru-paru yang sama (terutama dataset IQ-OTHNCCD yang dikumpulkan dari rumah sakit di Irak oleh Al-Yasriy et al. (2020)), diunggah ulang oleh pengguna Kaggle yang berbeda-beda dengan struktur folder dan penamaan kelas yang bervariasi. Tabel 3.1 merangkum ketujuh sumber tersebut beserta jumlah citra mentahnya sebelum audit.</w:t>
      </w:r>
    </w:p>
    <w:p w14:paraId="504D8847" w14:textId="77777777" w:rsidR="008E45D3" w:rsidRDefault="00387256">
      <w:pPr>
        <w:pStyle w:val="CaptionTabel"/>
        <w:keepNext/>
        <w:spacing w:before="240" w:after="80"/>
      </w:pPr>
      <w:bookmarkStart w:id="45" w:name="_Toc241447258"/>
      <w:r>
        <w:t>Tabel 3.1 Sumber Dataset Kaggle</w:t>
      </w:r>
      <w:bookmarkEnd w:id="45"/>
    </w:p>
    <w:tbl>
      <w:tblPr>
        <w:tblW w:w="0" w:type="auto"/>
        <w:jc w:val="center"/>
        <w:tblLayout w:type="fixed"/>
        <w:tblLook w:val="04A0" w:firstRow="1" w:lastRow="0" w:firstColumn="1" w:lastColumn="0" w:noHBand="0" w:noVBand="1"/>
      </w:tblPr>
      <w:tblGrid>
        <w:gridCol w:w="552"/>
        <w:gridCol w:w="4150"/>
        <w:gridCol w:w="1016"/>
        <w:gridCol w:w="2219"/>
      </w:tblGrid>
      <w:tr w:rsidR="008E45D3" w14:paraId="73F17890" w14:textId="77777777">
        <w:trPr>
          <w:cantSplit/>
          <w:tblHeader/>
          <w:jc w:val="center"/>
        </w:trPr>
        <w:tc>
          <w:tcPr>
            <w:tcW w:w="55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971F0B9" w14:textId="77777777" w:rsidR="008E45D3" w:rsidRDefault="00387256">
            <w:pPr>
              <w:spacing w:before="20" w:after="20" w:line="240" w:lineRule="auto"/>
              <w:jc w:val="center"/>
            </w:pPr>
            <w:r>
              <w:rPr>
                <w:b/>
                <w:sz w:val="22"/>
              </w:rPr>
              <w:t>No</w:t>
            </w:r>
          </w:p>
        </w:tc>
        <w:tc>
          <w:tcPr>
            <w:tcW w:w="415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32CB662" w14:textId="77777777" w:rsidR="008E45D3" w:rsidRDefault="00387256">
            <w:pPr>
              <w:spacing w:before="20" w:after="20" w:line="240" w:lineRule="auto"/>
              <w:jc w:val="center"/>
            </w:pPr>
            <w:r>
              <w:rPr>
                <w:b/>
                <w:sz w:val="22"/>
              </w:rPr>
              <w:t>Nama Dataset</w:t>
            </w:r>
          </w:p>
        </w:tc>
        <w:tc>
          <w:tcPr>
            <w:tcW w:w="101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55DAAE3" w14:textId="77777777" w:rsidR="008E45D3" w:rsidRDefault="00387256">
            <w:pPr>
              <w:spacing w:before="20" w:after="20" w:line="240" w:lineRule="auto"/>
              <w:jc w:val="center"/>
            </w:pPr>
            <w:r>
              <w:rPr>
                <w:b/>
                <w:sz w:val="22"/>
              </w:rPr>
              <w:t>Jumlah Citra Mentah</w:t>
            </w:r>
          </w:p>
        </w:tc>
        <w:tc>
          <w:tcPr>
            <w:tcW w:w="221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571A5C7" w14:textId="77777777" w:rsidR="008E45D3" w:rsidRDefault="00387256">
            <w:pPr>
              <w:spacing w:before="20" w:after="20" w:line="240" w:lineRule="auto"/>
              <w:jc w:val="center"/>
            </w:pPr>
            <w:r>
              <w:rPr>
                <w:b/>
                <w:sz w:val="22"/>
              </w:rPr>
              <w:t>Keterangan</w:t>
            </w:r>
          </w:p>
        </w:tc>
      </w:tr>
      <w:tr w:rsidR="008E45D3" w14:paraId="163A3B4A"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11AB3223" w14:textId="77777777" w:rsidR="008E45D3" w:rsidRDefault="00387256">
            <w:pPr>
              <w:spacing w:before="20" w:after="20" w:line="240" w:lineRule="auto"/>
              <w:jc w:val="center"/>
            </w:pPr>
            <w:r>
              <w:rPr>
                <w:sz w:val="22"/>
              </w:rPr>
              <w:t>1</w:t>
            </w:r>
          </w:p>
        </w:tc>
        <w:tc>
          <w:tcPr>
            <w:tcW w:w="4150" w:type="dxa"/>
            <w:tcBorders>
              <w:top w:val="single" w:sz="4" w:space="0" w:color="000000"/>
              <w:left w:val="single" w:sz="4" w:space="0" w:color="000000"/>
              <w:bottom w:val="single" w:sz="4" w:space="0" w:color="000000"/>
              <w:right w:val="single" w:sz="4" w:space="0" w:color="000000"/>
            </w:tcBorders>
          </w:tcPr>
          <w:p w14:paraId="6FAF2C13" w14:textId="77777777" w:rsidR="008E45D3" w:rsidRDefault="00387256">
            <w:pPr>
              <w:spacing w:before="20" w:after="20" w:line="240" w:lineRule="auto"/>
            </w:pPr>
            <w:r>
              <w:rPr>
                <w:sz w:val="22"/>
              </w:rPr>
              <w:t>IQ-OTHNCCD Lung Cancer Dataset (Augmented) (Subhajeet Das)</w:t>
            </w:r>
          </w:p>
        </w:tc>
        <w:tc>
          <w:tcPr>
            <w:tcW w:w="1016" w:type="dxa"/>
            <w:tcBorders>
              <w:top w:val="single" w:sz="4" w:space="0" w:color="000000"/>
              <w:left w:val="single" w:sz="4" w:space="0" w:color="000000"/>
              <w:bottom w:val="single" w:sz="4" w:space="0" w:color="000000"/>
              <w:right w:val="single" w:sz="4" w:space="0" w:color="000000"/>
            </w:tcBorders>
          </w:tcPr>
          <w:p w14:paraId="2E3ABA0F" w14:textId="77777777" w:rsidR="008E45D3" w:rsidRDefault="00387256">
            <w:pPr>
              <w:spacing w:before="20" w:after="20" w:line="240" w:lineRule="auto"/>
              <w:jc w:val="center"/>
            </w:pPr>
            <w:r>
              <w:rPr>
                <w:sz w:val="22"/>
              </w:rPr>
              <w:t>3.609</w:t>
            </w:r>
          </w:p>
        </w:tc>
        <w:tc>
          <w:tcPr>
            <w:tcW w:w="2219" w:type="dxa"/>
            <w:tcBorders>
              <w:top w:val="single" w:sz="4" w:space="0" w:color="000000"/>
              <w:left w:val="single" w:sz="4" w:space="0" w:color="000000"/>
              <w:bottom w:val="single" w:sz="4" w:space="0" w:color="000000"/>
              <w:right w:val="single" w:sz="4" w:space="0" w:color="000000"/>
            </w:tcBorders>
          </w:tcPr>
          <w:p w14:paraId="1E008D52" w14:textId="77777777" w:rsidR="008E45D3" w:rsidRDefault="00387256">
            <w:pPr>
              <w:spacing w:before="20" w:after="20" w:line="240" w:lineRule="auto"/>
            </w:pPr>
            <w:r>
              <w:rPr>
                <w:sz w:val="22"/>
              </w:rPr>
              <w:t>Dikecualikan; berisi citra hasil augmentasi sintetis, bukan citra asli</w:t>
            </w:r>
          </w:p>
        </w:tc>
      </w:tr>
      <w:tr w:rsidR="008E45D3" w14:paraId="4A18848F"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530137B6" w14:textId="77777777" w:rsidR="008E45D3" w:rsidRDefault="00387256">
            <w:pPr>
              <w:spacing w:before="20" w:after="20" w:line="240" w:lineRule="auto"/>
              <w:jc w:val="center"/>
            </w:pPr>
            <w:r>
              <w:rPr>
                <w:sz w:val="22"/>
              </w:rPr>
              <w:t>2</w:t>
            </w:r>
          </w:p>
        </w:tc>
        <w:tc>
          <w:tcPr>
            <w:tcW w:w="4150" w:type="dxa"/>
            <w:tcBorders>
              <w:top w:val="single" w:sz="4" w:space="0" w:color="000000"/>
              <w:left w:val="single" w:sz="4" w:space="0" w:color="000000"/>
              <w:bottom w:val="single" w:sz="4" w:space="0" w:color="000000"/>
              <w:right w:val="single" w:sz="4" w:space="0" w:color="000000"/>
            </w:tcBorders>
          </w:tcPr>
          <w:p w14:paraId="70C312F0" w14:textId="77777777" w:rsidR="008E45D3" w:rsidRDefault="00387256">
            <w:pPr>
              <w:spacing w:before="20" w:after="20" w:line="240" w:lineRule="auto"/>
            </w:pPr>
            <w:r>
              <w:rPr>
                <w:sz w:val="22"/>
              </w:rPr>
              <w:t>CT Scan Images for Lung Cancer (Dishan Rathi)</w:t>
            </w:r>
          </w:p>
        </w:tc>
        <w:tc>
          <w:tcPr>
            <w:tcW w:w="1016" w:type="dxa"/>
            <w:tcBorders>
              <w:top w:val="single" w:sz="4" w:space="0" w:color="000000"/>
              <w:left w:val="single" w:sz="4" w:space="0" w:color="000000"/>
              <w:bottom w:val="single" w:sz="4" w:space="0" w:color="000000"/>
              <w:right w:val="single" w:sz="4" w:space="0" w:color="000000"/>
            </w:tcBorders>
          </w:tcPr>
          <w:p w14:paraId="06BA6884" w14:textId="77777777" w:rsidR="008E45D3" w:rsidRDefault="00387256">
            <w:pPr>
              <w:spacing w:before="20" w:after="20" w:line="240" w:lineRule="auto"/>
              <w:jc w:val="center"/>
            </w:pPr>
            <w:r>
              <w:rPr>
                <w:sz w:val="22"/>
              </w:rPr>
              <w:t>2.274</w:t>
            </w:r>
          </w:p>
        </w:tc>
        <w:tc>
          <w:tcPr>
            <w:tcW w:w="2219" w:type="dxa"/>
            <w:tcBorders>
              <w:top w:val="single" w:sz="4" w:space="0" w:color="000000"/>
              <w:left w:val="single" w:sz="4" w:space="0" w:color="000000"/>
              <w:bottom w:val="single" w:sz="4" w:space="0" w:color="000000"/>
              <w:right w:val="single" w:sz="4" w:space="0" w:color="000000"/>
            </w:tcBorders>
          </w:tcPr>
          <w:p w14:paraId="38485603" w14:textId="77777777" w:rsidR="008E45D3" w:rsidRDefault="008E45D3">
            <w:pPr>
              <w:spacing w:before="20" w:after="20" w:line="240" w:lineRule="auto"/>
            </w:pPr>
          </w:p>
        </w:tc>
      </w:tr>
      <w:tr w:rsidR="008E45D3" w14:paraId="4DEB244B"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29A24921" w14:textId="77777777" w:rsidR="008E45D3" w:rsidRDefault="00387256">
            <w:pPr>
              <w:spacing w:before="20" w:after="20" w:line="240" w:lineRule="auto"/>
              <w:jc w:val="center"/>
            </w:pPr>
            <w:r>
              <w:rPr>
                <w:sz w:val="22"/>
              </w:rPr>
              <w:t>3</w:t>
            </w:r>
          </w:p>
        </w:tc>
        <w:tc>
          <w:tcPr>
            <w:tcW w:w="4150" w:type="dxa"/>
            <w:tcBorders>
              <w:top w:val="single" w:sz="4" w:space="0" w:color="000000"/>
              <w:left w:val="single" w:sz="4" w:space="0" w:color="000000"/>
              <w:bottom w:val="single" w:sz="4" w:space="0" w:color="000000"/>
              <w:right w:val="single" w:sz="4" w:space="0" w:color="000000"/>
            </w:tcBorders>
          </w:tcPr>
          <w:p w14:paraId="51DC2F09" w14:textId="77777777" w:rsidR="008E45D3" w:rsidRDefault="00387256">
            <w:pPr>
              <w:spacing w:before="20" w:after="20" w:line="240" w:lineRule="auto"/>
            </w:pPr>
            <w:r>
              <w:rPr>
                <w:sz w:val="22"/>
              </w:rPr>
              <w:t>Lung Cancer Dataset (IQ-OTHNCCD) (Waseim Nagah Hennes)</w:t>
            </w:r>
          </w:p>
        </w:tc>
        <w:tc>
          <w:tcPr>
            <w:tcW w:w="1016" w:type="dxa"/>
            <w:tcBorders>
              <w:top w:val="single" w:sz="4" w:space="0" w:color="000000"/>
              <w:left w:val="single" w:sz="4" w:space="0" w:color="000000"/>
              <w:bottom w:val="single" w:sz="4" w:space="0" w:color="000000"/>
              <w:right w:val="single" w:sz="4" w:space="0" w:color="000000"/>
            </w:tcBorders>
          </w:tcPr>
          <w:p w14:paraId="07054104" w14:textId="77777777" w:rsidR="008E45D3" w:rsidRDefault="00387256">
            <w:pPr>
              <w:spacing w:before="20" w:after="20" w:line="240" w:lineRule="auto"/>
              <w:jc w:val="center"/>
            </w:pPr>
            <w:r>
              <w:rPr>
                <w:sz w:val="22"/>
              </w:rPr>
              <w:t>2.073</w:t>
            </w:r>
          </w:p>
        </w:tc>
        <w:tc>
          <w:tcPr>
            <w:tcW w:w="2219" w:type="dxa"/>
            <w:tcBorders>
              <w:top w:val="single" w:sz="4" w:space="0" w:color="000000"/>
              <w:left w:val="single" w:sz="4" w:space="0" w:color="000000"/>
              <w:bottom w:val="single" w:sz="4" w:space="0" w:color="000000"/>
              <w:right w:val="single" w:sz="4" w:space="0" w:color="000000"/>
            </w:tcBorders>
          </w:tcPr>
          <w:p w14:paraId="6F9BFAA3" w14:textId="77777777" w:rsidR="008E45D3" w:rsidRDefault="008E45D3">
            <w:pPr>
              <w:spacing w:before="20" w:after="20" w:line="240" w:lineRule="auto"/>
            </w:pPr>
          </w:p>
        </w:tc>
      </w:tr>
      <w:tr w:rsidR="008E45D3" w14:paraId="2E787A4D"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50DC2C6F" w14:textId="77777777" w:rsidR="008E45D3" w:rsidRDefault="00387256">
            <w:pPr>
              <w:spacing w:before="20" w:after="20" w:line="240" w:lineRule="auto"/>
              <w:jc w:val="center"/>
            </w:pPr>
            <w:r>
              <w:rPr>
                <w:sz w:val="22"/>
              </w:rPr>
              <w:t>4</w:t>
            </w:r>
          </w:p>
        </w:tc>
        <w:tc>
          <w:tcPr>
            <w:tcW w:w="4150" w:type="dxa"/>
            <w:tcBorders>
              <w:top w:val="single" w:sz="4" w:space="0" w:color="000000"/>
              <w:left w:val="single" w:sz="4" w:space="0" w:color="000000"/>
              <w:bottom w:val="single" w:sz="4" w:space="0" w:color="000000"/>
              <w:right w:val="single" w:sz="4" w:space="0" w:color="000000"/>
            </w:tcBorders>
          </w:tcPr>
          <w:p w14:paraId="29A17A56" w14:textId="77777777" w:rsidR="008E45D3" w:rsidRDefault="00387256">
            <w:pPr>
              <w:spacing w:before="20" w:after="20" w:line="240" w:lineRule="auto"/>
            </w:pPr>
            <w:r>
              <w:rPr>
                <w:sz w:val="22"/>
              </w:rPr>
              <w:t>CT Scan Images of Lung Cancer Patients (MD. Nafees Imtiaz)</w:t>
            </w:r>
          </w:p>
        </w:tc>
        <w:tc>
          <w:tcPr>
            <w:tcW w:w="1016" w:type="dxa"/>
            <w:tcBorders>
              <w:top w:val="single" w:sz="4" w:space="0" w:color="000000"/>
              <w:left w:val="single" w:sz="4" w:space="0" w:color="000000"/>
              <w:bottom w:val="single" w:sz="4" w:space="0" w:color="000000"/>
              <w:right w:val="single" w:sz="4" w:space="0" w:color="000000"/>
            </w:tcBorders>
          </w:tcPr>
          <w:p w14:paraId="32DF112E" w14:textId="77777777" w:rsidR="008E45D3" w:rsidRDefault="00387256">
            <w:pPr>
              <w:spacing w:before="20" w:after="20" w:line="240" w:lineRule="auto"/>
              <w:jc w:val="center"/>
            </w:pPr>
            <w:r>
              <w:rPr>
                <w:sz w:val="22"/>
              </w:rPr>
              <w:t>1.535</w:t>
            </w:r>
          </w:p>
        </w:tc>
        <w:tc>
          <w:tcPr>
            <w:tcW w:w="2219" w:type="dxa"/>
            <w:tcBorders>
              <w:top w:val="single" w:sz="4" w:space="0" w:color="000000"/>
              <w:left w:val="single" w:sz="4" w:space="0" w:color="000000"/>
              <w:bottom w:val="single" w:sz="4" w:space="0" w:color="000000"/>
              <w:right w:val="single" w:sz="4" w:space="0" w:color="000000"/>
            </w:tcBorders>
          </w:tcPr>
          <w:p w14:paraId="32A2E6AE" w14:textId="77777777" w:rsidR="008E45D3" w:rsidRDefault="008E45D3">
            <w:pPr>
              <w:spacing w:before="20" w:after="20" w:line="240" w:lineRule="auto"/>
            </w:pPr>
          </w:p>
        </w:tc>
      </w:tr>
      <w:tr w:rsidR="008E45D3" w14:paraId="791ACEF9"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5EF8B4B0" w14:textId="77777777" w:rsidR="008E45D3" w:rsidRDefault="00387256">
            <w:pPr>
              <w:spacing w:before="20" w:after="20" w:line="240" w:lineRule="auto"/>
              <w:jc w:val="center"/>
            </w:pPr>
            <w:r>
              <w:rPr>
                <w:sz w:val="22"/>
              </w:rPr>
              <w:t>5</w:t>
            </w:r>
          </w:p>
        </w:tc>
        <w:tc>
          <w:tcPr>
            <w:tcW w:w="4150" w:type="dxa"/>
            <w:tcBorders>
              <w:top w:val="single" w:sz="4" w:space="0" w:color="000000"/>
              <w:left w:val="single" w:sz="4" w:space="0" w:color="000000"/>
              <w:bottom w:val="single" w:sz="4" w:space="0" w:color="000000"/>
              <w:right w:val="single" w:sz="4" w:space="0" w:color="000000"/>
            </w:tcBorders>
          </w:tcPr>
          <w:p w14:paraId="0638A02E" w14:textId="77777777" w:rsidR="008E45D3" w:rsidRDefault="00387256">
            <w:pPr>
              <w:spacing w:before="20" w:after="20" w:line="240" w:lineRule="auto"/>
            </w:pPr>
            <w:r>
              <w:rPr>
                <w:sz w:val="22"/>
              </w:rPr>
              <w:t>IQ-OTHNCCD - Lung Cancer Dataset (Aditya Mahimkar)</w:t>
            </w:r>
          </w:p>
        </w:tc>
        <w:tc>
          <w:tcPr>
            <w:tcW w:w="1016" w:type="dxa"/>
            <w:tcBorders>
              <w:top w:val="single" w:sz="4" w:space="0" w:color="000000"/>
              <w:left w:val="single" w:sz="4" w:space="0" w:color="000000"/>
              <w:bottom w:val="single" w:sz="4" w:space="0" w:color="000000"/>
              <w:right w:val="single" w:sz="4" w:space="0" w:color="000000"/>
            </w:tcBorders>
          </w:tcPr>
          <w:p w14:paraId="4565A8D4" w14:textId="77777777" w:rsidR="008E45D3" w:rsidRDefault="00387256">
            <w:pPr>
              <w:spacing w:before="20" w:after="20" w:line="240" w:lineRule="auto"/>
              <w:jc w:val="center"/>
            </w:pPr>
            <w:r>
              <w:rPr>
                <w:sz w:val="22"/>
              </w:rPr>
              <w:t>1.294</w:t>
            </w:r>
          </w:p>
        </w:tc>
        <w:tc>
          <w:tcPr>
            <w:tcW w:w="2219" w:type="dxa"/>
            <w:tcBorders>
              <w:top w:val="single" w:sz="4" w:space="0" w:color="000000"/>
              <w:left w:val="single" w:sz="4" w:space="0" w:color="000000"/>
              <w:bottom w:val="single" w:sz="4" w:space="0" w:color="000000"/>
              <w:right w:val="single" w:sz="4" w:space="0" w:color="000000"/>
            </w:tcBorders>
          </w:tcPr>
          <w:p w14:paraId="680A959E" w14:textId="77777777" w:rsidR="008E45D3" w:rsidRDefault="008E45D3">
            <w:pPr>
              <w:spacing w:before="20" w:after="20" w:line="240" w:lineRule="auto"/>
            </w:pPr>
          </w:p>
        </w:tc>
      </w:tr>
      <w:tr w:rsidR="008E45D3" w14:paraId="1EDDF050"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14831AF9" w14:textId="77777777" w:rsidR="008E45D3" w:rsidRDefault="00387256">
            <w:pPr>
              <w:spacing w:before="20" w:after="20" w:line="240" w:lineRule="auto"/>
              <w:jc w:val="center"/>
            </w:pPr>
            <w:r>
              <w:rPr>
                <w:sz w:val="22"/>
              </w:rPr>
              <w:t>6</w:t>
            </w:r>
          </w:p>
        </w:tc>
        <w:tc>
          <w:tcPr>
            <w:tcW w:w="4150" w:type="dxa"/>
            <w:tcBorders>
              <w:top w:val="single" w:sz="4" w:space="0" w:color="000000"/>
              <w:left w:val="single" w:sz="4" w:space="0" w:color="000000"/>
              <w:bottom w:val="single" w:sz="4" w:space="0" w:color="000000"/>
              <w:right w:val="single" w:sz="4" w:space="0" w:color="000000"/>
            </w:tcBorders>
          </w:tcPr>
          <w:p w14:paraId="04AE8752" w14:textId="77777777" w:rsidR="008E45D3" w:rsidRDefault="00387256">
            <w:pPr>
              <w:spacing w:before="20" w:after="20" w:line="240" w:lineRule="auto"/>
            </w:pPr>
            <w:r>
              <w:rPr>
                <w:sz w:val="22"/>
              </w:rPr>
              <w:t>The IQ-OTHNCCD Lung Cancer Dataset (Hamdalla F. Al-Yasriy)</w:t>
            </w:r>
          </w:p>
        </w:tc>
        <w:tc>
          <w:tcPr>
            <w:tcW w:w="1016" w:type="dxa"/>
            <w:tcBorders>
              <w:top w:val="single" w:sz="4" w:space="0" w:color="000000"/>
              <w:left w:val="single" w:sz="4" w:space="0" w:color="000000"/>
              <w:bottom w:val="single" w:sz="4" w:space="0" w:color="000000"/>
              <w:right w:val="single" w:sz="4" w:space="0" w:color="000000"/>
            </w:tcBorders>
          </w:tcPr>
          <w:p w14:paraId="368A057E" w14:textId="77777777" w:rsidR="008E45D3" w:rsidRDefault="00387256">
            <w:pPr>
              <w:spacing w:before="20" w:after="20" w:line="240" w:lineRule="auto"/>
              <w:jc w:val="center"/>
            </w:pPr>
            <w:r>
              <w:rPr>
                <w:sz w:val="22"/>
              </w:rPr>
              <w:t>1.097</w:t>
            </w:r>
          </w:p>
        </w:tc>
        <w:tc>
          <w:tcPr>
            <w:tcW w:w="2219" w:type="dxa"/>
            <w:tcBorders>
              <w:top w:val="single" w:sz="4" w:space="0" w:color="000000"/>
              <w:left w:val="single" w:sz="4" w:space="0" w:color="000000"/>
              <w:bottom w:val="single" w:sz="4" w:space="0" w:color="000000"/>
              <w:right w:val="single" w:sz="4" w:space="0" w:color="000000"/>
            </w:tcBorders>
          </w:tcPr>
          <w:p w14:paraId="68018F28" w14:textId="77777777" w:rsidR="008E45D3" w:rsidRDefault="008E45D3">
            <w:pPr>
              <w:spacing w:before="20" w:after="20" w:line="240" w:lineRule="auto"/>
            </w:pPr>
          </w:p>
        </w:tc>
      </w:tr>
      <w:tr w:rsidR="008E45D3" w14:paraId="188BD8D5"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4358ED6D" w14:textId="77777777" w:rsidR="008E45D3" w:rsidRDefault="00387256">
            <w:pPr>
              <w:spacing w:before="20" w:after="20" w:line="240" w:lineRule="auto"/>
              <w:jc w:val="center"/>
            </w:pPr>
            <w:r>
              <w:rPr>
                <w:sz w:val="22"/>
              </w:rPr>
              <w:t>7</w:t>
            </w:r>
          </w:p>
        </w:tc>
        <w:tc>
          <w:tcPr>
            <w:tcW w:w="4150" w:type="dxa"/>
            <w:tcBorders>
              <w:top w:val="single" w:sz="4" w:space="0" w:color="000000"/>
              <w:left w:val="single" w:sz="4" w:space="0" w:color="000000"/>
              <w:bottom w:val="single" w:sz="4" w:space="0" w:color="000000"/>
              <w:right w:val="single" w:sz="4" w:space="0" w:color="000000"/>
            </w:tcBorders>
          </w:tcPr>
          <w:p w14:paraId="45994990" w14:textId="77777777" w:rsidR="008E45D3" w:rsidRDefault="00387256">
            <w:pPr>
              <w:spacing w:before="20" w:after="20" w:line="240" w:lineRule="auto"/>
            </w:pPr>
            <w:r>
              <w:rPr>
                <w:sz w:val="22"/>
              </w:rPr>
              <w:t>Chest CT-Scan Images Dataset (Mohamed Hany)</w:t>
            </w:r>
          </w:p>
        </w:tc>
        <w:tc>
          <w:tcPr>
            <w:tcW w:w="1016" w:type="dxa"/>
            <w:tcBorders>
              <w:top w:val="single" w:sz="4" w:space="0" w:color="000000"/>
              <w:left w:val="single" w:sz="4" w:space="0" w:color="000000"/>
              <w:bottom w:val="single" w:sz="4" w:space="0" w:color="000000"/>
              <w:right w:val="single" w:sz="4" w:space="0" w:color="000000"/>
            </w:tcBorders>
          </w:tcPr>
          <w:p w14:paraId="24A7E06C" w14:textId="77777777" w:rsidR="008E45D3" w:rsidRDefault="00387256">
            <w:pPr>
              <w:spacing w:before="20" w:after="20" w:line="240" w:lineRule="auto"/>
              <w:jc w:val="center"/>
            </w:pPr>
            <w:r>
              <w:rPr>
                <w:sz w:val="22"/>
              </w:rPr>
              <w:t>1.000</w:t>
            </w:r>
          </w:p>
        </w:tc>
        <w:tc>
          <w:tcPr>
            <w:tcW w:w="2219" w:type="dxa"/>
            <w:tcBorders>
              <w:top w:val="single" w:sz="4" w:space="0" w:color="000000"/>
              <w:left w:val="single" w:sz="4" w:space="0" w:color="000000"/>
              <w:bottom w:val="single" w:sz="4" w:space="0" w:color="000000"/>
              <w:right w:val="single" w:sz="4" w:space="0" w:color="000000"/>
            </w:tcBorders>
          </w:tcPr>
          <w:p w14:paraId="5759512C" w14:textId="77777777" w:rsidR="008E45D3" w:rsidRDefault="00387256">
            <w:pPr>
              <w:spacing w:before="20" w:after="20" w:line="240" w:lineRule="auto"/>
            </w:pPr>
            <w:r>
              <w:rPr>
                <w:sz w:val="22"/>
              </w:rPr>
              <w:t>Sebagian folder tidak berlabel ("Test cases"), dikecualikan</w:t>
            </w:r>
          </w:p>
        </w:tc>
      </w:tr>
    </w:tbl>
    <w:p w14:paraId="480A20AC" w14:textId="77777777" w:rsidR="008E45D3" w:rsidRDefault="008E45D3">
      <w:pPr>
        <w:spacing w:line="240" w:lineRule="auto"/>
      </w:pPr>
    </w:p>
    <w:p w14:paraId="4794304A" w14:textId="77777777" w:rsidR="008E45D3" w:rsidRDefault="00387256">
      <w:pPr>
        <w:ind w:firstLine="720"/>
        <w:jc w:val="both"/>
      </w:pPr>
      <w:r>
        <w:t>Dataset augmentasi sintetis (baris pertama) dikecualikan sepenuhnya karena isinya adalah hasil augmentasi citra lain di daftar ini, bukan citra pemindaian asli, sehingga menyertakannya berisiko menggandakan pola visual yang sama dan membuat evaluasi bias. Folder yang tidak memiliki label kelas yang jelas (misalnya folder "Test cases" tanpa keterangan diagnosis) juga dikecualikan dari proses pelatihan.</w:t>
      </w:r>
    </w:p>
    <w:p w14:paraId="1B0D5D81" w14:textId="77777777" w:rsidR="008E45D3" w:rsidRDefault="00387256">
      <w:pPr>
        <w:ind w:firstLine="720"/>
        <w:jc w:val="both"/>
      </w:pPr>
      <w:r>
        <w:t>Label tiap citra dipetakan dari nama folder ke tiga kelas target lewat pencocokan pola teks (memperhitungkan variasi ejaan seperti "Bengin" dan "Benign" yang sama-sama muncul di dataset yang berbeda), dengan folder bertuliskan subtipe histopatologi tertentu (adenokarsinoma, karsinoma sel skuamosa, karsinoma sel besar) seluruhnya dipetakan ke kelas Malignant.</w:t>
      </w:r>
    </w:p>
    <w:p w14:paraId="6AC8D070" w14:textId="77777777" w:rsidR="008E45D3" w:rsidRDefault="00387256">
      <w:pPr>
        <w:ind w:firstLine="720"/>
        <w:jc w:val="both"/>
      </w:pPr>
      <w:r>
        <w:t xml:space="preserve">Audit duplikasi dilakukan lewat dua metode sekaligus: pencocokan </w:t>
      </w:r>
      <w:r>
        <w:rPr>
          <w:b/>
        </w:rPr>
        <w:t>MD5</w:t>
      </w:r>
      <w:r>
        <w:t xml:space="preserve"> (mendeteksi berkas yang benar-benar identik bit demi bit) dan </w:t>
      </w:r>
      <w:r>
        <w:rPr>
          <w:b/>
          <w:i/>
        </w:rPr>
        <w:t>perceptual hash</w:t>
      </w:r>
      <w:r>
        <w:t xml:space="preserve"> atau </w:t>
      </w:r>
      <w:r>
        <w:rPr>
          <w:i/>
        </w:rPr>
        <w:t>phash</w:t>
      </w:r>
      <w:r>
        <w:t xml:space="preserve"> (mendeteksi citra yang identik secara visual meski berkasnya sedikit berbeda, misalnya akibat kompresi ulang). Citra yang membentuk kelompok duplikat disatukan lewat </w:t>
      </w:r>
      <w:r>
        <w:rPr>
          <w:i/>
        </w:rPr>
        <w:t>union-find</w:t>
      </w:r>
      <w:r>
        <w:t>, dan dari tiap kelompok hanya disimpan satu representasi dengan resolusi tertinggi. Kelompok duplikat yang labelnya ternyata tidak konsisten antar salinan (misalnya satu salinan berlabel Benign, salinan lain berlabel Malignant) dikeluarkan seluruhnya dari pool data, karena ketidaksepakatan label semacam ini menandakan kesalahan anotasi pada sumber aslinya yang tidak bisa diselesaikan secara otomatis.</w:t>
      </w:r>
    </w:p>
    <w:p w14:paraId="34F149D5" w14:textId="77777777" w:rsidR="008E45D3" w:rsidRDefault="00387256">
      <w:pPr>
        <w:ind w:firstLine="720"/>
        <w:jc w:val="both"/>
      </w:pPr>
      <w:r>
        <w:t xml:space="preserve">Setelah audit, pool data Kaggle final berjumlah </w:t>
      </w:r>
      <w:r>
        <w:rPr>
          <w:b/>
        </w:rPr>
        <w:t>1.627 citra</w:t>
      </w:r>
      <w:r>
        <w:t xml:space="preserve">, dengan distribusi Malignant 1.192, Normal 342, dan Benign 93 citra. Gambar 3.2 dan Gambar 3.3 menunjukkan contoh citra asli (bukan citra staged) untuk tiap kelas </w:t>
      </w:r>
      <w:r>
        <w:lastRenderedPageBreak/>
        <w:t xml:space="preserve">dari dua sumber Kaggle yang berbeda, memperlihatkan bahwa karakteristik visual antar sumber (kontras, </w:t>
      </w:r>
      <w:r>
        <w:rPr>
          <w:i/>
        </w:rPr>
        <w:t>framing</w:t>
      </w:r>
      <w:r>
        <w:t>, resolusi asli) memang bervariasi – salah satu alasan audit deduplikasi di atas perlu dilakukan berbasis kandungan citra (</w:t>
      </w:r>
      <w:r>
        <w:rPr>
          <w:i/>
        </w:rPr>
        <w:t>hash</w:t>
      </w:r>
      <w:r>
        <w:t>), bukan sekadar nama berkas.</w:t>
      </w:r>
    </w:p>
    <w:p w14:paraId="27AA2EA5" w14:textId="77777777" w:rsidR="008E45D3" w:rsidRDefault="00387256">
      <w:pPr>
        <w:keepNext/>
        <w:spacing w:before="240" w:line="240" w:lineRule="auto"/>
        <w:jc w:val="center"/>
      </w:pPr>
      <w:r>
        <w:rPr>
          <w:noProof/>
        </w:rPr>
        <w:drawing>
          <wp:inline distT="0" distB="0" distL="0" distR="0" wp14:anchorId="69DB4D89" wp14:editId="1D3A6553">
            <wp:extent cx="3420000" cy="35233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sampel_kaggle_alyasriy.png"/>
                    <pic:cNvPicPr/>
                  </pic:nvPicPr>
                  <pic:blipFill>
                    <a:blip r:embed="rId38"/>
                    <a:stretch>
                      <a:fillRect/>
                    </a:stretch>
                  </pic:blipFill>
                  <pic:spPr>
                    <a:xfrm>
                      <a:off x="0" y="0"/>
                      <a:ext cx="3420000" cy="3523368"/>
                    </a:xfrm>
                    <a:prstGeom prst="rect">
                      <a:avLst/>
                    </a:prstGeom>
                  </pic:spPr>
                </pic:pic>
              </a:graphicData>
            </a:graphic>
          </wp:inline>
        </w:drawing>
      </w:r>
    </w:p>
    <w:p w14:paraId="46CC479B" w14:textId="77777777" w:rsidR="008E45D3" w:rsidRDefault="00387256">
      <w:pPr>
        <w:pStyle w:val="CaptionGambar"/>
        <w:spacing w:before="80" w:after="240"/>
      </w:pPr>
      <w:bookmarkStart w:id="46" w:name="_Toc241447285"/>
      <w:r>
        <w:t>Gambar 3.2 Contoh Citra per Kelas pada Dataset Kaggle (The IQ-OTHNCCD Lung Cancer Dataset, Hamdalla F. Al-Yasriy)</w:t>
      </w:r>
      <w:bookmarkEnd w:id="46"/>
    </w:p>
    <w:p w14:paraId="25E3F315" w14:textId="77777777" w:rsidR="008E45D3" w:rsidRDefault="00387256">
      <w:pPr>
        <w:keepNext/>
        <w:spacing w:before="240" w:line="240" w:lineRule="auto"/>
        <w:jc w:val="center"/>
      </w:pPr>
      <w:r>
        <w:rPr>
          <w:noProof/>
        </w:rPr>
        <w:lastRenderedPageBreak/>
        <w:drawing>
          <wp:inline distT="0" distB="0" distL="0" distR="0" wp14:anchorId="644DF1D9" wp14:editId="1D4403BA">
            <wp:extent cx="3420000" cy="31984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sampel_kaggle_rathi.png"/>
                    <pic:cNvPicPr/>
                  </pic:nvPicPr>
                  <pic:blipFill>
                    <a:blip r:embed="rId39"/>
                    <a:stretch>
                      <a:fillRect/>
                    </a:stretch>
                  </pic:blipFill>
                  <pic:spPr>
                    <a:xfrm>
                      <a:off x="0" y="0"/>
                      <a:ext cx="3420000" cy="3198497"/>
                    </a:xfrm>
                    <a:prstGeom prst="rect">
                      <a:avLst/>
                    </a:prstGeom>
                  </pic:spPr>
                </pic:pic>
              </a:graphicData>
            </a:graphic>
          </wp:inline>
        </w:drawing>
      </w:r>
    </w:p>
    <w:p w14:paraId="34F12414" w14:textId="77777777" w:rsidR="008E45D3" w:rsidRDefault="00387256">
      <w:pPr>
        <w:pStyle w:val="CaptionGambar"/>
        <w:spacing w:before="80" w:after="240"/>
      </w:pPr>
      <w:bookmarkStart w:id="47" w:name="_Toc241447286"/>
      <w:r>
        <w:t>Gambar 3.3 Contoh Citra per Kelas pada Dataset Kaggle (CT Scan Images for Lung Cancer, Dishan Rathi)</w:t>
      </w:r>
      <w:bookmarkEnd w:id="47"/>
    </w:p>
    <w:p w14:paraId="2201D6A1" w14:textId="77777777" w:rsidR="008E45D3" w:rsidRDefault="00387256">
      <w:pPr>
        <w:ind w:firstLine="720"/>
        <w:jc w:val="both"/>
      </w:pPr>
      <w:r>
        <w:rPr>
          <w:b/>
        </w:rPr>
        <w:t>2. Dataset LIDC-IDRI</w:t>
      </w:r>
    </w:p>
    <w:p w14:paraId="3B939D47" w14:textId="77777777" w:rsidR="008E45D3" w:rsidRDefault="00387256">
      <w:pPr>
        <w:ind w:firstLine="720"/>
        <w:jc w:val="both"/>
      </w:pPr>
      <w:r>
        <w:t>LIDC-IDRI diunduh dari TCIA berupa berkas DICOM per pasien beserta anotasi XML radiolog. Pemrosesan dataset ini melalui beberapa tahap:</w:t>
      </w:r>
    </w:p>
    <w:p w14:paraId="29058EE0" w14:textId="77777777" w:rsidR="008E45D3" w:rsidRDefault="00387256">
      <w:pPr>
        <w:ind w:firstLine="720"/>
        <w:jc w:val="both"/>
      </w:pPr>
      <w:r>
        <w:rPr>
          <w:i/>
        </w:rPr>
        <w:t>Penyaringan Jenis Pemindaian (</w:t>
      </w:r>
      <w:r>
        <w:rPr>
          <w:rFonts w:ascii="Courier New" w:eastAsia="Courier New" w:hAnsi="Courier New"/>
          <w:sz w:val="21"/>
        </w:rPr>
        <w:t>scan_lidc_modality.py</w:t>
      </w:r>
      <w:r>
        <w:rPr>
          <w:i/>
        </w:rPr>
        <w:t>).</w:t>
      </w:r>
      <w:r>
        <w:t xml:space="preserve"> LIDC-IDRI tidak hanya berisi citra CT. Koleksi ini juga menyertakan foto rontgen dada (</w:t>
      </w:r>
      <w:r>
        <w:rPr>
          <w:i/>
        </w:rPr>
        <w:t>radiografi</w:t>
      </w:r>
      <w:r>
        <w:t xml:space="preserve">) dari sebagian pasien yang sama, disimpan dalam format DICOM yang sama dan struktur folder yang sama persis, sehingga tidak dapat dibedakan dari nama berkas maupun letak foldernya. Pembedanya hanya satu, yaitu tag </w:t>
      </w:r>
      <w:r>
        <w:rPr>
          <w:rFonts w:ascii="Courier New" w:eastAsia="Courier New" w:hAnsi="Courier New"/>
          <w:sz w:val="21"/>
        </w:rPr>
        <w:t>Modality</w:t>
      </w:r>
      <w:r>
        <w:t xml:space="preserve"> di dalam kepala berkas DICOM, yang bernilai </w:t>
      </w:r>
      <w:r>
        <w:rPr>
          <w:rFonts w:ascii="Courier New" w:eastAsia="Courier New" w:hAnsi="Courier New"/>
          <w:sz w:val="21"/>
        </w:rPr>
        <w:t>CT</w:t>
      </w:r>
      <w:r>
        <w:t xml:space="preserve"> untuk citra </w:t>
      </w:r>
      <w:r>
        <w:rPr>
          <w:i/>
        </w:rPr>
        <w:t>Computed Tomography</w:t>
      </w:r>
      <w:r>
        <w:t xml:space="preserve"> serta </w:t>
      </w:r>
      <w:r>
        <w:rPr>
          <w:rFonts w:ascii="Courier New" w:eastAsia="Courier New" w:hAnsi="Courier New"/>
          <w:sz w:val="21"/>
        </w:rPr>
        <w:t>DX</w:t>
      </w:r>
      <w:r>
        <w:t xml:space="preserve"> atau </w:t>
      </w:r>
      <w:r>
        <w:rPr>
          <w:rFonts w:ascii="Courier New" w:eastAsia="Courier New" w:hAnsi="Courier New"/>
          <w:sz w:val="21"/>
        </w:rPr>
        <w:t>CR</w:t>
      </w:r>
      <w:r>
        <w:t xml:space="preserve"> untuk foto rontgen.</w:t>
      </w:r>
    </w:p>
    <w:p w14:paraId="5546F84C" w14:textId="77777777" w:rsidR="008E45D3" w:rsidRDefault="00387256">
      <w:pPr>
        <w:ind w:firstLine="720"/>
        <w:jc w:val="both"/>
      </w:pPr>
      <w:r>
        <w:t xml:space="preserve">Perbedaan ini bersifat menentukan karena nilai piksel kedua jenis citra berada pada skala yang sama sekali berbeda. Citra CT menyimpan nilai dalam satuan </w:t>
      </w:r>
      <w:r>
        <w:rPr>
          <w:i/>
        </w:rPr>
        <w:t>Hounsfield Unit</w:t>
      </w:r>
      <w:r>
        <w:t xml:space="preserve"> yang terkalibrasi terhadap kerapatan jaringan, sedangkan foto rontgen menyimpan nilai intensitas detektor yang tidak terkalibrasi. </w:t>
      </w:r>
      <w:r>
        <w:lastRenderedPageBreak/>
        <w:t xml:space="preserve">Akibatnya, </w:t>
      </w:r>
      <w:r>
        <w:rPr>
          <w:i/>
        </w:rPr>
        <w:t>windowing</w:t>
      </w:r>
      <w:r>
        <w:t xml:space="preserve"> HU yang dipakai pada tahap ekstraksi berikutnya menjenuhkan seluruh piksel foto rontgen menjadi putih polos tanpa struktur anatomi apa pun yang tersisa.</w:t>
      </w:r>
    </w:p>
    <w:p w14:paraId="1EB05C0B" w14:textId="77777777" w:rsidR="008E45D3" w:rsidRDefault="00387256">
      <w:pPr>
        <w:ind w:firstLine="720"/>
        <w:jc w:val="both"/>
      </w:pPr>
      <w:r>
        <w:t xml:space="preserve">Oleh sebab itu, kepala berkas DICOM dari seluruh 1.308 seri pemindaian dibaca lebih dahulu untuk mencatat nilai </w:t>
      </w:r>
      <w:r>
        <w:rPr>
          <w:rFonts w:ascii="Courier New" w:eastAsia="Courier New" w:hAnsi="Courier New"/>
          <w:sz w:val="21"/>
        </w:rPr>
        <w:t>Modality</w:t>
      </w:r>
      <w:r>
        <w:t xml:space="preserve"> masing-masing. Hasilnya, 1.018 seri berjenis CT, 237 seri berjenis DX, dan 53 seri berjenis CR. Dengan demikian 290 seri atau 22,2% dari koleksi ternyata bukan citra CT, dan seluruhnya dikeluarkan dari pool agar data penelitian benar-benar hanya berisi citra </w:t>
      </w:r>
      <w:r>
        <w:rPr>
          <w:i/>
        </w:rPr>
        <w:t>Computed Tomography</w:t>
      </w:r>
      <w:r>
        <w:t xml:space="preserve"> sebagaimana dinyatakan pada judul. Pemeriksaan lanjutan memastikan penyaringan ini tidak menghilangkan satu pasien pun, karena setiap pasien yang memiliki seri rontgen juga memiliki sekurang-kurangnya satu seri CT.</w:t>
      </w:r>
    </w:p>
    <w:p w14:paraId="6EC7E311" w14:textId="77777777" w:rsidR="008E45D3" w:rsidRDefault="00387256">
      <w:pPr>
        <w:ind w:firstLine="720"/>
        <w:jc w:val="both"/>
      </w:pPr>
      <w:r>
        <w:rPr>
          <w:i/>
        </w:rPr>
        <w:t>Parsing Anotasi (</w:t>
      </w:r>
      <w:r>
        <w:rPr>
          <w:rFonts w:ascii="Courier New" w:eastAsia="Courier New" w:hAnsi="Courier New"/>
          <w:sz w:val="21"/>
        </w:rPr>
        <w:t>parse_lidc_labels.py</w:t>
      </w:r>
      <w:r>
        <w:rPr>
          <w:i/>
        </w:rPr>
        <w:t>).</w:t>
      </w:r>
      <w:r>
        <w:t xml:space="preserve"> Tiap berkas XML dibaca untuk mengekstraksi penanda nodul dari tiap radiolog, termasuk koordinat kontur nodul dan skor keganasan (1–5). Penanda-penanda dikelompokkan sebagai satu nodul konsensus bila jaraknya berada dalam toleransi 5,0 mm pada arah antar-irisan (Z) dan 40 piksel pada bidang irisan (XY) – ambang yang dipilih agar penanda dari radiolog berbeda pada nodul fisik yang sama tetap dianggap satu nodul, tanpa menyatukan dua nodul yang sungguh terpisah. Label seri pemindaian ditentukan dari nodul kon</w:t>
      </w:r>
      <w:r>
        <w:t xml:space="preserve">sensus dengan skor keganasan rata-rata tertinggi (nodul "terburuk" pada seri tersebut menentukan label seluruh seri). Dari 1.018 seri CT yang diproses, 883 seri memiliki nodul yang tercatat radiolog, terdiri dari 436 seri berlabel Malignant, 221 berlabel Benign, dan 226 berlabel ambigu (skor rata-rata </w:t>
      </w:r>
      <w:r>
        <w:lastRenderedPageBreak/>
        <w:t>tepat 3). Sisanya sebanyak 135 seri tidak memiliki nodul yang tercatat radiolog sehingga berlabel Normal.</w:t>
      </w:r>
    </w:p>
    <w:p w14:paraId="055EF18D" w14:textId="77777777" w:rsidR="008E45D3" w:rsidRDefault="00387256">
      <w:pPr>
        <w:ind w:firstLine="720"/>
        <w:jc w:val="both"/>
      </w:pPr>
      <w:r>
        <w:rPr>
          <w:i/>
        </w:rPr>
        <w:t>Ekstraksi Citra (</w:t>
      </w:r>
      <w:r>
        <w:rPr>
          <w:rFonts w:ascii="Courier New" w:eastAsia="Courier New" w:hAnsi="Courier New"/>
          <w:sz w:val="21"/>
        </w:rPr>
        <w:t>extract_lidc_images_full.py</w:t>
      </w:r>
      <w:r>
        <w:rPr>
          <w:i/>
        </w:rPr>
        <w:t>).</w:t>
      </w:r>
      <w:r>
        <w:t xml:space="preserve"> Irisan CT yang memuat nodul konsensus dikonversi dari DICOM ke PNG lewat </w:t>
      </w:r>
      <w:r>
        <w:rPr>
          <w:i/>
        </w:rPr>
        <w:t>windowing</w:t>
      </w:r>
      <w:r>
        <w:t xml:space="preserve"> HU (</w:t>
      </w:r>
      <w:r>
        <w:rPr>
          <w:i/>
        </w:rPr>
        <w:t>level</w:t>
      </w:r>
      <w:r>
        <w:t xml:space="preserve"> −600, </w:t>
      </w:r>
      <w:r>
        <w:rPr>
          <w:i/>
        </w:rPr>
        <w:t>width</w:t>
      </w:r>
      <w:r>
        <w:t xml:space="preserve"> 1500) pada ukuran aslinya, yaitu irisan dada utuh 512×512 piksel tanpa pemotongan. Nilai </w:t>
      </w:r>
      <w:r>
        <w:rPr>
          <w:i/>
        </w:rPr>
        <w:t>windowing</w:t>
      </w:r>
      <w:r>
        <w:t xml:space="preserve"> tersebut merupakan pengaturan baku untuk pembacaan parenkim paru, sehingga jaringan paru dan nodul di dalamnya tampil dengan kontras yang memadai sementara tulang dan jaringan lunak di luar paru ditekan.</w:t>
      </w:r>
    </w:p>
    <w:p w14:paraId="266550C4" w14:textId="77777777" w:rsidR="008E45D3" w:rsidRDefault="00387256">
      <w:pPr>
        <w:ind w:firstLine="720"/>
        <w:jc w:val="both"/>
      </w:pPr>
      <w:r>
        <w:t xml:space="preserve">Citra sengaja dipertahankan utuh, bukan dipotong di sekitar nodul. Alasan utamanya menyangkut keabsahan pengujian, bukan sekadar bentuk masukan. Untuk memotong citra tepat di sekitar nodul, koordinat nodul harus diketahui lebih dahulu, padahal menemukan nodul itulah tugas yang justru dibebankan kepada model. Bila pemotongan saat pengujian tetap dilakukan memakai koordinat dari anotasi radiolog, berarti sebagian jawaban sudah diberikan kepada model sebelum ia menjawab, sehingga angka akurasi yang dihasilkan </w:t>
      </w:r>
      <w:r>
        <w:t>tidak lagi mencerminkan kemampuan model yang sebenarnya.</w:t>
      </w:r>
    </w:p>
    <w:p w14:paraId="17D83EEE" w14:textId="77777777" w:rsidR="008E45D3" w:rsidRDefault="00387256">
      <w:pPr>
        <w:ind w:firstLine="720"/>
        <w:jc w:val="both"/>
      </w:pPr>
      <w:r>
        <w:t>Persoalan yang sama muncul pada tahap penggunaan. Pengguna yang mengunggah citra CT ke aplikasi tidak memiliki koordinat nodul; seandainya ia memilikinya, nodul tersebut sudah ditemukan dan sistem ini tidak lagi diperlukan. Model yang dilatih pada citra terpotong dengan demikian hanya dapat bekerja apabila bagian tersulit dari pekerjaannya sudah diselesaikan pihak lain terlebih dahulu.</w:t>
      </w:r>
    </w:p>
    <w:p w14:paraId="5DF2EE20" w14:textId="77777777" w:rsidR="008E45D3" w:rsidRDefault="00387256">
      <w:pPr>
        <w:ind w:firstLine="720"/>
        <w:jc w:val="both"/>
      </w:pPr>
      <w:r>
        <w:lastRenderedPageBreak/>
        <w:t>Alasan kedua bersifat teknis: citra pada dataset Kaggle memang tersimpan sebagai irisan dada penuh. Bila hanya sumber LIDC-IDRI yang dipotong, kedua sumber akan memiliki pembingkaian yang berbeda secara sistematis, dan perbedaan pembingkaian itu sendiri berpotensi dipakai model sebagai penanda kelas.</w:t>
      </w:r>
    </w:p>
    <w:p w14:paraId="4BA62E45" w14:textId="77777777" w:rsidR="008E45D3" w:rsidRDefault="00387256">
      <w:pPr>
        <w:ind w:firstLine="720"/>
        <w:jc w:val="both"/>
      </w:pPr>
      <w:r>
        <w:t>Konsekuensi dari keputusan ini diterima secara terbuka. Pada irisan utuh, nodul berukuran beberapa milimeter hanya menempati bagian kecil dari keseluruhan citra, sehingga performa pada subset LIDC-IDRI menurun dibandingkan bila citranya dipotong. Penurunan tersebut dilaporkan apa adanya pada Bab IV, Bagian 4.8, dengan pertimbangan bahwa angka yang lebih rendah tetapi diperoleh pada kondisi yang sama dengan pemakaian nyata lebih berguna daripada angka yang lebih tinggi tetapi diperoleh pada kondisi yang tida</w:t>
      </w:r>
      <w:r>
        <w:t>k akan pernah terjadi.</w:t>
      </w:r>
    </w:p>
    <w:p w14:paraId="4149F571" w14:textId="77777777" w:rsidR="008E45D3" w:rsidRDefault="00387256">
      <w:pPr>
        <w:ind w:firstLine="720"/>
        <w:jc w:val="both"/>
      </w:pPr>
      <w:r>
        <w:t>Implementasi awal skrip ini sempat memiliki bug di mana seri berlabel ambigu ikut terhitung sebagai Normal karena logika pemfilteran seri yang belum lengkap; bug ini diperbaiki dengan mengecualikan seri ambigu secara eksplisit dari kelompok Normal sebelum ekstraksi, dan seluruh citra diekstraksi ulang setelah perbaikan.</w:t>
      </w:r>
    </w:p>
    <w:p w14:paraId="4D59CADD" w14:textId="77777777" w:rsidR="008E45D3" w:rsidRDefault="00387256">
      <w:pPr>
        <w:ind w:firstLine="720"/>
        <w:jc w:val="both"/>
      </w:pPr>
      <w:r>
        <w:rPr>
          <w:i/>
        </w:rPr>
        <w:t>Koreksi Label Ambigu (</w:t>
      </w:r>
      <w:r>
        <w:rPr>
          <w:rFonts w:ascii="Courier New" w:eastAsia="Courier New" w:hAnsi="Courier New"/>
          <w:sz w:val="21"/>
        </w:rPr>
        <w:t>relabel_ambiguous.py</w:t>
      </w:r>
      <w:r>
        <w:rPr>
          <w:i/>
        </w:rPr>
        <w:t>).</w:t>
      </w:r>
      <w:r>
        <w:t xml:space="preserve"> 226 seri berlabel ambigu dilabeli ulang lewat pencarian </w:t>
      </w:r>
      <w:r>
        <w:rPr>
          <w:i/>
        </w:rPr>
        <w:t>5-nearest-neighbor</w:t>
      </w:r>
      <w:r>
        <w:t xml:space="preserve"> pada ruang fitur EfficientNet-B0 </w:t>
      </w:r>
      <w:r>
        <w:rPr>
          <w:i/>
        </w:rPr>
        <w:t>pre-trained</w:t>
      </w:r>
      <w:r>
        <w:t xml:space="preserve"> (ImageNet, tanpa pelatihan tambahan) terhadap seri-seri yang labelnya sudah pasti (Malignant/Benign), diambil suara mayoritas dari lima tetangga terdekat berdasarkan jarak </w:t>
      </w:r>
      <w:r>
        <w:rPr>
          <w:i/>
        </w:rPr>
        <w:t>cosine</w:t>
      </w:r>
      <w:r>
        <w:t xml:space="preserve"> pada ruang fitur tersebut. Proses </w:t>
      </w:r>
      <w:r>
        <w:lastRenderedPageBreak/>
        <w:t>ini melabeli ulang 162 seri menjadi Malignant dan 64 seri menjadi Benign, sehingga tidak ada data yang harus dibuang.</w:t>
      </w:r>
    </w:p>
    <w:p w14:paraId="08C85FD3" w14:textId="77777777" w:rsidR="008E45D3" w:rsidRDefault="00387256">
      <w:pPr>
        <w:ind w:firstLine="720"/>
        <w:jc w:val="both"/>
      </w:pPr>
      <w:r>
        <w:rPr>
          <w:i/>
        </w:rPr>
        <w:t>Koreksi Berdasarkan Diagnosis Histopatologi (</w:t>
      </w:r>
      <w:r>
        <w:rPr>
          <w:rFonts w:ascii="Courier New" w:eastAsia="Courier New" w:hAnsi="Courier New"/>
          <w:sz w:val="21"/>
        </w:rPr>
        <w:t>apply_pathology_ground_truth.py</w:t>
      </w:r>
      <w:r>
        <w:rPr>
          <w:i/>
        </w:rPr>
        <w:t>).</w:t>
      </w:r>
      <w:r>
        <w:t xml:space="preserve"> Sebagai lapisan validasi tambahan, label dicocokkan dengan data diagnosis histopatologi resmi TCIA, yang hanya mencakup 157 dari 1.010 pasien LIDC-IDRI (</w:t>
      </w:r>
      <w:r>
        <w:rPr>
          <w:i/>
        </w:rPr>
        <w:t>tcia-diagnosis-data-2012-04-20.xls</w:t>
      </w:r>
      <w:r>
        <w:t>, sheet "</w:t>
      </w:r>
      <w:r>
        <w:rPr>
          <w:i/>
        </w:rPr>
        <w:t>Diagnosis Truth</w:t>
      </w:r>
      <w:r>
        <w:t>"), yang mencatat kode diagnosis pada level pasien (0 = tidak diketahui, 1 = jinak, 2 = ganas primer, 3 = ganas metastasis). Kode 1 dipetakan ke Benign, kode 2 dan 3 dipetakan ke Malignant, dan kode 0 dilewati (tidak dijadikan dasar koreksi). Bila diagnosis resmi ini berbeda dari label hasil pemrosesan nodul di atas, label dikoreksi mengikuti diagnosis resmi tersebut sebagai sumber kebenaran yang lebih kuat. Dari 157 pasien yang tercakup berkas tersebut, 130 pasien memiliki seri CT yang beririsan dengan poo</w:t>
      </w:r>
      <w:r>
        <w:t>l penelitian ini, mencakup 131 seri pemindaian. Proses ini mengubah label pada 46 seri dan mengonfirmasi 85 seri lain yang labelnya sudah sesuai.</w:t>
      </w:r>
    </w:p>
    <w:p w14:paraId="0A10C579" w14:textId="77777777" w:rsidR="008E45D3" w:rsidRDefault="00387256">
      <w:pPr>
        <w:ind w:firstLine="720"/>
        <w:jc w:val="both"/>
      </w:pPr>
      <w:r>
        <w:t>Sifat koreksi ini yang bekerja pada tingkat pasien, bukan tingkat citra, sekaligus memperjelas mengapa penyaringan jenis pemindaian di tahap awal bersifat wajib. Sebelum penyaringan diterapkan, koreksi yang sama menyentuh 227 seri dan mengubah label 142 di antaranya. Selisih 96 seri seluruhnya merupakan foto rontgen yang sebelumnya berlabel Normal lalu berubah menjadi Malignant atau Benign semata-mata karena pasiennya memiliki diagnosis kanker, padahal citra rontgen itu sendiri tidak memuat bukti visual apa</w:t>
      </w:r>
      <w:r>
        <w:t xml:space="preserve"> pun yang mendukung label tersebut. Dengan kata lain, foto rontgen bukan hanya mencemari </w:t>
      </w:r>
      <w:r>
        <w:lastRenderedPageBreak/>
        <w:t>kelas Normal, melainkan juga menyuntikkan citra tanpa struktur ke dalam kedua kelas kanker.</w:t>
      </w:r>
    </w:p>
    <w:p w14:paraId="40745FB1" w14:textId="77777777" w:rsidR="008E45D3" w:rsidRDefault="00387256">
      <w:pPr>
        <w:ind w:firstLine="720"/>
        <w:jc w:val="both"/>
      </w:pPr>
      <w:r>
        <w:t xml:space="preserve">Pool data LIDC-IDRI final berjumlah </w:t>
      </w:r>
      <w:r>
        <w:rPr>
          <w:b/>
        </w:rPr>
        <w:t>1.018 citra</w:t>
      </w:r>
      <w:r>
        <w:t xml:space="preserve"> dari 1.010 pasien, dengan distribusi Malignant 609, Benign 286, dan Normal 123 citra. Gambar 3.4 menunjukkan contoh citra irisan utuh untuk tiap kelas.</w:t>
      </w:r>
    </w:p>
    <w:p w14:paraId="4B87CDA3" w14:textId="77777777" w:rsidR="008E45D3" w:rsidRDefault="00387256">
      <w:pPr>
        <w:keepNext/>
        <w:spacing w:before="240" w:line="240" w:lineRule="auto"/>
        <w:jc w:val="center"/>
      </w:pPr>
      <w:r>
        <w:rPr>
          <w:noProof/>
        </w:rPr>
        <w:drawing>
          <wp:inline distT="0" distB="0" distL="0" distR="0" wp14:anchorId="554FADA4" wp14:editId="6CC559D2">
            <wp:extent cx="3420000" cy="3523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sampel_lidc.png"/>
                    <pic:cNvPicPr/>
                  </pic:nvPicPr>
                  <pic:blipFill>
                    <a:blip r:embed="rId40"/>
                    <a:stretch>
                      <a:fillRect/>
                    </a:stretch>
                  </pic:blipFill>
                  <pic:spPr>
                    <a:xfrm>
                      <a:off x="0" y="0"/>
                      <a:ext cx="3420000" cy="3523368"/>
                    </a:xfrm>
                    <a:prstGeom prst="rect">
                      <a:avLst/>
                    </a:prstGeom>
                  </pic:spPr>
                </pic:pic>
              </a:graphicData>
            </a:graphic>
          </wp:inline>
        </w:drawing>
      </w:r>
    </w:p>
    <w:p w14:paraId="33E8B2DE" w14:textId="77777777" w:rsidR="008E45D3" w:rsidRDefault="00387256">
      <w:pPr>
        <w:pStyle w:val="CaptionGambar"/>
        <w:spacing w:before="80" w:after="240"/>
      </w:pPr>
      <w:bookmarkStart w:id="48" w:name="_Toc241447287"/>
      <w:r>
        <w:t>Gambar 3.4 Contoh Citra Irisan Utuh 512x512 Piksel per Kelas pada Dataset LIDC-IDRI</w:t>
      </w:r>
      <w:bookmarkEnd w:id="48"/>
    </w:p>
    <w:p w14:paraId="0122C186" w14:textId="77777777" w:rsidR="008E45D3" w:rsidRDefault="00387256">
      <w:pPr>
        <w:ind w:firstLine="720"/>
        <w:jc w:val="both"/>
      </w:pPr>
      <w:r>
        <w:rPr>
          <w:b/>
        </w:rPr>
        <w:t>3. Pemulihan Label pada Citra Kaggle Tanpa Label</w:t>
      </w:r>
    </w:p>
    <w:p w14:paraId="2D66E11C" w14:textId="77777777" w:rsidR="008E45D3" w:rsidRDefault="00387256">
      <w:pPr>
        <w:ind w:firstLine="720"/>
        <w:jc w:val="both"/>
      </w:pPr>
      <w:r>
        <w:t xml:space="preserve">Audit pada tahap pertama menyisakan 197 citra Kaggle yang tidak memiliki label kelas sama sekali karena tersimpan di luar struktur folder berlabel pada dataset asalnya. Upaya pertama adalah memulihkan label aslinya lewat pencocokan MD5 dan </w:t>
      </w:r>
      <w:r>
        <w:rPr>
          <w:i/>
        </w:rPr>
        <w:t>perceptual hash</w:t>
      </w:r>
      <w:r>
        <w:t xml:space="preserve"> terhadap seluruh citra berlabel pada keenam dataset Kaggle lainnya, dengan asumsi citra yang sama mungkin muncul berlabel di tempat lain. Pencocokan ini tidak menemukan satu pun kecocokan, </w:t>
      </w:r>
      <w:r>
        <w:lastRenderedPageBreak/>
        <w:t>sehingga label aslinya memang tidak dapat dipulihkan dan hanya dapat diperkirakan.</w:t>
      </w:r>
    </w:p>
    <w:p w14:paraId="5ED6C830" w14:textId="77777777" w:rsidR="008E45D3" w:rsidRDefault="00387256">
      <w:pPr>
        <w:ind w:firstLine="720"/>
        <w:jc w:val="both"/>
      </w:pPr>
      <w:r>
        <w:rPr>
          <w:i/>
        </w:rPr>
        <w:t>Pelabelan Perkiraan (</w:t>
      </w:r>
      <w:r>
        <w:rPr>
          <w:rFonts w:ascii="Courier New" w:eastAsia="Courier New" w:hAnsi="Courier New"/>
          <w:sz w:val="21"/>
        </w:rPr>
        <w:t>pseudolabel_unlabeled_kaggle.py</w:t>
      </w:r>
      <w:r>
        <w:rPr>
          <w:i/>
        </w:rPr>
        <w:t>).</w:t>
      </w:r>
      <w:r>
        <w:t xml:space="preserve"> Label diperkirakan lewat pencarian </w:t>
      </w:r>
      <w:r>
        <w:rPr>
          <w:i/>
        </w:rPr>
        <w:t>k-nearest-neighbor</w:t>
      </w:r>
      <w:r>
        <w:t xml:space="preserve"> pada ruang fitur EfficientNet-B0 </w:t>
      </w:r>
      <w:r>
        <w:rPr>
          <w:i/>
        </w:rPr>
        <w:t>pre-trained</w:t>
      </w:r>
      <w:r>
        <w:t>, dengan cara yang sama seperti koreksi label ambigu LIDC-IDRI tetapi dengan syarat penerimaan yang lebih ketat: dari lima tetangga terdekat, sekurang-kurangnya empat harus sepakat pada satu kelas. Syarat yang lebih ketat dipakai karena citra-citra ini sama sekali tidak memiliki sinyal label awal, berbeda dengan seri LIDC-IDRI ambigu yang setidaknya sudah memiliki skor keganasan dari radiolog.</w:t>
      </w:r>
    </w:p>
    <w:p w14:paraId="70CAB6AF" w14:textId="77777777" w:rsidR="008E45D3" w:rsidRDefault="00387256">
      <w:pPr>
        <w:ind w:firstLine="720"/>
        <w:jc w:val="both"/>
      </w:pPr>
      <w:r>
        <w:t xml:space="preserve">Dari 197 citra, 166 memenuhi syarat dan diterima, sementara 31 sisanya dibuang karena tetangganya tidak cukup sepakat. Distribusi hasilnya sangat miring, yaitu 154 Malignant dan 12 Normal, tanpa satu pun Benign. Kemiringan ini perlu dibaca dengan hati-hati karena kemungkinan besar mencerminkan proporsi kelas pada data rujukannya, bukan komposisi sebenarnya dari citra-citra tersebut. Karena itu, seluruh 166 citra berlabel perkiraan ini dipaksa masuk ke data latih dan dilarang muncul di </w:t>
      </w:r>
      <w:r>
        <w:rPr>
          <w:i/>
        </w:rPr>
        <w:t>held-out test set</w:t>
      </w:r>
      <w:r>
        <w:t>, dengan pemeriksaan yang menghentikan program bila aturan tersebut dilanggar:</w:t>
      </w:r>
    </w:p>
    <w:p w14:paraId="2BCF469F"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eligible = pool[pool["label_origin"] != "pseudo-knn"].reset_index(drop=True)</w:t>
      </w:r>
      <w:r>
        <w:rPr>
          <w:rFonts w:ascii="Courier New" w:eastAsia="Courier New" w:hAnsi="Courier New"/>
          <w:sz w:val="20"/>
        </w:rPr>
        <w:br/>
        <w:t>forced_train = pool[pool["label_origin"] == "pseudo-knn"].reset_index(drop=True)</w:t>
      </w:r>
      <w:r>
        <w:rPr>
          <w:rFonts w:ascii="Courier New" w:eastAsia="Courier New" w:hAnsi="Courier New"/>
          <w:sz w:val="20"/>
        </w:rPr>
        <w:br/>
        <w:t>...</w:t>
      </w:r>
      <w:r>
        <w:rPr>
          <w:rFonts w:ascii="Courier New" w:eastAsia="Courier New" w:hAnsi="Courier New"/>
          <w:sz w:val="20"/>
        </w:rPr>
        <w:br/>
        <w:t>assert (test_df["label_origin"] != "pseudo-knn").all(), "label tebakan bocor ke data uji"</w:t>
      </w:r>
    </w:p>
    <w:p w14:paraId="49D4FCBB" w14:textId="77777777" w:rsidR="008E45D3" w:rsidRDefault="00387256">
      <w:pPr>
        <w:ind w:firstLine="720"/>
        <w:jc w:val="both"/>
      </w:pPr>
      <w:r>
        <w:t xml:space="preserve">Dengan pembatasan ini, seluruh angka evaluasi pada Bab IV dihitung hanya terhadap citra yang labelnya berasal dari sumber yang dapat </w:t>
      </w:r>
      <w:r>
        <w:lastRenderedPageBreak/>
        <w:t>dipertanggungjawabkan, yaitu struktur folder dataset Kaggle atau anotasi radiolog dan diagnosis histopatologi LIDC-IDRI.</w:t>
      </w:r>
    </w:p>
    <w:p w14:paraId="0AF069E7" w14:textId="77777777" w:rsidR="008E45D3" w:rsidRDefault="00387256">
      <w:pPr>
        <w:ind w:firstLine="720"/>
        <w:jc w:val="both"/>
      </w:pPr>
      <w:r>
        <w:rPr>
          <w:b/>
        </w:rPr>
        <w:t>4. Dataset COCO (Validasi Input)</w:t>
      </w:r>
    </w:p>
    <w:p w14:paraId="441B7FD6" w14:textId="77777777" w:rsidR="008E45D3" w:rsidRDefault="00387256">
      <w:pPr>
        <w:ind w:firstLine="720"/>
        <w:jc w:val="both"/>
      </w:pPr>
      <w:r>
        <w:t>Selain ketiga pool citra CT di atas, penelitian ini memakai sebagian citra dari COCO val2017 (</w:t>
      </w:r>
      <w:r>
        <w:rPr>
          <w:i/>
        </w:rPr>
        <w:t>Common Objects in Context</w:t>
      </w:r>
      <w:r>
        <w:t xml:space="preserve">; Lin et al., 2014), yaitu dataset citra objek sehari-hari yang sama sekali tidak berkaitan dengan citra medis. Citra tersebut dipakai sebagai kelas pembanding untuk melatih model klasifikasi biner yang membedakan "Citra CT Paru-paru" dari "Bukan Citra CT Paru-paru". Model biner tersebut berfungsi sebagai lapisan validasi input pada prototipe aplikasi, yang menolak unggahan di luar domain sebelum diteruskan ke model klasifikasi utama. Citra COCO tidak pernah dipakai melatih maupun menguji model klasifikasi </w:t>
      </w:r>
      <w:r>
        <w:t xml:space="preserve">tiga kelas, sehingga tidak memengaruhi angka performa yang dilaporkan pada Bab IV. Lapisan semacam ini diperlukan karena model klasifikasi tetap mengeluarkan probabilitas untuk masukan apa pun, termasuk masukan yang sama sekali di luar distribusi data latihnya. Hendrycks &amp; Gimpel (2017) menunjukkan bahwa deteksi masukan di luar distribusi merupakan persoalan tersendiri dan mengusulkan probabilitas </w:t>
      </w:r>
      <w:r>
        <w:rPr>
          <w:i/>
        </w:rPr>
        <w:t>softmax</w:t>
      </w:r>
      <w:r>
        <w:t xml:space="preserve"> sebagai tolok ukur dasarnya.</w:t>
      </w:r>
    </w:p>
    <w:p w14:paraId="6E040211" w14:textId="77777777" w:rsidR="008E45D3" w:rsidRDefault="00387256">
      <w:pPr>
        <w:ind w:firstLine="720"/>
        <w:jc w:val="both"/>
      </w:pPr>
      <w:r>
        <w:rPr>
          <w:b/>
        </w:rPr>
        <w:t>5. Penggabungan Dataset</w:t>
      </w:r>
    </w:p>
    <w:p w14:paraId="2AD03166" w14:textId="77777777" w:rsidR="008E45D3" w:rsidRDefault="00387256">
      <w:pPr>
        <w:ind w:firstLine="720"/>
        <w:jc w:val="both"/>
      </w:pPr>
      <w:r>
        <w:t xml:space="preserve">Ketiga pool digabung menjadi satu manifes pelatihan, didahului pengecekan ulang duplikasi lintas sumber (MD5 dan </w:t>
      </w:r>
      <w:r>
        <w:rPr>
          <w:i/>
        </w:rPr>
        <w:t>phash</w:t>
      </w:r>
      <w:r>
        <w:t xml:space="preserve">) untuk memastikan tidak ada citra yang sama persis kebetulan muncul di lebih dari satu sumber. Hasil pengecekan ini nihil (0 duplikat), sebagaimana diharapkan mengingat kedua sumber berasal dari alur akuisisi yang sama sekali berbeda (Kaggle: citra irisan </w:t>
      </w:r>
      <w:r>
        <w:lastRenderedPageBreak/>
        <w:t xml:space="preserve">CT yang sudah disusun ulang pengunggahnya; LIDC-IDRI: hasil ekstraksi langsung dari DICOM oleh penelitian ini sendiri). Dataset gabungan berjumlah </w:t>
      </w:r>
      <w:r>
        <w:rPr>
          <w:b/>
        </w:rPr>
        <w:t>2.811 citra</w:t>
      </w:r>
      <w:r>
        <w:t xml:space="preserve"> sebagaimana dirangkum pada Tabel 3.2.</w:t>
      </w:r>
    </w:p>
    <w:p w14:paraId="1003ED33" w14:textId="77777777" w:rsidR="008E45D3" w:rsidRDefault="00387256">
      <w:pPr>
        <w:pStyle w:val="CaptionTabel"/>
        <w:keepNext/>
        <w:spacing w:before="240" w:after="80"/>
      </w:pPr>
      <w:bookmarkStart w:id="49" w:name="_Toc241447259"/>
      <w:r>
        <w:t>Tabel 3.2 Distribusi Kelas Dataset Gabungan</w:t>
      </w:r>
      <w:bookmarkEnd w:id="49"/>
    </w:p>
    <w:tbl>
      <w:tblPr>
        <w:tblW w:w="0" w:type="auto"/>
        <w:jc w:val="center"/>
        <w:tblLayout w:type="fixed"/>
        <w:tblLook w:val="04A0" w:firstRow="1" w:lastRow="0" w:firstColumn="1" w:lastColumn="0" w:noHBand="0" w:noVBand="1"/>
      </w:tblPr>
      <w:tblGrid>
        <w:gridCol w:w="3941"/>
        <w:gridCol w:w="1263"/>
        <w:gridCol w:w="946"/>
        <w:gridCol w:w="1003"/>
        <w:gridCol w:w="785"/>
      </w:tblGrid>
      <w:tr w:rsidR="008E45D3" w14:paraId="7C9E7C7B" w14:textId="77777777">
        <w:trPr>
          <w:cantSplit/>
          <w:tblHeader/>
          <w:jc w:val="center"/>
        </w:trPr>
        <w:tc>
          <w:tcPr>
            <w:tcW w:w="394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1AF7A86" w14:textId="77777777" w:rsidR="008E45D3" w:rsidRDefault="00387256">
            <w:pPr>
              <w:spacing w:before="20" w:after="20" w:line="240" w:lineRule="auto"/>
              <w:jc w:val="center"/>
            </w:pPr>
            <w:r>
              <w:rPr>
                <w:b/>
                <w:sz w:val="22"/>
              </w:rPr>
              <w:t>Sumber</w:t>
            </w:r>
          </w:p>
        </w:tc>
        <w:tc>
          <w:tcPr>
            <w:tcW w:w="126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3FC149C" w14:textId="77777777" w:rsidR="008E45D3" w:rsidRDefault="00387256">
            <w:pPr>
              <w:spacing w:before="20" w:after="20" w:line="240" w:lineRule="auto"/>
              <w:jc w:val="center"/>
            </w:pPr>
            <w:r>
              <w:rPr>
                <w:b/>
                <w:sz w:val="22"/>
              </w:rPr>
              <w:t>Malignant</w:t>
            </w:r>
          </w:p>
        </w:tc>
        <w:tc>
          <w:tcPr>
            <w:tcW w:w="94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8AF8BC7" w14:textId="77777777" w:rsidR="008E45D3" w:rsidRDefault="00387256">
            <w:pPr>
              <w:spacing w:before="20" w:after="20" w:line="240" w:lineRule="auto"/>
              <w:jc w:val="center"/>
            </w:pPr>
            <w:r>
              <w:rPr>
                <w:b/>
                <w:sz w:val="22"/>
              </w:rPr>
              <w:t>Benign</w:t>
            </w:r>
          </w:p>
        </w:tc>
        <w:tc>
          <w:tcPr>
            <w:tcW w:w="100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1921960" w14:textId="77777777" w:rsidR="008E45D3" w:rsidRDefault="00387256">
            <w:pPr>
              <w:spacing w:before="20" w:after="20" w:line="240" w:lineRule="auto"/>
              <w:jc w:val="center"/>
            </w:pPr>
            <w:r>
              <w:rPr>
                <w:b/>
                <w:sz w:val="22"/>
              </w:rPr>
              <w:t>Normal</w:t>
            </w:r>
          </w:p>
        </w:tc>
        <w:tc>
          <w:tcPr>
            <w:tcW w:w="78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CE447AD" w14:textId="77777777" w:rsidR="008E45D3" w:rsidRDefault="00387256">
            <w:pPr>
              <w:spacing w:before="20" w:after="20" w:line="240" w:lineRule="auto"/>
              <w:jc w:val="center"/>
            </w:pPr>
            <w:r>
              <w:rPr>
                <w:b/>
                <w:sz w:val="22"/>
              </w:rPr>
              <w:t>Total</w:t>
            </w:r>
          </w:p>
        </w:tc>
      </w:tr>
      <w:tr w:rsidR="008E45D3" w14:paraId="715B81DF" w14:textId="77777777">
        <w:trPr>
          <w:cantSplit/>
          <w:jc w:val="center"/>
        </w:trPr>
        <w:tc>
          <w:tcPr>
            <w:tcW w:w="3941" w:type="dxa"/>
            <w:tcBorders>
              <w:top w:val="single" w:sz="4" w:space="0" w:color="000000"/>
              <w:left w:val="single" w:sz="4" w:space="0" w:color="000000"/>
              <w:bottom w:val="single" w:sz="4" w:space="0" w:color="000000"/>
              <w:right w:val="single" w:sz="4" w:space="0" w:color="000000"/>
            </w:tcBorders>
          </w:tcPr>
          <w:p w14:paraId="671A6335" w14:textId="77777777" w:rsidR="008E45D3" w:rsidRDefault="00387256">
            <w:pPr>
              <w:spacing w:before="20" w:after="20" w:line="240" w:lineRule="auto"/>
            </w:pPr>
            <w:r>
              <w:rPr>
                <w:sz w:val="22"/>
              </w:rPr>
              <w:t>Kaggle (7 dataset, setelah audit)</w:t>
            </w:r>
          </w:p>
        </w:tc>
        <w:tc>
          <w:tcPr>
            <w:tcW w:w="1263" w:type="dxa"/>
            <w:tcBorders>
              <w:top w:val="single" w:sz="4" w:space="0" w:color="000000"/>
              <w:left w:val="single" w:sz="4" w:space="0" w:color="000000"/>
              <w:bottom w:val="single" w:sz="4" w:space="0" w:color="000000"/>
              <w:right w:val="single" w:sz="4" w:space="0" w:color="000000"/>
            </w:tcBorders>
          </w:tcPr>
          <w:p w14:paraId="7A5CD113" w14:textId="77777777" w:rsidR="008E45D3" w:rsidRDefault="00387256">
            <w:pPr>
              <w:spacing w:before="20" w:after="20" w:line="240" w:lineRule="auto"/>
              <w:jc w:val="center"/>
            </w:pPr>
            <w:r>
              <w:rPr>
                <w:sz w:val="22"/>
              </w:rPr>
              <w:t>1.192</w:t>
            </w:r>
          </w:p>
        </w:tc>
        <w:tc>
          <w:tcPr>
            <w:tcW w:w="946" w:type="dxa"/>
            <w:tcBorders>
              <w:top w:val="single" w:sz="4" w:space="0" w:color="000000"/>
              <w:left w:val="single" w:sz="4" w:space="0" w:color="000000"/>
              <w:bottom w:val="single" w:sz="4" w:space="0" w:color="000000"/>
              <w:right w:val="single" w:sz="4" w:space="0" w:color="000000"/>
            </w:tcBorders>
          </w:tcPr>
          <w:p w14:paraId="55CDCA86" w14:textId="77777777" w:rsidR="008E45D3" w:rsidRDefault="00387256">
            <w:pPr>
              <w:spacing w:before="20" w:after="20" w:line="240" w:lineRule="auto"/>
              <w:jc w:val="center"/>
            </w:pPr>
            <w:r>
              <w:rPr>
                <w:sz w:val="22"/>
              </w:rPr>
              <w:t>93</w:t>
            </w:r>
          </w:p>
        </w:tc>
        <w:tc>
          <w:tcPr>
            <w:tcW w:w="1003" w:type="dxa"/>
            <w:tcBorders>
              <w:top w:val="single" w:sz="4" w:space="0" w:color="000000"/>
              <w:left w:val="single" w:sz="4" w:space="0" w:color="000000"/>
              <w:bottom w:val="single" w:sz="4" w:space="0" w:color="000000"/>
              <w:right w:val="single" w:sz="4" w:space="0" w:color="000000"/>
            </w:tcBorders>
          </w:tcPr>
          <w:p w14:paraId="52DF6400" w14:textId="77777777" w:rsidR="008E45D3" w:rsidRDefault="00387256">
            <w:pPr>
              <w:spacing w:before="20" w:after="20" w:line="240" w:lineRule="auto"/>
              <w:jc w:val="center"/>
            </w:pPr>
            <w:r>
              <w:rPr>
                <w:sz w:val="22"/>
              </w:rPr>
              <w:t>342</w:t>
            </w:r>
          </w:p>
        </w:tc>
        <w:tc>
          <w:tcPr>
            <w:tcW w:w="785" w:type="dxa"/>
            <w:tcBorders>
              <w:top w:val="single" w:sz="4" w:space="0" w:color="000000"/>
              <w:left w:val="single" w:sz="4" w:space="0" w:color="000000"/>
              <w:bottom w:val="single" w:sz="4" w:space="0" w:color="000000"/>
              <w:right w:val="single" w:sz="4" w:space="0" w:color="000000"/>
            </w:tcBorders>
          </w:tcPr>
          <w:p w14:paraId="5F0C2E5D" w14:textId="77777777" w:rsidR="008E45D3" w:rsidRDefault="00387256">
            <w:pPr>
              <w:spacing w:before="20" w:after="20" w:line="240" w:lineRule="auto"/>
              <w:jc w:val="center"/>
            </w:pPr>
            <w:r>
              <w:rPr>
                <w:sz w:val="22"/>
              </w:rPr>
              <w:t>1.627</w:t>
            </w:r>
          </w:p>
        </w:tc>
      </w:tr>
      <w:tr w:rsidR="008E45D3" w14:paraId="50030381" w14:textId="77777777">
        <w:trPr>
          <w:cantSplit/>
          <w:jc w:val="center"/>
        </w:trPr>
        <w:tc>
          <w:tcPr>
            <w:tcW w:w="3941" w:type="dxa"/>
            <w:tcBorders>
              <w:top w:val="single" w:sz="4" w:space="0" w:color="000000"/>
              <w:left w:val="single" w:sz="4" w:space="0" w:color="000000"/>
              <w:bottom w:val="single" w:sz="4" w:space="0" w:color="000000"/>
              <w:right w:val="single" w:sz="4" w:space="0" w:color="000000"/>
            </w:tcBorders>
          </w:tcPr>
          <w:p w14:paraId="5E922AEA" w14:textId="77777777" w:rsidR="008E45D3" w:rsidRDefault="00387256">
            <w:pPr>
              <w:spacing w:before="20" w:after="20" w:line="240" w:lineRule="auto"/>
            </w:pPr>
            <w:r>
              <w:rPr>
                <w:sz w:val="22"/>
              </w:rPr>
              <w:t>Kaggle (label perkiraan, hanya data latih)</w:t>
            </w:r>
          </w:p>
        </w:tc>
        <w:tc>
          <w:tcPr>
            <w:tcW w:w="1263" w:type="dxa"/>
            <w:tcBorders>
              <w:top w:val="single" w:sz="4" w:space="0" w:color="000000"/>
              <w:left w:val="single" w:sz="4" w:space="0" w:color="000000"/>
              <w:bottom w:val="single" w:sz="4" w:space="0" w:color="000000"/>
              <w:right w:val="single" w:sz="4" w:space="0" w:color="000000"/>
            </w:tcBorders>
          </w:tcPr>
          <w:p w14:paraId="28854A38" w14:textId="77777777" w:rsidR="008E45D3" w:rsidRDefault="00387256">
            <w:pPr>
              <w:spacing w:before="20" w:after="20" w:line="240" w:lineRule="auto"/>
              <w:jc w:val="center"/>
            </w:pPr>
            <w:r>
              <w:rPr>
                <w:sz w:val="22"/>
              </w:rPr>
              <w:t>154</w:t>
            </w:r>
          </w:p>
        </w:tc>
        <w:tc>
          <w:tcPr>
            <w:tcW w:w="946" w:type="dxa"/>
            <w:tcBorders>
              <w:top w:val="single" w:sz="4" w:space="0" w:color="000000"/>
              <w:left w:val="single" w:sz="4" w:space="0" w:color="000000"/>
              <w:bottom w:val="single" w:sz="4" w:space="0" w:color="000000"/>
              <w:right w:val="single" w:sz="4" w:space="0" w:color="000000"/>
            </w:tcBorders>
          </w:tcPr>
          <w:p w14:paraId="1C7D1FD0" w14:textId="77777777" w:rsidR="008E45D3" w:rsidRDefault="00387256">
            <w:pPr>
              <w:spacing w:before="20" w:after="20" w:line="240" w:lineRule="auto"/>
              <w:jc w:val="center"/>
            </w:pPr>
            <w:r>
              <w:rPr>
                <w:sz w:val="22"/>
              </w:rPr>
              <w:t>0</w:t>
            </w:r>
          </w:p>
        </w:tc>
        <w:tc>
          <w:tcPr>
            <w:tcW w:w="1003" w:type="dxa"/>
            <w:tcBorders>
              <w:top w:val="single" w:sz="4" w:space="0" w:color="000000"/>
              <w:left w:val="single" w:sz="4" w:space="0" w:color="000000"/>
              <w:bottom w:val="single" w:sz="4" w:space="0" w:color="000000"/>
              <w:right w:val="single" w:sz="4" w:space="0" w:color="000000"/>
            </w:tcBorders>
          </w:tcPr>
          <w:p w14:paraId="073A1D65" w14:textId="77777777" w:rsidR="008E45D3" w:rsidRDefault="00387256">
            <w:pPr>
              <w:spacing w:before="20" w:after="20" w:line="240" w:lineRule="auto"/>
              <w:jc w:val="center"/>
            </w:pPr>
            <w:r>
              <w:rPr>
                <w:sz w:val="22"/>
              </w:rPr>
              <w:t>12</w:t>
            </w:r>
          </w:p>
        </w:tc>
        <w:tc>
          <w:tcPr>
            <w:tcW w:w="785" w:type="dxa"/>
            <w:tcBorders>
              <w:top w:val="single" w:sz="4" w:space="0" w:color="000000"/>
              <w:left w:val="single" w:sz="4" w:space="0" w:color="000000"/>
              <w:bottom w:val="single" w:sz="4" w:space="0" w:color="000000"/>
              <w:right w:val="single" w:sz="4" w:space="0" w:color="000000"/>
            </w:tcBorders>
          </w:tcPr>
          <w:p w14:paraId="5B867352" w14:textId="77777777" w:rsidR="008E45D3" w:rsidRDefault="00387256">
            <w:pPr>
              <w:spacing w:before="20" w:after="20" w:line="240" w:lineRule="auto"/>
              <w:jc w:val="center"/>
            </w:pPr>
            <w:r>
              <w:rPr>
                <w:sz w:val="22"/>
              </w:rPr>
              <w:t>166</w:t>
            </w:r>
          </w:p>
        </w:tc>
      </w:tr>
      <w:tr w:rsidR="008E45D3" w14:paraId="2B4CF566" w14:textId="77777777">
        <w:trPr>
          <w:cantSplit/>
          <w:jc w:val="center"/>
        </w:trPr>
        <w:tc>
          <w:tcPr>
            <w:tcW w:w="3941" w:type="dxa"/>
            <w:tcBorders>
              <w:top w:val="single" w:sz="4" w:space="0" w:color="000000"/>
              <w:left w:val="single" w:sz="4" w:space="0" w:color="000000"/>
              <w:bottom w:val="single" w:sz="4" w:space="0" w:color="000000"/>
              <w:right w:val="single" w:sz="4" w:space="0" w:color="000000"/>
            </w:tcBorders>
          </w:tcPr>
          <w:p w14:paraId="1EAA493A" w14:textId="77777777" w:rsidR="008E45D3" w:rsidRDefault="00387256">
            <w:pPr>
              <w:spacing w:before="20" w:after="20" w:line="240" w:lineRule="auto"/>
            </w:pPr>
            <w:r>
              <w:rPr>
                <w:sz w:val="22"/>
              </w:rPr>
              <w:t>LIDC-IDRI (setelah penyaringan CT dan koreksi label)</w:t>
            </w:r>
          </w:p>
        </w:tc>
        <w:tc>
          <w:tcPr>
            <w:tcW w:w="1263" w:type="dxa"/>
            <w:tcBorders>
              <w:top w:val="single" w:sz="4" w:space="0" w:color="000000"/>
              <w:left w:val="single" w:sz="4" w:space="0" w:color="000000"/>
              <w:bottom w:val="single" w:sz="4" w:space="0" w:color="000000"/>
              <w:right w:val="single" w:sz="4" w:space="0" w:color="000000"/>
            </w:tcBorders>
          </w:tcPr>
          <w:p w14:paraId="05C7F5FD" w14:textId="77777777" w:rsidR="008E45D3" w:rsidRDefault="00387256">
            <w:pPr>
              <w:spacing w:before="20" w:after="20" w:line="240" w:lineRule="auto"/>
              <w:jc w:val="center"/>
            </w:pPr>
            <w:r>
              <w:rPr>
                <w:sz w:val="22"/>
              </w:rPr>
              <w:t>609</w:t>
            </w:r>
          </w:p>
        </w:tc>
        <w:tc>
          <w:tcPr>
            <w:tcW w:w="946" w:type="dxa"/>
            <w:tcBorders>
              <w:top w:val="single" w:sz="4" w:space="0" w:color="000000"/>
              <w:left w:val="single" w:sz="4" w:space="0" w:color="000000"/>
              <w:bottom w:val="single" w:sz="4" w:space="0" w:color="000000"/>
              <w:right w:val="single" w:sz="4" w:space="0" w:color="000000"/>
            </w:tcBorders>
          </w:tcPr>
          <w:p w14:paraId="63349C10" w14:textId="77777777" w:rsidR="008E45D3" w:rsidRDefault="00387256">
            <w:pPr>
              <w:spacing w:before="20" w:after="20" w:line="240" w:lineRule="auto"/>
              <w:jc w:val="center"/>
            </w:pPr>
            <w:r>
              <w:rPr>
                <w:sz w:val="22"/>
              </w:rPr>
              <w:t>286</w:t>
            </w:r>
          </w:p>
        </w:tc>
        <w:tc>
          <w:tcPr>
            <w:tcW w:w="1003" w:type="dxa"/>
            <w:tcBorders>
              <w:top w:val="single" w:sz="4" w:space="0" w:color="000000"/>
              <w:left w:val="single" w:sz="4" w:space="0" w:color="000000"/>
              <w:bottom w:val="single" w:sz="4" w:space="0" w:color="000000"/>
              <w:right w:val="single" w:sz="4" w:space="0" w:color="000000"/>
            </w:tcBorders>
          </w:tcPr>
          <w:p w14:paraId="7453F1A5" w14:textId="77777777" w:rsidR="008E45D3" w:rsidRDefault="00387256">
            <w:pPr>
              <w:spacing w:before="20" w:after="20" w:line="240" w:lineRule="auto"/>
              <w:jc w:val="center"/>
            </w:pPr>
            <w:r>
              <w:rPr>
                <w:sz w:val="22"/>
              </w:rPr>
              <w:t>123</w:t>
            </w:r>
          </w:p>
        </w:tc>
        <w:tc>
          <w:tcPr>
            <w:tcW w:w="785" w:type="dxa"/>
            <w:tcBorders>
              <w:top w:val="single" w:sz="4" w:space="0" w:color="000000"/>
              <w:left w:val="single" w:sz="4" w:space="0" w:color="000000"/>
              <w:bottom w:val="single" w:sz="4" w:space="0" w:color="000000"/>
              <w:right w:val="single" w:sz="4" w:space="0" w:color="000000"/>
            </w:tcBorders>
          </w:tcPr>
          <w:p w14:paraId="536A2CFE" w14:textId="77777777" w:rsidR="008E45D3" w:rsidRDefault="00387256">
            <w:pPr>
              <w:spacing w:before="20" w:after="20" w:line="240" w:lineRule="auto"/>
              <w:jc w:val="center"/>
            </w:pPr>
            <w:r>
              <w:rPr>
                <w:sz w:val="22"/>
              </w:rPr>
              <w:t>1.018</w:t>
            </w:r>
          </w:p>
        </w:tc>
      </w:tr>
      <w:tr w:rsidR="008E45D3" w14:paraId="1EE73097" w14:textId="77777777">
        <w:trPr>
          <w:cantSplit/>
          <w:jc w:val="center"/>
        </w:trPr>
        <w:tc>
          <w:tcPr>
            <w:tcW w:w="3941" w:type="dxa"/>
            <w:tcBorders>
              <w:top w:val="single" w:sz="4" w:space="0" w:color="000000"/>
              <w:left w:val="single" w:sz="4" w:space="0" w:color="000000"/>
              <w:bottom w:val="single" w:sz="4" w:space="0" w:color="000000"/>
              <w:right w:val="single" w:sz="4" w:space="0" w:color="000000"/>
            </w:tcBorders>
          </w:tcPr>
          <w:p w14:paraId="426F1DD3" w14:textId="77777777" w:rsidR="008E45D3" w:rsidRDefault="00387256">
            <w:pPr>
              <w:spacing w:before="20" w:after="20" w:line="240" w:lineRule="auto"/>
            </w:pPr>
            <w:r>
              <w:rPr>
                <w:b/>
                <w:sz w:val="22"/>
              </w:rPr>
              <w:t>Total Gabungan</w:t>
            </w:r>
          </w:p>
        </w:tc>
        <w:tc>
          <w:tcPr>
            <w:tcW w:w="1263" w:type="dxa"/>
            <w:tcBorders>
              <w:top w:val="single" w:sz="4" w:space="0" w:color="000000"/>
              <w:left w:val="single" w:sz="4" w:space="0" w:color="000000"/>
              <w:bottom w:val="single" w:sz="4" w:space="0" w:color="000000"/>
              <w:right w:val="single" w:sz="4" w:space="0" w:color="000000"/>
            </w:tcBorders>
          </w:tcPr>
          <w:p w14:paraId="3BD80457" w14:textId="77777777" w:rsidR="008E45D3" w:rsidRDefault="00387256">
            <w:pPr>
              <w:spacing w:before="20" w:after="20" w:line="240" w:lineRule="auto"/>
              <w:jc w:val="center"/>
            </w:pPr>
            <w:r>
              <w:rPr>
                <w:b/>
                <w:sz w:val="22"/>
              </w:rPr>
              <w:t>1.955</w:t>
            </w:r>
          </w:p>
        </w:tc>
        <w:tc>
          <w:tcPr>
            <w:tcW w:w="946" w:type="dxa"/>
            <w:tcBorders>
              <w:top w:val="single" w:sz="4" w:space="0" w:color="000000"/>
              <w:left w:val="single" w:sz="4" w:space="0" w:color="000000"/>
              <w:bottom w:val="single" w:sz="4" w:space="0" w:color="000000"/>
              <w:right w:val="single" w:sz="4" w:space="0" w:color="000000"/>
            </w:tcBorders>
          </w:tcPr>
          <w:p w14:paraId="692B4B87" w14:textId="77777777" w:rsidR="008E45D3" w:rsidRDefault="00387256">
            <w:pPr>
              <w:spacing w:before="20" w:after="20" w:line="240" w:lineRule="auto"/>
              <w:jc w:val="center"/>
            </w:pPr>
            <w:r>
              <w:rPr>
                <w:b/>
                <w:sz w:val="22"/>
              </w:rPr>
              <w:t>379</w:t>
            </w:r>
          </w:p>
        </w:tc>
        <w:tc>
          <w:tcPr>
            <w:tcW w:w="1003" w:type="dxa"/>
            <w:tcBorders>
              <w:top w:val="single" w:sz="4" w:space="0" w:color="000000"/>
              <w:left w:val="single" w:sz="4" w:space="0" w:color="000000"/>
              <w:bottom w:val="single" w:sz="4" w:space="0" w:color="000000"/>
              <w:right w:val="single" w:sz="4" w:space="0" w:color="000000"/>
            </w:tcBorders>
          </w:tcPr>
          <w:p w14:paraId="3CFD76A6" w14:textId="77777777" w:rsidR="008E45D3" w:rsidRDefault="00387256">
            <w:pPr>
              <w:spacing w:before="20" w:after="20" w:line="240" w:lineRule="auto"/>
              <w:jc w:val="center"/>
            </w:pPr>
            <w:r>
              <w:rPr>
                <w:b/>
                <w:sz w:val="22"/>
              </w:rPr>
              <w:t>477</w:t>
            </w:r>
          </w:p>
        </w:tc>
        <w:tc>
          <w:tcPr>
            <w:tcW w:w="785" w:type="dxa"/>
            <w:tcBorders>
              <w:top w:val="single" w:sz="4" w:space="0" w:color="000000"/>
              <w:left w:val="single" w:sz="4" w:space="0" w:color="000000"/>
              <w:bottom w:val="single" w:sz="4" w:space="0" w:color="000000"/>
              <w:right w:val="single" w:sz="4" w:space="0" w:color="000000"/>
            </w:tcBorders>
          </w:tcPr>
          <w:p w14:paraId="62BD9AC4" w14:textId="77777777" w:rsidR="008E45D3" w:rsidRDefault="00387256">
            <w:pPr>
              <w:spacing w:before="20" w:after="20" w:line="240" w:lineRule="auto"/>
              <w:jc w:val="center"/>
            </w:pPr>
            <w:r>
              <w:rPr>
                <w:b/>
                <w:sz w:val="22"/>
              </w:rPr>
              <w:t>2.811</w:t>
            </w:r>
          </w:p>
        </w:tc>
      </w:tr>
    </w:tbl>
    <w:p w14:paraId="263FCD1A" w14:textId="77777777" w:rsidR="008E45D3" w:rsidRDefault="008E45D3">
      <w:pPr>
        <w:spacing w:line="240" w:lineRule="auto"/>
      </w:pPr>
    </w:p>
    <w:p w14:paraId="78AC136B" w14:textId="77777777" w:rsidR="008E45D3" w:rsidRDefault="00387256">
      <w:pPr>
        <w:ind w:firstLine="720"/>
        <w:jc w:val="both"/>
      </w:pPr>
      <w:r>
        <w:t xml:space="preserve">Penggabungan ini diimplementasikan dalam </w:t>
      </w:r>
      <w:r>
        <w:rPr>
          <w:rFonts w:ascii="Courier New" w:eastAsia="Courier New" w:hAnsi="Courier New"/>
          <w:sz w:val="21"/>
        </w:rPr>
        <w:t>combine_kaggle_lidc.py</w:t>
      </w:r>
      <w:r>
        <w:t xml:space="preserve">, yang juga menjalankan ulang pengecekan MD5 dan </w:t>
      </w:r>
      <w:r>
        <w:rPr>
          <w:i/>
        </w:rPr>
        <w:t>phash</w:t>
      </w:r>
      <w:r>
        <w:t xml:space="preserve"> lintas kedua sumber sebelum menyatukan manifesnya menjadi satu berkas CSV. Identitas grup untuk keperluan </w:t>
      </w:r>
      <w:r>
        <w:rPr>
          <w:i/>
        </w:rPr>
        <w:t>Stratified Group K-Fold</w:t>
      </w:r>
      <w:r>
        <w:t xml:space="preserve"> diberi awalan sumbernya masing-masing (</w:t>
      </w:r>
      <w:r>
        <w:rPr>
          <w:rFonts w:ascii="Courier New" w:eastAsia="Courier New" w:hAnsi="Courier New"/>
          <w:sz w:val="21"/>
        </w:rPr>
        <w:t>KAGGLE::</w:t>
      </w:r>
      <w:r>
        <w:t xml:space="preserve"> diikuti kunci kasus asal, </w:t>
      </w:r>
      <w:r>
        <w:rPr>
          <w:rFonts w:ascii="Courier New" w:eastAsia="Courier New" w:hAnsi="Courier New"/>
          <w:sz w:val="21"/>
        </w:rPr>
        <w:t>LIDC::</w:t>
      </w:r>
      <w:r>
        <w:t xml:space="preserve"> diikuti ID pasien), sehingga kedua sumber tidak akan pernah tercampur dalam satu grup buatan yang salah, dan citra dari pasien atau kasus yang sama tetap terjamin berada pada </w:t>
      </w:r>
      <w:r>
        <w:rPr>
          <w:i/>
        </w:rPr>
        <w:t>fold</w:t>
      </w:r>
      <w:r>
        <w:t xml:space="preserve"> yang sama.</w:t>
      </w:r>
    </w:p>
    <w:p w14:paraId="7C71D9D1" w14:textId="77777777" w:rsidR="008E45D3" w:rsidRDefault="00387256">
      <w:pPr>
        <w:pStyle w:val="Heading3"/>
        <w:tabs>
          <w:tab w:val="left" w:pos="794"/>
        </w:tabs>
      </w:pPr>
      <w:bookmarkStart w:id="50" w:name="_Toc241447214"/>
      <w:r>
        <w:rPr>
          <w:rFonts w:ascii="Times New Roman" w:eastAsia="Times New Roman" w:hAnsi="Times New Roman"/>
        </w:rPr>
        <w:t>3.2.2</w:t>
      </w:r>
      <w:r>
        <w:rPr>
          <w:rFonts w:ascii="Times New Roman" w:eastAsia="Times New Roman" w:hAnsi="Times New Roman"/>
        </w:rPr>
        <w:tab/>
      </w:r>
      <w:r>
        <w:rPr>
          <w:rFonts w:ascii="Times New Roman" w:eastAsia="Times New Roman" w:hAnsi="Times New Roman"/>
        </w:rPr>
        <w:t>Kebutuhan Perangkat Keras</w:t>
      </w:r>
      <w:bookmarkEnd w:id="50"/>
    </w:p>
    <w:p w14:paraId="36BE2122" w14:textId="77777777" w:rsidR="008E45D3" w:rsidRDefault="00387256">
      <w:pPr>
        <w:ind w:firstLine="720"/>
        <w:jc w:val="both"/>
      </w:pPr>
      <w:r>
        <w:t>Pelatihan seluruh model dijalankan pada satu komputer lokal dengan spesifikasi berikut:</w:t>
      </w:r>
    </w:p>
    <w:p w14:paraId="3709F915" w14:textId="77777777" w:rsidR="008E45D3" w:rsidRDefault="00387256">
      <w:pPr>
        <w:tabs>
          <w:tab w:val="left" w:pos="454"/>
        </w:tabs>
        <w:ind w:left="454" w:hanging="454"/>
        <w:jc w:val="both"/>
      </w:pPr>
      <w:r>
        <w:t>•</w:t>
      </w:r>
      <w:r>
        <w:tab/>
        <w:t>GPU: NVIDIA (CUDA-enabled), dipakai untuk mempercepat pelatihan dan inferensi.</w:t>
      </w:r>
    </w:p>
    <w:p w14:paraId="14A56B68" w14:textId="77777777" w:rsidR="008E45D3" w:rsidRDefault="00387256">
      <w:pPr>
        <w:tabs>
          <w:tab w:val="left" w:pos="454"/>
        </w:tabs>
        <w:ind w:left="454" w:hanging="454"/>
        <w:jc w:val="both"/>
      </w:pPr>
      <w:r>
        <w:t>•</w:t>
      </w:r>
      <w:r>
        <w:tab/>
      </w:r>
      <w:r>
        <w:t xml:space="preserve">RAM: memadai untuk memuat manifes data dan menjalankan proses audit dataset (deduplikasi, </w:t>
      </w:r>
      <w:r>
        <w:rPr>
          <w:i/>
        </w:rPr>
        <w:t>hashing</w:t>
      </w:r>
      <w:r>
        <w:t xml:space="preserve">) yang bersifat </w:t>
      </w:r>
      <w:r>
        <w:rPr>
          <w:i/>
        </w:rPr>
        <w:t>memory-intensive</w:t>
      </w:r>
      <w:r>
        <w:t xml:space="preserve"> pada tahap awal.</w:t>
      </w:r>
    </w:p>
    <w:p w14:paraId="291620EA" w14:textId="77777777" w:rsidR="008E45D3" w:rsidRDefault="00387256">
      <w:pPr>
        <w:tabs>
          <w:tab w:val="left" w:pos="454"/>
        </w:tabs>
        <w:ind w:left="454" w:hanging="454"/>
        <w:jc w:val="both"/>
      </w:pPr>
      <w:r>
        <w:lastRenderedPageBreak/>
        <w:t>•</w:t>
      </w:r>
      <w:r>
        <w:tab/>
        <w:t>Penyimpanan: cukup untuk menampung data mentah DICOM LIDC-IDRI (berukuran puluhan gigabita sebelum diekstraksi) beserta seluruh citra hasil ekstraksi dan model tersimpan.</w:t>
      </w:r>
    </w:p>
    <w:p w14:paraId="50F98A52" w14:textId="77777777" w:rsidR="008E45D3" w:rsidRDefault="00387256">
      <w:pPr>
        <w:pStyle w:val="Heading3"/>
        <w:tabs>
          <w:tab w:val="left" w:pos="794"/>
        </w:tabs>
      </w:pPr>
      <w:bookmarkStart w:id="51" w:name="_Toc241447215"/>
      <w:r>
        <w:rPr>
          <w:rFonts w:ascii="Times New Roman" w:eastAsia="Times New Roman" w:hAnsi="Times New Roman"/>
        </w:rPr>
        <w:t>3.2.3</w:t>
      </w:r>
      <w:r>
        <w:rPr>
          <w:rFonts w:ascii="Times New Roman" w:eastAsia="Times New Roman" w:hAnsi="Times New Roman"/>
        </w:rPr>
        <w:tab/>
      </w:r>
      <w:r>
        <w:rPr>
          <w:rFonts w:ascii="Times New Roman" w:eastAsia="Times New Roman" w:hAnsi="Times New Roman"/>
        </w:rPr>
        <w:t>Kebutuhan Perangkat Lunak</w:t>
      </w:r>
      <w:bookmarkEnd w:id="51"/>
    </w:p>
    <w:p w14:paraId="103C596A" w14:textId="77777777" w:rsidR="008E45D3" w:rsidRDefault="00387256">
      <w:pPr>
        <w:ind w:firstLine="720"/>
        <w:jc w:val="both"/>
      </w:pPr>
      <w:r>
        <w:t>Perangkat lunak inti yang digunakan:</w:t>
      </w:r>
    </w:p>
    <w:p w14:paraId="763EE104" w14:textId="77777777" w:rsidR="008E45D3" w:rsidRDefault="00387256">
      <w:pPr>
        <w:tabs>
          <w:tab w:val="left" w:pos="454"/>
        </w:tabs>
        <w:ind w:left="454" w:hanging="454"/>
        <w:jc w:val="both"/>
      </w:pPr>
      <w:r>
        <w:t>1.</w:t>
      </w:r>
      <w:r>
        <w:tab/>
      </w:r>
      <w:r>
        <w:rPr>
          <w:b/>
        </w:rPr>
        <w:t>Python</w:t>
      </w:r>
      <w:r>
        <w:t xml:space="preserve"> sebagai bahasa pemrograman utama.</w:t>
      </w:r>
    </w:p>
    <w:p w14:paraId="654B486B" w14:textId="77777777" w:rsidR="008E45D3" w:rsidRDefault="00387256">
      <w:pPr>
        <w:tabs>
          <w:tab w:val="left" w:pos="454"/>
        </w:tabs>
        <w:ind w:left="454" w:hanging="454"/>
        <w:jc w:val="both"/>
      </w:pPr>
      <w:r>
        <w:t>2.</w:t>
      </w:r>
      <w:r>
        <w:tab/>
      </w:r>
      <w:r>
        <w:rPr>
          <w:b/>
        </w:rPr>
        <w:t>PyTorch</w:t>
      </w:r>
      <w:r>
        <w:t xml:space="preserve"> dan </w:t>
      </w:r>
      <w:r>
        <w:rPr>
          <w:b/>
        </w:rPr>
        <w:t>torchvision</w:t>
      </w:r>
      <w:r>
        <w:t xml:space="preserve"> untuk arsitektur model, pelatihan, dan inferensi.</w:t>
      </w:r>
    </w:p>
    <w:p w14:paraId="1426155A" w14:textId="77777777" w:rsidR="008E45D3" w:rsidRDefault="00387256">
      <w:pPr>
        <w:tabs>
          <w:tab w:val="left" w:pos="454"/>
        </w:tabs>
        <w:ind w:left="454" w:hanging="454"/>
        <w:jc w:val="both"/>
      </w:pPr>
      <w:r>
        <w:t>3.</w:t>
      </w:r>
      <w:r>
        <w:tab/>
      </w:r>
      <w:r>
        <w:rPr>
          <w:b/>
        </w:rPr>
        <w:t>pydicom</w:t>
      </w:r>
      <w:r>
        <w:t xml:space="preserve"> untuk membaca berkas DICOM dan metadatanya.</w:t>
      </w:r>
    </w:p>
    <w:p w14:paraId="140DE76E" w14:textId="77777777" w:rsidR="008E45D3" w:rsidRDefault="00387256">
      <w:pPr>
        <w:tabs>
          <w:tab w:val="left" w:pos="454"/>
        </w:tabs>
        <w:ind w:left="454" w:hanging="454"/>
        <w:jc w:val="both"/>
      </w:pPr>
      <w:r>
        <w:t>4.</w:t>
      </w:r>
      <w:r>
        <w:tab/>
      </w:r>
      <w:r>
        <w:rPr>
          <w:b/>
        </w:rPr>
        <w:t>imagehash</w:t>
      </w:r>
      <w:r>
        <w:t xml:space="preserve"> dan </w:t>
      </w:r>
      <w:r>
        <w:rPr>
          <w:b/>
        </w:rPr>
        <w:t>hashlib</w:t>
      </w:r>
      <w:r>
        <w:t xml:space="preserve"> untuk audit duplikasi (</w:t>
      </w:r>
      <w:r>
        <w:rPr>
          <w:i/>
        </w:rPr>
        <w:t>perceptual hash</w:t>
      </w:r>
      <w:r>
        <w:t xml:space="preserve"> dan MD5).</w:t>
      </w:r>
    </w:p>
    <w:p w14:paraId="7474103E" w14:textId="77777777" w:rsidR="008E45D3" w:rsidRDefault="00387256">
      <w:pPr>
        <w:tabs>
          <w:tab w:val="left" w:pos="454"/>
        </w:tabs>
        <w:ind w:left="454" w:hanging="454"/>
        <w:jc w:val="both"/>
      </w:pPr>
      <w:r>
        <w:t>5.</w:t>
      </w:r>
      <w:r>
        <w:tab/>
      </w:r>
      <w:r>
        <w:rPr>
          <w:b/>
        </w:rPr>
        <w:t>scikit-learn</w:t>
      </w:r>
      <w:r>
        <w:t xml:space="preserve"> untuk metrik evaluasi, </w:t>
      </w:r>
      <w:r>
        <w:rPr>
          <w:i/>
        </w:rPr>
        <w:t>Stratified Group K-Fold</w:t>
      </w:r>
      <w:r>
        <w:t xml:space="preserve">, dan model regresi logistik pada </w:t>
      </w:r>
      <w:r>
        <w:rPr>
          <w:i/>
        </w:rPr>
        <w:t>ensemble stacking</w:t>
      </w:r>
      <w:r>
        <w:t>.</w:t>
      </w:r>
    </w:p>
    <w:p w14:paraId="23A01DF3" w14:textId="77777777" w:rsidR="008E45D3" w:rsidRDefault="00387256">
      <w:pPr>
        <w:tabs>
          <w:tab w:val="left" w:pos="454"/>
        </w:tabs>
        <w:ind w:left="454" w:hanging="454"/>
        <w:jc w:val="both"/>
      </w:pPr>
      <w:r>
        <w:t>6.</w:t>
      </w:r>
      <w:r>
        <w:tab/>
      </w:r>
      <w:r>
        <w:rPr>
          <w:b/>
        </w:rPr>
        <w:t>Streamlit</w:t>
      </w:r>
      <w:r>
        <w:t xml:space="preserve"> untuk prototipe aplikasi </w:t>
      </w:r>
      <w:r>
        <w:rPr>
          <w:i/>
        </w:rPr>
        <w:t>web</w:t>
      </w:r>
      <w:r>
        <w:t>.</w:t>
      </w:r>
    </w:p>
    <w:p w14:paraId="50A9BDD5" w14:textId="77777777" w:rsidR="008E45D3" w:rsidRDefault="00387256">
      <w:pPr>
        <w:tabs>
          <w:tab w:val="left" w:pos="454"/>
        </w:tabs>
        <w:ind w:left="454" w:hanging="454"/>
        <w:jc w:val="both"/>
      </w:pPr>
      <w:r>
        <w:t>7.</w:t>
      </w:r>
      <w:r>
        <w:tab/>
      </w:r>
      <w:r>
        <w:rPr>
          <w:b/>
        </w:rPr>
        <w:t>Matplotlib</w:t>
      </w:r>
      <w:r>
        <w:t xml:space="preserve"> untuk visualisasi kurva pelatihan, </w:t>
      </w:r>
      <w:r>
        <w:rPr>
          <w:i/>
        </w:rPr>
        <w:t>confusion matrix</w:t>
      </w:r>
      <w:r>
        <w:t>, dan kurva ROC.</w:t>
      </w:r>
    </w:p>
    <w:p w14:paraId="1AE463F5" w14:textId="77777777" w:rsidR="008E45D3" w:rsidRDefault="00387256">
      <w:pPr>
        <w:pStyle w:val="Heading2"/>
        <w:tabs>
          <w:tab w:val="left" w:pos="567"/>
        </w:tabs>
      </w:pPr>
      <w:bookmarkStart w:id="52" w:name="_Toc241447216"/>
      <w:r>
        <w:rPr>
          <w:rFonts w:ascii="Times New Roman" w:eastAsia="Times New Roman" w:hAnsi="Times New Roman"/>
        </w:rPr>
        <w:t>3.3</w:t>
      </w:r>
      <w:r>
        <w:rPr>
          <w:rFonts w:ascii="Times New Roman" w:eastAsia="Times New Roman" w:hAnsi="Times New Roman"/>
        </w:rPr>
        <w:tab/>
      </w:r>
      <w:r>
        <w:rPr>
          <w:rFonts w:ascii="Times New Roman" w:eastAsia="Times New Roman" w:hAnsi="Times New Roman"/>
        </w:rPr>
        <w:t>Perancangan Skenario Eksperimen</w:t>
      </w:r>
      <w:bookmarkEnd w:id="52"/>
    </w:p>
    <w:p w14:paraId="46DB5DBC" w14:textId="77777777" w:rsidR="008E45D3" w:rsidRDefault="00387256">
      <w:pPr>
        <w:ind w:firstLine="720"/>
        <w:jc w:val="both"/>
      </w:pPr>
      <w:r>
        <w:t xml:space="preserve">Judul penelitian ini menyebut tiga teknik optimasi, yaitu </w:t>
      </w:r>
      <w:r>
        <w:rPr>
          <w:i/>
        </w:rPr>
        <w:t>fine-tuning</w:t>
      </w:r>
      <w:r>
        <w:t xml:space="preserve">, </w:t>
      </w:r>
      <w:r>
        <w:rPr>
          <w:i/>
        </w:rPr>
        <w:t>data augmentation</w:t>
      </w:r>
      <w:r>
        <w:t xml:space="preserve">, dan </w:t>
      </w:r>
      <w:r>
        <w:rPr>
          <w:i/>
        </w:rPr>
        <w:t>ensemble model</w:t>
      </w:r>
      <w:r>
        <w:t>. Melaporkan satu angka akhir saja tidak cukup untuk membuktikan bahwa ketiganya benar-benar berkontribusi, sebab angka tersebut tidak menunjukkan berapa banyak yang berasal dari masing-masing teknik. Karena itu, dirancang tiga skenario eksperimen pembanding terkendali, yaitu perbandingan yang hanya mengubah satu faktor dan mempertahankan seluruh faktor lainnya persis sama, ditambah satu skenario untuk model validasi input pada prototipe aplikasi. Keempat skenario tersebut diuraikan pada sub-bab berikut.</w:t>
      </w:r>
    </w:p>
    <w:p w14:paraId="68A7C3D2" w14:textId="77777777" w:rsidR="008E45D3" w:rsidRDefault="00387256">
      <w:pPr>
        <w:pStyle w:val="Heading3"/>
        <w:tabs>
          <w:tab w:val="left" w:pos="794"/>
        </w:tabs>
      </w:pPr>
      <w:bookmarkStart w:id="53" w:name="_Toc241447217"/>
      <w:r>
        <w:rPr>
          <w:rFonts w:ascii="Times New Roman" w:eastAsia="Times New Roman" w:hAnsi="Times New Roman"/>
        </w:rPr>
        <w:lastRenderedPageBreak/>
        <w:t>3.3.1</w:t>
      </w:r>
      <w:r>
        <w:rPr>
          <w:rFonts w:ascii="Times New Roman" w:eastAsia="Times New Roman" w:hAnsi="Times New Roman"/>
        </w:rPr>
        <w:tab/>
      </w:r>
      <w:r>
        <w:rPr>
          <w:rFonts w:ascii="Times New Roman" w:eastAsia="Times New Roman" w:hAnsi="Times New Roman"/>
        </w:rPr>
        <w:t xml:space="preserve">Skenario Pengukuran Kontribusi </w:t>
      </w:r>
      <w:r>
        <w:rPr>
          <w:rFonts w:ascii="Times New Roman" w:eastAsia="Times New Roman" w:hAnsi="Times New Roman"/>
          <w:i/>
        </w:rPr>
        <w:t>Fine-Tuning</w:t>
      </w:r>
      <w:bookmarkEnd w:id="53"/>
    </w:p>
    <w:p w14:paraId="071036EB" w14:textId="77777777" w:rsidR="008E45D3" w:rsidRDefault="00387256">
      <w:pPr>
        <w:ind w:firstLine="720"/>
        <w:jc w:val="both"/>
      </w:pPr>
      <w:r>
        <w:t>Macro-F1 validasi terbaik yang dicapai pada fase A (</w:t>
      </w:r>
      <w:r>
        <w:rPr>
          <w:i/>
        </w:rPr>
        <w:t>backbone</w:t>
      </w:r>
      <w:r>
        <w:t xml:space="preserve"> beku, hanya lapisan klasifikasi yang dilatih) dibandingkan dengan macro-F1 validasi terbaik pada fase B (tiga blok terakhir </w:t>
      </w:r>
      <w:r>
        <w:rPr>
          <w:i/>
        </w:rPr>
        <w:t>backbone</w:t>
      </w:r>
      <w:r>
        <w:t xml:space="preserve"> ikut dilatih) untuk tiap model dari kesepuluh model. Karena kedua fase dijalankan berurutan pada model dan pembagian data yang sama, selisihnya dapat diatribusikan langsung pada </w:t>
      </w:r>
      <w:r>
        <w:rPr>
          <w:i/>
        </w:rPr>
        <w:t>fine-tuning</w:t>
      </w:r>
      <w:r>
        <w:t xml:space="preserve">. Skenario ini tidak memerlukan pelatihan tambahan, sebab riwayat macro-F1 kedua fase tercatat pada setiap </w:t>
      </w:r>
      <w:r>
        <w:rPr>
          <w:i/>
        </w:rPr>
        <w:t>epoch</w:t>
      </w:r>
      <w:r>
        <w:t xml:space="preserve"> selama pelatihan berlangsung.</w:t>
      </w:r>
    </w:p>
    <w:p w14:paraId="141790DE" w14:textId="77777777" w:rsidR="008E45D3" w:rsidRDefault="00387256">
      <w:pPr>
        <w:pStyle w:val="Heading3"/>
        <w:tabs>
          <w:tab w:val="left" w:pos="794"/>
        </w:tabs>
      </w:pPr>
      <w:bookmarkStart w:id="54" w:name="_Toc241447218"/>
      <w:r>
        <w:rPr>
          <w:rFonts w:ascii="Times New Roman" w:eastAsia="Times New Roman" w:hAnsi="Times New Roman"/>
        </w:rPr>
        <w:t>3.3.2</w:t>
      </w:r>
      <w:r>
        <w:rPr>
          <w:rFonts w:ascii="Times New Roman" w:eastAsia="Times New Roman" w:hAnsi="Times New Roman"/>
        </w:rPr>
        <w:tab/>
      </w:r>
      <w:r>
        <w:rPr>
          <w:rFonts w:ascii="Times New Roman" w:eastAsia="Times New Roman" w:hAnsi="Times New Roman"/>
        </w:rPr>
        <w:t xml:space="preserve">Skenario Pengukuran Kontribusi </w:t>
      </w:r>
      <w:r>
        <w:rPr>
          <w:rFonts w:ascii="Times New Roman" w:eastAsia="Times New Roman" w:hAnsi="Times New Roman"/>
          <w:i/>
        </w:rPr>
        <w:t>Data Augmentation</w:t>
      </w:r>
      <w:bookmarkEnd w:id="54"/>
    </w:p>
    <w:p w14:paraId="671D50AA" w14:textId="77777777" w:rsidR="008E45D3" w:rsidRDefault="00387256">
      <w:pPr>
        <w:ind w:firstLine="720"/>
        <w:jc w:val="both"/>
      </w:pPr>
      <w:r>
        <w:t xml:space="preserve">Kesepuluh model dilatih ulang dari awal sebanyak dua kali dengan </w:t>
      </w:r>
      <w:r>
        <w:rPr>
          <w:i/>
        </w:rPr>
        <w:t>pipeline</w:t>
      </w:r>
      <w:r>
        <w:t xml:space="preserve"> pra-pemrosesan yang identik kecuali pada bagian augmentasinya, sehingga tersedia tiga kelompok model berjumlah tiga puluh model. Kelompok pertama dilatih tanpa augmentasi sama sekali, kelompok kedua memakai augmentasi ringan yang disesuaikan sifat citra CT (hanya pembalikan horizontal dan rotasi 7°, tanpa perubahan kecerahan maupun kontras, tanpa translasi, dan tanpa penskalaan), dan kelompok ketiga memakai augmentasi penuh berupa pembalikan horizontal, transformasi afin (rotasi 15°, translasi 10%, penskal</w:t>
      </w:r>
      <w:r>
        <w:t xml:space="preserve">aan 0,90–1,10), serta perubahan kecerahan dan kontras sebesar 0,2. Ketiganya dievaluasi pada </w:t>
      </w:r>
      <w:r>
        <w:rPr>
          <w:i/>
        </w:rPr>
        <w:t>held-out test set</w:t>
      </w:r>
      <w:r>
        <w:t xml:space="preserve"> yang sama lewat alur </w:t>
      </w:r>
      <w:r>
        <w:rPr>
          <w:i/>
        </w:rPr>
        <w:t>ensemble</w:t>
      </w:r>
      <w:r>
        <w:t xml:space="preserve"> yang sama pula, lalu selisihnya diuji kebermaknaannya memakai uji McNemar. Konfigurasi yang akhirnya dipilih sebagai konfigurasi final adalah kelompok kedua, dengan dasar pemilihan dijelaskan pada Bab IV, Bagian 4.4.3, dan parameternya dicantumkan pada Tabel 3.3.</w:t>
      </w:r>
    </w:p>
    <w:p w14:paraId="6AAC768D" w14:textId="77777777" w:rsidR="008E45D3" w:rsidRDefault="00387256">
      <w:pPr>
        <w:ind w:firstLine="720"/>
        <w:jc w:val="both"/>
      </w:pPr>
      <w:r>
        <w:lastRenderedPageBreak/>
        <w:t xml:space="preserve">Pemilihan augmentasi ringan pada kelompok kedua berangkat dari sifat citra CT itu sendiri, bukan sekadar memperkecil parameter secara acak. Tingkat keabuan pada citra CT berasal dari </w:t>
      </w:r>
      <w:r>
        <w:rPr>
          <w:i/>
        </w:rPr>
        <w:t>Hounsfield Unit</w:t>
      </w:r>
      <w:r>
        <w:t xml:space="preserve"> yang merupakan besaran kerapatan jaringan terkalibrasi, sehingga perubahan kecerahan dan kontras mengubah keterangan jaringan yang justru menjadi dasar pembedaan kelas. Sementara itu nodul berukuran beberapa milimeter hanya menempati bagian sangat kecil dari irisan 512×512 piksel, sehingga translasi dan penskalaan berpeluang menggeser atau melarutkan objek yang harus dikenali.</w:t>
      </w:r>
    </w:p>
    <w:p w14:paraId="754CF588" w14:textId="77777777" w:rsidR="008E45D3" w:rsidRDefault="00387256">
      <w:pPr>
        <w:pStyle w:val="Heading3"/>
        <w:tabs>
          <w:tab w:val="left" w:pos="794"/>
        </w:tabs>
      </w:pPr>
      <w:bookmarkStart w:id="55" w:name="_Toc241447219"/>
      <w:r>
        <w:rPr>
          <w:rFonts w:ascii="Times New Roman" w:eastAsia="Times New Roman" w:hAnsi="Times New Roman"/>
        </w:rPr>
        <w:t>3.3.3</w:t>
      </w:r>
      <w:r>
        <w:rPr>
          <w:rFonts w:ascii="Times New Roman" w:eastAsia="Times New Roman" w:hAnsi="Times New Roman"/>
        </w:rPr>
        <w:tab/>
      </w:r>
      <w:r>
        <w:rPr>
          <w:rFonts w:ascii="Times New Roman" w:eastAsia="Times New Roman" w:hAnsi="Times New Roman"/>
        </w:rPr>
        <w:t xml:space="preserve">Skenario Pengukuran Kontribusi </w:t>
      </w:r>
      <w:r>
        <w:rPr>
          <w:rFonts w:ascii="Times New Roman" w:eastAsia="Times New Roman" w:hAnsi="Times New Roman"/>
          <w:i/>
        </w:rPr>
        <w:t>Ensemble Model</w:t>
      </w:r>
      <w:bookmarkEnd w:id="55"/>
    </w:p>
    <w:p w14:paraId="24745B58" w14:textId="77777777" w:rsidR="008E45D3" w:rsidRDefault="00387256">
      <w:pPr>
        <w:ind w:firstLine="720"/>
        <w:jc w:val="both"/>
      </w:pPr>
      <w:r>
        <w:t xml:space="preserve">Performa model tunggal dibandingkan secara berjenjang dengan </w:t>
      </w:r>
      <w:r>
        <w:rPr>
          <w:i/>
        </w:rPr>
        <w:t>ensemble soft-voting</w:t>
      </w:r>
      <w:r>
        <w:t xml:space="preserve"> (bobot setara dan bobot tertimbang) serta </w:t>
      </w:r>
      <w:r>
        <w:rPr>
          <w:i/>
        </w:rPr>
        <w:t>ensemble stacking</w:t>
      </w:r>
      <w:r>
        <w:t xml:space="preserve"> berbasis </w:t>
      </w:r>
      <w:r>
        <w:rPr>
          <w:i/>
        </w:rPr>
        <w:t>meta-learner</w:t>
      </w:r>
      <w:r>
        <w:t xml:space="preserve">, seluruhnya pada </w:t>
      </w:r>
      <w:r>
        <w:rPr>
          <w:i/>
        </w:rPr>
        <w:t>held-out test set</w:t>
      </w:r>
      <w:r>
        <w:t xml:space="preserve"> yang sama dan tanpa pelatihan ulang model dasar. Sebagai pelengkap, penyesuaian ambang keputusan kelas Malignant juga diuji pada konfigurasi </w:t>
      </w:r>
      <w:r>
        <w:rPr>
          <w:i/>
        </w:rPr>
        <w:t>ensemble</w:t>
      </w:r>
      <w:r>
        <w:t xml:space="preserve"> terbaik, untuk memeriksa titik keseimbangan antara akurasi keseluruhan dan </w:t>
      </w:r>
      <w:r>
        <w:rPr>
          <w:i/>
        </w:rPr>
        <w:t>cancer recall</w:t>
      </w:r>
      <w:r>
        <w:t xml:space="preserve">. Konfigurasi dengan performa terbaik pada skenario ini kemudian diintegrasikan ke dalam prototipe aplikasi berbasis </w:t>
      </w:r>
      <w:r>
        <w:rPr>
          <w:i/>
        </w:rPr>
        <w:t>web</w:t>
      </w:r>
      <w:r>
        <w:t>. Seluruh perbandingan dilaporkan apa adanya pada Bab IV, termasuk bagian yang hasilnya tidak sesuai harapan.</w:t>
      </w:r>
    </w:p>
    <w:p w14:paraId="1EE0F90A" w14:textId="77777777" w:rsidR="008E45D3" w:rsidRDefault="00387256">
      <w:pPr>
        <w:pStyle w:val="Heading3"/>
        <w:tabs>
          <w:tab w:val="left" w:pos="794"/>
        </w:tabs>
      </w:pPr>
      <w:bookmarkStart w:id="56" w:name="_Toc241447220"/>
      <w:r>
        <w:rPr>
          <w:rFonts w:ascii="Times New Roman" w:eastAsia="Times New Roman" w:hAnsi="Times New Roman"/>
        </w:rPr>
        <w:t>3.3.4</w:t>
      </w:r>
      <w:r>
        <w:rPr>
          <w:rFonts w:ascii="Times New Roman" w:eastAsia="Times New Roman" w:hAnsi="Times New Roman"/>
        </w:rPr>
        <w:tab/>
      </w:r>
      <w:r>
        <w:rPr>
          <w:rFonts w:ascii="Times New Roman" w:eastAsia="Times New Roman" w:hAnsi="Times New Roman"/>
        </w:rPr>
        <w:t>Skenario Pengujian Model Validasi Input Citra dengan Dataset COCO</w:t>
      </w:r>
      <w:bookmarkEnd w:id="56"/>
    </w:p>
    <w:p w14:paraId="37BEC5B5" w14:textId="77777777" w:rsidR="008E45D3" w:rsidRDefault="00387256">
      <w:pPr>
        <w:ind w:firstLine="720"/>
        <w:jc w:val="both"/>
      </w:pPr>
      <w:r>
        <w:t xml:space="preserve">Skenario ini bertujuan mengevaluasi kinerja model klasifikasi biner yang difungsikan sebagai mekanisme validasi awal sebelum citra masukan diproses oleh model klasifikasi utama. Arsitektur EfficientNet-B0 yang lapisan klasifikasinya diubah menjadi dua keluaran dilatih khusus untuk membedakan </w:t>
      </w:r>
      <w:r>
        <w:lastRenderedPageBreak/>
        <w:t xml:space="preserve">kelas "Citra CT Paru" dari kelas "Bukan Citra CT Paru". Kelas "Citra CT Paru" diwakili seluruh 1.018 citra CT LIDC-IDRI hasil penyaringan tag </w:t>
      </w:r>
      <w:r>
        <w:rPr>
          <w:rFonts w:ascii="Courier New" w:eastAsia="Courier New" w:hAnsi="Courier New"/>
          <w:sz w:val="21"/>
        </w:rPr>
        <w:t>Modality</w:t>
      </w:r>
      <w:r>
        <w:t>, sedangkan kelas "Bukan Citra CT Paru" diwakili citra COCO val2017 yang diambil acak dengan jumlah yang sama, sehingga kedua kelas berimbang dan model tidak condong ke salah satunya.</w:t>
      </w:r>
    </w:p>
    <w:p w14:paraId="2CB378C3" w14:textId="77777777" w:rsidR="008E45D3" w:rsidRDefault="00387256">
      <w:pPr>
        <w:ind w:firstLine="720"/>
        <w:jc w:val="both"/>
      </w:pPr>
      <w:r>
        <w:t xml:space="preserve">Berbeda dengan model utama yang dievaluasi memakai </w:t>
      </w:r>
      <w:r>
        <w:rPr>
          <w:i/>
        </w:rPr>
        <w:t>Stratified Group K-Fold</w:t>
      </w:r>
      <w:r>
        <w:t xml:space="preserve">, model penyaring ini cukup dievaluasi dengan metode </w:t>
      </w:r>
      <w:r>
        <w:rPr>
          <w:i/>
        </w:rPr>
        <w:t>hold-out</w:t>
      </w:r>
      <w:r>
        <w:t xml:space="preserve">, mengingat tingkat kesulitan membedakan kedua kelasnya jauh lebih rendah daripada membedakan jenis temuan pada citra CT. Pembagiannya mengikuti eksperimen utama, yaitu citra LIDC-IDRI pada </w:t>
      </w:r>
      <w:r>
        <w:rPr>
          <w:i/>
        </w:rPr>
        <w:t>held-out test set</w:t>
      </w:r>
      <w:r>
        <w:t xml:space="preserve"> utama menjadi data uji model ini, sedangkan sisanya dibagi 90:10 menjadi data latih dan data validasi. Selain evaluasi pada data uji tersebut, model ini juga diuji langsung melalui aplikasi memakai 12 citra CT paru-paru dan 8 citra COCO yang belum pernah dilihatnya.</w:t>
      </w:r>
    </w:p>
    <w:p w14:paraId="7C2C99AB" w14:textId="77777777" w:rsidR="008E45D3" w:rsidRDefault="00387256">
      <w:pPr>
        <w:pStyle w:val="Heading2"/>
        <w:tabs>
          <w:tab w:val="left" w:pos="567"/>
        </w:tabs>
      </w:pPr>
      <w:bookmarkStart w:id="57" w:name="_Toc241447221"/>
      <w:r>
        <w:rPr>
          <w:rFonts w:ascii="Times New Roman" w:eastAsia="Times New Roman" w:hAnsi="Times New Roman"/>
        </w:rPr>
        <w:t>3.4</w:t>
      </w:r>
      <w:r>
        <w:rPr>
          <w:rFonts w:ascii="Times New Roman" w:eastAsia="Times New Roman" w:hAnsi="Times New Roman"/>
        </w:rPr>
        <w:tab/>
      </w:r>
      <w:r>
        <w:rPr>
          <w:rFonts w:ascii="Times New Roman" w:eastAsia="Times New Roman" w:hAnsi="Times New Roman"/>
        </w:rPr>
        <w:t xml:space="preserve">Perancangan Model </w:t>
      </w:r>
      <w:r>
        <w:rPr>
          <w:rFonts w:ascii="Times New Roman" w:eastAsia="Times New Roman" w:hAnsi="Times New Roman"/>
          <w:i/>
        </w:rPr>
        <w:t>Deep Learning</w:t>
      </w:r>
      <w:bookmarkEnd w:id="57"/>
    </w:p>
    <w:p w14:paraId="5610243D" w14:textId="77777777" w:rsidR="008E45D3" w:rsidRDefault="00387256">
      <w:pPr>
        <w:ind w:firstLine="720"/>
        <w:jc w:val="both"/>
      </w:pPr>
      <w:r>
        <w:t xml:space="preserve">Perancangan model mencakup dua hal yang saling terkait, yaitu bentuk arsitektur jaringan yang dipakai dan nilai </w:t>
      </w:r>
      <w:r>
        <w:rPr>
          <w:i/>
        </w:rPr>
        <w:t>hyperparameter</w:t>
      </w:r>
      <w:r>
        <w:t xml:space="preserve"> yang mengatur jalannya pelatihan. Keduanya ditetapkan seragam untuk seluruh model dan seluruh lipatan, sehingga perbedaan hasil antar konfigurasi pada Bab IV dapat diatribusikan pada teknik yang sedang diuji, bukan pada perbedaan pengaturan pelatihan. Rincian arsitektur dijabarkan pada sub-bab 3.4.1, sedangkan konfigurasi </w:t>
      </w:r>
      <w:r>
        <w:rPr>
          <w:i/>
        </w:rPr>
        <w:t>hyperparameter</w:t>
      </w:r>
      <w:r>
        <w:t xml:space="preserve"> beserta alasan pemilihan tiap nilainya disajikan pada sub-bab 3.4.2.</w:t>
      </w:r>
    </w:p>
    <w:p w14:paraId="444B2063" w14:textId="77777777" w:rsidR="008E45D3" w:rsidRDefault="00387256">
      <w:pPr>
        <w:pStyle w:val="Heading3"/>
        <w:tabs>
          <w:tab w:val="left" w:pos="794"/>
        </w:tabs>
      </w:pPr>
      <w:bookmarkStart w:id="58" w:name="_Toc241447222"/>
      <w:r>
        <w:rPr>
          <w:rFonts w:ascii="Times New Roman" w:eastAsia="Times New Roman" w:hAnsi="Times New Roman"/>
        </w:rPr>
        <w:lastRenderedPageBreak/>
        <w:t>3.4.1</w:t>
      </w:r>
      <w:r>
        <w:rPr>
          <w:rFonts w:ascii="Times New Roman" w:eastAsia="Times New Roman" w:hAnsi="Times New Roman"/>
        </w:rPr>
        <w:tab/>
      </w:r>
      <w:r>
        <w:rPr>
          <w:rFonts w:ascii="Times New Roman" w:eastAsia="Times New Roman" w:hAnsi="Times New Roman"/>
        </w:rPr>
        <w:t>Arsitektur Model</w:t>
      </w:r>
      <w:bookmarkEnd w:id="58"/>
    </w:p>
    <w:p w14:paraId="112642D8" w14:textId="77777777" w:rsidR="008E45D3" w:rsidRDefault="00387256">
      <w:pPr>
        <w:ind w:firstLine="720"/>
        <w:jc w:val="both"/>
      </w:pPr>
      <w:r>
        <w:t xml:space="preserve">Kedua arsitektur (EfficientNet-B0 dan ResNet50) memakai bobot </w:t>
      </w:r>
      <w:r>
        <w:rPr>
          <w:i/>
        </w:rPr>
        <w:t>pre-trained</w:t>
      </w:r>
      <w:r>
        <w:t xml:space="preserve"> ImageNet dari </w:t>
      </w:r>
      <w:r>
        <w:rPr>
          <w:rFonts w:ascii="Courier New" w:eastAsia="Courier New" w:hAnsi="Courier New"/>
          <w:sz w:val="21"/>
        </w:rPr>
        <w:t>torchvision</w:t>
      </w:r>
      <w:r>
        <w:t xml:space="preserve">, dengan lapisan klasifikasi akhir diganti menjadi </w:t>
      </w:r>
      <w:r>
        <w:rPr>
          <w:i/>
        </w:rPr>
        <w:t>fully connected layer</w:t>
      </w:r>
      <w:r>
        <w:t xml:space="preserve"> berukuran 3 keluaran (Malignant, Benign, Normal). Pelatihan dilakukan dua fase per model per </w:t>
      </w:r>
      <w:r>
        <w:rPr>
          <w:i/>
        </w:rPr>
        <w:t>fold</w:t>
      </w:r>
      <w:r>
        <w:t>:</w:t>
      </w:r>
    </w:p>
    <w:p w14:paraId="03DF19E3" w14:textId="77777777" w:rsidR="008E45D3" w:rsidRDefault="00387256">
      <w:pPr>
        <w:tabs>
          <w:tab w:val="left" w:pos="454"/>
        </w:tabs>
        <w:ind w:left="454" w:hanging="454"/>
        <w:jc w:val="both"/>
      </w:pPr>
      <w:r>
        <w:t>1.</w:t>
      </w:r>
      <w:r>
        <w:tab/>
      </w:r>
      <w:r>
        <w:rPr>
          <w:b/>
        </w:rPr>
        <w:t>Fase A (</w:t>
      </w:r>
      <w:r>
        <w:rPr>
          <w:b/>
          <w:i/>
        </w:rPr>
        <w:t>Feature Extraction</w:t>
      </w:r>
      <w:r>
        <w:rPr>
          <w:b/>
        </w:rPr>
        <w:t>).</w:t>
      </w:r>
      <w:r>
        <w:t xml:space="preserve"> Seluruh bobot </w:t>
      </w:r>
      <w:r>
        <w:rPr>
          <w:i/>
        </w:rPr>
        <w:t>backbone</w:t>
      </w:r>
      <w:r>
        <w:t xml:space="preserve"> dibekukan, hanya lapisan klasifikasi baru yang dilatih, maksimal 12 </w:t>
      </w:r>
      <w:r>
        <w:rPr>
          <w:i/>
        </w:rPr>
        <w:t>epoch</w:t>
      </w:r>
      <w:r>
        <w:t xml:space="preserve">, </w:t>
      </w:r>
      <w:r>
        <w:rPr>
          <w:i/>
        </w:rPr>
        <w:t>learning rate</w:t>
      </w:r>
      <w:r>
        <w:t xml:space="preserve"> 1e-3.</w:t>
      </w:r>
    </w:p>
    <w:p w14:paraId="20F0BC89" w14:textId="77777777" w:rsidR="008E45D3" w:rsidRDefault="00387256">
      <w:pPr>
        <w:tabs>
          <w:tab w:val="left" w:pos="454"/>
        </w:tabs>
        <w:ind w:left="454" w:hanging="454"/>
        <w:jc w:val="both"/>
      </w:pPr>
      <w:r>
        <w:t>2.</w:t>
      </w:r>
      <w:r>
        <w:tab/>
      </w:r>
      <w:r>
        <w:rPr>
          <w:b/>
        </w:rPr>
        <w:t>Fase B (</w:t>
      </w:r>
      <w:r>
        <w:rPr>
          <w:b/>
          <w:i/>
        </w:rPr>
        <w:t>Fine-Tuning</w:t>
      </w:r>
      <w:r>
        <w:rPr>
          <w:b/>
        </w:rPr>
        <w:t>).</w:t>
      </w:r>
      <w:r>
        <w:t xml:space="preserve"> Beberapa blok/</w:t>
      </w:r>
      <w:r>
        <w:rPr>
          <w:i/>
        </w:rPr>
        <w:t>stage</w:t>
      </w:r>
      <w:r>
        <w:t xml:space="preserve"> terakhir </w:t>
      </w:r>
      <w:r>
        <w:rPr>
          <w:i/>
        </w:rPr>
        <w:t>backbone</w:t>
      </w:r>
      <w:r>
        <w:t xml:space="preserve"> dibuka, dilatih lebih lanjut bersama lapisan klasifikasi, maksimal 25 </w:t>
      </w:r>
      <w:r>
        <w:rPr>
          <w:i/>
        </w:rPr>
        <w:t>epoch</w:t>
      </w:r>
      <w:r>
        <w:t xml:space="preserve">, </w:t>
      </w:r>
      <w:r>
        <w:rPr>
          <w:i/>
        </w:rPr>
        <w:t>learning rate</w:t>
      </w:r>
      <w:r>
        <w:t xml:space="preserve"> 1e-5, dengan </w:t>
      </w:r>
      <w:r>
        <w:rPr>
          <w:rFonts w:ascii="Courier New" w:eastAsia="Courier New" w:hAnsi="Courier New"/>
          <w:sz w:val="21"/>
        </w:rPr>
        <w:t>ReduceLROnPlateau</w:t>
      </w:r>
      <w:r>
        <w:t xml:space="preserve"> (mode maksimalkan macro-F1 validasi, faktor 0,5, </w:t>
      </w:r>
      <w:r>
        <w:rPr>
          <w:i/>
        </w:rPr>
        <w:t>patience</w:t>
      </w:r>
      <w:r>
        <w:t xml:space="preserve"> 3).</w:t>
      </w:r>
    </w:p>
    <w:p w14:paraId="4E7D878B" w14:textId="77777777" w:rsidR="008E45D3" w:rsidRDefault="00387256">
      <w:pPr>
        <w:ind w:firstLine="720"/>
        <w:jc w:val="both"/>
      </w:pPr>
      <w:r>
        <w:rPr>
          <w:rFonts w:ascii="Courier New" w:eastAsia="Courier New" w:hAnsi="Courier New"/>
          <w:sz w:val="21"/>
        </w:rPr>
        <w:t>Early stopping</w:t>
      </w:r>
      <w:r>
        <w:t xml:space="preserve"> diterapkan dengan </w:t>
      </w:r>
      <w:r>
        <w:rPr>
          <w:i/>
        </w:rPr>
        <w:t>patience</w:t>
      </w:r>
      <w:r>
        <w:t xml:space="preserve"> 6 </w:t>
      </w:r>
      <w:r>
        <w:rPr>
          <w:i/>
        </w:rPr>
        <w:t>epoch</w:t>
      </w:r>
      <w:r>
        <w:t xml:space="preserve"> terhadap macro-F1 validasi, dan bobot terbaik disimpan lintas kedua fase (bukan hanya dari fase B), sehingga bila performa terbaik justru tercapai sebelum </w:t>
      </w:r>
      <w:r>
        <w:rPr>
          <w:i/>
        </w:rPr>
        <w:t>fine-tuning</w:t>
      </w:r>
      <w:r>
        <w:t xml:space="preserve"> dimulai, bobot itulah yang dipakai.</w:t>
      </w:r>
    </w:p>
    <w:p w14:paraId="40C5CD0B" w14:textId="77777777" w:rsidR="008E45D3" w:rsidRDefault="00387256">
      <w:pPr>
        <w:pStyle w:val="Heading3"/>
        <w:tabs>
          <w:tab w:val="left" w:pos="794"/>
        </w:tabs>
      </w:pPr>
      <w:bookmarkStart w:id="59" w:name="_Toc241447223"/>
      <w:r>
        <w:rPr>
          <w:rFonts w:ascii="Times New Roman" w:eastAsia="Times New Roman" w:hAnsi="Times New Roman"/>
        </w:rPr>
        <w:t>3.4.2</w:t>
      </w:r>
      <w:r>
        <w:rPr>
          <w:rFonts w:ascii="Times New Roman" w:eastAsia="Times New Roman" w:hAnsi="Times New Roman"/>
        </w:rPr>
        <w:tab/>
      </w:r>
      <w:r>
        <w:rPr>
          <w:rFonts w:ascii="Times New Roman" w:eastAsia="Times New Roman" w:hAnsi="Times New Roman"/>
        </w:rPr>
        <w:t xml:space="preserve">Konfigurasi </w:t>
      </w:r>
      <w:r>
        <w:rPr>
          <w:rFonts w:ascii="Times New Roman" w:eastAsia="Times New Roman" w:hAnsi="Times New Roman"/>
          <w:i/>
        </w:rPr>
        <w:t>Hyperparameter</w:t>
      </w:r>
      <w:r>
        <w:rPr>
          <w:rFonts w:ascii="Times New Roman" w:eastAsia="Times New Roman" w:hAnsi="Times New Roman"/>
        </w:rPr>
        <w:t xml:space="preserve"> Pelatihan</w:t>
      </w:r>
      <w:bookmarkEnd w:id="59"/>
    </w:p>
    <w:p w14:paraId="7F57E7E6" w14:textId="77777777" w:rsidR="008E45D3" w:rsidRDefault="00387256">
      <w:pPr>
        <w:ind w:firstLine="720"/>
        <w:jc w:val="both"/>
      </w:pPr>
      <w:r>
        <w:t xml:space="preserve">Tabel 3.3 merangkum konfigurasi </w:t>
      </w:r>
      <w:r>
        <w:rPr>
          <w:i/>
        </w:rPr>
        <w:t>hyperparameter</w:t>
      </w:r>
      <w:r>
        <w:t xml:space="preserve"> pelatihan.</w:t>
      </w:r>
    </w:p>
    <w:p w14:paraId="6A6858A4" w14:textId="77777777" w:rsidR="008E45D3" w:rsidRDefault="00387256">
      <w:pPr>
        <w:pStyle w:val="CaptionTabel"/>
        <w:keepNext/>
        <w:spacing w:before="240" w:after="80"/>
      </w:pPr>
      <w:bookmarkStart w:id="60" w:name="_Toc241447260"/>
      <w:r>
        <w:t xml:space="preserve">Tabel 3.3 Konfigurasi </w:t>
      </w:r>
      <w:r>
        <w:rPr>
          <w:i/>
        </w:rPr>
        <w:t>Hyperparameter</w:t>
      </w:r>
      <w:r>
        <w:t xml:space="preserve"> Pelatihan</w:t>
      </w:r>
      <w:bookmarkEnd w:id="60"/>
    </w:p>
    <w:tbl>
      <w:tblPr>
        <w:tblW w:w="0" w:type="auto"/>
        <w:jc w:val="center"/>
        <w:tblLayout w:type="fixed"/>
        <w:tblLook w:val="04A0" w:firstRow="1" w:lastRow="0" w:firstColumn="1" w:lastColumn="0" w:noHBand="0" w:noVBand="1"/>
      </w:tblPr>
      <w:tblGrid>
        <w:gridCol w:w="2913"/>
        <w:gridCol w:w="5024"/>
      </w:tblGrid>
      <w:tr w:rsidR="008E45D3" w14:paraId="38066E04" w14:textId="77777777">
        <w:trPr>
          <w:cantSplit/>
          <w:tblHeader/>
          <w:jc w:val="center"/>
        </w:trPr>
        <w:tc>
          <w:tcPr>
            <w:tcW w:w="291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1D6F9C" w14:textId="77777777" w:rsidR="008E45D3" w:rsidRDefault="00387256">
            <w:pPr>
              <w:spacing w:before="20" w:after="20" w:line="240" w:lineRule="auto"/>
              <w:jc w:val="center"/>
            </w:pPr>
            <w:r>
              <w:rPr>
                <w:b/>
                <w:sz w:val="22"/>
              </w:rPr>
              <w:t>Parameter</w:t>
            </w:r>
          </w:p>
        </w:tc>
        <w:tc>
          <w:tcPr>
            <w:tcW w:w="502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44F79F4" w14:textId="77777777" w:rsidR="008E45D3" w:rsidRDefault="00387256">
            <w:pPr>
              <w:spacing w:before="20" w:after="20" w:line="240" w:lineRule="auto"/>
              <w:jc w:val="center"/>
            </w:pPr>
            <w:r>
              <w:rPr>
                <w:b/>
                <w:sz w:val="22"/>
              </w:rPr>
              <w:t>Nilai</w:t>
            </w:r>
          </w:p>
        </w:tc>
      </w:tr>
      <w:tr w:rsidR="008E45D3" w14:paraId="5F1AF856"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69B76A44" w14:textId="77777777" w:rsidR="008E45D3" w:rsidRDefault="00387256">
            <w:pPr>
              <w:spacing w:before="20" w:after="20" w:line="240" w:lineRule="auto"/>
            </w:pPr>
            <w:r>
              <w:rPr>
                <w:i/>
                <w:sz w:val="22"/>
              </w:rPr>
              <w:t>Optimizer</w:t>
            </w:r>
          </w:p>
        </w:tc>
        <w:tc>
          <w:tcPr>
            <w:tcW w:w="5024" w:type="dxa"/>
            <w:tcBorders>
              <w:top w:val="single" w:sz="4" w:space="0" w:color="000000"/>
              <w:left w:val="single" w:sz="4" w:space="0" w:color="000000"/>
              <w:bottom w:val="single" w:sz="4" w:space="0" w:color="000000"/>
              <w:right w:val="single" w:sz="4" w:space="0" w:color="000000"/>
            </w:tcBorders>
          </w:tcPr>
          <w:p w14:paraId="3C74923D" w14:textId="77777777" w:rsidR="008E45D3" w:rsidRDefault="00387256">
            <w:pPr>
              <w:spacing w:before="20" w:after="20" w:line="240" w:lineRule="auto"/>
            </w:pPr>
            <w:r>
              <w:rPr>
                <w:sz w:val="22"/>
              </w:rPr>
              <w:t>Adam</w:t>
            </w:r>
          </w:p>
        </w:tc>
      </w:tr>
      <w:tr w:rsidR="008E45D3" w14:paraId="36A6E939"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28B5F4B4" w14:textId="77777777" w:rsidR="008E45D3" w:rsidRDefault="00387256">
            <w:pPr>
              <w:spacing w:before="20" w:after="20" w:line="240" w:lineRule="auto"/>
            </w:pPr>
            <w:r>
              <w:rPr>
                <w:i/>
                <w:sz w:val="22"/>
              </w:rPr>
              <w:t>Learning Rate</w:t>
            </w:r>
            <w:r>
              <w:rPr>
                <w:sz w:val="22"/>
              </w:rPr>
              <w:t xml:space="preserve"> (Fase A)</w:t>
            </w:r>
          </w:p>
        </w:tc>
        <w:tc>
          <w:tcPr>
            <w:tcW w:w="5024" w:type="dxa"/>
            <w:tcBorders>
              <w:top w:val="single" w:sz="4" w:space="0" w:color="000000"/>
              <w:left w:val="single" w:sz="4" w:space="0" w:color="000000"/>
              <w:bottom w:val="single" w:sz="4" w:space="0" w:color="000000"/>
              <w:right w:val="single" w:sz="4" w:space="0" w:color="000000"/>
            </w:tcBorders>
          </w:tcPr>
          <w:p w14:paraId="677961B9" w14:textId="77777777" w:rsidR="008E45D3" w:rsidRDefault="00387256">
            <w:pPr>
              <w:spacing w:before="20" w:after="20" w:line="240" w:lineRule="auto"/>
            </w:pPr>
            <w:r>
              <w:rPr>
                <w:sz w:val="22"/>
              </w:rPr>
              <w:t>1e-3</w:t>
            </w:r>
          </w:p>
        </w:tc>
      </w:tr>
      <w:tr w:rsidR="008E45D3" w14:paraId="1805EFF7"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3C4E0294" w14:textId="77777777" w:rsidR="008E45D3" w:rsidRDefault="00387256">
            <w:pPr>
              <w:spacing w:before="20" w:after="20" w:line="240" w:lineRule="auto"/>
            </w:pPr>
            <w:r>
              <w:rPr>
                <w:i/>
                <w:sz w:val="22"/>
              </w:rPr>
              <w:t>Learning Rate</w:t>
            </w:r>
            <w:r>
              <w:rPr>
                <w:sz w:val="22"/>
              </w:rPr>
              <w:t xml:space="preserve"> (Fase B)</w:t>
            </w:r>
          </w:p>
        </w:tc>
        <w:tc>
          <w:tcPr>
            <w:tcW w:w="5024" w:type="dxa"/>
            <w:tcBorders>
              <w:top w:val="single" w:sz="4" w:space="0" w:color="000000"/>
              <w:left w:val="single" w:sz="4" w:space="0" w:color="000000"/>
              <w:bottom w:val="single" w:sz="4" w:space="0" w:color="000000"/>
              <w:right w:val="single" w:sz="4" w:space="0" w:color="000000"/>
            </w:tcBorders>
          </w:tcPr>
          <w:p w14:paraId="17C5BD90" w14:textId="77777777" w:rsidR="008E45D3" w:rsidRDefault="00387256">
            <w:pPr>
              <w:spacing w:before="20" w:after="20" w:line="240" w:lineRule="auto"/>
            </w:pPr>
            <w:r>
              <w:rPr>
                <w:sz w:val="22"/>
              </w:rPr>
              <w:t>1e-5</w:t>
            </w:r>
          </w:p>
        </w:tc>
      </w:tr>
      <w:tr w:rsidR="008E45D3" w14:paraId="3C9F4D51"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36D3A87A" w14:textId="77777777" w:rsidR="008E45D3" w:rsidRDefault="00387256">
            <w:pPr>
              <w:spacing w:before="20" w:after="20" w:line="240" w:lineRule="auto"/>
            </w:pPr>
            <w:r>
              <w:rPr>
                <w:i/>
                <w:sz w:val="22"/>
              </w:rPr>
              <w:t>Loss</w:t>
            </w:r>
            <w:r>
              <w:rPr>
                <w:sz w:val="22"/>
              </w:rPr>
              <w:t xml:space="preserve"> Function</w:t>
            </w:r>
          </w:p>
        </w:tc>
        <w:tc>
          <w:tcPr>
            <w:tcW w:w="5024" w:type="dxa"/>
            <w:tcBorders>
              <w:top w:val="single" w:sz="4" w:space="0" w:color="000000"/>
              <w:left w:val="single" w:sz="4" w:space="0" w:color="000000"/>
              <w:bottom w:val="single" w:sz="4" w:space="0" w:color="000000"/>
              <w:right w:val="single" w:sz="4" w:space="0" w:color="000000"/>
            </w:tcBorders>
          </w:tcPr>
          <w:p w14:paraId="70F330AD" w14:textId="77777777" w:rsidR="008E45D3" w:rsidRDefault="00387256">
            <w:pPr>
              <w:spacing w:before="20" w:after="20" w:line="240" w:lineRule="auto"/>
            </w:pPr>
            <w:r>
              <w:rPr>
                <w:sz w:val="22"/>
              </w:rPr>
              <w:t>CrossEntropyLoss (</w:t>
            </w:r>
            <w:r>
              <w:rPr>
                <w:i/>
                <w:sz w:val="22"/>
              </w:rPr>
              <w:t>class-weighted</w:t>
            </w:r>
            <w:r>
              <w:rPr>
                <w:sz w:val="22"/>
              </w:rPr>
              <w:t>)</w:t>
            </w:r>
          </w:p>
        </w:tc>
      </w:tr>
      <w:tr w:rsidR="008E45D3" w14:paraId="0D5FD42B"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4665E8A1" w14:textId="77777777" w:rsidR="008E45D3" w:rsidRDefault="00387256">
            <w:pPr>
              <w:spacing w:before="20" w:after="20" w:line="240" w:lineRule="auto"/>
            </w:pPr>
            <w:r>
              <w:rPr>
                <w:i/>
                <w:sz w:val="22"/>
              </w:rPr>
              <w:t>Scheduler</w:t>
            </w:r>
          </w:p>
        </w:tc>
        <w:tc>
          <w:tcPr>
            <w:tcW w:w="5024" w:type="dxa"/>
            <w:tcBorders>
              <w:top w:val="single" w:sz="4" w:space="0" w:color="000000"/>
              <w:left w:val="single" w:sz="4" w:space="0" w:color="000000"/>
              <w:bottom w:val="single" w:sz="4" w:space="0" w:color="000000"/>
              <w:right w:val="single" w:sz="4" w:space="0" w:color="000000"/>
            </w:tcBorders>
          </w:tcPr>
          <w:p w14:paraId="4E9A37E9" w14:textId="77777777" w:rsidR="008E45D3" w:rsidRDefault="00387256">
            <w:pPr>
              <w:spacing w:before="20" w:after="20" w:line="240" w:lineRule="auto"/>
            </w:pPr>
            <w:r>
              <w:rPr>
                <w:sz w:val="22"/>
              </w:rPr>
              <w:t xml:space="preserve">ReduceLROnPlateau (mode maks. macro-F1, faktor 0,5, </w:t>
            </w:r>
            <w:r>
              <w:rPr>
                <w:i/>
                <w:sz w:val="22"/>
              </w:rPr>
              <w:t>patience</w:t>
            </w:r>
            <w:r>
              <w:rPr>
                <w:sz w:val="22"/>
              </w:rPr>
              <w:t xml:space="preserve"> 3)</w:t>
            </w:r>
          </w:p>
        </w:tc>
      </w:tr>
      <w:tr w:rsidR="008E45D3" w14:paraId="181F50FD"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305B2607" w14:textId="77777777" w:rsidR="008E45D3" w:rsidRDefault="00387256">
            <w:pPr>
              <w:spacing w:before="20" w:after="20" w:line="240" w:lineRule="auto"/>
            </w:pPr>
            <w:r>
              <w:rPr>
                <w:i/>
                <w:sz w:val="22"/>
              </w:rPr>
              <w:t>Early Stopping</w:t>
            </w:r>
          </w:p>
        </w:tc>
        <w:tc>
          <w:tcPr>
            <w:tcW w:w="5024" w:type="dxa"/>
            <w:tcBorders>
              <w:top w:val="single" w:sz="4" w:space="0" w:color="000000"/>
              <w:left w:val="single" w:sz="4" w:space="0" w:color="000000"/>
              <w:bottom w:val="single" w:sz="4" w:space="0" w:color="000000"/>
              <w:right w:val="single" w:sz="4" w:space="0" w:color="000000"/>
            </w:tcBorders>
          </w:tcPr>
          <w:p w14:paraId="33CE9B0F" w14:textId="77777777" w:rsidR="008E45D3" w:rsidRDefault="00387256">
            <w:pPr>
              <w:spacing w:before="20" w:after="20" w:line="240" w:lineRule="auto"/>
            </w:pPr>
            <w:r>
              <w:rPr>
                <w:i/>
                <w:sz w:val="22"/>
              </w:rPr>
              <w:t>Patience</w:t>
            </w:r>
            <w:r>
              <w:rPr>
                <w:sz w:val="22"/>
              </w:rPr>
              <w:t xml:space="preserve"> 6 </w:t>
            </w:r>
            <w:r>
              <w:rPr>
                <w:i/>
                <w:sz w:val="22"/>
              </w:rPr>
              <w:t>epoch</w:t>
            </w:r>
            <w:r>
              <w:rPr>
                <w:sz w:val="22"/>
              </w:rPr>
              <w:t xml:space="preserve"> (macro-F1 validasi)</w:t>
            </w:r>
          </w:p>
        </w:tc>
      </w:tr>
      <w:tr w:rsidR="008E45D3" w14:paraId="438CA5FC"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0472B8C7" w14:textId="77777777" w:rsidR="008E45D3" w:rsidRDefault="00387256">
            <w:pPr>
              <w:spacing w:before="20" w:after="20" w:line="240" w:lineRule="auto"/>
            </w:pPr>
            <w:r>
              <w:rPr>
                <w:i/>
                <w:sz w:val="22"/>
              </w:rPr>
              <w:t>Epoch</w:t>
            </w:r>
            <w:r>
              <w:rPr>
                <w:sz w:val="22"/>
              </w:rPr>
              <w:t xml:space="preserve"> Maksimum</w:t>
            </w:r>
          </w:p>
        </w:tc>
        <w:tc>
          <w:tcPr>
            <w:tcW w:w="5024" w:type="dxa"/>
            <w:tcBorders>
              <w:top w:val="single" w:sz="4" w:space="0" w:color="000000"/>
              <w:left w:val="single" w:sz="4" w:space="0" w:color="000000"/>
              <w:bottom w:val="single" w:sz="4" w:space="0" w:color="000000"/>
              <w:right w:val="single" w:sz="4" w:space="0" w:color="000000"/>
            </w:tcBorders>
          </w:tcPr>
          <w:p w14:paraId="40276CFB" w14:textId="77777777" w:rsidR="008E45D3" w:rsidRDefault="00387256">
            <w:pPr>
              <w:spacing w:before="20" w:after="20" w:line="240" w:lineRule="auto"/>
            </w:pPr>
            <w:r>
              <w:rPr>
                <w:sz w:val="22"/>
              </w:rPr>
              <w:t>12 (Fase A) + 25 (Fase B)</w:t>
            </w:r>
          </w:p>
        </w:tc>
      </w:tr>
      <w:tr w:rsidR="008E45D3" w14:paraId="2BDCE770"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05C8955C" w14:textId="77777777" w:rsidR="008E45D3" w:rsidRDefault="00387256">
            <w:pPr>
              <w:spacing w:before="20" w:after="20" w:line="240" w:lineRule="auto"/>
            </w:pPr>
            <w:r>
              <w:rPr>
                <w:sz w:val="22"/>
              </w:rPr>
              <w:t>Regularisasi</w:t>
            </w:r>
          </w:p>
        </w:tc>
        <w:tc>
          <w:tcPr>
            <w:tcW w:w="5024" w:type="dxa"/>
            <w:tcBorders>
              <w:top w:val="single" w:sz="4" w:space="0" w:color="000000"/>
              <w:left w:val="single" w:sz="4" w:space="0" w:color="000000"/>
              <w:bottom w:val="single" w:sz="4" w:space="0" w:color="000000"/>
              <w:right w:val="single" w:sz="4" w:space="0" w:color="000000"/>
            </w:tcBorders>
          </w:tcPr>
          <w:p w14:paraId="7B16919B" w14:textId="77777777" w:rsidR="008E45D3" w:rsidRDefault="00387256">
            <w:pPr>
              <w:spacing w:before="20" w:after="20" w:line="240" w:lineRule="auto"/>
            </w:pPr>
            <w:r>
              <w:rPr>
                <w:i/>
                <w:sz w:val="22"/>
              </w:rPr>
              <w:t>Dropout</w:t>
            </w:r>
            <w:r>
              <w:rPr>
                <w:sz w:val="22"/>
              </w:rPr>
              <w:t xml:space="preserve"> p = 0,3 sebelum lapisan klasifikasi</w:t>
            </w:r>
          </w:p>
        </w:tc>
      </w:tr>
      <w:tr w:rsidR="008E45D3" w14:paraId="14959CBE"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54A77E8A" w14:textId="77777777" w:rsidR="008E45D3" w:rsidRDefault="00387256">
            <w:pPr>
              <w:spacing w:before="20" w:after="20" w:line="240" w:lineRule="auto"/>
            </w:pPr>
            <w:r>
              <w:rPr>
                <w:sz w:val="22"/>
              </w:rPr>
              <w:lastRenderedPageBreak/>
              <w:t>Augmentasi (konfigurasi final)</w:t>
            </w:r>
          </w:p>
        </w:tc>
        <w:tc>
          <w:tcPr>
            <w:tcW w:w="5024" w:type="dxa"/>
            <w:tcBorders>
              <w:top w:val="single" w:sz="4" w:space="0" w:color="000000"/>
              <w:left w:val="single" w:sz="4" w:space="0" w:color="000000"/>
              <w:bottom w:val="single" w:sz="4" w:space="0" w:color="000000"/>
              <w:right w:val="single" w:sz="4" w:space="0" w:color="000000"/>
            </w:tcBorders>
          </w:tcPr>
          <w:p w14:paraId="38AE5F95" w14:textId="77777777" w:rsidR="008E45D3" w:rsidRDefault="00387256">
            <w:pPr>
              <w:spacing w:before="20" w:after="20" w:line="240" w:lineRule="auto"/>
            </w:pPr>
            <w:r>
              <w:rPr>
                <w:sz w:val="22"/>
              </w:rPr>
              <w:t>RandomHorizontalFlip dan RandomRotation 7°, tanpa ColorJitter, tanpa translasi, tanpa penskalaan (data latih saja)</w:t>
            </w:r>
          </w:p>
        </w:tc>
      </w:tr>
      <w:tr w:rsidR="008E45D3" w14:paraId="3146D9B3"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4AAACEAF" w14:textId="77777777" w:rsidR="008E45D3" w:rsidRDefault="00387256">
            <w:pPr>
              <w:spacing w:before="20" w:after="20" w:line="240" w:lineRule="auto"/>
            </w:pPr>
            <w:r>
              <w:rPr>
                <w:sz w:val="22"/>
              </w:rPr>
              <w:t>Ukuran Citra Input</w:t>
            </w:r>
          </w:p>
        </w:tc>
        <w:tc>
          <w:tcPr>
            <w:tcW w:w="5024" w:type="dxa"/>
            <w:tcBorders>
              <w:top w:val="single" w:sz="4" w:space="0" w:color="000000"/>
              <w:left w:val="single" w:sz="4" w:space="0" w:color="000000"/>
              <w:bottom w:val="single" w:sz="4" w:space="0" w:color="000000"/>
              <w:right w:val="single" w:sz="4" w:space="0" w:color="000000"/>
            </w:tcBorders>
          </w:tcPr>
          <w:p w14:paraId="15C7E91E" w14:textId="77777777" w:rsidR="008E45D3" w:rsidRDefault="00387256">
            <w:pPr>
              <w:spacing w:before="20" w:after="20" w:line="240" w:lineRule="auto"/>
            </w:pPr>
            <w:r>
              <w:rPr>
                <w:sz w:val="22"/>
              </w:rPr>
              <w:t>512×512 piksel</w:t>
            </w:r>
          </w:p>
        </w:tc>
      </w:tr>
      <w:tr w:rsidR="008E45D3" w14:paraId="0F3026C4"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061A6B8B" w14:textId="77777777" w:rsidR="008E45D3" w:rsidRDefault="00387256">
            <w:pPr>
              <w:spacing w:before="20" w:after="20" w:line="240" w:lineRule="auto"/>
            </w:pPr>
            <w:r>
              <w:rPr>
                <w:sz w:val="22"/>
              </w:rPr>
              <w:t xml:space="preserve">Jumlah </w:t>
            </w:r>
            <w:r>
              <w:rPr>
                <w:i/>
                <w:sz w:val="22"/>
              </w:rPr>
              <w:t>Fold</w:t>
            </w:r>
          </w:p>
        </w:tc>
        <w:tc>
          <w:tcPr>
            <w:tcW w:w="5024" w:type="dxa"/>
            <w:tcBorders>
              <w:top w:val="single" w:sz="4" w:space="0" w:color="000000"/>
              <w:left w:val="single" w:sz="4" w:space="0" w:color="000000"/>
              <w:bottom w:val="single" w:sz="4" w:space="0" w:color="000000"/>
              <w:right w:val="single" w:sz="4" w:space="0" w:color="000000"/>
            </w:tcBorders>
          </w:tcPr>
          <w:p w14:paraId="3E9C59DC" w14:textId="77777777" w:rsidR="008E45D3" w:rsidRDefault="00387256">
            <w:pPr>
              <w:spacing w:before="20" w:after="20" w:line="240" w:lineRule="auto"/>
            </w:pPr>
            <w:r>
              <w:rPr>
                <w:sz w:val="22"/>
              </w:rPr>
              <w:t>5 (Stratified Group K-Fold)</w:t>
            </w:r>
          </w:p>
        </w:tc>
      </w:tr>
      <w:tr w:rsidR="008E45D3" w14:paraId="571F5568"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454BD883" w14:textId="77777777" w:rsidR="008E45D3" w:rsidRDefault="00387256">
            <w:pPr>
              <w:spacing w:before="20" w:after="20" w:line="240" w:lineRule="auto"/>
            </w:pPr>
            <w:r>
              <w:rPr>
                <w:sz w:val="22"/>
              </w:rPr>
              <w:t xml:space="preserve">Porsi </w:t>
            </w:r>
            <w:r>
              <w:rPr>
                <w:i/>
                <w:sz w:val="22"/>
              </w:rPr>
              <w:t>Held-Out Test Set</w:t>
            </w:r>
          </w:p>
        </w:tc>
        <w:tc>
          <w:tcPr>
            <w:tcW w:w="5024" w:type="dxa"/>
            <w:tcBorders>
              <w:top w:val="single" w:sz="4" w:space="0" w:color="000000"/>
              <w:left w:val="single" w:sz="4" w:space="0" w:color="000000"/>
              <w:bottom w:val="single" w:sz="4" w:space="0" w:color="000000"/>
              <w:right w:val="single" w:sz="4" w:space="0" w:color="000000"/>
            </w:tcBorders>
          </w:tcPr>
          <w:p w14:paraId="09BDF2FC" w14:textId="77777777" w:rsidR="008E45D3" w:rsidRDefault="00387256">
            <w:pPr>
              <w:spacing w:before="20" w:after="20" w:line="240" w:lineRule="auto"/>
            </w:pPr>
            <w:r>
              <w:rPr>
                <w:sz w:val="22"/>
              </w:rPr>
              <w:t>18% grup</w:t>
            </w:r>
          </w:p>
        </w:tc>
      </w:tr>
      <w:tr w:rsidR="008E45D3" w14:paraId="4E54414A" w14:textId="77777777">
        <w:trPr>
          <w:cantSplit/>
          <w:jc w:val="center"/>
        </w:trPr>
        <w:tc>
          <w:tcPr>
            <w:tcW w:w="2913" w:type="dxa"/>
            <w:tcBorders>
              <w:top w:val="single" w:sz="4" w:space="0" w:color="000000"/>
              <w:left w:val="single" w:sz="4" w:space="0" w:color="000000"/>
              <w:bottom w:val="single" w:sz="4" w:space="0" w:color="000000"/>
              <w:right w:val="single" w:sz="4" w:space="0" w:color="000000"/>
            </w:tcBorders>
          </w:tcPr>
          <w:p w14:paraId="681C68E5" w14:textId="77777777" w:rsidR="008E45D3" w:rsidRDefault="00387256">
            <w:pPr>
              <w:spacing w:before="20" w:after="20" w:line="240" w:lineRule="auto"/>
            </w:pPr>
            <w:r>
              <w:rPr>
                <w:sz w:val="22"/>
              </w:rPr>
              <w:t>Random Seed</w:t>
            </w:r>
          </w:p>
        </w:tc>
        <w:tc>
          <w:tcPr>
            <w:tcW w:w="5024" w:type="dxa"/>
            <w:tcBorders>
              <w:top w:val="single" w:sz="4" w:space="0" w:color="000000"/>
              <w:left w:val="single" w:sz="4" w:space="0" w:color="000000"/>
              <w:bottom w:val="single" w:sz="4" w:space="0" w:color="000000"/>
              <w:right w:val="single" w:sz="4" w:space="0" w:color="000000"/>
            </w:tcBorders>
          </w:tcPr>
          <w:p w14:paraId="24F10B89" w14:textId="77777777" w:rsidR="008E45D3" w:rsidRDefault="00387256">
            <w:pPr>
              <w:spacing w:before="20" w:after="20" w:line="240" w:lineRule="auto"/>
            </w:pPr>
            <w:r>
              <w:rPr>
                <w:sz w:val="22"/>
              </w:rPr>
              <w:t>42</w:t>
            </w:r>
          </w:p>
        </w:tc>
      </w:tr>
    </w:tbl>
    <w:p w14:paraId="11598868" w14:textId="77777777" w:rsidR="008E45D3" w:rsidRDefault="008E45D3">
      <w:pPr>
        <w:spacing w:line="240" w:lineRule="auto"/>
      </w:pPr>
    </w:p>
    <w:p w14:paraId="32D2AD10" w14:textId="77777777" w:rsidR="008E45D3" w:rsidRDefault="00387256">
      <w:pPr>
        <w:pStyle w:val="Heading2"/>
        <w:tabs>
          <w:tab w:val="left" w:pos="567"/>
        </w:tabs>
      </w:pPr>
      <w:bookmarkStart w:id="61" w:name="_Toc241447224"/>
      <w:r>
        <w:rPr>
          <w:rFonts w:ascii="Times New Roman" w:eastAsia="Times New Roman" w:hAnsi="Times New Roman"/>
        </w:rPr>
        <w:t>3.5</w:t>
      </w:r>
      <w:r>
        <w:rPr>
          <w:rFonts w:ascii="Times New Roman" w:eastAsia="Times New Roman" w:hAnsi="Times New Roman"/>
        </w:rPr>
        <w:tab/>
      </w:r>
      <w:r>
        <w:rPr>
          <w:rFonts w:ascii="Times New Roman" w:eastAsia="Times New Roman" w:hAnsi="Times New Roman"/>
        </w:rPr>
        <w:t>Perancangan Prototipe Aplikasi</w:t>
      </w:r>
      <w:bookmarkEnd w:id="61"/>
    </w:p>
    <w:p w14:paraId="574609E4" w14:textId="77777777" w:rsidR="008E45D3" w:rsidRDefault="00387256">
      <w:pPr>
        <w:ind w:firstLine="720"/>
        <w:jc w:val="both"/>
      </w:pPr>
      <w:r>
        <w:t xml:space="preserve">Prototipe aplikasi dibangun dengan Streamlit untuk mendemonstrasikan model final secara interaktif, terdiri dari enam laman: Beranda, Prediksi Citra CT, Perbandingan Model, Kurva </w:t>
      </w:r>
      <w:r>
        <w:rPr>
          <w:i/>
        </w:rPr>
        <w:t>Training</w:t>
      </w:r>
      <w:r>
        <w:t>, Audit Dataset, dan Tentang &amp; Metodologi.</w:t>
      </w:r>
    </w:p>
    <w:p w14:paraId="34F649D1" w14:textId="77777777" w:rsidR="008E45D3" w:rsidRDefault="00387256">
      <w:pPr>
        <w:pStyle w:val="Heading3"/>
        <w:tabs>
          <w:tab w:val="left" w:pos="794"/>
        </w:tabs>
      </w:pPr>
      <w:bookmarkStart w:id="62" w:name="_Toc241447225"/>
      <w:r>
        <w:rPr>
          <w:rFonts w:ascii="Times New Roman" w:eastAsia="Times New Roman" w:hAnsi="Times New Roman"/>
        </w:rPr>
        <w:t>3.5.1</w:t>
      </w:r>
      <w:r>
        <w:rPr>
          <w:rFonts w:ascii="Times New Roman" w:eastAsia="Times New Roman" w:hAnsi="Times New Roman"/>
        </w:rPr>
        <w:tab/>
      </w:r>
      <w:r>
        <w:rPr>
          <w:rFonts w:ascii="Times New Roman" w:eastAsia="Times New Roman" w:hAnsi="Times New Roman"/>
        </w:rPr>
        <w:t>Rancangan Antarmuka Aplikasi</w:t>
      </w:r>
      <w:bookmarkEnd w:id="62"/>
    </w:p>
    <w:p w14:paraId="677AB688" w14:textId="77777777" w:rsidR="008E45D3" w:rsidRDefault="00387256">
      <w:pPr>
        <w:ind w:firstLine="720"/>
        <w:jc w:val="both"/>
      </w:pPr>
      <w:r>
        <w:t>Komponen utama pada laman Prediksi Citra CT meliputi:</w:t>
      </w:r>
    </w:p>
    <w:p w14:paraId="69B976EA" w14:textId="77777777" w:rsidR="008E45D3" w:rsidRDefault="00387256">
      <w:pPr>
        <w:tabs>
          <w:tab w:val="left" w:pos="454"/>
        </w:tabs>
        <w:ind w:left="454" w:hanging="454"/>
        <w:jc w:val="both"/>
      </w:pPr>
      <w:r>
        <w:t>1.</w:t>
      </w:r>
      <w:r>
        <w:tab/>
      </w:r>
      <w:r>
        <w:rPr>
          <w:b/>
        </w:rPr>
        <w:t>Widget Pengunggahan Citra</w:t>
      </w:r>
      <w:r>
        <w:t>, mendukung format PNG/JPG/BMP.</w:t>
      </w:r>
    </w:p>
    <w:p w14:paraId="0B13E459" w14:textId="77777777" w:rsidR="008E45D3" w:rsidRDefault="00387256">
      <w:pPr>
        <w:tabs>
          <w:tab w:val="left" w:pos="454"/>
        </w:tabs>
        <w:ind w:left="454" w:hanging="454"/>
        <w:jc w:val="both"/>
      </w:pPr>
      <w:r>
        <w:t>2.</w:t>
      </w:r>
      <w:r>
        <w:tab/>
      </w:r>
      <w:r>
        <w:rPr>
          <w:b/>
        </w:rPr>
        <w:t>Area Pratinjau Citra</w:t>
      </w:r>
      <w:r>
        <w:t>, menampilkan citra yang diunggah agar pengguna dapat memastikan masukannya sudah benar sebelum diproses.</w:t>
      </w:r>
    </w:p>
    <w:p w14:paraId="152BEF0B" w14:textId="77777777" w:rsidR="008E45D3" w:rsidRDefault="00387256">
      <w:pPr>
        <w:tabs>
          <w:tab w:val="left" w:pos="454"/>
        </w:tabs>
        <w:ind w:left="454" w:hanging="454"/>
        <w:jc w:val="both"/>
      </w:pPr>
      <w:r>
        <w:t>3.</w:t>
      </w:r>
      <w:r>
        <w:tab/>
      </w:r>
      <w:r>
        <w:rPr>
          <w:b/>
        </w:rPr>
        <w:t>Lapisan Validasi Input</w:t>
      </w:r>
      <w:r>
        <w:t>, yang menjalankan model klasifikasi biner (CT paru-paru versus bukan) dan menghentikan proses bila citra berada di luar domain, disertai pesan penolakan beserta tingkat keyakinannya.</w:t>
      </w:r>
    </w:p>
    <w:p w14:paraId="517E4220" w14:textId="77777777" w:rsidR="008E45D3" w:rsidRDefault="00387256">
      <w:pPr>
        <w:tabs>
          <w:tab w:val="left" w:pos="454"/>
        </w:tabs>
        <w:ind w:left="454" w:hanging="454"/>
        <w:jc w:val="both"/>
      </w:pPr>
      <w:r>
        <w:t>4.</w:t>
      </w:r>
      <w:r>
        <w:tab/>
      </w:r>
      <w:r>
        <w:rPr>
          <w:b/>
        </w:rPr>
        <w:t>Panel Hasil Prediksi</w:t>
      </w:r>
      <w:r>
        <w:t xml:space="preserve">, menampilkan label kelas (Malignant/Benign/Normal), probabilitas tiap kelas dari </w:t>
      </w:r>
      <w:r>
        <w:rPr>
          <w:i/>
        </w:rPr>
        <w:t>ensemble stacking</w:t>
      </w:r>
      <w:r>
        <w:t>, dan pengaturan ambang keputusan yang dapat digeser pengguna.</w:t>
      </w:r>
    </w:p>
    <w:p w14:paraId="73BBAA40" w14:textId="77777777" w:rsidR="008E45D3" w:rsidRDefault="00387256">
      <w:pPr>
        <w:tabs>
          <w:tab w:val="left" w:pos="454"/>
        </w:tabs>
        <w:ind w:left="454" w:hanging="454"/>
        <w:jc w:val="both"/>
      </w:pPr>
      <w:r>
        <w:t>5.</w:t>
      </w:r>
      <w:r>
        <w:tab/>
      </w:r>
      <w:r>
        <w:rPr>
          <w:b/>
        </w:rPr>
        <w:t xml:space="preserve">Panel Rincian Anggota </w:t>
      </w:r>
      <w:r>
        <w:rPr>
          <w:b/>
          <w:i/>
        </w:rPr>
        <w:t>Ensemble</w:t>
      </w:r>
      <w:r>
        <w:t xml:space="preserve">, menampilkan probabilitas keluaran tiap model anggota sebelum digabungkan </w:t>
      </w:r>
      <w:r>
        <w:rPr>
          <w:i/>
        </w:rPr>
        <w:t>meta-learner</w:t>
      </w:r>
      <w:r>
        <w:t>, sehingga kontribusi masing-masing model terlihat.</w:t>
      </w:r>
    </w:p>
    <w:p w14:paraId="017F5749" w14:textId="77777777" w:rsidR="008E45D3" w:rsidRDefault="00387256">
      <w:pPr>
        <w:tabs>
          <w:tab w:val="left" w:pos="454"/>
        </w:tabs>
        <w:ind w:left="454" w:hanging="454"/>
        <w:jc w:val="both"/>
      </w:pPr>
      <w:r>
        <w:lastRenderedPageBreak/>
        <w:t>6.</w:t>
      </w:r>
      <w:r>
        <w:tab/>
      </w:r>
      <w:r>
        <w:rPr>
          <w:b/>
        </w:rPr>
        <w:t xml:space="preserve">Panel Rincian </w:t>
      </w:r>
      <w:r>
        <w:rPr>
          <w:b/>
          <w:i/>
        </w:rPr>
        <w:t>Meta-Learner</w:t>
      </w:r>
      <w:r>
        <w:t xml:space="preserve">, menampilkan keluaran </w:t>
      </w:r>
      <w:r>
        <w:rPr>
          <w:i/>
        </w:rPr>
        <w:t>meta-learner</w:t>
      </w:r>
      <w:r>
        <w:t xml:space="preserve"> pada tiap pasangan </w:t>
      </w:r>
      <w:r>
        <w:rPr>
          <w:i/>
        </w:rPr>
        <w:t>fold</w:t>
      </w:r>
      <w:r>
        <w:t xml:space="preserve"> sebelum kelimanya dirata-ratakan, sehingga tahap penggabungan tingkat kedua ikut dapat ditelusuri.</w:t>
      </w:r>
    </w:p>
    <w:p w14:paraId="0D442CB7" w14:textId="77777777" w:rsidR="008E45D3" w:rsidRDefault="00387256">
      <w:pPr>
        <w:pStyle w:val="Heading3"/>
        <w:tabs>
          <w:tab w:val="left" w:pos="794"/>
        </w:tabs>
      </w:pPr>
      <w:bookmarkStart w:id="63" w:name="_Toc241447226"/>
      <w:r>
        <w:rPr>
          <w:rFonts w:ascii="Times New Roman" w:eastAsia="Times New Roman" w:hAnsi="Times New Roman"/>
        </w:rPr>
        <w:t>3.5.2</w:t>
      </w:r>
      <w:r>
        <w:rPr>
          <w:rFonts w:ascii="Times New Roman" w:eastAsia="Times New Roman" w:hAnsi="Times New Roman"/>
        </w:rPr>
        <w:tab/>
      </w:r>
      <w:r>
        <w:rPr>
          <w:rFonts w:ascii="Times New Roman" w:eastAsia="Times New Roman" w:hAnsi="Times New Roman"/>
        </w:rPr>
        <w:t>Use Case Diagram Aplikasi</w:t>
      </w:r>
      <w:bookmarkEnd w:id="63"/>
    </w:p>
    <w:p w14:paraId="0B742DDE" w14:textId="77777777" w:rsidR="008E45D3" w:rsidRDefault="00387256">
      <w:pPr>
        <w:ind w:firstLine="720"/>
        <w:jc w:val="both"/>
      </w:pPr>
      <w:r>
        <w:t>Terdapat satu aktor (</w:t>
      </w:r>
      <w:r>
        <w:rPr>
          <w:i/>
        </w:rPr>
        <w:t>User</w:t>
      </w:r>
      <w:r>
        <w:t xml:space="preserve">) dengan use case utama: mengunggah citra, melihat pratinjau, menjalankan klasifikasi yang didahului validasi input oleh sistem, menampilkan hasil prediksi beserta rincian probabilitas tiap anggota </w:t>
      </w:r>
      <w:r>
        <w:rPr>
          <w:i/>
        </w:rPr>
        <w:t>ensemble</w:t>
      </w:r>
      <w:r>
        <w:t xml:space="preserve">, dan menyesuaikan ambang keputusan. Gambar 3.5 menunjukkan diagram </w:t>
      </w:r>
      <w:r>
        <w:rPr>
          <w:i/>
        </w:rPr>
        <w:t>use case</w:t>
      </w:r>
      <w:r>
        <w:t xml:space="preserve"> aplikasi secara lengkap, termasuk relasi </w:t>
      </w:r>
      <w:r>
        <w:rPr>
          <w:rFonts w:ascii="Courier New" w:eastAsia="Courier New" w:hAnsi="Courier New"/>
          <w:sz w:val="21"/>
        </w:rPr>
        <w:t>&lt;&lt;include&gt;&gt;</w:t>
      </w:r>
      <w:r>
        <w:t xml:space="preserve"> antar use case yang menunjukkan ketergantungan urutan eksekusinya.</w:t>
      </w:r>
    </w:p>
    <w:p w14:paraId="03106446" w14:textId="77777777" w:rsidR="008E45D3" w:rsidRDefault="00387256">
      <w:pPr>
        <w:keepNext/>
        <w:spacing w:before="240" w:line="240" w:lineRule="auto"/>
        <w:jc w:val="center"/>
      </w:pPr>
      <w:r>
        <w:rPr>
          <w:noProof/>
        </w:rPr>
        <w:drawing>
          <wp:inline distT="0" distB="0" distL="0" distR="0" wp14:anchorId="6A13C70C" wp14:editId="13C7F7A5">
            <wp:extent cx="5220000" cy="3650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use_case.png"/>
                    <pic:cNvPicPr/>
                  </pic:nvPicPr>
                  <pic:blipFill>
                    <a:blip r:embed="rId41"/>
                    <a:stretch>
                      <a:fillRect/>
                    </a:stretch>
                  </pic:blipFill>
                  <pic:spPr>
                    <a:xfrm>
                      <a:off x="0" y="0"/>
                      <a:ext cx="5220000" cy="3650075"/>
                    </a:xfrm>
                    <a:prstGeom prst="rect">
                      <a:avLst/>
                    </a:prstGeom>
                  </pic:spPr>
                </pic:pic>
              </a:graphicData>
            </a:graphic>
          </wp:inline>
        </w:drawing>
      </w:r>
    </w:p>
    <w:p w14:paraId="26E37942" w14:textId="77777777" w:rsidR="008E45D3" w:rsidRDefault="00387256">
      <w:pPr>
        <w:pStyle w:val="CaptionGambar"/>
        <w:spacing w:before="80" w:after="240"/>
      </w:pPr>
      <w:bookmarkStart w:id="64" w:name="_Toc241447288"/>
      <w:r>
        <w:t>Gambar 3.5 Use Case Diagram Aplikasi</w:t>
      </w:r>
      <w:bookmarkEnd w:id="64"/>
    </w:p>
    <w:p w14:paraId="7FAF8E10" w14:textId="77777777" w:rsidR="008E45D3" w:rsidRDefault="00387256">
      <w:pPr>
        <w:pStyle w:val="Heading2"/>
        <w:tabs>
          <w:tab w:val="left" w:pos="567"/>
        </w:tabs>
      </w:pPr>
      <w:bookmarkStart w:id="65" w:name="_Toc241447227"/>
      <w:r>
        <w:rPr>
          <w:rFonts w:ascii="Times New Roman" w:eastAsia="Times New Roman" w:hAnsi="Times New Roman"/>
        </w:rPr>
        <w:lastRenderedPageBreak/>
        <w:t>3.6</w:t>
      </w:r>
      <w:r>
        <w:rPr>
          <w:rFonts w:ascii="Times New Roman" w:eastAsia="Times New Roman" w:hAnsi="Times New Roman"/>
        </w:rPr>
        <w:tab/>
      </w:r>
      <w:r>
        <w:rPr>
          <w:rFonts w:ascii="Times New Roman" w:eastAsia="Times New Roman" w:hAnsi="Times New Roman"/>
        </w:rPr>
        <w:t>Pengujian Fungsionalitas Aplikasi (</w:t>
      </w:r>
      <w:r>
        <w:rPr>
          <w:rFonts w:ascii="Times New Roman" w:eastAsia="Times New Roman" w:hAnsi="Times New Roman"/>
          <w:i/>
        </w:rPr>
        <w:t>Black Box Testing</w:t>
      </w:r>
      <w:r>
        <w:rPr>
          <w:rFonts w:ascii="Times New Roman" w:eastAsia="Times New Roman" w:hAnsi="Times New Roman"/>
        </w:rPr>
        <w:t>)</w:t>
      </w:r>
      <w:bookmarkEnd w:id="65"/>
    </w:p>
    <w:p w14:paraId="0CE9F40A" w14:textId="77777777" w:rsidR="008E45D3" w:rsidRDefault="00387256">
      <w:pPr>
        <w:ind w:firstLine="720"/>
        <w:jc w:val="both"/>
      </w:pPr>
      <w:r>
        <w:t>Tabel 3.4 merangkum skenario pengujian fungsionalitas yang akan dijalankan pada Bab IV.</w:t>
      </w:r>
    </w:p>
    <w:p w14:paraId="0643D504" w14:textId="77777777" w:rsidR="008E45D3" w:rsidRDefault="00387256">
      <w:pPr>
        <w:pStyle w:val="CaptionTabel"/>
        <w:keepNext/>
        <w:spacing w:before="240" w:after="80"/>
      </w:pPr>
      <w:bookmarkStart w:id="66" w:name="_Toc241447261"/>
      <w:r>
        <w:t xml:space="preserve">Tabel 3.4 Skenario </w:t>
      </w:r>
      <w:r>
        <w:rPr>
          <w:i/>
        </w:rPr>
        <w:t>Black Box Testing</w:t>
      </w:r>
      <w:bookmarkEnd w:id="66"/>
    </w:p>
    <w:tbl>
      <w:tblPr>
        <w:tblW w:w="0" w:type="auto"/>
        <w:jc w:val="center"/>
        <w:tblLayout w:type="fixed"/>
        <w:tblLook w:val="04A0" w:firstRow="1" w:lastRow="0" w:firstColumn="1" w:lastColumn="0" w:noHBand="0" w:noVBand="1"/>
      </w:tblPr>
      <w:tblGrid>
        <w:gridCol w:w="552"/>
        <w:gridCol w:w="1772"/>
        <w:gridCol w:w="1715"/>
        <w:gridCol w:w="2247"/>
        <w:gridCol w:w="1651"/>
      </w:tblGrid>
      <w:tr w:rsidR="008E45D3" w14:paraId="05CD15DD" w14:textId="77777777">
        <w:trPr>
          <w:cantSplit/>
          <w:tblHeader/>
          <w:jc w:val="center"/>
        </w:trPr>
        <w:tc>
          <w:tcPr>
            <w:tcW w:w="55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34FA276" w14:textId="77777777" w:rsidR="008E45D3" w:rsidRDefault="00387256">
            <w:pPr>
              <w:spacing w:before="20" w:after="20" w:line="240" w:lineRule="auto"/>
              <w:jc w:val="center"/>
            </w:pPr>
            <w:r>
              <w:rPr>
                <w:b/>
                <w:sz w:val="22"/>
              </w:rPr>
              <w:t>No</w:t>
            </w:r>
          </w:p>
        </w:tc>
        <w:tc>
          <w:tcPr>
            <w:tcW w:w="177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11888EB" w14:textId="77777777" w:rsidR="008E45D3" w:rsidRDefault="00387256">
            <w:pPr>
              <w:spacing w:before="20" w:after="20" w:line="240" w:lineRule="auto"/>
              <w:jc w:val="center"/>
            </w:pPr>
            <w:r>
              <w:rPr>
                <w:b/>
                <w:sz w:val="22"/>
              </w:rPr>
              <w:t>Fitur</w:t>
            </w:r>
          </w:p>
        </w:tc>
        <w:tc>
          <w:tcPr>
            <w:tcW w:w="17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549898C" w14:textId="77777777" w:rsidR="008E45D3" w:rsidRDefault="00387256">
            <w:pPr>
              <w:spacing w:before="20" w:after="20" w:line="240" w:lineRule="auto"/>
              <w:jc w:val="center"/>
            </w:pPr>
            <w:r>
              <w:rPr>
                <w:b/>
                <w:sz w:val="22"/>
              </w:rPr>
              <w:t>Skenario Pengujian</w:t>
            </w:r>
          </w:p>
        </w:tc>
        <w:tc>
          <w:tcPr>
            <w:tcW w:w="224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12E8218" w14:textId="77777777" w:rsidR="008E45D3" w:rsidRDefault="00387256">
            <w:pPr>
              <w:spacing w:before="20" w:after="20" w:line="240" w:lineRule="auto"/>
              <w:jc w:val="center"/>
            </w:pPr>
            <w:r>
              <w:rPr>
                <w:b/>
                <w:sz w:val="22"/>
              </w:rPr>
              <w:t>Masukan</w:t>
            </w:r>
          </w:p>
        </w:tc>
        <w:tc>
          <w:tcPr>
            <w:tcW w:w="165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041C270" w14:textId="77777777" w:rsidR="008E45D3" w:rsidRDefault="00387256">
            <w:pPr>
              <w:spacing w:before="20" w:after="20" w:line="240" w:lineRule="auto"/>
              <w:jc w:val="center"/>
            </w:pPr>
            <w:r>
              <w:rPr>
                <w:b/>
                <w:sz w:val="22"/>
              </w:rPr>
              <w:t>Hasil yang Diharapkan</w:t>
            </w:r>
          </w:p>
        </w:tc>
      </w:tr>
      <w:tr w:rsidR="008E45D3" w14:paraId="7FF4B3AE"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27CC643A" w14:textId="77777777" w:rsidR="008E45D3" w:rsidRDefault="00387256">
            <w:pPr>
              <w:spacing w:before="20" w:after="20" w:line="240" w:lineRule="auto"/>
              <w:jc w:val="center"/>
            </w:pPr>
            <w:r>
              <w:rPr>
                <w:sz w:val="22"/>
              </w:rPr>
              <w:t>1</w:t>
            </w:r>
          </w:p>
        </w:tc>
        <w:tc>
          <w:tcPr>
            <w:tcW w:w="1772" w:type="dxa"/>
            <w:tcBorders>
              <w:top w:val="single" w:sz="4" w:space="0" w:color="000000"/>
              <w:left w:val="single" w:sz="4" w:space="0" w:color="000000"/>
              <w:bottom w:val="single" w:sz="4" w:space="0" w:color="000000"/>
              <w:right w:val="single" w:sz="4" w:space="0" w:color="000000"/>
            </w:tcBorders>
          </w:tcPr>
          <w:p w14:paraId="672DCD99" w14:textId="77777777" w:rsidR="008E45D3" w:rsidRDefault="00387256">
            <w:pPr>
              <w:spacing w:before="20" w:after="20" w:line="240" w:lineRule="auto"/>
            </w:pPr>
            <w:r>
              <w:rPr>
                <w:sz w:val="22"/>
              </w:rPr>
              <w:t>Widget Pengunggahan (Format Valid)</w:t>
            </w:r>
          </w:p>
        </w:tc>
        <w:tc>
          <w:tcPr>
            <w:tcW w:w="1715" w:type="dxa"/>
            <w:tcBorders>
              <w:top w:val="single" w:sz="4" w:space="0" w:color="000000"/>
              <w:left w:val="single" w:sz="4" w:space="0" w:color="000000"/>
              <w:bottom w:val="single" w:sz="4" w:space="0" w:color="000000"/>
              <w:right w:val="single" w:sz="4" w:space="0" w:color="000000"/>
            </w:tcBorders>
          </w:tcPr>
          <w:p w14:paraId="63356030" w14:textId="77777777" w:rsidR="008E45D3" w:rsidRDefault="00387256">
            <w:pPr>
              <w:spacing w:before="20" w:after="20" w:line="240" w:lineRule="auto"/>
            </w:pPr>
            <w:r>
              <w:rPr>
                <w:sz w:val="22"/>
              </w:rPr>
              <w:t>Mengunggah citra berekstensi yang didukung</w:t>
            </w:r>
          </w:p>
        </w:tc>
        <w:tc>
          <w:tcPr>
            <w:tcW w:w="2247" w:type="dxa"/>
            <w:tcBorders>
              <w:top w:val="single" w:sz="4" w:space="0" w:color="000000"/>
              <w:left w:val="single" w:sz="4" w:space="0" w:color="000000"/>
              <w:bottom w:val="single" w:sz="4" w:space="0" w:color="000000"/>
              <w:right w:val="single" w:sz="4" w:space="0" w:color="000000"/>
            </w:tcBorders>
          </w:tcPr>
          <w:p w14:paraId="11B80A13" w14:textId="77777777" w:rsidR="008E45D3" w:rsidRDefault="00387256">
            <w:pPr>
              <w:spacing w:before="20" w:after="20" w:line="240" w:lineRule="auto"/>
            </w:pPr>
            <w:r>
              <w:rPr>
                <w:sz w:val="22"/>
              </w:rPr>
              <w:t>Berkas .jpg/.jpeg/.png/.bmp</w:t>
            </w:r>
          </w:p>
        </w:tc>
        <w:tc>
          <w:tcPr>
            <w:tcW w:w="1651" w:type="dxa"/>
            <w:tcBorders>
              <w:top w:val="single" w:sz="4" w:space="0" w:color="000000"/>
              <w:left w:val="single" w:sz="4" w:space="0" w:color="000000"/>
              <w:bottom w:val="single" w:sz="4" w:space="0" w:color="000000"/>
              <w:right w:val="single" w:sz="4" w:space="0" w:color="000000"/>
            </w:tcBorders>
          </w:tcPr>
          <w:p w14:paraId="5C673F4F" w14:textId="77777777" w:rsidR="008E45D3" w:rsidRDefault="00387256">
            <w:pPr>
              <w:spacing w:before="20" w:after="20" w:line="240" w:lineRule="auto"/>
            </w:pPr>
            <w:r>
              <w:rPr>
                <w:sz w:val="22"/>
              </w:rPr>
              <w:t>Citra dimuat tanpa pesan kesalahan</w:t>
            </w:r>
          </w:p>
        </w:tc>
      </w:tr>
      <w:tr w:rsidR="008E45D3" w14:paraId="263B5524"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699E0F52" w14:textId="77777777" w:rsidR="008E45D3" w:rsidRDefault="00387256">
            <w:pPr>
              <w:spacing w:before="20" w:after="20" w:line="240" w:lineRule="auto"/>
              <w:jc w:val="center"/>
            </w:pPr>
            <w:r>
              <w:rPr>
                <w:sz w:val="22"/>
              </w:rPr>
              <w:t>2</w:t>
            </w:r>
          </w:p>
        </w:tc>
        <w:tc>
          <w:tcPr>
            <w:tcW w:w="1772" w:type="dxa"/>
            <w:tcBorders>
              <w:top w:val="single" w:sz="4" w:space="0" w:color="000000"/>
              <w:left w:val="single" w:sz="4" w:space="0" w:color="000000"/>
              <w:bottom w:val="single" w:sz="4" w:space="0" w:color="000000"/>
              <w:right w:val="single" w:sz="4" w:space="0" w:color="000000"/>
            </w:tcBorders>
          </w:tcPr>
          <w:p w14:paraId="6FBEB964" w14:textId="77777777" w:rsidR="008E45D3" w:rsidRDefault="00387256">
            <w:pPr>
              <w:spacing w:before="20" w:after="20" w:line="240" w:lineRule="auto"/>
            </w:pPr>
            <w:r>
              <w:rPr>
                <w:sz w:val="22"/>
              </w:rPr>
              <w:t>Widget Pengunggahan (Format Invalid)</w:t>
            </w:r>
          </w:p>
        </w:tc>
        <w:tc>
          <w:tcPr>
            <w:tcW w:w="1715" w:type="dxa"/>
            <w:tcBorders>
              <w:top w:val="single" w:sz="4" w:space="0" w:color="000000"/>
              <w:left w:val="single" w:sz="4" w:space="0" w:color="000000"/>
              <w:bottom w:val="single" w:sz="4" w:space="0" w:color="000000"/>
              <w:right w:val="single" w:sz="4" w:space="0" w:color="000000"/>
            </w:tcBorders>
          </w:tcPr>
          <w:p w14:paraId="02DB3428" w14:textId="77777777" w:rsidR="008E45D3" w:rsidRDefault="00387256">
            <w:pPr>
              <w:spacing w:before="20" w:after="20" w:line="240" w:lineRule="auto"/>
            </w:pPr>
            <w:r>
              <w:rPr>
                <w:sz w:val="22"/>
              </w:rPr>
              <w:t>Mengunggah berkas bukan citra</w:t>
            </w:r>
          </w:p>
        </w:tc>
        <w:tc>
          <w:tcPr>
            <w:tcW w:w="2247" w:type="dxa"/>
            <w:tcBorders>
              <w:top w:val="single" w:sz="4" w:space="0" w:color="000000"/>
              <w:left w:val="single" w:sz="4" w:space="0" w:color="000000"/>
              <w:bottom w:val="single" w:sz="4" w:space="0" w:color="000000"/>
              <w:right w:val="single" w:sz="4" w:space="0" w:color="000000"/>
            </w:tcBorders>
          </w:tcPr>
          <w:p w14:paraId="2E6C9BB4" w14:textId="77777777" w:rsidR="008E45D3" w:rsidRDefault="00387256">
            <w:pPr>
              <w:spacing w:before="20" w:after="20" w:line="240" w:lineRule="auto"/>
            </w:pPr>
            <w:r>
              <w:rPr>
                <w:sz w:val="22"/>
              </w:rPr>
              <w:t>Berkas .pdf/.docx/.txt</w:t>
            </w:r>
          </w:p>
        </w:tc>
        <w:tc>
          <w:tcPr>
            <w:tcW w:w="1651" w:type="dxa"/>
            <w:tcBorders>
              <w:top w:val="single" w:sz="4" w:space="0" w:color="000000"/>
              <w:left w:val="single" w:sz="4" w:space="0" w:color="000000"/>
              <w:bottom w:val="single" w:sz="4" w:space="0" w:color="000000"/>
              <w:right w:val="single" w:sz="4" w:space="0" w:color="000000"/>
            </w:tcBorders>
          </w:tcPr>
          <w:p w14:paraId="179E1293" w14:textId="77777777" w:rsidR="008E45D3" w:rsidRDefault="00387256">
            <w:pPr>
              <w:spacing w:before="20" w:after="20" w:line="240" w:lineRule="auto"/>
            </w:pPr>
            <w:r>
              <w:rPr>
                <w:sz w:val="22"/>
              </w:rPr>
              <w:t>Sistem menolak berkas</w:t>
            </w:r>
          </w:p>
        </w:tc>
      </w:tr>
      <w:tr w:rsidR="008E45D3" w14:paraId="790F8232"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4D3E0159" w14:textId="77777777" w:rsidR="008E45D3" w:rsidRDefault="00387256">
            <w:pPr>
              <w:spacing w:before="20" w:after="20" w:line="240" w:lineRule="auto"/>
              <w:jc w:val="center"/>
            </w:pPr>
            <w:r>
              <w:rPr>
                <w:sz w:val="22"/>
              </w:rPr>
              <w:t>3</w:t>
            </w:r>
          </w:p>
        </w:tc>
        <w:tc>
          <w:tcPr>
            <w:tcW w:w="1772" w:type="dxa"/>
            <w:tcBorders>
              <w:top w:val="single" w:sz="4" w:space="0" w:color="000000"/>
              <w:left w:val="single" w:sz="4" w:space="0" w:color="000000"/>
              <w:bottom w:val="single" w:sz="4" w:space="0" w:color="000000"/>
              <w:right w:val="single" w:sz="4" w:space="0" w:color="000000"/>
            </w:tcBorders>
          </w:tcPr>
          <w:p w14:paraId="5EC680CE" w14:textId="77777777" w:rsidR="008E45D3" w:rsidRDefault="00387256">
            <w:pPr>
              <w:spacing w:before="20" w:after="20" w:line="240" w:lineRule="auto"/>
            </w:pPr>
            <w:r>
              <w:rPr>
                <w:sz w:val="22"/>
              </w:rPr>
              <w:t>Area Pratinjau Citra</w:t>
            </w:r>
          </w:p>
        </w:tc>
        <w:tc>
          <w:tcPr>
            <w:tcW w:w="1715" w:type="dxa"/>
            <w:tcBorders>
              <w:top w:val="single" w:sz="4" w:space="0" w:color="000000"/>
              <w:left w:val="single" w:sz="4" w:space="0" w:color="000000"/>
              <w:bottom w:val="single" w:sz="4" w:space="0" w:color="000000"/>
              <w:right w:val="single" w:sz="4" w:space="0" w:color="000000"/>
            </w:tcBorders>
          </w:tcPr>
          <w:p w14:paraId="00485800" w14:textId="77777777" w:rsidR="008E45D3" w:rsidRDefault="00387256">
            <w:pPr>
              <w:spacing w:before="20" w:after="20" w:line="240" w:lineRule="auto"/>
            </w:pPr>
            <w:r>
              <w:rPr>
                <w:sz w:val="22"/>
              </w:rPr>
              <w:t>Memeriksa tampilan citra setelah diunggah</w:t>
            </w:r>
          </w:p>
        </w:tc>
        <w:tc>
          <w:tcPr>
            <w:tcW w:w="2247" w:type="dxa"/>
            <w:tcBorders>
              <w:top w:val="single" w:sz="4" w:space="0" w:color="000000"/>
              <w:left w:val="single" w:sz="4" w:space="0" w:color="000000"/>
              <w:bottom w:val="single" w:sz="4" w:space="0" w:color="000000"/>
              <w:right w:val="single" w:sz="4" w:space="0" w:color="000000"/>
            </w:tcBorders>
          </w:tcPr>
          <w:p w14:paraId="7264A075" w14:textId="77777777" w:rsidR="008E45D3" w:rsidRDefault="00387256">
            <w:pPr>
              <w:spacing w:before="20" w:after="20" w:line="240" w:lineRule="auto"/>
            </w:pPr>
            <w:r>
              <w:rPr>
                <w:sz w:val="22"/>
              </w:rPr>
              <w:t>Citra yang berhasil diunggah</w:t>
            </w:r>
          </w:p>
        </w:tc>
        <w:tc>
          <w:tcPr>
            <w:tcW w:w="1651" w:type="dxa"/>
            <w:tcBorders>
              <w:top w:val="single" w:sz="4" w:space="0" w:color="000000"/>
              <w:left w:val="single" w:sz="4" w:space="0" w:color="000000"/>
              <w:bottom w:val="single" w:sz="4" w:space="0" w:color="000000"/>
              <w:right w:val="single" w:sz="4" w:space="0" w:color="000000"/>
            </w:tcBorders>
          </w:tcPr>
          <w:p w14:paraId="196CAC02" w14:textId="77777777" w:rsidR="008E45D3" w:rsidRDefault="00387256">
            <w:pPr>
              <w:spacing w:before="20" w:after="20" w:line="240" w:lineRule="auto"/>
            </w:pPr>
            <w:r>
              <w:rPr>
                <w:sz w:val="22"/>
              </w:rPr>
              <w:t>Citra tampil di layar utama</w:t>
            </w:r>
          </w:p>
        </w:tc>
      </w:tr>
      <w:tr w:rsidR="008E45D3" w14:paraId="6A8EF833"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63029E37" w14:textId="77777777" w:rsidR="008E45D3" w:rsidRDefault="00387256">
            <w:pPr>
              <w:spacing w:before="20" w:after="20" w:line="240" w:lineRule="auto"/>
              <w:jc w:val="center"/>
            </w:pPr>
            <w:r>
              <w:rPr>
                <w:sz w:val="22"/>
              </w:rPr>
              <w:t>4</w:t>
            </w:r>
          </w:p>
        </w:tc>
        <w:tc>
          <w:tcPr>
            <w:tcW w:w="1772" w:type="dxa"/>
            <w:tcBorders>
              <w:top w:val="single" w:sz="4" w:space="0" w:color="000000"/>
              <w:left w:val="single" w:sz="4" w:space="0" w:color="000000"/>
              <w:bottom w:val="single" w:sz="4" w:space="0" w:color="000000"/>
              <w:right w:val="single" w:sz="4" w:space="0" w:color="000000"/>
            </w:tcBorders>
          </w:tcPr>
          <w:p w14:paraId="767C8D1A" w14:textId="77777777" w:rsidR="008E45D3" w:rsidRDefault="00387256">
            <w:pPr>
              <w:spacing w:before="20" w:after="20" w:line="240" w:lineRule="auto"/>
            </w:pPr>
            <w:r>
              <w:rPr>
                <w:sz w:val="22"/>
              </w:rPr>
              <w:t>Validasi Input (Citra CT)</w:t>
            </w:r>
          </w:p>
        </w:tc>
        <w:tc>
          <w:tcPr>
            <w:tcW w:w="1715" w:type="dxa"/>
            <w:tcBorders>
              <w:top w:val="single" w:sz="4" w:space="0" w:color="000000"/>
              <w:left w:val="single" w:sz="4" w:space="0" w:color="000000"/>
              <w:bottom w:val="single" w:sz="4" w:space="0" w:color="000000"/>
              <w:right w:val="single" w:sz="4" w:space="0" w:color="000000"/>
            </w:tcBorders>
          </w:tcPr>
          <w:p w14:paraId="233E1895" w14:textId="77777777" w:rsidR="008E45D3" w:rsidRDefault="00387256">
            <w:pPr>
              <w:spacing w:before="20" w:after="20" w:line="240" w:lineRule="auto"/>
            </w:pPr>
            <w:r>
              <w:rPr>
                <w:sz w:val="22"/>
              </w:rPr>
              <w:t>Mengunggah citra CT paru-paru</w:t>
            </w:r>
          </w:p>
        </w:tc>
        <w:tc>
          <w:tcPr>
            <w:tcW w:w="2247" w:type="dxa"/>
            <w:tcBorders>
              <w:top w:val="single" w:sz="4" w:space="0" w:color="000000"/>
              <w:left w:val="single" w:sz="4" w:space="0" w:color="000000"/>
              <w:bottom w:val="single" w:sz="4" w:space="0" w:color="000000"/>
              <w:right w:val="single" w:sz="4" w:space="0" w:color="000000"/>
            </w:tcBorders>
          </w:tcPr>
          <w:p w14:paraId="2041C29B" w14:textId="77777777" w:rsidR="008E45D3" w:rsidRDefault="00387256">
            <w:pPr>
              <w:spacing w:before="20" w:after="20" w:line="240" w:lineRule="auto"/>
            </w:pPr>
            <w:r>
              <w:rPr>
                <w:sz w:val="22"/>
              </w:rPr>
              <w:t>Satu citra CT paru-paru</w:t>
            </w:r>
          </w:p>
        </w:tc>
        <w:tc>
          <w:tcPr>
            <w:tcW w:w="1651" w:type="dxa"/>
            <w:tcBorders>
              <w:top w:val="single" w:sz="4" w:space="0" w:color="000000"/>
              <w:left w:val="single" w:sz="4" w:space="0" w:color="000000"/>
              <w:bottom w:val="single" w:sz="4" w:space="0" w:color="000000"/>
              <w:right w:val="single" w:sz="4" w:space="0" w:color="000000"/>
            </w:tcBorders>
          </w:tcPr>
          <w:p w14:paraId="15D369CF" w14:textId="77777777" w:rsidR="008E45D3" w:rsidRDefault="00387256">
            <w:pPr>
              <w:spacing w:before="20" w:after="20" w:line="240" w:lineRule="auto"/>
            </w:pPr>
            <w:r>
              <w:rPr>
                <w:sz w:val="22"/>
              </w:rPr>
              <w:t>Diterima dan diteruskan ke klasifikasi</w:t>
            </w:r>
          </w:p>
        </w:tc>
      </w:tr>
      <w:tr w:rsidR="008E45D3" w14:paraId="6175F4D1"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09D499BE" w14:textId="77777777" w:rsidR="008E45D3" w:rsidRDefault="00387256">
            <w:pPr>
              <w:spacing w:before="20" w:after="20" w:line="240" w:lineRule="auto"/>
              <w:jc w:val="center"/>
            </w:pPr>
            <w:r>
              <w:rPr>
                <w:sz w:val="22"/>
              </w:rPr>
              <w:t>5</w:t>
            </w:r>
          </w:p>
        </w:tc>
        <w:tc>
          <w:tcPr>
            <w:tcW w:w="1772" w:type="dxa"/>
            <w:tcBorders>
              <w:top w:val="single" w:sz="4" w:space="0" w:color="000000"/>
              <w:left w:val="single" w:sz="4" w:space="0" w:color="000000"/>
              <w:bottom w:val="single" w:sz="4" w:space="0" w:color="000000"/>
              <w:right w:val="single" w:sz="4" w:space="0" w:color="000000"/>
            </w:tcBorders>
          </w:tcPr>
          <w:p w14:paraId="3C1AC000" w14:textId="77777777" w:rsidR="008E45D3" w:rsidRDefault="00387256">
            <w:pPr>
              <w:spacing w:before="20" w:after="20" w:line="240" w:lineRule="auto"/>
            </w:pPr>
            <w:r>
              <w:rPr>
                <w:sz w:val="22"/>
              </w:rPr>
              <w:t>Validasi Input (Bukan CT)</w:t>
            </w:r>
          </w:p>
        </w:tc>
        <w:tc>
          <w:tcPr>
            <w:tcW w:w="1715" w:type="dxa"/>
            <w:tcBorders>
              <w:top w:val="single" w:sz="4" w:space="0" w:color="000000"/>
              <w:left w:val="single" w:sz="4" w:space="0" w:color="000000"/>
              <w:bottom w:val="single" w:sz="4" w:space="0" w:color="000000"/>
              <w:right w:val="single" w:sz="4" w:space="0" w:color="000000"/>
            </w:tcBorders>
          </w:tcPr>
          <w:p w14:paraId="69449FC2" w14:textId="77777777" w:rsidR="008E45D3" w:rsidRDefault="00387256">
            <w:pPr>
              <w:spacing w:before="20" w:after="20" w:line="240" w:lineRule="auto"/>
            </w:pPr>
            <w:r>
              <w:rPr>
                <w:sz w:val="22"/>
              </w:rPr>
              <w:t>Mengunggah citra objek umum</w:t>
            </w:r>
          </w:p>
        </w:tc>
        <w:tc>
          <w:tcPr>
            <w:tcW w:w="2247" w:type="dxa"/>
            <w:tcBorders>
              <w:top w:val="single" w:sz="4" w:space="0" w:color="000000"/>
              <w:left w:val="single" w:sz="4" w:space="0" w:color="000000"/>
              <w:bottom w:val="single" w:sz="4" w:space="0" w:color="000000"/>
              <w:right w:val="single" w:sz="4" w:space="0" w:color="000000"/>
            </w:tcBorders>
          </w:tcPr>
          <w:p w14:paraId="08B1B490" w14:textId="77777777" w:rsidR="008E45D3" w:rsidRDefault="00387256">
            <w:pPr>
              <w:spacing w:before="20" w:after="20" w:line="240" w:lineRule="auto"/>
            </w:pPr>
            <w:r>
              <w:rPr>
                <w:sz w:val="22"/>
              </w:rPr>
              <w:t>Satu citra dari dataset COCO</w:t>
            </w:r>
          </w:p>
        </w:tc>
        <w:tc>
          <w:tcPr>
            <w:tcW w:w="1651" w:type="dxa"/>
            <w:tcBorders>
              <w:top w:val="single" w:sz="4" w:space="0" w:color="000000"/>
              <w:left w:val="single" w:sz="4" w:space="0" w:color="000000"/>
              <w:bottom w:val="single" w:sz="4" w:space="0" w:color="000000"/>
              <w:right w:val="single" w:sz="4" w:space="0" w:color="000000"/>
            </w:tcBorders>
          </w:tcPr>
          <w:p w14:paraId="2468BF0C" w14:textId="77777777" w:rsidR="008E45D3" w:rsidRDefault="00387256">
            <w:pPr>
              <w:spacing w:before="20" w:after="20" w:line="240" w:lineRule="auto"/>
            </w:pPr>
            <w:r>
              <w:rPr>
                <w:sz w:val="22"/>
              </w:rPr>
              <w:t>Ditolak sebelum klasifikasi dijalankan</w:t>
            </w:r>
          </w:p>
        </w:tc>
      </w:tr>
      <w:tr w:rsidR="008E45D3" w14:paraId="3D491416"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053DDE61" w14:textId="77777777" w:rsidR="008E45D3" w:rsidRDefault="00387256">
            <w:pPr>
              <w:spacing w:before="20" w:after="20" w:line="240" w:lineRule="auto"/>
              <w:jc w:val="center"/>
            </w:pPr>
            <w:r>
              <w:rPr>
                <w:sz w:val="22"/>
              </w:rPr>
              <w:t>6</w:t>
            </w:r>
          </w:p>
        </w:tc>
        <w:tc>
          <w:tcPr>
            <w:tcW w:w="1772" w:type="dxa"/>
            <w:tcBorders>
              <w:top w:val="single" w:sz="4" w:space="0" w:color="000000"/>
              <w:left w:val="single" w:sz="4" w:space="0" w:color="000000"/>
              <w:bottom w:val="single" w:sz="4" w:space="0" w:color="000000"/>
              <w:right w:val="single" w:sz="4" w:space="0" w:color="000000"/>
            </w:tcBorders>
          </w:tcPr>
          <w:p w14:paraId="3188EAA8" w14:textId="77777777" w:rsidR="008E45D3" w:rsidRDefault="00387256">
            <w:pPr>
              <w:spacing w:before="20" w:after="20" w:line="240" w:lineRule="auto"/>
            </w:pPr>
            <w:r>
              <w:rPr>
                <w:sz w:val="22"/>
              </w:rPr>
              <w:t>Panel Hasil Prediksi</w:t>
            </w:r>
          </w:p>
        </w:tc>
        <w:tc>
          <w:tcPr>
            <w:tcW w:w="1715" w:type="dxa"/>
            <w:tcBorders>
              <w:top w:val="single" w:sz="4" w:space="0" w:color="000000"/>
              <w:left w:val="single" w:sz="4" w:space="0" w:color="000000"/>
              <w:bottom w:val="single" w:sz="4" w:space="0" w:color="000000"/>
              <w:right w:val="single" w:sz="4" w:space="0" w:color="000000"/>
            </w:tcBorders>
          </w:tcPr>
          <w:p w14:paraId="6C9F0A71" w14:textId="77777777" w:rsidR="008E45D3" w:rsidRDefault="00387256">
            <w:pPr>
              <w:spacing w:before="20" w:after="20" w:line="240" w:lineRule="auto"/>
            </w:pPr>
            <w:r>
              <w:rPr>
                <w:sz w:val="22"/>
              </w:rPr>
              <w:t>Menjalankan klasifikasi pada citra valid</w:t>
            </w:r>
          </w:p>
        </w:tc>
        <w:tc>
          <w:tcPr>
            <w:tcW w:w="2247" w:type="dxa"/>
            <w:tcBorders>
              <w:top w:val="single" w:sz="4" w:space="0" w:color="000000"/>
              <w:left w:val="single" w:sz="4" w:space="0" w:color="000000"/>
              <w:bottom w:val="single" w:sz="4" w:space="0" w:color="000000"/>
              <w:right w:val="single" w:sz="4" w:space="0" w:color="000000"/>
            </w:tcBorders>
          </w:tcPr>
          <w:p w14:paraId="2C6081F8" w14:textId="77777777" w:rsidR="008E45D3" w:rsidRDefault="00387256">
            <w:pPr>
              <w:spacing w:before="20" w:after="20" w:line="240" w:lineRule="auto"/>
            </w:pPr>
            <w:r>
              <w:rPr>
                <w:sz w:val="22"/>
              </w:rPr>
              <w:t>Citra CT yang tervalidasi</w:t>
            </w:r>
          </w:p>
        </w:tc>
        <w:tc>
          <w:tcPr>
            <w:tcW w:w="1651" w:type="dxa"/>
            <w:tcBorders>
              <w:top w:val="single" w:sz="4" w:space="0" w:color="000000"/>
              <w:left w:val="single" w:sz="4" w:space="0" w:color="000000"/>
              <w:bottom w:val="single" w:sz="4" w:space="0" w:color="000000"/>
              <w:right w:val="single" w:sz="4" w:space="0" w:color="000000"/>
            </w:tcBorders>
          </w:tcPr>
          <w:p w14:paraId="0D66D6BF" w14:textId="77777777" w:rsidR="008E45D3" w:rsidRDefault="00387256">
            <w:pPr>
              <w:spacing w:before="20" w:after="20" w:line="240" w:lineRule="auto"/>
            </w:pPr>
            <w:r>
              <w:rPr>
                <w:sz w:val="22"/>
              </w:rPr>
              <w:t>Label kelas dan probabilitas tampil</w:t>
            </w:r>
          </w:p>
        </w:tc>
      </w:tr>
      <w:tr w:rsidR="008E45D3" w14:paraId="10FC444A"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37945A66" w14:textId="77777777" w:rsidR="008E45D3" w:rsidRDefault="00387256">
            <w:pPr>
              <w:spacing w:before="20" w:after="20" w:line="240" w:lineRule="auto"/>
              <w:jc w:val="center"/>
            </w:pPr>
            <w:r>
              <w:rPr>
                <w:sz w:val="22"/>
              </w:rPr>
              <w:t>7</w:t>
            </w:r>
          </w:p>
        </w:tc>
        <w:tc>
          <w:tcPr>
            <w:tcW w:w="1772" w:type="dxa"/>
            <w:tcBorders>
              <w:top w:val="single" w:sz="4" w:space="0" w:color="000000"/>
              <w:left w:val="single" w:sz="4" w:space="0" w:color="000000"/>
              <w:bottom w:val="single" w:sz="4" w:space="0" w:color="000000"/>
              <w:right w:val="single" w:sz="4" w:space="0" w:color="000000"/>
            </w:tcBorders>
          </w:tcPr>
          <w:p w14:paraId="515CBCB1" w14:textId="77777777" w:rsidR="008E45D3" w:rsidRDefault="00387256">
            <w:pPr>
              <w:spacing w:before="20" w:after="20" w:line="240" w:lineRule="auto"/>
            </w:pPr>
            <w:r>
              <w:rPr>
                <w:i/>
                <w:sz w:val="22"/>
              </w:rPr>
              <w:t>Slider</w:t>
            </w:r>
            <w:r>
              <w:rPr>
                <w:sz w:val="22"/>
              </w:rPr>
              <w:t xml:space="preserve"> Ambang Keputusan</w:t>
            </w:r>
          </w:p>
        </w:tc>
        <w:tc>
          <w:tcPr>
            <w:tcW w:w="1715" w:type="dxa"/>
            <w:tcBorders>
              <w:top w:val="single" w:sz="4" w:space="0" w:color="000000"/>
              <w:left w:val="single" w:sz="4" w:space="0" w:color="000000"/>
              <w:bottom w:val="single" w:sz="4" w:space="0" w:color="000000"/>
              <w:right w:val="single" w:sz="4" w:space="0" w:color="000000"/>
            </w:tcBorders>
          </w:tcPr>
          <w:p w14:paraId="6DBFB0A2" w14:textId="77777777" w:rsidR="008E45D3" w:rsidRDefault="00387256">
            <w:pPr>
              <w:spacing w:before="20" w:after="20" w:line="240" w:lineRule="auto"/>
            </w:pPr>
            <w:r>
              <w:rPr>
                <w:sz w:val="22"/>
              </w:rPr>
              <w:t>Menggeser ambang dari 0,50 ke 0,30</w:t>
            </w:r>
          </w:p>
        </w:tc>
        <w:tc>
          <w:tcPr>
            <w:tcW w:w="2247" w:type="dxa"/>
            <w:tcBorders>
              <w:top w:val="single" w:sz="4" w:space="0" w:color="000000"/>
              <w:left w:val="single" w:sz="4" w:space="0" w:color="000000"/>
              <w:bottom w:val="single" w:sz="4" w:space="0" w:color="000000"/>
              <w:right w:val="single" w:sz="4" w:space="0" w:color="000000"/>
            </w:tcBorders>
          </w:tcPr>
          <w:p w14:paraId="6DE82AFD" w14:textId="77777777" w:rsidR="008E45D3" w:rsidRDefault="00387256">
            <w:pPr>
              <w:spacing w:before="20" w:after="20" w:line="240" w:lineRule="auto"/>
            </w:pPr>
            <w:r>
              <w:rPr>
                <w:sz w:val="22"/>
              </w:rPr>
              <w:t>Ambang keputusan baru</w:t>
            </w:r>
          </w:p>
        </w:tc>
        <w:tc>
          <w:tcPr>
            <w:tcW w:w="1651" w:type="dxa"/>
            <w:tcBorders>
              <w:top w:val="single" w:sz="4" w:space="0" w:color="000000"/>
              <w:left w:val="single" w:sz="4" w:space="0" w:color="000000"/>
              <w:bottom w:val="single" w:sz="4" w:space="0" w:color="000000"/>
              <w:right w:val="single" w:sz="4" w:space="0" w:color="000000"/>
            </w:tcBorders>
          </w:tcPr>
          <w:p w14:paraId="7EC61ABA" w14:textId="77777777" w:rsidR="008E45D3" w:rsidRDefault="00387256">
            <w:pPr>
              <w:spacing w:before="20" w:after="20" w:line="240" w:lineRule="auto"/>
            </w:pPr>
            <w:r>
              <w:rPr>
                <w:sz w:val="22"/>
              </w:rPr>
              <w:t>Prediksi ter-</w:t>
            </w:r>
            <w:r>
              <w:rPr>
                <w:i/>
                <w:sz w:val="22"/>
              </w:rPr>
              <w:t>update</w:t>
            </w:r>
            <w:r>
              <w:rPr>
                <w:sz w:val="22"/>
              </w:rPr>
              <w:t xml:space="preserve"> konsisten</w:t>
            </w:r>
          </w:p>
        </w:tc>
      </w:tr>
      <w:tr w:rsidR="008E45D3" w14:paraId="58950BAF"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38D481F5" w14:textId="77777777" w:rsidR="008E45D3" w:rsidRDefault="00387256">
            <w:pPr>
              <w:spacing w:before="20" w:after="20" w:line="240" w:lineRule="auto"/>
              <w:jc w:val="center"/>
            </w:pPr>
            <w:r>
              <w:rPr>
                <w:sz w:val="22"/>
              </w:rPr>
              <w:t>8</w:t>
            </w:r>
          </w:p>
        </w:tc>
        <w:tc>
          <w:tcPr>
            <w:tcW w:w="1772" w:type="dxa"/>
            <w:tcBorders>
              <w:top w:val="single" w:sz="4" w:space="0" w:color="000000"/>
              <w:left w:val="single" w:sz="4" w:space="0" w:color="000000"/>
              <w:bottom w:val="single" w:sz="4" w:space="0" w:color="000000"/>
              <w:right w:val="single" w:sz="4" w:space="0" w:color="000000"/>
            </w:tcBorders>
          </w:tcPr>
          <w:p w14:paraId="4B8A5AE3" w14:textId="77777777" w:rsidR="008E45D3" w:rsidRDefault="00387256">
            <w:pPr>
              <w:spacing w:before="20" w:after="20" w:line="240" w:lineRule="auto"/>
            </w:pPr>
            <w:r>
              <w:rPr>
                <w:sz w:val="22"/>
              </w:rPr>
              <w:t xml:space="preserve">Panel Rincian Anggota </w:t>
            </w:r>
            <w:r>
              <w:rPr>
                <w:i/>
                <w:sz w:val="22"/>
              </w:rPr>
              <w:t>Ensemble</w:t>
            </w:r>
          </w:p>
        </w:tc>
        <w:tc>
          <w:tcPr>
            <w:tcW w:w="1715" w:type="dxa"/>
            <w:tcBorders>
              <w:top w:val="single" w:sz="4" w:space="0" w:color="000000"/>
              <w:left w:val="single" w:sz="4" w:space="0" w:color="000000"/>
              <w:bottom w:val="single" w:sz="4" w:space="0" w:color="000000"/>
              <w:right w:val="single" w:sz="4" w:space="0" w:color="000000"/>
            </w:tcBorders>
          </w:tcPr>
          <w:p w14:paraId="15CD89DD" w14:textId="77777777" w:rsidR="008E45D3" w:rsidRDefault="00387256">
            <w:pPr>
              <w:spacing w:before="20" w:after="20" w:line="240" w:lineRule="auto"/>
            </w:pPr>
            <w:r>
              <w:rPr>
                <w:sz w:val="22"/>
              </w:rPr>
              <w:t>Membuka rincian probabilitas tiap model</w:t>
            </w:r>
          </w:p>
        </w:tc>
        <w:tc>
          <w:tcPr>
            <w:tcW w:w="2247" w:type="dxa"/>
            <w:tcBorders>
              <w:top w:val="single" w:sz="4" w:space="0" w:color="000000"/>
              <w:left w:val="single" w:sz="4" w:space="0" w:color="000000"/>
              <w:bottom w:val="single" w:sz="4" w:space="0" w:color="000000"/>
              <w:right w:val="single" w:sz="4" w:space="0" w:color="000000"/>
            </w:tcBorders>
          </w:tcPr>
          <w:p w14:paraId="092E9D22" w14:textId="77777777" w:rsidR="008E45D3" w:rsidRDefault="00387256">
            <w:pPr>
              <w:spacing w:before="20" w:after="20" w:line="240" w:lineRule="auto"/>
            </w:pPr>
            <w:r>
              <w:rPr>
                <w:sz w:val="22"/>
              </w:rPr>
              <w:t>Selesainya proses inferensi</w:t>
            </w:r>
          </w:p>
        </w:tc>
        <w:tc>
          <w:tcPr>
            <w:tcW w:w="1651" w:type="dxa"/>
            <w:tcBorders>
              <w:top w:val="single" w:sz="4" w:space="0" w:color="000000"/>
              <w:left w:val="single" w:sz="4" w:space="0" w:color="000000"/>
              <w:bottom w:val="single" w:sz="4" w:space="0" w:color="000000"/>
              <w:right w:val="single" w:sz="4" w:space="0" w:color="000000"/>
            </w:tcBorders>
          </w:tcPr>
          <w:p w14:paraId="5C4EDD85" w14:textId="77777777" w:rsidR="008E45D3" w:rsidRDefault="00387256">
            <w:pPr>
              <w:spacing w:before="20" w:after="20" w:line="240" w:lineRule="auto"/>
            </w:pPr>
            <w:r>
              <w:rPr>
                <w:sz w:val="22"/>
              </w:rPr>
              <w:t>Probabilitas kesepuluh model tampil</w:t>
            </w:r>
          </w:p>
        </w:tc>
      </w:tr>
      <w:tr w:rsidR="008E45D3" w14:paraId="212F69E1"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68EE26A4" w14:textId="77777777" w:rsidR="008E45D3" w:rsidRDefault="00387256">
            <w:pPr>
              <w:spacing w:before="20" w:after="20" w:line="240" w:lineRule="auto"/>
              <w:jc w:val="center"/>
            </w:pPr>
            <w:r>
              <w:rPr>
                <w:sz w:val="22"/>
              </w:rPr>
              <w:t>9</w:t>
            </w:r>
          </w:p>
        </w:tc>
        <w:tc>
          <w:tcPr>
            <w:tcW w:w="1772" w:type="dxa"/>
            <w:tcBorders>
              <w:top w:val="single" w:sz="4" w:space="0" w:color="000000"/>
              <w:left w:val="single" w:sz="4" w:space="0" w:color="000000"/>
              <w:bottom w:val="single" w:sz="4" w:space="0" w:color="000000"/>
              <w:right w:val="single" w:sz="4" w:space="0" w:color="000000"/>
            </w:tcBorders>
          </w:tcPr>
          <w:p w14:paraId="134D5B44" w14:textId="77777777" w:rsidR="008E45D3" w:rsidRDefault="00387256">
            <w:pPr>
              <w:spacing w:before="20" w:after="20" w:line="240" w:lineRule="auto"/>
            </w:pPr>
            <w:r>
              <w:rPr>
                <w:sz w:val="22"/>
              </w:rPr>
              <w:t xml:space="preserve">Panel Rincian </w:t>
            </w:r>
            <w:r>
              <w:rPr>
                <w:i/>
                <w:sz w:val="22"/>
              </w:rPr>
              <w:t>Meta-Learner</w:t>
            </w:r>
          </w:p>
        </w:tc>
        <w:tc>
          <w:tcPr>
            <w:tcW w:w="1715" w:type="dxa"/>
            <w:tcBorders>
              <w:top w:val="single" w:sz="4" w:space="0" w:color="000000"/>
              <w:left w:val="single" w:sz="4" w:space="0" w:color="000000"/>
              <w:bottom w:val="single" w:sz="4" w:space="0" w:color="000000"/>
              <w:right w:val="single" w:sz="4" w:space="0" w:color="000000"/>
            </w:tcBorders>
          </w:tcPr>
          <w:p w14:paraId="19B2F295" w14:textId="77777777" w:rsidR="008E45D3" w:rsidRDefault="00387256">
            <w:pPr>
              <w:spacing w:before="20" w:after="20" w:line="240" w:lineRule="auto"/>
            </w:pPr>
            <w:r>
              <w:rPr>
                <w:sz w:val="22"/>
              </w:rPr>
              <w:t xml:space="preserve">Membuka rincian keluaran </w:t>
            </w:r>
            <w:r>
              <w:rPr>
                <w:i/>
                <w:sz w:val="22"/>
              </w:rPr>
              <w:t>meta-learner</w:t>
            </w:r>
            <w:r>
              <w:rPr>
                <w:sz w:val="22"/>
              </w:rPr>
              <w:t xml:space="preserve"> per pasangan </w:t>
            </w:r>
            <w:r>
              <w:rPr>
                <w:i/>
                <w:sz w:val="22"/>
              </w:rPr>
              <w:t>fold</w:t>
            </w:r>
          </w:p>
        </w:tc>
        <w:tc>
          <w:tcPr>
            <w:tcW w:w="2247" w:type="dxa"/>
            <w:tcBorders>
              <w:top w:val="single" w:sz="4" w:space="0" w:color="000000"/>
              <w:left w:val="single" w:sz="4" w:space="0" w:color="000000"/>
              <w:bottom w:val="single" w:sz="4" w:space="0" w:color="000000"/>
              <w:right w:val="single" w:sz="4" w:space="0" w:color="000000"/>
            </w:tcBorders>
          </w:tcPr>
          <w:p w14:paraId="0110FE6C" w14:textId="77777777" w:rsidR="008E45D3" w:rsidRDefault="00387256">
            <w:pPr>
              <w:spacing w:before="20" w:after="20" w:line="240" w:lineRule="auto"/>
            </w:pPr>
            <w:r>
              <w:rPr>
                <w:sz w:val="22"/>
              </w:rPr>
              <w:t>Selesainya proses inferensi</w:t>
            </w:r>
          </w:p>
        </w:tc>
        <w:tc>
          <w:tcPr>
            <w:tcW w:w="1651" w:type="dxa"/>
            <w:tcBorders>
              <w:top w:val="single" w:sz="4" w:space="0" w:color="000000"/>
              <w:left w:val="single" w:sz="4" w:space="0" w:color="000000"/>
              <w:bottom w:val="single" w:sz="4" w:space="0" w:color="000000"/>
              <w:right w:val="single" w:sz="4" w:space="0" w:color="000000"/>
            </w:tcBorders>
          </w:tcPr>
          <w:p w14:paraId="03FD22DF" w14:textId="77777777" w:rsidR="008E45D3" w:rsidRDefault="00387256">
            <w:pPr>
              <w:spacing w:before="20" w:after="20" w:line="240" w:lineRule="auto"/>
            </w:pPr>
            <w:r>
              <w:rPr>
                <w:sz w:val="22"/>
              </w:rPr>
              <w:t xml:space="preserve">Probabilitas kelima pasangan </w:t>
            </w:r>
            <w:r>
              <w:rPr>
                <w:i/>
                <w:sz w:val="22"/>
              </w:rPr>
              <w:t>fold</w:t>
            </w:r>
            <w:r>
              <w:rPr>
                <w:sz w:val="22"/>
              </w:rPr>
              <w:t xml:space="preserve"> tampil</w:t>
            </w:r>
          </w:p>
        </w:tc>
      </w:tr>
    </w:tbl>
    <w:p w14:paraId="32FDA9CC" w14:textId="77777777" w:rsidR="008E45D3" w:rsidRDefault="008E45D3">
      <w:pPr>
        <w:spacing w:line="240" w:lineRule="auto"/>
      </w:pPr>
    </w:p>
    <w:p w14:paraId="4867D57B" w14:textId="77777777" w:rsidR="008E45D3" w:rsidRDefault="008E45D3">
      <w:pPr>
        <w:sectPr w:rsidR="008E45D3">
          <w:headerReference w:type="default" r:id="rId42"/>
          <w:footerReference w:type="default" r:id="rId43"/>
          <w:headerReference w:type="first" r:id="rId44"/>
          <w:footerReference w:type="first" r:id="rId45"/>
          <w:pgSz w:w="11906" w:h="16838"/>
          <w:pgMar w:top="1701" w:right="1701" w:bottom="1701" w:left="2268" w:header="709" w:footer="709" w:gutter="0"/>
          <w:cols w:space="720"/>
          <w:titlePg/>
          <w:docGrid w:linePitch="360"/>
        </w:sectPr>
      </w:pPr>
    </w:p>
    <w:p w14:paraId="5275B420" w14:textId="77777777" w:rsidR="008E45D3" w:rsidRDefault="00387256">
      <w:pPr>
        <w:pStyle w:val="Heading1"/>
      </w:pPr>
      <w:bookmarkStart w:id="67" w:name="_Toc241447228"/>
      <w:r>
        <w:rPr>
          <w:rFonts w:ascii="Times New Roman" w:eastAsia="Times New Roman" w:hAnsi="Times New Roman"/>
        </w:rPr>
        <w:lastRenderedPageBreak/>
        <w:t>BAB IV</w:t>
      </w:r>
      <w:r>
        <w:rPr>
          <w:rFonts w:ascii="Times New Roman" w:eastAsia="Times New Roman" w:hAnsi="Times New Roman"/>
        </w:rPr>
        <w:br/>
      </w:r>
      <w:r>
        <w:rPr>
          <w:rFonts w:ascii="Times New Roman" w:eastAsia="Times New Roman" w:hAnsi="Times New Roman"/>
        </w:rPr>
        <w:t>HASIL DAN PEMBAHASAN</w:t>
      </w:r>
      <w:bookmarkEnd w:id="67"/>
    </w:p>
    <w:p w14:paraId="088C0918" w14:textId="77777777" w:rsidR="008E45D3" w:rsidRDefault="00387256">
      <w:pPr>
        <w:ind w:firstLine="720"/>
        <w:jc w:val="both"/>
      </w:pPr>
      <w:r>
        <w:t xml:space="preserve">Bab ini memaparkan hasil penelitian dan disusun mengikuti tiga teknik optimasi yang dinyatakan pada judul: </w:t>
      </w:r>
      <w:r>
        <w:rPr>
          <w:i/>
        </w:rPr>
        <w:t>fine-tuning</w:t>
      </w:r>
      <w:r>
        <w:t xml:space="preserve">, </w:t>
      </w:r>
      <w:r>
        <w:rPr>
          <w:i/>
        </w:rPr>
        <w:t>data augmentation</w:t>
      </w:r>
      <w:r>
        <w:t xml:space="preserve">, dan </w:t>
      </w:r>
      <w:r>
        <w:rPr>
          <w:i/>
        </w:rPr>
        <w:t>ensemble model</w:t>
      </w:r>
      <w:r>
        <w:t>. Setelah lingkungan implementasi dijabarkan, kontribusi tiap teknik diukur satu per satu lewat perbandingan terkendali, yaitu dengan mengubah hanya satu faktor dan mempertahankan sisanya. Dengan cara ini, kenaikan performa dapat diatribusikan pada teknik tertentu, bukan sekadar dilaporkan sebagai satu angka akhir yang tidak diketahui asal usulnya. Hasil pengukuran tersebut dilengkapi analisis kesalahan klasifikasi dan pemecahan performa menurut sumber data. Rangkaian analisis ini kemudian bermuara pada tah</w:t>
      </w:r>
      <w:r>
        <w:t xml:space="preserve">ap implementasi, yaitu ketika konfigurasi final beserta model validasi input diintegrasikan ke dalam prototipe aplikasi berbasis </w:t>
      </w:r>
      <w:r>
        <w:rPr>
          <w:i/>
        </w:rPr>
        <w:t>web</w:t>
      </w:r>
      <w:r>
        <w:t xml:space="preserve">, lalu diuji fungsionalitasnya memakai </w:t>
      </w:r>
      <w:r>
        <w:rPr>
          <w:i/>
        </w:rPr>
        <w:t>Black Box Testing</w:t>
      </w:r>
      <w:r>
        <w:t>.</w:t>
      </w:r>
    </w:p>
    <w:p w14:paraId="7F458C8C" w14:textId="77777777" w:rsidR="008E45D3" w:rsidRDefault="00387256">
      <w:pPr>
        <w:pStyle w:val="Heading2"/>
        <w:tabs>
          <w:tab w:val="left" w:pos="567"/>
        </w:tabs>
      </w:pPr>
      <w:bookmarkStart w:id="68" w:name="_Toc241447229"/>
      <w:r>
        <w:rPr>
          <w:rFonts w:ascii="Times New Roman" w:eastAsia="Times New Roman" w:hAnsi="Times New Roman"/>
        </w:rPr>
        <w:t>4.1</w:t>
      </w:r>
      <w:r>
        <w:rPr>
          <w:rFonts w:ascii="Times New Roman" w:eastAsia="Times New Roman" w:hAnsi="Times New Roman"/>
        </w:rPr>
        <w:tab/>
      </w:r>
      <w:r>
        <w:rPr>
          <w:rFonts w:ascii="Times New Roman" w:eastAsia="Times New Roman" w:hAnsi="Times New Roman"/>
        </w:rPr>
        <w:t>Lingkungan dan Implementasi Model</w:t>
      </w:r>
      <w:bookmarkEnd w:id="68"/>
    </w:p>
    <w:p w14:paraId="2A2DC4DB" w14:textId="77777777" w:rsidR="008E45D3" w:rsidRDefault="00387256">
      <w:pPr>
        <w:ind w:firstLine="720"/>
        <w:jc w:val="both"/>
      </w:pPr>
      <w:r>
        <w:t xml:space="preserve">Seluruh model dilatih dengan arsitektur, </w:t>
      </w:r>
      <w:r>
        <w:rPr>
          <w:i/>
        </w:rPr>
        <w:t>hyperparameter</w:t>
      </w:r>
      <w:r>
        <w:t xml:space="preserve">, dan skema </w:t>
      </w:r>
      <w:r>
        <w:rPr>
          <w:i/>
        </w:rPr>
        <w:t>Stratified Group K-Fold</w:t>
      </w:r>
      <w:r>
        <w:t xml:space="preserve"> yang identik sebagaimana dijabarkan pada Bab III. Konsistensi ini penting karena keseluruhan Bab IV bersandar pada perbandingan antar konfigurasi: bila konfigurasi pelatihannya ikut berubah, perbedaan hasil tidak lagi dapat diatribusikan pada teknik yang sedang diuji.</w:t>
      </w:r>
    </w:p>
    <w:p w14:paraId="38E5D1E9" w14:textId="77777777" w:rsidR="008E45D3" w:rsidRDefault="00387256">
      <w:pPr>
        <w:pStyle w:val="Heading3"/>
        <w:tabs>
          <w:tab w:val="left" w:pos="794"/>
        </w:tabs>
      </w:pPr>
      <w:bookmarkStart w:id="69" w:name="_Toc241447230"/>
      <w:r>
        <w:rPr>
          <w:rFonts w:ascii="Times New Roman" w:eastAsia="Times New Roman" w:hAnsi="Times New Roman"/>
        </w:rPr>
        <w:t>4.1.1</w:t>
      </w:r>
      <w:r>
        <w:rPr>
          <w:rFonts w:ascii="Times New Roman" w:eastAsia="Times New Roman" w:hAnsi="Times New Roman"/>
        </w:rPr>
        <w:tab/>
      </w:r>
      <w:r>
        <w:rPr>
          <w:rFonts w:ascii="Times New Roman" w:eastAsia="Times New Roman" w:hAnsi="Times New Roman"/>
        </w:rPr>
        <w:t>Pra-pemrosesan Data dan Augmentasi</w:t>
      </w:r>
      <w:bookmarkEnd w:id="69"/>
    </w:p>
    <w:p w14:paraId="63B2B501" w14:textId="77777777" w:rsidR="008E45D3" w:rsidRDefault="00387256">
      <w:pPr>
        <w:ind w:firstLine="720"/>
        <w:jc w:val="both"/>
      </w:pPr>
      <w:r>
        <w:t xml:space="preserve">Setiap citra masukan melewati rangkaian transformasi yang sama sebelum masuk ke model: pengubahan ukuran menjadi 512×512 piksel, konversi ke </w:t>
      </w:r>
      <w:r>
        <w:rPr>
          <w:i/>
        </w:rPr>
        <w:t>tensor</w:t>
      </w:r>
      <w:r>
        <w:t xml:space="preserve">, </w:t>
      </w:r>
      <w:r>
        <w:lastRenderedPageBreak/>
        <w:t>dan normalisasi memakai statistik ImageNet (</w:t>
      </w:r>
      <w:r>
        <w:rPr>
          <w:i/>
        </w:rPr>
        <w:t>mean</w:t>
      </w:r>
      <w:r>
        <w:t xml:space="preserve"> [0,485; 0,456; 0,406] dan standar deviasi [0,229; 0,224; 0,225]). Normalisasi dengan statistik ImageNet dipilih karena bobot awal kedua arsitektur memang dilatih pada distribusi tersebut, sehingga masukan yang selaras mempercepat konvergensi pada tahap </w:t>
      </w:r>
      <w:r>
        <w:rPr>
          <w:i/>
        </w:rPr>
        <w:t>fine-tuning</w:t>
      </w:r>
      <w:r>
        <w:t>.</w:t>
      </w:r>
    </w:p>
    <w:p w14:paraId="59D6CDA4" w14:textId="77777777" w:rsidR="008E45D3" w:rsidRDefault="00387256">
      <w:pPr>
        <w:ind w:firstLine="720"/>
        <w:jc w:val="both"/>
      </w:pPr>
      <w:r>
        <w:t>Resolusi 512×512 dipakai karena citra CT pada kedua sumber memang tersimpan pada ukuran asli 512×512 piksel. Menurunkannya ke 224×224, sebagaimana lazim dilakukan pada pelatihan ImageNet, berarti membuang lebih dari tiga perempat piksel yang tersedia. Pada citra irisan dada utuh, nodul hanya menempati sebagian kecil luas citra, sehingga informasi yang hilang akibat penurunan resolusi justru mengenai bagian yang paling menentukan. Resolusi tidak dinaikkan melewati 512 karena di atas titik itu piksel tambahan</w:t>
      </w:r>
      <w:r>
        <w:t xml:space="preserve"> hanya hasil interpolasi, bukan informasi baru dari alat pemindai.</w:t>
      </w:r>
    </w:p>
    <w:p w14:paraId="209BE419" w14:textId="77777777" w:rsidR="008E45D3" w:rsidRDefault="00387256">
      <w:pPr>
        <w:ind w:firstLine="720"/>
        <w:jc w:val="both"/>
      </w:pPr>
      <w:r>
        <w:t xml:space="preserve">Perbedaan perlakuan hanya terletak pada data latih, yang diperkaya dengan augmentasi acak. Kode di bawah memuat empat preset kekuatan augmentasi, tetapi penelitian ini hanya memakai dua di antaranya. Preset </w:t>
      </w:r>
      <w:r>
        <w:rPr>
          <w:rFonts w:ascii="Courier New" w:eastAsia="Courier New" w:hAnsi="Courier New"/>
          <w:sz w:val="21"/>
        </w:rPr>
        <w:t>ct</w:t>
      </w:r>
      <w:r>
        <w:t xml:space="preserve"> menjadi konfigurasi final, yaitu pembalikan horizontal dan rotasi acak hingga 7° saja, tanpa perubahan kecerahan maupun kontras, tanpa translasi, dan tanpa penskalaan. Preset </w:t>
      </w:r>
      <w:r>
        <w:rPr>
          <w:rFonts w:ascii="Courier New" w:eastAsia="Courier New" w:hAnsi="Courier New"/>
          <w:sz w:val="21"/>
        </w:rPr>
        <w:t>medium</w:t>
      </w:r>
      <w:r>
        <w:t xml:space="preserve"> dipakai sebagai konfigurasi augmentasi penuh pada eksperimen pembanding di Bagian 4.4, sedangkan preset </w:t>
      </w:r>
      <w:r>
        <w:rPr>
          <w:rFonts w:ascii="Courier New" w:eastAsia="Courier New" w:hAnsi="Courier New"/>
          <w:sz w:val="21"/>
        </w:rPr>
        <w:t>light</w:t>
      </w:r>
      <w:r>
        <w:t xml:space="preserve"> dan </w:t>
      </w:r>
      <w:r>
        <w:rPr>
          <w:rFonts w:ascii="Courier New" w:eastAsia="Courier New" w:hAnsi="Courier New"/>
          <w:sz w:val="21"/>
        </w:rPr>
        <w:t>heavy</w:t>
      </w:r>
      <w:r>
        <w:t xml:space="preserve"> tidak dipakai. Konfigurasi tanpa augmentasi pada eksperimen yang sama dijalankan lewat opsi terpisah, yaitu dengan memberikan transformasi data validasi (</w:t>
      </w:r>
      <w:r>
        <w:rPr>
          <w:rFonts w:ascii="Courier New" w:eastAsia="Courier New" w:hAnsi="Courier New"/>
          <w:sz w:val="21"/>
        </w:rPr>
        <w:t>train=False</w:t>
      </w:r>
      <w:r>
        <w:t xml:space="preserve">) kepada data latih, sehingga seluruh transformasi acak terlewati. </w:t>
      </w:r>
      <w:r>
        <w:lastRenderedPageBreak/>
        <w:t>Data validasi dan data uji sengaja tidak diaugmentasi agar angka evaluasi mencerminkan performa pada citra apa adanya.</w:t>
      </w:r>
    </w:p>
    <w:p w14:paraId="178A4C8E" w14:textId="77777777" w:rsidR="008E45D3" w:rsidRDefault="00387256">
      <w:r>
        <w:rPr>
          <w:i/>
        </w:rPr>
        <w:t>script</w:t>
      </w:r>
      <w:r>
        <w:t xml:space="preserve"> kode program pra-pemrosesan dan augmentasi:</w:t>
      </w:r>
    </w:p>
    <w:p w14:paraId="2FA7A347"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def build_transforms(image_size: int = 224, train: bool = True, augment_strength: str = "medium") -&gt; v2.Compose:</w:t>
      </w:r>
      <w:r>
        <w:rPr>
          <w:rFonts w:ascii="Courier New" w:eastAsia="Courier New" w:hAnsi="Courier New"/>
          <w:sz w:val="20"/>
        </w:rPr>
        <w:br/>
        <w:t xml:space="preserve">    # ... (cabang tanpa augmentasi untuk data validasi dan uji, lihat Bagian 4.9.3) ...</w:t>
      </w:r>
      <w:r>
        <w:rPr>
          <w:rFonts w:ascii="Courier New" w:eastAsia="Courier New" w:hAnsi="Courier New"/>
          <w:sz w:val="20"/>
        </w:rPr>
        <w:br/>
      </w:r>
      <w:r>
        <w:rPr>
          <w:rFonts w:ascii="Courier New" w:eastAsia="Courier New" w:hAnsi="Courier New"/>
          <w:sz w:val="20"/>
        </w:rPr>
        <w:br/>
        <w:t xml:space="preserve">    # "ct" keeps only the variation a chest CT can actually show. Hounsfield</w:t>
      </w:r>
      <w:r>
        <w:rPr>
          <w:rFonts w:ascii="Courier New" w:eastAsia="Courier New" w:hAnsi="Courier New"/>
          <w:sz w:val="20"/>
        </w:rPr>
        <w:br/>
        <w:t xml:space="preserve">    # units are physically calibrated, so a grey level means a tissue density:</w:t>
      </w:r>
      <w:r>
        <w:rPr>
          <w:rFonts w:ascii="Courier New" w:eastAsia="Courier New" w:hAnsi="Courier New"/>
          <w:sz w:val="20"/>
        </w:rPr>
        <w:br/>
        <w:t xml:space="preserve">    # jittering brightness/contrast corrupts signal rather than nuisance. And a</w:t>
      </w:r>
      <w:r>
        <w:rPr>
          <w:rFonts w:ascii="Courier New" w:eastAsia="Courier New" w:hAnsi="Courier New"/>
          <w:sz w:val="20"/>
        </w:rPr>
        <w:br/>
      </w:r>
      <w:r>
        <w:rPr>
          <w:rFonts w:ascii="Courier New" w:eastAsia="Courier New" w:hAnsi="Courier New"/>
          <w:sz w:val="20"/>
        </w:rPr>
        <w:t xml:space="preserve">    # nodule spans a few pixels of a 512px slice, so translation and rescaling</w:t>
      </w:r>
      <w:r>
        <w:rPr>
          <w:rFonts w:ascii="Courier New" w:eastAsia="Courier New" w:hAnsi="Courier New"/>
          <w:sz w:val="20"/>
        </w:rPr>
        <w:br/>
        <w:t xml:space="preserve">    # can resample it away. Flip and a small rotation survive both objections.</w:t>
      </w:r>
      <w:r>
        <w:rPr>
          <w:rFonts w:ascii="Courier New" w:eastAsia="Courier New" w:hAnsi="Courier New"/>
          <w:sz w:val="20"/>
        </w:rPr>
        <w:br/>
        <w:t xml:space="preserve">    strengths = {</w:t>
      </w:r>
      <w:r>
        <w:rPr>
          <w:rFonts w:ascii="Courier New" w:eastAsia="Courier New" w:hAnsi="Courier New"/>
          <w:sz w:val="20"/>
        </w:rPr>
        <w:br/>
        <w:t xml:space="preserve">        "ct": dict(rot=7, jitter=0.0, translate=0.0, scale=(1.0, 1.0)),</w:t>
      </w:r>
      <w:r>
        <w:rPr>
          <w:rFonts w:ascii="Courier New" w:eastAsia="Courier New" w:hAnsi="Courier New"/>
          <w:sz w:val="20"/>
        </w:rPr>
        <w:br/>
        <w:t xml:space="preserve">        "light": dict(rot=10, jitter=0.1, translate=0.05, scale=(0.95, 1.05)),</w:t>
      </w:r>
      <w:r>
        <w:rPr>
          <w:rFonts w:ascii="Courier New" w:eastAsia="Courier New" w:hAnsi="Courier New"/>
          <w:sz w:val="20"/>
        </w:rPr>
        <w:br/>
        <w:t xml:space="preserve">        "medium": dict(rot=15, jitter=0.2, translate=0.1, scale=(0.9, 1.1)),</w:t>
      </w:r>
      <w:r>
        <w:rPr>
          <w:rFonts w:ascii="Courier New" w:eastAsia="Courier New" w:hAnsi="Courier New"/>
          <w:sz w:val="20"/>
        </w:rPr>
        <w:br/>
        <w:t xml:space="preserve">        "heavy": dict(rot=20, jitter=0.3, translate=0.15, scale=(0.85, 1.15)),</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t xml:space="preserve">    p = strengths[augment_strength]</w:t>
      </w:r>
      <w:r>
        <w:rPr>
          <w:rFonts w:ascii="Courier New" w:eastAsia="Courier New" w:hAnsi="Courier New"/>
          <w:sz w:val="20"/>
        </w:rPr>
        <w:br/>
        <w:t xml:space="preserve">    steps = [</w:t>
      </w:r>
      <w:r>
        <w:rPr>
          <w:rFonts w:ascii="Courier New" w:eastAsia="Courier New" w:hAnsi="Courier New"/>
          <w:sz w:val="20"/>
        </w:rPr>
        <w:br/>
        <w:t xml:space="preserve">        v2.ToImage(),</w:t>
      </w:r>
      <w:r>
        <w:rPr>
          <w:rFonts w:ascii="Courier New" w:eastAsia="Courier New" w:hAnsi="Courier New"/>
          <w:sz w:val="20"/>
        </w:rPr>
        <w:br/>
        <w:t xml:space="preserve">        v2.Resize((image_size, image_size), antialias=True),</w:t>
      </w:r>
      <w:r>
        <w:rPr>
          <w:rFonts w:ascii="Courier New" w:eastAsia="Courier New" w:hAnsi="Courier New"/>
          <w:sz w:val="20"/>
        </w:rPr>
        <w:br/>
        <w:t xml:space="preserve">        v2.RandomHorizontalFlip(p=0.5),</w:t>
      </w:r>
      <w:r>
        <w:rPr>
          <w:rFonts w:ascii="Courier New" w:eastAsia="Courier New" w:hAnsi="Courier New"/>
          <w:sz w:val="20"/>
        </w:rPr>
        <w:br/>
        <w:t xml:space="preserve">    ]</w:t>
      </w:r>
      <w:r>
        <w:rPr>
          <w:rFonts w:ascii="Courier New" w:eastAsia="Courier New" w:hAnsi="Courier New"/>
          <w:sz w:val="20"/>
        </w:rPr>
        <w:br/>
        <w:t xml:space="preserve">    if p["translate"] or p["scale"] != (1.0, 1.0):</w:t>
      </w:r>
      <w:r>
        <w:rPr>
          <w:rFonts w:ascii="Courier New" w:eastAsia="Courier New" w:hAnsi="Courier New"/>
          <w:sz w:val="20"/>
        </w:rPr>
        <w:br/>
        <w:t xml:space="preserve">        steps.append(v2.RandomAffine(degrees=p["rot"],</w:t>
      </w:r>
      <w:r>
        <w:rPr>
          <w:rFonts w:ascii="Courier New" w:eastAsia="Courier New" w:hAnsi="Courier New"/>
          <w:sz w:val="20"/>
        </w:rPr>
        <w:br/>
        <w:t xml:space="preserve">                                     translate=(p["translate"], p["translate"]),</w:t>
      </w:r>
      <w:r>
        <w:rPr>
          <w:rFonts w:ascii="Courier New" w:eastAsia="Courier New" w:hAnsi="Courier New"/>
          <w:sz w:val="20"/>
        </w:rPr>
        <w:br/>
        <w:t xml:space="preserve">                                     scale=p["scale"]))</w:t>
      </w:r>
      <w:r>
        <w:rPr>
          <w:rFonts w:ascii="Courier New" w:eastAsia="Courier New" w:hAnsi="Courier New"/>
          <w:sz w:val="20"/>
        </w:rPr>
        <w:br/>
        <w:t xml:space="preserve">    elif p["rot"]:</w:t>
      </w:r>
      <w:r>
        <w:rPr>
          <w:rFonts w:ascii="Courier New" w:eastAsia="Courier New" w:hAnsi="Courier New"/>
          <w:sz w:val="20"/>
        </w:rPr>
        <w:br/>
        <w:t xml:space="preserve">        steps.append(v2.RandomRotation(degrees=p["rot"]))</w:t>
      </w:r>
      <w:r>
        <w:rPr>
          <w:rFonts w:ascii="Courier New" w:eastAsia="Courier New" w:hAnsi="Courier New"/>
          <w:sz w:val="20"/>
        </w:rPr>
        <w:br/>
      </w:r>
      <w:r>
        <w:rPr>
          <w:rFonts w:ascii="Courier New" w:eastAsia="Courier New" w:hAnsi="Courier New"/>
          <w:sz w:val="20"/>
        </w:rPr>
        <w:t xml:space="preserve">    if p["jitter"]:</w:t>
      </w:r>
      <w:r>
        <w:rPr>
          <w:rFonts w:ascii="Courier New" w:eastAsia="Courier New" w:hAnsi="Courier New"/>
          <w:sz w:val="20"/>
        </w:rPr>
        <w:br/>
        <w:t xml:space="preserve">        steps.append(v2.ColorJitter(brightness=p["jitter"], contrast=p["jitter"]))</w:t>
      </w:r>
      <w:r>
        <w:rPr>
          <w:rFonts w:ascii="Courier New" w:eastAsia="Courier New" w:hAnsi="Courier New"/>
          <w:sz w:val="20"/>
        </w:rPr>
        <w:br/>
        <w:t xml:space="preserve">    steps += [</w:t>
      </w:r>
      <w:r>
        <w:rPr>
          <w:rFonts w:ascii="Courier New" w:eastAsia="Courier New" w:hAnsi="Courier New"/>
          <w:sz w:val="20"/>
        </w:rPr>
        <w:br/>
        <w:t xml:space="preserve">        v2.ToDtype(torch.float32, scale=True),</w:t>
      </w:r>
      <w:r>
        <w:rPr>
          <w:rFonts w:ascii="Courier New" w:eastAsia="Courier New" w:hAnsi="Courier New"/>
          <w:sz w:val="20"/>
        </w:rPr>
        <w:br/>
        <w:t xml:space="preserve">        v2.Normalize(mean=IMAGENET_MEAN, std=IMAGENET_STD),</w:t>
      </w:r>
      <w:r>
        <w:rPr>
          <w:rFonts w:ascii="Courier New" w:eastAsia="Courier New" w:hAnsi="Courier New"/>
          <w:sz w:val="20"/>
        </w:rPr>
        <w:br/>
        <w:t xml:space="preserve">    ]</w:t>
      </w:r>
      <w:r>
        <w:rPr>
          <w:rFonts w:ascii="Courier New" w:eastAsia="Courier New" w:hAnsi="Courier New"/>
          <w:sz w:val="20"/>
        </w:rPr>
        <w:br/>
        <w:t xml:space="preserve">    return v2.Compose(steps)</w:t>
      </w:r>
    </w:p>
    <w:p w14:paraId="4D2F9D67" w14:textId="77777777" w:rsidR="008E45D3" w:rsidRDefault="00387256">
      <w:pPr>
        <w:ind w:firstLine="720"/>
        <w:jc w:val="both"/>
      </w:pPr>
      <w:r>
        <w:lastRenderedPageBreak/>
        <w:t>Pembalikan vertikal sengaja tidak dipakai sama sekali, sebab citra CT dada yang terbalik atas-bawah bukan variasi yang wajar dan justru akan mengajari model pola yang keliru. Adapun kekuatan augmentasi mana yang paling sesuai untuk citra CT merupakan pertanyaan tersendiri yang diuji secara langsung pada Bagian 4.4, bukan diasumsikan sejak awal.</w:t>
      </w:r>
    </w:p>
    <w:p w14:paraId="36B6649E" w14:textId="77777777" w:rsidR="008E45D3" w:rsidRDefault="00387256">
      <w:pPr>
        <w:pStyle w:val="Heading3"/>
        <w:tabs>
          <w:tab w:val="left" w:pos="794"/>
        </w:tabs>
      </w:pPr>
      <w:bookmarkStart w:id="70" w:name="_Toc241447231"/>
      <w:r>
        <w:rPr>
          <w:rFonts w:ascii="Times New Roman" w:eastAsia="Times New Roman" w:hAnsi="Times New Roman"/>
        </w:rPr>
        <w:t>4.1.2</w:t>
      </w:r>
      <w:r>
        <w:rPr>
          <w:rFonts w:ascii="Times New Roman" w:eastAsia="Times New Roman" w:hAnsi="Times New Roman"/>
        </w:rPr>
        <w:tab/>
      </w:r>
      <w:r>
        <w:rPr>
          <w:rFonts w:ascii="Times New Roman" w:eastAsia="Times New Roman" w:hAnsi="Times New Roman"/>
        </w:rPr>
        <w:t>Arsitektur dan Konfigurasi Model</w:t>
      </w:r>
      <w:bookmarkEnd w:id="70"/>
    </w:p>
    <w:p w14:paraId="0E3EBFF8" w14:textId="77777777" w:rsidR="008E45D3" w:rsidRDefault="00387256">
      <w:pPr>
        <w:ind w:firstLine="720"/>
        <w:jc w:val="both"/>
      </w:pPr>
      <w:r>
        <w:t xml:space="preserve">Kedua arsitektur dimuat dengan bobot </w:t>
      </w:r>
      <w:r>
        <w:rPr>
          <w:i/>
        </w:rPr>
        <w:t>pre-trained</w:t>
      </w:r>
      <w:r>
        <w:t xml:space="preserve"> ImageNet, lalu lapisan klasifikasi terakhirnya diganti dengan rangkaian </w:t>
      </w:r>
      <w:r>
        <w:rPr>
          <w:i/>
        </w:rPr>
        <w:t>Dropout</w:t>
      </w:r>
      <w:r>
        <w:t xml:space="preserve"> berprobabilitas 0,3 diikuti lapisan </w:t>
      </w:r>
      <w:r>
        <w:rPr>
          <w:i/>
        </w:rPr>
        <w:t>fully connected</w:t>
      </w:r>
      <w:r>
        <w:t xml:space="preserve"> berukuran tiga keluaran sesuai jumlah kelas. </w:t>
      </w:r>
      <w:r>
        <w:rPr>
          <w:i/>
        </w:rPr>
        <w:t>Dropout</w:t>
      </w:r>
      <w:r>
        <w:t xml:space="preserve"> dipasang tepat sebelum lapisan keputusan sebagai peredam </w:t>
      </w:r>
      <w:r>
        <w:rPr>
          <w:i/>
        </w:rPr>
        <w:t>overfitting</w:t>
      </w:r>
      <w:r>
        <w:t xml:space="preserve"> pada bagian jaringan yang dilatih dari nol, yaitu bagian yang paling rawan menghafal karena bobot awalnya acak dan datanya terbatas. Strategi pelatihannya dua fase: pada fase A seluruh </w:t>
      </w:r>
      <w:r>
        <w:rPr>
          <w:i/>
        </w:rPr>
        <w:t>backbone</w:t>
      </w:r>
      <w:r>
        <w:t xml:space="preserve"> dibekukan dan hanya lapisan klasifikasi baru yang dilatih, kemudian pada fase B tiga blok terakhir </w:t>
      </w:r>
      <w:r>
        <w:rPr>
          <w:i/>
        </w:rPr>
        <w:t>backbone</w:t>
      </w:r>
      <w:r>
        <w:t xml:space="preserve"> dibuka dan dilatih ulang dengan laju pembelajaran seratus kali lebih kecil.</w:t>
      </w:r>
    </w:p>
    <w:p w14:paraId="185733E9" w14:textId="77777777" w:rsidR="008E45D3" w:rsidRDefault="00387256">
      <w:r>
        <w:rPr>
          <w:i/>
        </w:rPr>
        <w:t>script</w:t>
      </w:r>
      <w:r>
        <w:t xml:space="preserve"> kode program pemuatan model dan pembekuan </w:t>
      </w:r>
      <w:r>
        <w:rPr>
          <w:i/>
        </w:rPr>
        <w:t>backbone</w:t>
      </w:r>
      <w:r>
        <w:t>:</w:t>
      </w:r>
    </w:p>
    <w:p w14:paraId="646F2891"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def build_model(arch: str = "efficientnet_b0", n_classes: int = 3, dropout: float = 0.3):</w:t>
      </w:r>
      <w:r>
        <w:rPr>
          <w:rFonts w:ascii="Courier New" w:eastAsia="Courier New" w:hAnsi="Courier New"/>
          <w:sz w:val="20"/>
        </w:rPr>
        <w:br/>
        <w:t xml:space="preserve">    if arch == "efficientnet_b0":</w:t>
      </w:r>
      <w:r>
        <w:rPr>
          <w:rFonts w:ascii="Courier New" w:eastAsia="Courier New" w:hAnsi="Courier New"/>
          <w:sz w:val="20"/>
        </w:rPr>
        <w:br/>
        <w:t xml:space="preserve">        model = efficientnet_b0(weights=EfficientNet_B0_Weights.IMAGENET1K_V1)</w:t>
      </w:r>
      <w:r>
        <w:rPr>
          <w:rFonts w:ascii="Courier New" w:eastAsia="Courier New" w:hAnsi="Courier New"/>
          <w:sz w:val="20"/>
        </w:rPr>
        <w:br/>
        <w:t xml:space="preserve">        in_features = model.classifier[1].in_features</w:t>
      </w:r>
      <w:r>
        <w:rPr>
          <w:rFonts w:ascii="Courier New" w:eastAsia="Courier New" w:hAnsi="Courier New"/>
          <w:sz w:val="20"/>
        </w:rPr>
        <w:br/>
        <w:t xml:space="preserve">        model.classifier = nn.Sequential(</w:t>
      </w:r>
      <w:r>
        <w:rPr>
          <w:rFonts w:ascii="Courier New" w:eastAsia="Courier New" w:hAnsi="Courier New"/>
          <w:sz w:val="20"/>
        </w:rPr>
        <w:br/>
        <w:t xml:space="preserve">            nn.Dropout(p=dropout, inplace=True),</w:t>
      </w:r>
      <w:r>
        <w:rPr>
          <w:rFonts w:ascii="Courier New" w:eastAsia="Courier New" w:hAnsi="Courier New"/>
          <w:sz w:val="20"/>
        </w:rPr>
        <w:br/>
      </w:r>
      <w:r>
        <w:rPr>
          <w:rFonts w:ascii="Courier New" w:eastAsia="Courier New" w:hAnsi="Courier New"/>
          <w:sz w:val="20"/>
        </w:rPr>
        <w:t xml:space="preserve">            nn.Linear(in_features, n_classes),</w:t>
      </w:r>
      <w:r>
        <w:rPr>
          <w:rFonts w:ascii="Courier New" w:eastAsia="Courier New" w:hAnsi="Courier New"/>
          <w:sz w:val="20"/>
        </w:rPr>
        <w:br/>
        <w:t xml:space="preserve">        )</w:t>
      </w:r>
      <w:r>
        <w:rPr>
          <w:rFonts w:ascii="Courier New" w:eastAsia="Courier New" w:hAnsi="Courier New"/>
          <w:sz w:val="20"/>
        </w:rPr>
        <w:br/>
        <w:t xml:space="preserve">        return model</w:t>
      </w:r>
      <w:r>
        <w:rPr>
          <w:rFonts w:ascii="Courier New" w:eastAsia="Courier New" w:hAnsi="Courier New"/>
          <w:sz w:val="20"/>
        </w:rPr>
        <w:br/>
        <w:t xml:space="preserve">    if arch == "resnet50":</w:t>
      </w:r>
      <w:r>
        <w:rPr>
          <w:rFonts w:ascii="Courier New" w:eastAsia="Courier New" w:hAnsi="Courier New"/>
          <w:sz w:val="20"/>
        </w:rPr>
        <w:br/>
        <w:t xml:space="preserve">        model = resnet50(weights=ResNet50_Weights.IMAGENET1K_V2)</w:t>
      </w:r>
      <w:r>
        <w:rPr>
          <w:rFonts w:ascii="Courier New" w:eastAsia="Courier New" w:hAnsi="Courier New"/>
          <w:sz w:val="20"/>
        </w:rPr>
        <w:br/>
        <w:t xml:space="preserve">        in_features = model.fc.in_features</w:t>
      </w:r>
      <w:r>
        <w:rPr>
          <w:rFonts w:ascii="Courier New" w:eastAsia="Courier New" w:hAnsi="Courier New"/>
          <w:sz w:val="20"/>
        </w:rPr>
        <w:br/>
        <w:t xml:space="preserve">        model.fc = nn.Sequential(nn.Dropout(p=dropout), nn.Linear(in_features, n_classes))</w:t>
      </w:r>
      <w:r>
        <w:rPr>
          <w:rFonts w:ascii="Courier New" w:eastAsia="Courier New" w:hAnsi="Courier New"/>
          <w:sz w:val="20"/>
        </w:rPr>
        <w:br/>
        <w:t xml:space="preserve">        return model</w:t>
      </w:r>
      <w:r>
        <w:rPr>
          <w:rFonts w:ascii="Courier New" w:eastAsia="Courier New" w:hAnsi="Courier New"/>
          <w:sz w:val="20"/>
        </w:rPr>
        <w:br/>
      </w:r>
      <w:r>
        <w:rPr>
          <w:rFonts w:ascii="Courier New" w:eastAsia="Courier New" w:hAnsi="Courier New"/>
          <w:sz w:val="20"/>
        </w:rPr>
        <w:lastRenderedPageBreak/>
        <w:t xml:space="preserve">    raise ValueError(f"unknown arch: {arch}")</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br/>
        <w:t>def freeze_backbone(model, arch):</w:t>
      </w:r>
      <w:r>
        <w:rPr>
          <w:rFonts w:ascii="Courier New" w:eastAsia="Courier New" w:hAnsi="Courier New"/>
          <w:sz w:val="20"/>
        </w:rPr>
        <w:br/>
        <w:t xml:space="preserve">    for p in model.parameters():</w:t>
      </w:r>
      <w:r>
        <w:rPr>
          <w:rFonts w:ascii="Courier New" w:eastAsia="Courier New" w:hAnsi="Courier New"/>
          <w:sz w:val="20"/>
        </w:rPr>
        <w:br/>
        <w:t xml:space="preserve">        p.requires_grad = False</w:t>
      </w:r>
      <w:r>
        <w:rPr>
          <w:rFonts w:ascii="Courier New" w:eastAsia="Courier New" w:hAnsi="Courier New"/>
          <w:sz w:val="20"/>
        </w:rPr>
        <w:br/>
      </w:r>
      <w:r>
        <w:rPr>
          <w:rFonts w:ascii="Courier New" w:eastAsia="Courier New" w:hAnsi="Courier New"/>
          <w:sz w:val="20"/>
        </w:rPr>
        <w:t xml:space="preserve">    head = model.classifier if arch == "efficientnet_b0" else model.fc</w:t>
      </w:r>
      <w:r>
        <w:rPr>
          <w:rFonts w:ascii="Courier New" w:eastAsia="Courier New" w:hAnsi="Courier New"/>
          <w:sz w:val="20"/>
        </w:rPr>
        <w:br/>
        <w:t xml:space="preserve">    for p in head.parameters():</w:t>
      </w:r>
      <w:r>
        <w:rPr>
          <w:rFonts w:ascii="Courier New" w:eastAsia="Courier New" w:hAnsi="Courier New"/>
          <w:sz w:val="20"/>
        </w:rPr>
        <w:br/>
        <w:t xml:space="preserve">        p.requires_grad = True</w:t>
      </w:r>
    </w:p>
    <w:p w14:paraId="177421FD" w14:textId="77777777" w:rsidR="008E45D3" w:rsidRDefault="00387256">
      <w:pPr>
        <w:ind w:firstLine="720"/>
        <w:jc w:val="both"/>
      </w:pPr>
      <w:r>
        <w:t xml:space="preserve">Fungsi kerugian yang dipakai adalah </w:t>
      </w:r>
      <w:r>
        <w:rPr>
          <w:i/>
        </w:rPr>
        <w:t>CrossEntropyLoss</w:t>
      </w:r>
      <w:r>
        <w:t xml:space="preserve"> dengan bobot per kelas berbanding terbalik terhadap frekuensi kemunculannya, sehingga kesalahan pada kelas Benign (kelas paling sedikit datanya) dihukum lebih berat daripada kesalahan pada kelas Malignant.</w:t>
      </w:r>
    </w:p>
    <w:p w14:paraId="5D489C2F" w14:textId="77777777" w:rsidR="008E45D3" w:rsidRDefault="00387256">
      <w:r>
        <w:rPr>
          <w:i/>
        </w:rPr>
        <w:t>script</w:t>
      </w:r>
      <w:r>
        <w:t xml:space="preserve"> kode program bobot kelas dan konfigurasi dua fase:</w:t>
      </w:r>
    </w:p>
    <w:p w14:paraId="459C9688"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def class_weights_from_df(df, device):</w:t>
      </w:r>
      <w:r>
        <w:rPr>
          <w:rFonts w:ascii="Courier New" w:eastAsia="Courier New" w:hAnsi="Courier New"/>
          <w:sz w:val="20"/>
        </w:rPr>
        <w:br/>
      </w:r>
      <w:r>
        <w:rPr>
          <w:rFonts w:ascii="Courier New" w:eastAsia="Courier New" w:hAnsi="Courier New"/>
          <w:sz w:val="20"/>
        </w:rPr>
        <w:t xml:space="preserve">    counts = df["canonical_label"].value_counts()</w:t>
      </w:r>
      <w:r>
        <w:rPr>
          <w:rFonts w:ascii="Courier New" w:eastAsia="Courier New" w:hAnsi="Courier New"/>
          <w:sz w:val="20"/>
        </w:rPr>
        <w:br/>
        <w:t xml:space="preserve">    freqs = np.array([counts.get(c, 1) for c in CLASS_NAMES], dtype=np.float64)</w:t>
      </w:r>
      <w:r>
        <w:rPr>
          <w:rFonts w:ascii="Courier New" w:eastAsia="Courier New" w:hAnsi="Courier New"/>
          <w:sz w:val="20"/>
        </w:rPr>
        <w:br/>
        <w:t xml:space="preserve">    weights = freqs.sum() / (len(CLASS_NAMES) * freqs)</w:t>
      </w:r>
      <w:r>
        <w:rPr>
          <w:rFonts w:ascii="Courier New" w:eastAsia="Courier New" w:hAnsi="Courier New"/>
          <w:sz w:val="20"/>
        </w:rPr>
        <w:br/>
        <w:t xml:space="preserve">    return torch.tensor(weights, dtype=torch.float32, device=device)</w:t>
      </w:r>
      <w:r>
        <w:rPr>
          <w:rFonts w:ascii="Courier New" w:eastAsia="Courier New" w:hAnsi="Courier New"/>
          <w:sz w:val="20"/>
        </w:rPr>
        <w:br/>
      </w:r>
      <w:r>
        <w:rPr>
          <w:rFonts w:ascii="Courier New" w:eastAsia="Courier New" w:hAnsi="Courier New"/>
          <w:sz w:val="20"/>
        </w:rPr>
        <w:br/>
        <w:t>criterion = nn.CrossEntropyLoss(weight=class_weights_from_df(train_df, device))</w:t>
      </w:r>
      <w:r>
        <w:rPr>
          <w:rFonts w:ascii="Courier New" w:eastAsia="Courier New" w:hAnsi="Courier New"/>
          <w:sz w:val="20"/>
        </w:rPr>
        <w:br/>
      </w:r>
      <w:r>
        <w:rPr>
          <w:rFonts w:ascii="Courier New" w:eastAsia="Courier New" w:hAnsi="Courier New"/>
          <w:sz w:val="20"/>
        </w:rPr>
        <w:br/>
        <w:t># Fase A: feature extraction</w:t>
      </w:r>
      <w:r>
        <w:rPr>
          <w:rFonts w:ascii="Courier New" w:eastAsia="Courier New" w:hAnsi="Courier New"/>
          <w:sz w:val="20"/>
        </w:rPr>
        <w:br/>
        <w:t>freeze_backbone(model, arch)</w:t>
      </w:r>
      <w:r>
        <w:rPr>
          <w:rFonts w:ascii="Courier New" w:eastAsia="Courier New" w:hAnsi="Courier New"/>
          <w:sz w:val="20"/>
        </w:rPr>
        <w:br/>
        <w:t>opt_a = torch.optim.Adam([p for p in model.parameters() if p.requires_grad], lr=1e-3)</w:t>
      </w:r>
      <w:r>
        <w:rPr>
          <w:rFonts w:ascii="Courier New" w:eastAsia="Courier New" w:hAnsi="Courier New"/>
          <w:sz w:val="20"/>
        </w:rPr>
        <w:br/>
      </w:r>
      <w:r>
        <w:rPr>
          <w:rFonts w:ascii="Courier New" w:eastAsia="Courier New" w:hAnsi="Courier New"/>
          <w:sz w:val="20"/>
        </w:rPr>
        <w:t>fit(model, ..., epochs=12, phase_name="A-head", patience=6)</w:t>
      </w:r>
      <w:r>
        <w:rPr>
          <w:rFonts w:ascii="Courier New" w:eastAsia="Courier New" w:hAnsi="Courier New"/>
          <w:sz w:val="20"/>
        </w:rPr>
        <w:br/>
      </w:r>
      <w:r>
        <w:rPr>
          <w:rFonts w:ascii="Courier New" w:eastAsia="Courier New" w:hAnsi="Courier New"/>
          <w:sz w:val="20"/>
        </w:rPr>
        <w:br/>
        <w:t># Fase B: fine-tuning</w:t>
      </w:r>
      <w:r>
        <w:rPr>
          <w:rFonts w:ascii="Courier New" w:eastAsia="Courier New" w:hAnsi="Courier New"/>
          <w:sz w:val="20"/>
        </w:rPr>
        <w:br/>
        <w:t>unfreeze_for_finetune(model, arch, n_blocks=3)</w:t>
      </w:r>
      <w:r>
        <w:rPr>
          <w:rFonts w:ascii="Courier New" w:eastAsia="Courier New" w:hAnsi="Courier New"/>
          <w:sz w:val="20"/>
        </w:rPr>
        <w:br/>
        <w:t>opt_b = torch.optim.Adam([p for p in model.parameters() if p.requires_grad], lr=1e-5)</w:t>
      </w:r>
      <w:r>
        <w:rPr>
          <w:rFonts w:ascii="Courier New" w:eastAsia="Courier New" w:hAnsi="Courier New"/>
          <w:sz w:val="20"/>
        </w:rPr>
        <w:br/>
        <w:t>sched_b = torch.optim.lr_scheduler.ReduceLROnPlateau(opt_b, mode="max",</w:t>
      </w:r>
      <w:r>
        <w:rPr>
          <w:rFonts w:ascii="Courier New" w:eastAsia="Courier New" w:hAnsi="Courier New"/>
          <w:sz w:val="20"/>
        </w:rPr>
        <w:br/>
        <w:t xml:space="preserve">                                                     factor=0.5, patience=3)</w:t>
      </w:r>
      <w:r>
        <w:rPr>
          <w:rFonts w:ascii="Courier New" w:eastAsia="Courier New" w:hAnsi="Courier New"/>
          <w:sz w:val="20"/>
        </w:rPr>
        <w:br/>
        <w:t>fit(model, ..., epochs=25, phase_name="B-finetune", scheduler=sched_b, patience=6)</w:t>
      </w:r>
    </w:p>
    <w:p w14:paraId="2347C8FB" w14:textId="77777777" w:rsidR="008E45D3" w:rsidRDefault="00387256">
      <w:pPr>
        <w:pStyle w:val="Heading3"/>
        <w:tabs>
          <w:tab w:val="left" w:pos="794"/>
        </w:tabs>
      </w:pPr>
      <w:bookmarkStart w:id="71" w:name="_Toc241447232"/>
      <w:r>
        <w:rPr>
          <w:rFonts w:ascii="Times New Roman" w:eastAsia="Times New Roman" w:hAnsi="Times New Roman"/>
        </w:rPr>
        <w:lastRenderedPageBreak/>
        <w:t>4.1.3</w:t>
      </w:r>
      <w:r>
        <w:rPr>
          <w:rFonts w:ascii="Times New Roman" w:eastAsia="Times New Roman" w:hAnsi="Times New Roman"/>
        </w:rPr>
        <w:tab/>
      </w:r>
      <w:r>
        <w:rPr>
          <w:rFonts w:ascii="Times New Roman" w:eastAsia="Times New Roman" w:hAnsi="Times New Roman"/>
        </w:rPr>
        <w:t>Skema Pembagian Data dan Pengujian</w:t>
      </w:r>
      <w:bookmarkEnd w:id="71"/>
    </w:p>
    <w:p w14:paraId="13F61C67" w14:textId="77777777" w:rsidR="008E45D3" w:rsidRDefault="00387256">
      <w:pPr>
        <w:ind w:firstLine="720"/>
        <w:jc w:val="both"/>
      </w:pPr>
      <w:r>
        <w:t xml:space="preserve">Pembagian data berlangsung dua tahap, keduanya memakai </w:t>
      </w:r>
      <w:r>
        <w:rPr>
          <w:i/>
        </w:rPr>
        <w:t>StratifiedGroupKFold</w:t>
      </w:r>
      <w:r>
        <w:t xml:space="preserve"> dengan kolom </w:t>
      </w:r>
      <w:r>
        <w:rPr>
          <w:rFonts w:ascii="Courier New" w:eastAsia="Courier New" w:hAnsi="Courier New"/>
          <w:sz w:val="21"/>
        </w:rPr>
        <w:t>split_group</w:t>
      </w:r>
      <w:r>
        <w:t xml:space="preserve"> sebagai penanda grup (kunci kasus untuk data Kaggle, ID pasien untuk LIDC-IDRI) dan </w:t>
      </w:r>
      <w:r>
        <w:rPr>
          <w:i/>
        </w:rPr>
        <w:t>random seed</w:t>
      </w:r>
      <w:r>
        <w:t xml:space="preserve"> 42. Tahap pertama memisahkan 18% grup sebagai </w:t>
      </w:r>
      <w:r>
        <w:rPr>
          <w:i/>
        </w:rPr>
        <w:t>held-out test set</w:t>
      </w:r>
      <w:r>
        <w:t>, dan citra berlabel perkiraan sengaja dikeluarkan dari undian ini sehingga hanya citra berlabel terpercaya yang berpeluang menjadi data uji. Tahap kedua membagi sisanya menjadi lima lipatan untuk validasi silang. Sebelum pelatihan dijalankan, program memverifikasi bahwa tidak ada grup yang muncul di dua lipatan sekaligus, tidak ada grup yang bocor ke data uji, dan tidak ada label perkiraan yang masuk data uji; bila salah satu pemeriksaan gagal, program berhenti dan menolak melanjutkan.</w:t>
      </w:r>
    </w:p>
    <w:p w14:paraId="63AC5F60" w14:textId="77777777" w:rsidR="008E45D3" w:rsidRDefault="00387256">
      <w:r>
        <w:rPr>
          <w:i/>
        </w:rPr>
        <w:t>script</w:t>
      </w:r>
      <w:r>
        <w:t xml:space="preserve"> kode program pembagian data dan pemeriksaan kebocoran:</w:t>
      </w:r>
    </w:p>
    <w:p w14:paraId="66D3DC69"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eligible = pool[pool["label_origin"] != "pseudo-knn"].reset_index(drop=True)</w:t>
      </w:r>
      <w:r>
        <w:rPr>
          <w:rFonts w:ascii="Courier New" w:eastAsia="Courier New" w:hAnsi="Courier New"/>
          <w:sz w:val="20"/>
        </w:rPr>
        <w:br/>
        <w:t>forced_train = pool[pool["label_origin"] == "pseudo-knn"].reset_index(drop=True)</w:t>
      </w:r>
      <w:r>
        <w:rPr>
          <w:rFonts w:ascii="Courier New" w:eastAsia="Courier New" w:hAnsi="Courier New"/>
          <w:sz w:val="20"/>
        </w:rPr>
        <w:br/>
      </w:r>
      <w:r>
        <w:rPr>
          <w:rFonts w:ascii="Courier New" w:eastAsia="Courier New" w:hAnsi="Courier New"/>
          <w:sz w:val="20"/>
        </w:rPr>
        <w:br/>
        <w:t>n_test_folds = max(1, round(1 / TEST_FRACTION))</w:t>
      </w:r>
      <w:r>
        <w:rPr>
          <w:rFonts w:ascii="Courier New" w:eastAsia="Courier New" w:hAnsi="Courier New"/>
          <w:sz w:val="20"/>
        </w:rPr>
        <w:br/>
        <w:t>sgkf = StratifiedGroupKFold(n_splits=n_test_folds, shuffle=True, random_state=SEED)</w:t>
      </w:r>
      <w:r>
        <w:rPr>
          <w:rFonts w:ascii="Courier New" w:eastAsia="Courier New" w:hAnsi="Courier New"/>
          <w:sz w:val="20"/>
        </w:rPr>
        <w:br/>
        <w:t>train_idx, test_idx = next(sgkf.split(eligible, eligible["canonical_label"],</w:t>
      </w:r>
      <w:r>
        <w:rPr>
          <w:rFonts w:ascii="Courier New" w:eastAsia="Courier New" w:hAnsi="Courier New"/>
          <w:sz w:val="20"/>
        </w:rPr>
        <w:br/>
        <w:t xml:space="preserve">                                      groups=eligible["split_group"]))</w:t>
      </w:r>
      <w:r>
        <w:rPr>
          <w:rFonts w:ascii="Courier New" w:eastAsia="Courier New" w:hAnsi="Courier New"/>
          <w:sz w:val="20"/>
        </w:rPr>
        <w:br/>
      </w:r>
      <w:r>
        <w:rPr>
          <w:rFonts w:ascii="Courier New" w:eastAsia="Courier New" w:hAnsi="Courier New"/>
          <w:sz w:val="20"/>
        </w:rPr>
        <w:t>test_df = eligible.iloc[test_idx].reset_index(drop=True)</w:t>
      </w:r>
      <w:r>
        <w:rPr>
          <w:rFonts w:ascii="Courier New" w:eastAsia="Courier New" w:hAnsi="Courier New"/>
          <w:sz w:val="20"/>
        </w:rPr>
        <w:br/>
        <w:t>trainval = eligible.iloc[train_idx].reset_index(drop=True)</w:t>
      </w:r>
      <w:r>
        <w:rPr>
          <w:rFonts w:ascii="Courier New" w:eastAsia="Courier New" w:hAnsi="Courier New"/>
          <w:sz w:val="20"/>
        </w:rPr>
        <w:br/>
        <w:t>trainval = pd.concat([trainval, forced_train], ignore_index=True)</w:t>
      </w:r>
      <w:r>
        <w:rPr>
          <w:rFonts w:ascii="Courier New" w:eastAsia="Courier New" w:hAnsi="Courier New"/>
          <w:sz w:val="20"/>
        </w:rPr>
        <w:br/>
      </w:r>
      <w:r>
        <w:rPr>
          <w:rFonts w:ascii="Courier New" w:eastAsia="Courier New" w:hAnsi="Courier New"/>
          <w:sz w:val="20"/>
        </w:rPr>
        <w:br/>
        <w:t>sgkf2 = StratifiedGroupKFold(n_splits=N_FOLDS, shuffle=True, random_state=SEED)</w:t>
      </w:r>
      <w:r>
        <w:rPr>
          <w:rFonts w:ascii="Courier New" w:eastAsia="Courier New" w:hAnsi="Courier New"/>
          <w:sz w:val="20"/>
        </w:rPr>
        <w:br/>
        <w:t>trainval["fold"] = -1</w:t>
      </w:r>
      <w:r>
        <w:rPr>
          <w:rFonts w:ascii="Courier New" w:eastAsia="Courier New" w:hAnsi="Courier New"/>
          <w:sz w:val="20"/>
        </w:rPr>
        <w:br/>
        <w:t>for fold, (_, val_idx) in enumerate(sgkf2.split(trainval, trainval["canonical_label"],</w:t>
      </w:r>
      <w:r>
        <w:rPr>
          <w:rFonts w:ascii="Courier New" w:eastAsia="Courier New" w:hAnsi="Courier New"/>
          <w:sz w:val="20"/>
        </w:rPr>
        <w:br/>
        <w:t xml:space="preserve">                                                groups=trainval["split_group"])):</w:t>
      </w:r>
      <w:r>
        <w:rPr>
          <w:rFonts w:ascii="Courier New" w:eastAsia="Courier New" w:hAnsi="Courier New"/>
          <w:sz w:val="20"/>
        </w:rPr>
        <w:br/>
        <w:t xml:space="preserve">    trainval.loc[trainval.index[val_idx], "fold"] = fold</w:t>
      </w:r>
      <w:r>
        <w:rPr>
          <w:rFonts w:ascii="Courier New" w:eastAsia="Courier New" w:hAnsi="Courier New"/>
          <w:sz w:val="20"/>
        </w:rPr>
        <w:br/>
      </w:r>
      <w:r>
        <w:rPr>
          <w:rFonts w:ascii="Courier New" w:eastAsia="Courier New" w:hAnsi="Courier New"/>
          <w:sz w:val="20"/>
        </w:rPr>
        <w:lastRenderedPageBreak/>
        <w:br/>
      </w:r>
      <w:r>
        <w:rPr>
          <w:rFonts w:ascii="Courier New" w:eastAsia="Courier New" w:hAnsi="Courier New"/>
          <w:sz w:val="20"/>
        </w:rPr>
        <w:t># anti-leakage checks</w:t>
      </w:r>
      <w:r>
        <w:rPr>
          <w:rFonts w:ascii="Courier New" w:eastAsia="Courier New" w:hAnsi="Courier New"/>
          <w:sz w:val="20"/>
        </w:rPr>
        <w:br/>
        <w:t>assert (trainval["fold"] &gt;= 0).all(), "ada baris tanpa fold"</w:t>
      </w:r>
      <w:r>
        <w:rPr>
          <w:rFonts w:ascii="Courier New" w:eastAsia="Courier New" w:hAnsi="Courier New"/>
          <w:sz w:val="20"/>
        </w:rPr>
        <w:br/>
        <w:t>for group, sub in trainval.groupby("split_group"):</w:t>
      </w:r>
      <w:r>
        <w:rPr>
          <w:rFonts w:ascii="Courier New" w:eastAsia="Courier New" w:hAnsi="Courier New"/>
          <w:sz w:val="20"/>
        </w:rPr>
        <w:br/>
        <w:t xml:space="preserve">    assert sub["fold"].nunique() == 1, f"grup {group} tersebar di beberapa fold"</w:t>
      </w:r>
      <w:r>
        <w:rPr>
          <w:rFonts w:ascii="Courier New" w:eastAsia="Courier New" w:hAnsi="Courier New"/>
          <w:sz w:val="20"/>
        </w:rPr>
        <w:br/>
        <w:t>overlap = set(trainval["split_group"]) &amp; set(test_df["split_group"])</w:t>
      </w:r>
      <w:r>
        <w:rPr>
          <w:rFonts w:ascii="Courier New" w:eastAsia="Courier New" w:hAnsi="Courier New"/>
          <w:sz w:val="20"/>
        </w:rPr>
        <w:br/>
        <w:t>assert not overlap, f"grup bocor ke test: {list(overlap)[:3]}"</w:t>
      </w:r>
      <w:r>
        <w:rPr>
          <w:rFonts w:ascii="Courier New" w:eastAsia="Courier New" w:hAnsi="Courier New"/>
          <w:sz w:val="20"/>
        </w:rPr>
        <w:br/>
        <w:t>assert (test_df["label_origin"] != "pseudo-knn").all(), "label tebakan bocor ke data uji"</w:t>
      </w:r>
    </w:p>
    <w:p w14:paraId="68BB8F9E" w14:textId="77777777" w:rsidR="008E45D3" w:rsidRDefault="00387256">
      <w:pPr>
        <w:ind w:firstLine="720"/>
        <w:jc w:val="both"/>
      </w:pPr>
      <w:r>
        <w:t>Komposisi akhir data yang dipakai seluruh eksperimen pada bab ini disajikan pada Tabel 4.1.</w:t>
      </w:r>
    </w:p>
    <w:p w14:paraId="7E819AAE" w14:textId="77777777" w:rsidR="008E45D3" w:rsidRDefault="00387256">
      <w:pPr>
        <w:pStyle w:val="CaptionTabel"/>
        <w:keepNext/>
        <w:spacing w:before="240" w:after="80"/>
      </w:pPr>
      <w:bookmarkStart w:id="72" w:name="_Toc241447262"/>
      <w:r>
        <w:t>Tabel 4.1 Komposisi Data Pelatihan dan Pengujian</w:t>
      </w:r>
      <w:bookmarkEnd w:id="72"/>
    </w:p>
    <w:tbl>
      <w:tblPr>
        <w:tblW w:w="0" w:type="auto"/>
        <w:jc w:val="center"/>
        <w:tblLayout w:type="fixed"/>
        <w:tblLook w:val="04A0" w:firstRow="1" w:lastRow="0" w:firstColumn="1" w:lastColumn="0" w:noHBand="0" w:noVBand="1"/>
      </w:tblPr>
      <w:tblGrid>
        <w:gridCol w:w="3941"/>
        <w:gridCol w:w="1263"/>
        <w:gridCol w:w="946"/>
        <w:gridCol w:w="1003"/>
        <w:gridCol w:w="785"/>
      </w:tblGrid>
      <w:tr w:rsidR="008E45D3" w14:paraId="0C346274" w14:textId="77777777">
        <w:trPr>
          <w:cantSplit/>
          <w:tblHeader/>
          <w:jc w:val="center"/>
        </w:trPr>
        <w:tc>
          <w:tcPr>
            <w:tcW w:w="394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D17EFD5" w14:textId="77777777" w:rsidR="008E45D3" w:rsidRDefault="00387256">
            <w:pPr>
              <w:spacing w:before="20" w:after="20" w:line="240" w:lineRule="auto"/>
              <w:jc w:val="center"/>
            </w:pPr>
            <w:r>
              <w:rPr>
                <w:b/>
                <w:sz w:val="22"/>
              </w:rPr>
              <w:t>Bagian</w:t>
            </w:r>
          </w:p>
        </w:tc>
        <w:tc>
          <w:tcPr>
            <w:tcW w:w="126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A58AA81" w14:textId="77777777" w:rsidR="008E45D3" w:rsidRDefault="00387256">
            <w:pPr>
              <w:spacing w:before="20" w:after="20" w:line="240" w:lineRule="auto"/>
              <w:jc w:val="center"/>
            </w:pPr>
            <w:r>
              <w:rPr>
                <w:b/>
                <w:sz w:val="22"/>
              </w:rPr>
              <w:t>Malignant</w:t>
            </w:r>
          </w:p>
        </w:tc>
        <w:tc>
          <w:tcPr>
            <w:tcW w:w="94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691CE76" w14:textId="77777777" w:rsidR="008E45D3" w:rsidRDefault="00387256">
            <w:pPr>
              <w:spacing w:before="20" w:after="20" w:line="240" w:lineRule="auto"/>
              <w:jc w:val="center"/>
            </w:pPr>
            <w:r>
              <w:rPr>
                <w:b/>
                <w:sz w:val="22"/>
              </w:rPr>
              <w:t>Benign</w:t>
            </w:r>
          </w:p>
        </w:tc>
        <w:tc>
          <w:tcPr>
            <w:tcW w:w="100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2AA562A" w14:textId="77777777" w:rsidR="008E45D3" w:rsidRDefault="00387256">
            <w:pPr>
              <w:spacing w:before="20" w:after="20" w:line="240" w:lineRule="auto"/>
              <w:jc w:val="center"/>
            </w:pPr>
            <w:r>
              <w:rPr>
                <w:b/>
                <w:sz w:val="22"/>
              </w:rPr>
              <w:t>Normal</w:t>
            </w:r>
          </w:p>
        </w:tc>
        <w:tc>
          <w:tcPr>
            <w:tcW w:w="78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BB8662C" w14:textId="77777777" w:rsidR="008E45D3" w:rsidRDefault="00387256">
            <w:pPr>
              <w:spacing w:before="20" w:after="20" w:line="240" w:lineRule="auto"/>
              <w:jc w:val="center"/>
            </w:pPr>
            <w:r>
              <w:rPr>
                <w:b/>
                <w:sz w:val="22"/>
              </w:rPr>
              <w:t>Total</w:t>
            </w:r>
          </w:p>
        </w:tc>
      </w:tr>
      <w:tr w:rsidR="008E45D3" w14:paraId="19A7B74E" w14:textId="77777777">
        <w:trPr>
          <w:cantSplit/>
          <w:jc w:val="center"/>
        </w:trPr>
        <w:tc>
          <w:tcPr>
            <w:tcW w:w="3941" w:type="dxa"/>
            <w:tcBorders>
              <w:top w:val="single" w:sz="4" w:space="0" w:color="000000"/>
              <w:left w:val="single" w:sz="4" w:space="0" w:color="000000"/>
              <w:bottom w:val="single" w:sz="4" w:space="0" w:color="000000"/>
              <w:right w:val="single" w:sz="4" w:space="0" w:color="000000"/>
            </w:tcBorders>
          </w:tcPr>
          <w:p w14:paraId="50B1C605" w14:textId="77777777" w:rsidR="008E45D3" w:rsidRDefault="00387256">
            <w:pPr>
              <w:spacing w:before="20" w:after="20" w:line="240" w:lineRule="auto"/>
            </w:pPr>
            <w:r>
              <w:rPr>
                <w:sz w:val="22"/>
              </w:rPr>
              <w:t xml:space="preserve">Data latih dan validasi (5 </w:t>
            </w:r>
            <w:r>
              <w:rPr>
                <w:i/>
                <w:sz w:val="22"/>
              </w:rPr>
              <w:t>fold</w:t>
            </w:r>
            <w:r>
              <w:rPr>
                <w:sz w:val="22"/>
              </w:rPr>
              <w:t>)</w:t>
            </w:r>
          </w:p>
        </w:tc>
        <w:tc>
          <w:tcPr>
            <w:tcW w:w="1263" w:type="dxa"/>
            <w:tcBorders>
              <w:top w:val="single" w:sz="4" w:space="0" w:color="000000"/>
              <w:left w:val="single" w:sz="4" w:space="0" w:color="000000"/>
              <w:bottom w:val="single" w:sz="4" w:space="0" w:color="000000"/>
              <w:right w:val="single" w:sz="4" w:space="0" w:color="000000"/>
            </w:tcBorders>
          </w:tcPr>
          <w:p w14:paraId="4F068B67" w14:textId="77777777" w:rsidR="008E45D3" w:rsidRDefault="00387256">
            <w:pPr>
              <w:spacing w:before="20" w:after="20" w:line="240" w:lineRule="auto"/>
              <w:jc w:val="center"/>
            </w:pPr>
            <w:r>
              <w:rPr>
                <w:sz w:val="22"/>
              </w:rPr>
              <w:t>1.655</w:t>
            </w:r>
          </w:p>
        </w:tc>
        <w:tc>
          <w:tcPr>
            <w:tcW w:w="946" w:type="dxa"/>
            <w:tcBorders>
              <w:top w:val="single" w:sz="4" w:space="0" w:color="000000"/>
              <w:left w:val="single" w:sz="4" w:space="0" w:color="000000"/>
              <w:bottom w:val="single" w:sz="4" w:space="0" w:color="000000"/>
              <w:right w:val="single" w:sz="4" w:space="0" w:color="000000"/>
            </w:tcBorders>
          </w:tcPr>
          <w:p w14:paraId="491EC33D" w14:textId="77777777" w:rsidR="008E45D3" w:rsidRDefault="00387256">
            <w:pPr>
              <w:spacing w:before="20" w:after="20" w:line="240" w:lineRule="auto"/>
              <w:jc w:val="center"/>
            </w:pPr>
            <w:r>
              <w:rPr>
                <w:sz w:val="22"/>
              </w:rPr>
              <w:t>315</w:t>
            </w:r>
          </w:p>
        </w:tc>
        <w:tc>
          <w:tcPr>
            <w:tcW w:w="1003" w:type="dxa"/>
            <w:tcBorders>
              <w:top w:val="single" w:sz="4" w:space="0" w:color="000000"/>
              <w:left w:val="single" w:sz="4" w:space="0" w:color="000000"/>
              <w:bottom w:val="single" w:sz="4" w:space="0" w:color="000000"/>
              <w:right w:val="single" w:sz="4" w:space="0" w:color="000000"/>
            </w:tcBorders>
          </w:tcPr>
          <w:p w14:paraId="3C34C650" w14:textId="77777777" w:rsidR="008E45D3" w:rsidRDefault="00387256">
            <w:pPr>
              <w:spacing w:before="20" w:after="20" w:line="240" w:lineRule="auto"/>
              <w:jc w:val="center"/>
            </w:pPr>
            <w:r>
              <w:rPr>
                <w:sz w:val="22"/>
              </w:rPr>
              <w:t>399</w:t>
            </w:r>
          </w:p>
        </w:tc>
        <w:tc>
          <w:tcPr>
            <w:tcW w:w="785" w:type="dxa"/>
            <w:tcBorders>
              <w:top w:val="single" w:sz="4" w:space="0" w:color="000000"/>
              <w:left w:val="single" w:sz="4" w:space="0" w:color="000000"/>
              <w:bottom w:val="single" w:sz="4" w:space="0" w:color="000000"/>
              <w:right w:val="single" w:sz="4" w:space="0" w:color="000000"/>
            </w:tcBorders>
          </w:tcPr>
          <w:p w14:paraId="4FA8CC05" w14:textId="77777777" w:rsidR="008E45D3" w:rsidRDefault="00387256">
            <w:pPr>
              <w:spacing w:before="20" w:after="20" w:line="240" w:lineRule="auto"/>
              <w:jc w:val="center"/>
            </w:pPr>
            <w:r>
              <w:rPr>
                <w:sz w:val="22"/>
              </w:rPr>
              <w:t>2.369</w:t>
            </w:r>
          </w:p>
        </w:tc>
      </w:tr>
      <w:tr w:rsidR="008E45D3" w14:paraId="44DCC90D" w14:textId="77777777">
        <w:trPr>
          <w:cantSplit/>
          <w:jc w:val="center"/>
        </w:trPr>
        <w:tc>
          <w:tcPr>
            <w:tcW w:w="3941" w:type="dxa"/>
            <w:tcBorders>
              <w:top w:val="single" w:sz="4" w:space="0" w:color="000000"/>
              <w:left w:val="single" w:sz="4" w:space="0" w:color="000000"/>
              <w:bottom w:val="single" w:sz="4" w:space="0" w:color="000000"/>
              <w:right w:val="single" w:sz="4" w:space="0" w:color="000000"/>
            </w:tcBorders>
          </w:tcPr>
          <w:p w14:paraId="522FFCDB" w14:textId="77777777" w:rsidR="008E45D3" w:rsidRDefault="00387256">
            <w:pPr>
              <w:spacing w:before="20" w:after="20" w:line="240" w:lineRule="auto"/>
            </w:pPr>
            <w:r>
              <w:rPr>
                <w:i/>
                <w:sz w:val="22"/>
              </w:rPr>
              <w:t>Held-out test set</w:t>
            </w:r>
          </w:p>
        </w:tc>
        <w:tc>
          <w:tcPr>
            <w:tcW w:w="1263" w:type="dxa"/>
            <w:tcBorders>
              <w:top w:val="single" w:sz="4" w:space="0" w:color="000000"/>
              <w:left w:val="single" w:sz="4" w:space="0" w:color="000000"/>
              <w:bottom w:val="single" w:sz="4" w:space="0" w:color="000000"/>
              <w:right w:val="single" w:sz="4" w:space="0" w:color="000000"/>
            </w:tcBorders>
          </w:tcPr>
          <w:p w14:paraId="16044F61" w14:textId="77777777" w:rsidR="008E45D3" w:rsidRDefault="00387256">
            <w:pPr>
              <w:spacing w:before="20" w:after="20" w:line="240" w:lineRule="auto"/>
              <w:jc w:val="center"/>
            </w:pPr>
            <w:r>
              <w:rPr>
                <w:sz w:val="22"/>
              </w:rPr>
              <w:t>300</w:t>
            </w:r>
          </w:p>
        </w:tc>
        <w:tc>
          <w:tcPr>
            <w:tcW w:w="946" w:type="dxa"/>
            <w:tcBorders>
              <w:top w:val="single" w:sz="4" w:space="0" w:color="000000"/>
              <w:left w:val="single" w:sz="4" w:space="0" w:color="000000"/>
              <w:bottom w:val="single" w:sz="4" w:space="0" w:color="000000"/>
              <w:right w:val="single" w:sz="4" w:space="0" w:color="000000"/>
            </w:tcBorders>
          </w:tcPr>
          <w:p w14:paraId="3E65EC58" w14:textId="77777777" w:rsidR="008E45D3" w:rsidRDefault="00387256">
            <w:pPr>
              <w:spacing w:before="20" w:after="20" w:line="240" w:lineRule="auto"/>
              <w:jc w:val="center"/>
            </w:pPr>
            <w:r>
              <w:rPr>
                <w:sz w:val="22"/>
              </w:rPr>
              <w:t>64</w:t>
            </w:r>
          </w:p>
        </w:tc>
        <w:tc>
          <w:tcPr>
            <w:tcW w:w="1003" w:type="dxa"/>
            <w:tcBorders>
              <w:top w:val="single" w:sz="4" w:space="0" w:color="000000"/>
              <w:left w:val="single" w:sz="4" w:space="0" w:color="000000"/>
              <w:bottom w:val="single" w:sz="4" w:space="0" w:color="000000"/>
              <w:right w:val="single" w:sz="4" w:space="0" w:color="000000"/>
            </w:tcBorders>
          </w:tcPr>
          <w:p w14:paraId="6728B6F8" w14:textId="77777777" w:rsidR="008E45D3" w:rsidRDefault="00387256">
            <w:pPr>
              <w:spacing w:before="20" w:after="20" w:line="240" w:lineRule="auto"/>
              <w:jc w:val="center"/>
            </w:pPr>
            <w:r>
              <w:rPr>
                <w:sz w:val="22"/>
              </w:rPr>
              <w:t>78</w:t>
            </w:r>
          </w:p>
        </w:tc>
        <w:tc>
          <w:tcPr>
            <w:tcW w:w="785" w:type="dxa"/>
            <w:tcBorders>
              <w:top w:val="single" w:sz="4" w:space="0" w:color="000000"/>
              <w:left w:val="single" w:sz="4" w:space="0" w:color="000000"/>
              <w:bottom w:val="single" w:sz="4" w:space="0" w:color="000000"/>
              <w:right w:val="single" w:sz="4" w:space="0" w:color="000000"/>
            </w:tcBorders>
          </w:tcPr>
          <w:p w14:paraId="2000417B" w14:textId="77777777" w:rsidR="008E45D3" w:rsidRDefault="00387256">
            <w:pPr>
              <w:spacing w:before="20" w:after="20" w:line="240" w:lineRule="auto"/>
              <w:jc w:val="center"/>
            </w:pPr>
            <w:r>
              <w:rPr>
                <w:sz w:val="22"/>
              </w:rPr>
              <w:t>442</w:t>
            </w:r>
          </w:p>
        </w:tc>
      </w:tr>
      <w:tr w:rsidR="008E45D3" w14:paraId="33B317A4" w14:textId="77777777">
        <w:trPr>
          <w:cantSplit/>
          <w:jc w:val="center"/>
        </w:trPr>
        <w:tc>
          <w:tcPr>
            <w:tcW w:w="3941" w:type="dxa"/>
            <w:tcBorders>
              <w:top w:val="single" w:sz="4" w:space="0" w:color="000000"/>
              <w:left w:val="single" w:sz="4" w:space="0" w:color="000000"/>
              <w:bottom w:val="single" w:sz="4" w:space="0" w:color="000000"/>
              <w:right w:val="single" w:sz="4" w:space="0" w:color="000000"/>
            </w:tcBorders>
          </w:tcPr>
          <w:p w14:paraId="6519C87E" w14:textId="77777777" w:rsidR="008E45D3" w:rsidRDefault="00387256">
            <w:pPr>
              <w:spacing w:before="20" w:after="20" w:line="240" w:lineRule="auto"/>
            </w:pPr>
            <w:r>
              <w:rPr>
                <w:b/>
                <w:sz w:val="22"/>
              </w:rPr>
              <w:t>Total</w:t>
            </w:r>
          </w:p>
        </w:tc>
        <w:tc>
          <w:tcPr>
            <w:tcW w:w="1263" w:type="dxa"/>
            <w:tcBorders>
              <w:top w:val="single" w:sz="4" w:space="0" w:color="000000"/>
              <w:left w:val="single" w:sz="4" w:space="0" w:color="000000"/>
              <w:bottom w:val="single" w:sz="4" w:space="0" w:color="000000"/>
              <w:right w:val="single" w:sz="4" w:space="0" w:color="000000"/>
            </w:tcBorders>
          </w:tcPr>
          <w:p w14:paraId="292D82A2" w14:textId="77777777" w:rsidR="008E45D3" w:rsidRDefault="00387256">
            <w:pPr>
              <w:spacing w:before="20" w:after="20" w:line="240" w:lineRule="auto"/>
              <w:jc w:val="center"/>
            </w:pPr>
            <w:r>
              <w:rPr>
                <w:b/>
                <w:sz w:val="22"/>
              </w:rPr>
              <w:t>1.955</w:t>
            </w:r>
          </w:p>
        </w:tc>
        <w:tc>
          <w:tcPr>
            <w:tcW w:w="946" w:type="dxa"/>
            <w:tcBorders>
              <w:top w:val="single" w:sz="4" w:space="0" w:color="000000"/>
              <w:left w:val="single" w:sz="4" w:space="0" w:color="000000"/>
              <w:bottom w:val="single" w:sz="4" w:space="0" w:color="000000"/>
              <w:right w:val="single" w:sz="4" w:space="0" w:color="000000"/>
            </w:tcBorders>
          </w:tcPr>
          <w:p w14:paraId="51F95A2A" w14:textId="77777777" w:rsidR="008E45D3" w:rsidRDefault="00387256">
            <w:pPr>
              <w:spacing w:before="20" w:after="20" w:line="240" w:lineRule="auto"/>
              <w:jc w:val="center"/>
            </w:pPr>
            <w:r>
              <w:rPr>
                <w:b/>
                <w:sz w:val="22"/>
              </w:rPr>
              <w:t>379</w:t>
            </w:r>
          </w:p>
        </w:tc>
        <w:tc>
          <w:tcPr>
            <w:tcW w:w="1003" w:type="dxa"/>
            <w:tcBorders>
              <w:top w:val="single" w:sz="4" w:space="0" w:color="000000"/>
              <w:left w:val="single" w:sz="4" w:space="0" w:color="000000"/>
              <w:bottom w:val="single" w:sz="4" w:space="0" w:color="000000"/>
              <w:right w:val="single" w:sz="4" w:space="0" w:color="000000"/>
            </w:tcBorders>
          </w:tcPr>
          <w:p w14:paraId="6604EAE0" w14:textId="77777777" w:rsidR="008E45D3" w:rsidRDefault="00387256">
            <w:pPr>
              <w:spacing w:before="20" w:after="20" w:line="240" w:lineRule="auto"/>
              <w:jc w:val="center"/>
            </w:pPr>
            <w:r>
              <w:rPr>
                <w:b/>
                <w:sz w:val="22"/>
              </w:rPr>
              <w:t>477</w:t>
            </w:r>
          </w:p>
        </w:tc>
        <w:tc>
          <w:tcPr>
            <w:tcW w:w="785" w:type="dxa"/>
            <w:tcBorders>
              <w:top w:val="single" w:sz="4" w:space="0" w:color="000000"/>
              <w:left w:val="single" w:sz="4" w:space="0" w:color="000000"/>
              <w:bottom w:val="single" w:sz="4" w:space="0" w:color="000000"/>
              <w:right w:val="single" w:sz="4" w:space="0" w:color="000000"/>
            </w:tcBorders>
          </w:tcPr>
          <w:p w14:paraId="65B3899C" w14:textId="77777777" w:rsidR="008E45D3" w:rsidRDefault="00387256">
            <w:pPr>
              <w:spacing w:before="20" w:after="20" w:line="240" w:lineRule="auto"/>
              <w:jc w:val="center"/>
            </w:pPr>
            <w:r>
              <w:rPr>
                <w:b/>
                <w:sz w:val="22"/>
              </w:rPr>
              <w:t>2.811</w:t>
            </w:r>
          </w:p>
        </w:tc>
      </w:tr>
    </w:tbl>
    <w:p w14:paraId="789EAC9E" w14:textId="77777777" w:rsidR="008E45D3" w:rsidRDefault="008E45D3">
      <w:pPr>
        <w:spacing w:line="240" w:lineRule="auto"/>
      </w:pPr>
    </w:p>
    <w:p w14:paraId="7A511285" w14:textId="77777777" w:rsidR="008E45D3" w:rsidRDefault="00387256">
      <w:pPr>
        <w:ind w:firstLine="720"/>
        <w:jc w:val="both"/>
      </w:pPr>
      <w:r>
        <w:t xml:space="preserve">Kelima </w:t>
      </w:r>
      <w:r>
        <w:rPr>
          <w:i/>
        </w:rPr>
        <w:t>fold</w:t>
      </w:r>
      <w:r>
        <w:t xml:space="preserve"> berukuran hampir sama besar, yaitu 473 citra pada </w:t>
      </w:r>
      <w:r>
        <w:rPr>
          <w:i/>
        </w:rPr>
        <w:t>fold</w:t>
      </w:r>
      <w:r>
        <w:t xml:space="preserve"> 0 dan 474 citra pada keempat </w:t>
      </w:r>
      <w:r>
        <w:rPr>
          <w:i/>
        </w:rPr>
        <w:t>fold</w:t>
      </w:r>
      <w:r>
        <w:t xml:space="preserve"> lainnya. Seluruh angka evaluasi pada bab ini dihitung pada 442 citra </w:t>
      </w:r>
      <w:r>
        <w:rPr>
          <w:i/>
        </w:rPr>
        <w:t>held-out test set</w:t>
      </w:r>
      <w:r>
        <w:t>, yaitu data yang tidak pernah dilibatkan dalam pelatihan maupun pemilihan model manapun.</w:t>
      </w:r>
    </w:p>
    <w:p w14:paraId="13407287" w14:textId="77777777" w:rsidR="008E45D3" w:rsidRDefault="00387256">
      <w:pPr>
        <w:pStyle w:val="Heading2"/>
        <w:tabs>
          <w:tab w:val="left" w:pos="567"/>
        </w:tabs>
      </w:pPr>
      <w:bookmarkStart w:id="73" w:name="_Toc241447233"/>
      <w:r>
        <w:rPr>
          <w:rFonts w:ascii="Times New Roman" w:eastAsia="Times New Roman" w:hAnsi="Times New Roman"/>
        </w:rPr>
        <w:t>4.2</w:t>
      </w:r>
      <w:r>
        <w:rPr>
          <w:rFonts w:ascii="Times New Roman" w:eastAsia="Times New Roman" w:hAnsi="Times New Roman"/>
        </w:rPr>
        <w:tab/>
      </w:r>
      <w:r>
        <w:rPr>
          <w:rFonts w:ascii="Times New Roman" w:eastAsia="Times New Roman" w:hAnsi="Times New Roman"/>
        </w:rPr>
        <w:t xml:space="preserve">Hasil Dasar </w:t>
      </w:r>
      <w:r>
        <w:rPr>
          <w:rFonts w:ascii="Times New Roman" w:eastAsia="Times New Roman" w:hAnsi="Times New Roman"/>
          <w:i/>
        </w:rPr>
        <w:t>Transfer Learning</w:t>
      </w:r>
      <w:r>
        <w:rPr>
          <w:rFonts w:ascii="Times New Roman" w:eastAsia="Times New Roman" w:hAnsi="Times New Roman"/>
        </w:rPr>
        <w:t xml:space="preserve"> EfficientNet-B0 dan ResNet50</w:t>
      </w:r>
      <w:bookmarkEnd w:id="73"/>
    </w:p>
    <w:p w14:paraId="2A766269" w14:textId="77777777" w:rsidR="008E45D3" w:rsidRDefault="00387256">
      <w:pPr>
        <w:ind w:firstLine="720"/>
        <w:jc w:val="both"/>
      </w:pPr>
      <w:r>
        <w:t xml:space="preserve">Sebelum kontribusi masing-masing teknik optimasi diukur, performa dasar kesepuluh model tunggal perlu ditetapkan lebih dulu sebagai titik acuan. Setiap model dilatih pada empat </w:t>
      </w:r>
      <w:r>
        <w:rPr>
          <w:i/>
        </w:rPr>
        <w:t>fold</w:t>
      </w:r>
      <w:r>
        <w:t xml:space="preserve"> dan divalidasi pada satu </w:t>
      </w:r>
      <w:r>
        <w:rPr>
          <w:i/>
        </w:rPr>
        <w:t>fold</w:t>
      </w:r>
      <w:r>
        <w:t xml:space="preserve"> sisanya, lalu bobot pada </w:t>
      </w:r>
      <w:r>
        <w:rPr>
          <w:i/>
        </w:rPr>
        <w:t>epoch</w:t>
      </w:r>
      <w:r>
        <w:t xml:space="preserve"> dengan macro-F1 validasi tertinggi diuji pada 442 citra </w:t>
      </w:r>
      <w:r>
        <w:rPr>
          <w:i/>
        </w:rPr>
        <w:t>held-out test set</w:t>
      </w:r>
      <w:r>
        <w:t xml:space="preserve">. Rekapitulasi hasilnya, yang dihitung berdasarkan rumus akurasi, macro-F1, </w:t>
      </w:r>
      <w:r>
        <w:rPr>
          <w:i/>
        </w:rPr>
        <w:t>recall</w:t>
      </w:r>
      <w:r>
        <w:t>, dan ROC-AUC pada Bab II, disajikan pada Tabel 4.2.</w:t>
      </w:r>
    </w:p>
    <w:p w14:paraId="1AAA26EB" w14:textId="77777777" w:rsidR="008E45D3" w:rsidRDefault="00387256">
      <w:pPr>
        <w:pStyle w:val="CaptionTabel"/>
        <w:keepNext/>
        <w:spacing w:before="240" w:after="80"/>
      </w:pPr>
      <w:bookmarkStart w:id="74" w:name="_Toc241447263"/>
      <w:r>
        <w:t xml:space="preserve">Tabel 4.2 Performa Model Tunggal per </w:t>
      </w:r>
      <w:r>
        <w:rPr>
          <w:i/>
        </w:rPr>
        <w:t>Fold</w:t>
      </w:r>
      <w:r>
        <w:t xml:space="preserve"> pada Data Uji</w:t>
      </w:r>
      <w:bookmarkEnd w:id="74"/>
    </w:p>
    <w:tbl>
      <w:tblPr>
        <w:tblW w:w="0" w:type="auto"/>
        <w:jc w:val="center"/>
        <w:tblLayout w:type="fixed"/>
        <w:tblLook w:val="04A0" w:firstRow="1" w:lastRow="0" w:firstColumn="1" w:lastColumn="0" w:noHBand="0" w:noVBand="1"/>
      </w:tblPr>
      <w:tblGrid>
        <w:gridCol w:w="1762"/>
        <w:gridCol w:w="973"/>
        <w:gridCol w:w="974"/>
        <w:gridCol w:w="1135"/>
        <w:gridCol w:w="934"/>
        <w:gridCol w:w="934"/>
        <w:gridCol w:w="1226"/>
      </w:tblGrid>
      <w:tr w:rsidR="008E45D3" w14:paraId="7A42F45E" w14:textId="77777777">
        <w:trPr>
          <w:cantSplit/>
          <w:tblHeader/>
          <w:jc w:val="center"/>
        </w:trPr>
        <w:tc>
          <w:tcPr>
            <w:tcW w:w="176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CA3D7DF" w14:textId="77777777" w:rsidR="008E45D3" w:rsidRDefault="00387256">
            <w:pPr>
              <w:spacing w:before="20" w:after="20" w:line="240" w:lineRule="auto"/>
              <w:jc w:val="center"/>
            </w:pPr>
            <w:r>
              <w:rPr>
                <w:b/>
                <w:sz w:val="20"/>
              </w:rPr>
              <w:t>Model</w:t>
            </w:r>
          </w:p>
        </w:tc>
        <w:tc>
          <w:tcPr>
            <w:tcW w:w="97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49D38F8" w14:textId="77777777" w:rsidR="008E45D3" w:rsidRDefault="00387256">
            <w:pPr>
              <w:spacing w:before="20" w:after="20" w:line="240" w:lineRule="auto"/>
              <w:jc w:val="center"/>
            </w:pPr>
            <w:r>
              <w:rPr>
                <w:b/>
                <w:i/>
                <w:sz w:val="20"/>
              </w:rPr>
              <w:t>Epoch</w:t>
            </w:r>
            <w:r>
              <w:rPr>
                <w:b/>
                <w:sz w:val="20"/>
              </w:rPr>
              <w:t xml:space="preserve"> Terbaik</w:t>
            </w:r>
          </w:p>
        </w:tc>
        <w:tc>
          <w:tcPr>
            <w:tcW w:w="97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E9F22FD" w14:textId="77777777" w:rsidR="008E45D3" w:rsidRDefault="00387256">
            <w:pPr>
              <w:spacing w:before="20" w:after="20" w:line="240" w:lineRule="auto"/>
              <w:jc w:val="center"/>
            </w:pPr>
            <w:r>
              <w:rPr>
                <w:b/>
                <w:sz w:val="20"/>
              </w:rPr>
              <w:t>Akurasi</w:t>
            </w:r>
          </w:p>
        </w:tc>
        <w:tc>
          <w:tcPr>
            <w:tcW w:w="113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A0E13C8" w14:textId="77777777" w:rsidR="008E45D3" w:rsidRDefault="00387256">
            <w:pPr>
              <w:spacing w:before="20" w:after="20" w:line="240" w:lineRule="auto"/>
              <w:jc w:val="center"/>
            </w:pPr>
            <w:r>
              <w:rPr>
                <w:b/>
                <w:sz w:val="20"/>
              </w:rPr>
              <w:t>Macro-F1</w:t>
            </w:r>
          </w:p>
        </w:tc>
        <w:tc>
          <w:tcPr>
            <w:tcW w:w="93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919D19F" w14:textId="77777777" w:rsidR="008E45D3" w:rsidRDefault="00387256">
            <w:pPr>
              <w:spacing w:before="20" w:after="20" w:line="240" w:lineRule="auto"/>
              <w:jc w:val="center"/>
            </w:pPr>
            <w:r>
              <w:rPr>
                <w:b/>
                <w:i/>
                <w:sz w:val="20"/>
              </w:rPr>
              <w:t>Cancer Recall</w:t>
            </w:r>
          </w:p>
        </w:tc>
        <w:tc>
          <w:tcPr>
            <w:tcW w:w="93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E8BA52B" w14:textId="77777777" w:rsidR="008E45D3" w:rsidRDefault="00387256">
            <w:pPr>
              <w:spacing w:before="20" w:after="20" w:line="240" w:lineRule="auto"/>
              <w:jc w:val="center"/>
            </w:pPr>
            <w:r>
              <w:rPr>
                <w:b/>
                <w:i/>
                <w:sz w:val="20"/>
              </w:rPr>
              <w:t>Benign Recall</w:t>
            </w:r>
          </w:p>
        </w:tc>
        <w:tc>
          <w:tcPr>
            <w:tcW w:w="122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E4C2561" w14:textId="77777777" w:rsidR="008E45D3" w:rsidRDefault="00387256">
            <w:pPr>
              <w:spacing w:before="20" w:after="20" w:line="240" w:lineRule="auto"/>
              <w:jc w:val="center"/>
            </w:pPr>
            <w:r>
              <w:rPr>
                <w:b/>
                <w:sz w:val="20"/>
              </w:rPr>
              <w:t>ROC-AUC</w:t>
            </w:r>
          </w:p>
        </w:tc>
      </w:tr>
      <w:tr w:rsidR="008E45D3" w14:paraId="40991C25"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75A5BD58" w14:textId="77777777" w:rsidR="008E45D3" w:rsidRDefault="00387256">
            <w:pPr>
              <w:spacing w:before="20" w:after="20" w:line="240" w:lineRule="auto"/>
            </w:pPr>
            <w:r>
              <w:rPr>
                <w:sz w:val="20"/>
              </w:rPr>
              <w:lastRenderedPageBreak/>
              <w:t xml:space="preserve">EfficientNet-B0 </w:t>
            </w:r>
            <w:r>
              <w:rPr>
                <w:i/>
                <w:sz w:val="20"/>
              </w:rPr>
              <w:t>fold</w:t>
            </w:r>
            <w:r>
              <w:rPr>
                <w:sz w:val="20"/>
              </w:rPr>
              <w:t xml:space="preserve"> 0</w:t>
            </w:r>
          </w:p>
        </w:tc>
        <w:tc>
          <w:tcPr>
            <w:tcW w:w="973" w:type="dxa"/>
            <w:tcBorders>
              <w:top w:val="single" w:sz="4" w:space="0" w:color="000000"/>
              <w:left w:val="single" w:sz="4" w:space="0" w:color="000000"/>
              <w:bottom w:val="single" w:sz="4" w:space="0" w:color="000000"/>
              <w:right w:val="single" w:sz="4" w:space="0" w:color="000000"/>
            </w:tcBorders>
          </w:tcPr>
          <w:p w14:paraId="725DDB44" w14:textId="77777777" w:rsidR="008E45D3" w:rsidRDefault="00387256">
            <w:pPr>
              <w:spacing w:before="20" w:after="20" w:line="240" w:lineRule="auto"/>
              <w:jc w:val="center"/>
            </w:pPr>
            <w:r>
              <w:rPr>
                <w:sz w:val="20"/>
              </w:rPr>
              <w:t>10</w:t>
            </w:r>
          </w:p>
        </w:tc>
        <w:tc>
          <w:tcPr>
            <w:tcW w:w="974" w:type="dxa"/>
            <w:tcBorders>
              <w:top w:val="single" w:sz="4" w:space="0" w:color="000000"/>
              <w:left w:val="single" w:sz="4" w:space="0" w:color="000000"/>
              <w:bottom w:val="single" w:sz="4" w:space="0" w:color="000000"/>
              <w:right w:val="single" w:sz="4" w:space="0" w:color="000000"/>
            </w:tcBorders>
          </w:tcPr>
          <w:p w14:paraId="15B1BB1D" w14:textId="77777777" w:rsidR="008E45D3" w:rsidRDefault="00387256">
            <w:pPr>
              <w:spacing w:before="20" w:after="20" w:line="240" w:lineRule="auto"/>
              <w:jc w:val="center"/>
            </w:pPr>
            <w:r>
              <w:rPr>
                <w:sz w:val="20"/>
              </w:rPr>
              <w:t>67,42%</w:t>
            </w:r>
          </w:p>
        </w:tc>
        <w:tc>
          <w:tcPr>
            <w:tcW w:w="1135" w:type="dxa"/>
            <w:tcBorders>
              <w:top w:val="single" w:sz="4" w:space="0" w:color="000000"/>
              <w:left w:val="single" w:sz="4" w:space="0" w:color="000000"/>
              <w:bottom w:val="single" w:sz="4" w:space="0" w:color="000000"/>
              <w:right w:val="single" w:sz="4" w:space="0" w:color="000000"/>
            </w:tcBorders>
          </w:tcPr>
          <w:p w14:paraId="5E64014E" w14:textId="77777777" w:rsidR="008E45D3" w:rsidRDefault="00387256">
            <w:pPr>
              <w:spacing w:before="20" w:after="20" w:line="240" w:lineRule="auto"/>
              <w:jc w:val="center"/>
            </w:pPr>
            <w:r>
              <w:rPr>
                <w:sz w:val="20"/>
              </w:rPr>
              <w:t>0,648</w:t>
            </w:r>
          </w:p>
        </w:tc>
        <w:tc>
          <w:tcPr>
            <w:tcW w:w="934" w:type="dxa"/>
            <w:tcBorders>
              <w:top w:val="single" w:sz="4" w:space="0" w:color="000000"/>
              <w:left w:val="single" w:sz="4" w:space="0" w:color="000000"/>
              <w:bottom w:val="single" w:sz="4" w:space="0" w:color="000000"/>
              <w:right w:val="single" w:sz="4" w:space="0" w:color="000000"/>
            </w:tcBorders>
          </w:tcPr>
          <w:p w14:paraId="3D92E8E6" w14:textId="77777777" w:rsidR="008E45D3" w:rsidRDefault="00387256">
            <w:pPr>
              <w:spacing w:before="20" w:after="20" w:line="240" w:lineRule="auto"/>
              <w:jc w:val="center"/>
            </w:pPr>
            <w:r>
              <w:rPr>
                <w:sz w:val="20"/>
              </w:rPr>
              <w:t>62,67%</w:t>
            </w:r>
          </w:p>
        </w:tc>
        <w:tc>
          <w:tcPr>
            <w:tcW w:w="934" w:type="dxa"/>
            <w:tcBorders>
              <w:top w:val="single" w:sz="4" w:space="0" w:color="000000"/>
              <w:left w:val="single" w:sz="4" w:space="0" w:color="000000"/>
              <w:bottom w:val="single" w:sz="4" w:space="0" w:color="000000"/>
              <w:right w:val="single" w:sz="4" w:space="0" w:color="000000"/>
            </w:tcBorders>
          </w:tcPr>
          <w:p w14:paraId="47FD980B" w14:textId="77777777" w:rsidR="008E45D3" w:rsidRDefault="00387256">
            <w:pPr>
              <w:spacing w:before="20" w:after="20" w:line="240" w:lineRule="auto"/>
              <w:jc w:val="center"/>
            </w:pPr>
            <w:r>
              <w:rPr>
                <w:sz w:val="20"/>
              </w:rPr>
              <w:t>76,56%</w:t>
            </w:r>
          </w:p>
        </w:tc>
        <w:tc>
          <w:tcPr>
            <w:tcW w:w="1226" w:type="dxa"/>
            <w:tcBorders>
              <w:top w:val="single" w:sz="4" w:space="0" w:color="000000"/>
              <w:left w:val="single" w:sz="4" w:space="0" w:color="000000"/>
              <w:bottom w:val="single" w:sz="4" w:space="0" w:color="000000"/>
              <w:right w:val="single" w:sz="4" w:space="0" w:color="000000"/>
            </w:tcBorders>
          </w:tcPr>
          <w:p w14:paraId="66BECBB0" w14:textId="77777777" w:rsidR="008E45D3" w:rsidRDefault="00387256">
            <w:pPr>
              <w:spacing w:before="20" w:after="20" w:line="240" w:lineRule="auto"/>
              <w:jc w:val="center"/>
            </w:pPr>
            <w:r>
              <w:rPr>
                <w:sz w:val="20"/>
              </w:rPr>
              <w:t>0,881</w:t>
            </w:r>
          </w:p>
        </w:tc>
      </w:tr>
      <w:tr w:rsidR="008E45D3" w14:paraId="219DD227"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4CD97EEC" w14:textId="77777777" w:rsidR="008E45D3" w:rsidRDefault="00387256">
            <w:pPr>
              <w:spacing w:before="20" w:after="20" w:line="240" w:lineRule="auto"/>
            </w:pPr>
            <w:r>
              <w:rPr>
                <w:sz w:val="20"/>
              </w:rPr>
              <w:t xml:space="preserve">EfficientNet-B0 </w:t>
            </w:r>
            <w:r>
              <w:rPr>
                <w:i/>
                <w:sz w:val="20"/>
              </w:rPr>
              <w:t>fold</w:t>
            </w:r>
            <w:r>
              <w:rPr>
                <w:sz w:val="20"/>
              </w:rPr>
              <w:t xml:space="preserve"> 1</w:t>
            </w:r>
          </w:p>
        </w:tc>
        <w:tc>
          <w:tcPr>
            <w:tcW w:w="973" w:type="dxa"/>
            <w:tcBorders>
              <w:top w:val="single" w:sz="4" w:space="0" w:color="000000"/>
              <w:left w:val="single" w:sz="4" w:space="0" w:color="000000"/>
              <w:bottom w:val="single" w:sz="4" w:space="0" w:color="000000"/>
              <w:right w:val="single" w:sz="4" w:space="0" w:color="000000"/>
            </w:tcBorders>
          </w:tcPr>
          <w:p w14:paraId="4EE70883" w14:textId="77777777" w:rsidR="008E45D3" w:rsidRDefault="00387256">
            <w:pPr>
              <w:spacing w:before="20" w:after="20" w:line="240" w:lineRule="auto"/>
              <w:jc w:val="center"/>
            </w:pPr>
            <w:r>
              <w:rPr>
                <w:sz w:val="20"/>
              </w:rPr>
              <w:t>23</w:t>
            </w:r>
          </w:p>
        </w:tc>
        <w:tc>
          <w:tcPr>
            <w:tcW w:w="974" w:type="dxa"/>
            <w:tcBorders>
              <w:top w:val="single" w:sz="4" w:space="0" w:color="000000"/>
              <w:left w:val="single" w:sz="4" w:space="0" w:color="000000"/>
              <w:bottom w:val="single" w:sz="4" w:space="0" w:color="000000"/>
              <w:right w:val="single" w:sz="4" w:space="0" w:color="000000"/>
            </w:tcBorders>
          </w:tcPr>
          <w:p w14:paraId="103E6F32" w14:textId="77777777" w:rsidR="008E45D3" w:rsidRDefault="00387256">
            <w:pPr>
              <w:spacing w:before="20" w:after="20" w:line="240" w:lineRule="auto"/>
              <w:jc w:val="center"/>
            </w:pPr>
            <w:r>
              <w:rPr>
                <w:sz w:val="20"/>
              </w:rPr>
              <w:t>69,68%</w:t>
            </w:r>
          </w:p>
        </w:tc>
        <w:tc>
          <w:tcPr>
            <w:tcW w:w="1135" w:type="dxa"/>
            <w:tcBorders>
              <w:top w:val="single" w:sz="4" w:space="0" w:color="000000"/>
              <w:left w:val="single" w:sz="4" w:space="0" w:color="000000"/>
              <w:bottom w:val="single" w:sz="4" w:space="0" w:color="000000"/>
              <w:right w:val="single" w:sz="4" w:space="0" w:color="000000"/>
            </w:tcBorders>
          </w:tcPr>
          <w:p w14:paraId="463C9054" w14:textId="77777777" w:rsidR="008E45D3" w:rsidRDefault="00387256">
            <w:pPr>
              <w:spacing w:before="20" w:after="20" w:line="240" w:lineRule="auto"/>
              <w:jc w:val="center"/>
            </w:pPr>
            <w:r>
              <w:rPr>
                <w:sz w:val="20"/>
              </w:rPr>
              <w:t>0,662</w:t>
            </w:r>
          </w:p>
        </w:tc>
        <w:tc>
          <w:tcPr>
            <w:tcW w:w="934" w:type="dxa"/>
            <w:tcBorders>
              <w:top w:val="single" w:sz="4" w:space="0" w:color="000000"/>
              <w:left w:val="single" w:sz="4" w:space="0" w:color="000000"/>
              <w:bottom w:val="single" w:sz="4" w:space="0" w:color="000000"/>
              <w:right w:val="single" w:sz="4" w:space="0" w:color="000000"/>
            </w:tcBorders>
          </w:tcPr>
          <w:p w14:paraId="1C79C514" w14:textId="77777777" w:rsidR="008E45D3" w:rsidRDefault="00387256">
            <w:pPr>
              <w:spacing w:before="20" w:after="20" w:line="240" w:lineRule="auto"/>
              <w:jc w:val="center"/>
            </w:pPr>
            <w:r>
              <w:rPr>
                <w:sz w:val="20"/>
              </w:rPr>
              <w:t>65,00%</w:t>
            </w:r>
          </w:p>
        </w:tc>
        <w:tc>
          <w:tcPr>
            <w:tcW w:w="934" w:type="dxa"/>
            <w:tcBorders>
              <w:top w:val="single" w:sz="4" w:space="0" w:color="000000"/>
              <w:left w:val="single" w:sz="4" w:space="0" w:color="000000"/>
              <w:bottom w:val="single" w:sz="4" w:space="0" w:color="000000"/>
              <w:right w:val="single" w:sz="4" w:space="0" w:color="000000"/>
            </w:tcBorders>
          </w:tcPr>
          <w:p w14:paraId="068A4C96" w14:textId="77777777" w:rsidR="008E45D3" w:rsidRDefault="00387256">
            <w:pPr>
              <w:spacing w:before="20" w:after="20" w:line="240" w:lineRule="auto"/>
              <w:jc w:val="center"/>
            </w:pPr>
            <w:r>
              <w:rPr>
                <w:sz w:val="20"/>
              </w:rPr>
              <w:t>73,44%</w:t>
            </w:r>
          </w:p>
        </w:tc>
        <w:tc>
          <w:tcPr>
            <w:tcW w:w="1226" w:type="dxa"/>
            <w:tcBorders>
              <w:top w:val="single" w:sz="4" w:space="0" w:color="000000"/>
              <w:left w:val="single" w:sz="4" w:space="0" w:color="000000"/>
              <w:bottom w:val="single" w:sz="4" w:space="0" w:color="000000"/>
              <w:right w:val="single" w:sz="4" w:space="0" w:color="000000"/>
            </w:tcBorders>
          </w:tcPr>
          <w:p w14:paraId="02A8D270" w14:textId="77777777" w:rsidR="008E45D3" w:rsidRDefault="00387256">
            <w:pPr>
              <w:spacing w:before="20" w:after="20" w:line="240" w:lineRule="auto"/>
              <w:jc w:val="center"/>
            </w:pPr>
            <w:r>
              <w:rPr>
                <w:sz w:val="20"/>
              </w:rPr>
              <w:t>0,893</w:t>
            </w:r>
          </w:p>
        </w:tc>
      </w:tr>
      <w:tr w:rsidR="008E45D3" w14:paraId="0003E3FD"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3E93F63E" w14:textId="77777777" w:rsidR="008E45D3" w:rsidRDefault="00387256">
            <w:pPr>
              <w:spacing w:before="20" w:after="20" w:line="240" w:lineRule="auto"/>
            </w:pPr>
            <w:r>
              <w:rPr>
                <w:sz w:val="20"/>
              </w:rPr>
              <w:t xml:space="preserve">EfficientNet-B0 </w:t>
            </w:r>
            <w:r>
              <w:rPr>
                <w:i/>
                <w:sz w:val="20"/>
              </w:rPr>
              <w:t>fold</w:t>
            </w:r>
            <w:r>
              <w:rPr>
                <w:sz w:val="20"/>
              </w:rPr>
              <w:t xml:space="preserve"> 2</w:t>
            </w:r>
          </w:p>
        </w:tc>
        <w:tc>
          <w:tcPr>
            <w:tcW w:w="973" w:type="dxa"/>
            <w:tcBorders>
              <w:top w:val="single" w:sz="4" w:space="0" w:color="000000"/>
              <w:left w:val="single" w:sz="4" w:space="0" w:color="000000"/>
              <w:bottom w:val="single" w:sz="4" w:space="0" w:color="000000"/>
              <w:right w:val="single" w:sz="4" w:space="0" w:color="000000"/>
            </w:tcBorders>
          </w:tcPr>
          <w:p w14:paraId="4D5A6B5C" w14:textId="77777777" w:rsidR="008E45D3" w:rsidRDefault="00387256">
            <w:pPr>
              <w:spacing w:before="20" w:after="20" w:line="240" w:lineRule="auto"/>
              <w:jc w:val="center"/>
            </w:pPr>
            <w:r>
              <w:rPr>
                <w:sz w:val="20"/>
              </w:rPr>
              <w:t>15</w:t>
            </w:r>
          </w:p>
        </w:tc>
        <w:tc>
          <w:tcPr>
            <w:tcW w:w="974" w:type="dxa"/>
            <w:tcBorders>
              <w:top w:val="single" w:sz="4" w:space="0" w:color="000000"/>
              <w:left w:val="single" w:sz="4" w:space="0" w:color="000000"/>
              <w:bottom w:val="single" w:sz="4" w:space="0" w:color="000000"/>
              <w:right w:val="single" w:sz="4" w:space="0" w:color="000000"/>
            </w:tcBorders>
          </w:tcPr>
          <w:p w14:paraId="20D5832A" w14:textId="77777777" w:rsidR="008E45D3" w:rsidRDefault="00387256">
            <w:pPr>
              <w:spacing w:before="20" w:after="20" w:line="240" w:lineRule="auto"/>
              <w:jc w:val="center"/>
            </w:pPr>
            <w:r>
              <w:rPr>
                <w:sz w:val="20"/>
              </w:rPr>
              <w:t>66,52%</w:t>
            </w:r>
          </w:p>
        </w:tc>
        <w:tc>
          <w:tcPr>
            <w:tcW w:w="1135" w:type="dxa"/>
            <w:tcBorders>
              <w:top w:val="single" w:sz="4" w:space="0" w:color="000000"/>
              <w:left w:val="single" w:sz="4" w:space="0" w:color="000000"/>
              <w:bottom w:val="single" w:sz="4" w:space="0" w:color="000000"/>
              <w:right w:val="single" w:sz="4" w:space="0" w:color="000000"/>
            </w:tcBorders>
          </w:tcPr>
          <w:p w14:paraId="3A159476" w14:textId="77777777" w:rsidR="008E45D3" w:rsidRDefault="00387256">
            <w:pPr>
              <w:spacing w:before="20" w:after="20" w:line="240" w:lineRule="auto"/>
              <w:jc w:val="center"/>
            </w:pPr>
            <w:r>
              <w:rPr>
                <w:sz w:val="20"/>
              </w:rPr>
              <w:t>0,645</w:t>
            </w:r>
          </w:p>
        </w:tc>
        <w:tc>
          <w:tcPr>
            <w:tcW w:w="934" w:type="dxa"/>
            <w:tcBorders>
              <w:top w:val="single" w:sz="4" w:space="0" w:color="000000"/>
              <w:left w:val="single" w:sz="4" w:space="0" w:color="000000"/>
              <w:bottom w:val="single" w:sz="4" w:space="0" w:color="000000"/>
              <w:right w:val="single" w:sz="4" w:space="0" w:color="000000"/>
            </w:tcBorders>
          </w:tcPr>
          <w:p w14:paraId="68ED412A" w14:textId="77777777" w:rsidR="008E45D3" w:rsidRDefault="00387256">
            <w:pPr>
              <w:spacing w:before="20" w:after="20" w:line="240" w:lineRule="auto"/>
              <w:jc w:val="center"/>
            </w:pPr>
            <w:r>
              <w:rPr>
                <w:sz w:val="20"/>
              </w:rPr>
              <w:t>60,00%</w:t>
            </w:r>
          </w:p>
        </w:tc>
        <w:tc>
          <w:tcPr>
            <w:tcW w:w="934" w:type="dxa"/>
            <w:tcBorders>
              <w:top w:val="single" w:sz="4" w:space="0" w:color="000000"/>
              <w:left w:val="single" w:sz="4" w:space="0" w:color="000000"/>
              <w:bottom w:val="single" w:sz="4" w:space="0" w:color="000000"/>
              <w:right w:val="single" w:sz="4" w:space="0" w:color="000000"/>
            </w:tcBorders>
          </w:tcPr>
          <w:p w14:paraId="70E9E157" w14:textId="77777777" w:rsidR="008E45D3" w:rsidRDefault="00387256">
            <w:pPr>
              <w:spacing w:before="20" w:after="20" w:line="240" w:lineRule="auto"/>
              <w:jc w:val="center"/>
            </w:pPr>
            <w:r>
              <w:rPr>
                <w:sz w:val="20"/>
              </w:rPr>
              <w:t>78,12%</w:t>
            </w:r>
          </w:p>
        </w:tc>
        <w:tc>
          <w:tcPr>
            <w:tcW w:w="1226" w:type="dxa"/>
            <w:tcBorders>
              <w:top w:val="single" w:sz="4" w:space="0" w:color="000000"/>
              <w:left w:val="single" w:sz="4" w:space="0" w:color="000000"/>
              <w:bottom w:val="single" w:sz="4" w:space="0" w:color="000000"/>
              <w:right w:val="single" w:sz="4" w:space="0" w:color="000000"/>
            </w:tcBorders>
          </w:tcPr>
          <w:p w14:paraId="5776B4D3" w14:textId="77777777" w:rsidR="008E45D3" w:rsidRDefault="00387256">
            <w:pPr>
              <w:spacing w:before="20" w:after="20" w:line="240" w:lineRule="auto"/>
              <w:jc w:val="center"/>
            </w:pPr>
            <w:r>
              <w:rPr>
                <w:sz w:val="20"/>
              </w:rPr>
              <w:t>0,891</w:t>
            </w:r>
          </w:p>
        </w:tc>
      </w:tr>
      <w:tr w:rsidR="008E45D3" w14:paraId="519E275F"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304E1284" w14:textId="77777777" w:rsidR="008E45D3" w:rsidRDefault="00387256">
            <w:pPr>
              <w:spacing w:before="20" w:after="20" w:line="240" w:lineRule="auto"/>
            </w:pPr>
            <w:r>
              <w:rPr>
                <w:sz w:val="20"/>
              </w:rPr>
              <w:t xml:space="preserve">EfficientNet-B0 </w:t>
            </w:r>
            <w:r>
              <w:rPr>
                <w:i/>
                <w:sz w:val="20"/>
              </w:rPr>
              <w:t>fold</w:t>
            </w:r>
            <w:r>
              <w:rPr>
                <w:sz w:val="20"/>
              </w:rPr>
              <w:t xml:space="preserve"> 3</w:t>
            </w:r>
          </w:p>
        </w:tc>
        <w:tc>
          <w:tcPr>
            <w:tcW w:w="973" w:type="dxa"/>
            <w:tcBorders>
              <w:top w:val="single" w:sz="4" w:space="0" w:color="000000"/>
              <w:left w:val="single" w:sz="4" w:space="0" w:color="000000"/>
              <w:bottom w:val="single" w:sz="4" w:space="0" w:color="000000"/>
              <w:right w:val="single" w:sz="4" w:space="0" w:color="000000"/>
            </w:tcBorders>
          </w:tcPr>
          <w:p w14:paraId="3E290EDF" w14:textId="77777777" w:rsidR="008E45D3" w:rsidRDefault="00387256">
            <w:pPr>
              <w:spacing w:before="20" w:after="20" w:line="240" w:lineRule="auto"/>
              <w:jc w:val="center"/>
            </w:pPr>
            <w:r>
              <w:rPr>
                <w:sz w:val="20"/>
              </w:rPr>
              <w:t>34</w:t>
            </w:r>
          </w:p>
        </w:tc>
        <w:tc>
          <w:tcPr>
            <w:tcW w:w="974" w:type="dxa"/>
            <w:tcBorders>
              <w:top w:val="single" w:sz="4" w:space="0" w:color="000000"/>
              <w:left w:val="single" w:sz="4" w:space="0" w:color="000000"/>
              <w:bottom w:val="single" w:sz="4" w:space="0" w:color="000000"/>
              <w:right w:val="single" w:sz="4" w:space="0" w:color="000000"/>
            </w:tcBorders>
          </w:tcPr>
          <w:p w14:paraId="482C5C29" w14:textId="77777777" w:rsidR="008E45D3" w:rsidRDefault="00387256">
            <w:pPr>
              <w:spacing w:before="20" w:after="20" w:line="240" w:lineRule="auto"/>
              <w:jc w:val="center"/>
            </w:pPr>
            <w:r>
              <w:rPr>
                <w:sz w:val="20"/>
              </w:rPr>
              <w:t>68,33%</w:t>
            </w:r>
          </w:p>
        </w:tc>
        <w:tc>
          <w:tcPr>
            <w:tcW w:w="1135" w:type="dxa"/>
            <w:tcBorders>
              <w:top w:val="single" w:sz="4" w:space="0" w:color="000000"/>
              <w:left w:val="single" w:sz="4" w:space="0" w:color="000000"/>
              <w:bottom w:val="single" w:sz="4" w:space="0" w:color="000000"/>
              <w:right w:val="single" w:sz="4" w:space="0" w:color="000000"/>
            </w:tcBorders>
          </w:tcPr>
          <w:p w14:paraId="68D87CA4" w14:textId="77777777" w:rsidR="008E45D3" w:rsidRDefault="00387256">
            <w:pPr>
              <w:spacing w:before="20" w:after="20" w:line="240" w:lineRule="auto"/>
              <w:jc w:val="center"/>
            </w:pPr>
            <w:r>
              <w:rPr>
                <w:sz w:val="20"/>
              </w:rPr>
              <w:t>0,656</w:t>
            </w:r>
          </w:p>
        </w:tc>
        <w:tc>
          <w:tcPr>
            <w:tcW w:w="934" w:type="dxa"/>
            <w:tcBorders>
              <w:top w:val="single" w:sz="4" w:space="0" w:color="000000"/>
              <w:left w:val="single" w:sz="4" w:space="0" w:color="000000"/>
              <w:bottom w:val="single" w:sz="4" w:space="0" w:color="000000"/>
              <w:right w:val="single" w:sz="4" w:space="0" w:color="000000"/>
            </w:tcBorders>
          </w:tcPr>
          <w:p w14:paraId="5432810F" w14:textId="77777777" w:rsidR="008E45D3" w:rsidRDefault="00387256">
            <w:pPr>
              <w:spacing w:before="20" w:after="20" w:line="240" w:lineRule="auto"/>
              <w:jc w:val="center"/>
            </w:pPr>
            <w:r>
              <w:rPr>
                <w:sz w:val="20"/>
              </w:rPr>
              <w:t>64,67%</w:t>
            </w:r>
          </w:p>
        </w:tc>
        <w:tc>
          <w:tcPr>
            <w:tcW w:w="934" w:type="dxa"/>
            <w:tcBorders>
              <w:top w:val="single" w:sz="4" w:space="0" w:color="000000"/>
              <w:left w:val="single" w:sz="4" w:space="0" w:color="000000"/>
              <w:bottom w:val="single" w:sz="4" w:space="0" w:color="000000"/>
              <w:right w:val="single" w:sz="4" w:space="0" w:color="000000"/>
            </w:tcBorders>
          </w:tcPr>
          <w:p w14:paraId="308E025A" w14:textId="77777777" w:rsidR="008E45D3" w:rsidRDefault="00387256">
            <w:pPr>
              <w:spacing w:before="20" w:after="20" w:line="240" w:lineRule="auto"/>
              <w:jc w:val="center"/>
            </w:pPr>
            <w:r>
              <w:rPr>
                <w:sz w:val="20"/>
              </w:rPr>
              <w:t>76,56%</w:t>
            </w:r>
          </w:p>
        </w:tc>
        <w:tc>
          <w:tcPr>
            <w:tcW w:w="1226" w:type="dxa"/>
            <w:tcBorders>
              <w:top w:val="single" w:sz="4" w:space="0" w:color="000000"/>
              <w:left w:val="single" w:sz="4" w:space="0" w:color="000000"/>
              <w:bottom w:val="single" w:sz="4" w:space="0" w:color="000000"/>
              <w:right w:val="single" w:sz="4" w:space="0" w:color="000000"/>
            </w:tcBorders>
          </w:tcPr>
          <w:p w14:paraId="52FD11BB" w14:textId="77777777" w:rsidR="008E45D3" w:rsidRDefault="00387256">
            <w:pPr>
              <w:spacing w:before="20" w:after="20" w:line="240" w:lineRule="auto"/>
              <w:jc w:val="center"/>
            </w:pPr>
            <w:r>
              <w:rPr>
                <w:sz w:val="20"/>
              </w:rPr>
              <w:t>0,901</w:t>
            </w:r>
          </w:p>
        </w:tc>
      </w:tr>
      <w:tr w:rsidR="008E45D3" w14:paraId="57815E8B"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3B594BB1" w14:textId="77777777" w:rsidR="008E45D3" w:rsidRDefault="00387256">
            <w:pPr>
              <w:spacing w:before="20" w:after="20" w:line="240" w:lineRule="auto"/>
            </w:pPr>
            <w:r>
              <w:rPr>
                <w:sz w:val="20"/>
              </w:rPr>
              <w:t xml:space="preserve">EfficientNet-B0 </w:t>
            </w:r>
            <w:r>
              <w:rPr>
                <w:i/>
                <w:sz w:val="20"/>
              </w:rPr>
              <w:t>fold</w:t>
            </w:r>
            <w:r>
              <w:rPr>
                <w:sz w:val="20"/>
              </w:rPr>
              <w:t xml:space="preserve"> 4</w:t>
            </w:r>
          </w:p>
        </w:tc>
        <w:tc>
          <w:tcPr>
            <w:tcW w:w="973" w:type="dxa"/>
            <w:tcBorders>
              <w:top w:val="single" w:sz="4" w:space="0" w:color="000000"/>
              <w:left w:val="single" w:sz="4" w:space="0" w:color="000000"/>
              <w:bottom w:val="single" w:sz="4" w:space="0" w:color="000000"/>
              <w:right w:val="single" w:sz="4" w:space="0" w:color="000000"/>
            </w:tcBorders>
          </w:tcPr>
          <w:p w14:paraId="6BB99985" w14:textId="77777777" w:rsidR="008E45D3" w:rsidRDefault="00387256">
            <w:pPr>
              <w:spacing w:before="20" w:after="20" w:line="240" w:lineRule="auto"/>
              <w:jc w:val="center"/>
            </w:pPr>
            <w:r>
              <w:rPr>
                <w:sz w:val="20"/>
              </w:rPr>
              <w:t>18</w:t>
            </w:r>
          </w:p>
        </w:tc>
        <w:tc>
          <w:tcPr>
            <w:tcW w:w="974" w:type="dxa"/>
            <w:tcBorders>
              <w:top w:val="single" w:sz="4" w:space="0" w:color="000000"/>
              <w:left w:val="single" w:sz="4" w:space="0" w:color="000000"/>
              <w:bottom w:val="single" w:sz="4" w:space="0" w:color="000000"/>
              <w:right w:val="single" w:sz="4" w:space="0" w:color="000000"/>
            </w:tcBorders>
          </w:tcPr>
          <w:p w14:paraId="4A436373" w14:textId="77777777" w:rsidR="008E45D3" w:rsidRDefault="00387256">
            <w:pPr>
              <w:spacing w:before="20" w:after="20" w:line="240" w:lineRule="auto"/>
              <w:jc w:val="center"/>
            </w:pPr>
            <w:r>
              <w:rPr>
                <w:sz w:val="20"/>
              </w:rPr>
              <w:t>66,29%</w:t>
            </w:r>
          </w:p>
        </w:tc>
        <w:tc>
          <w:tcPr>
            <w:tcW w:w="1135" w:type="dxa"/>
            <w:tcBorders>
              <w:top w:val="single" w:sz="4" w:space="0" w:color="000000"/>
              <w:left w:val="single" w:sz="4" w:space="0" w:color="000000"/>
              <w:bottom w:val="single" w:sz="4" w:space="0" w:color="000000"/>
              <w:right w:val="single" w:sz="4" w:space="0" w:color="000000"/>
            </w:tcBorders>
          </w:tcPr>
          <w:p w14:paraId="164B0E6B" w14:textId="77777777" w:rsidR="008E45D3" w:rsidRDefault="00387256">
            <w:pPr>
              <w:spacing w:before="20" w:after="20" w:line="240" w:lineRule="auto"/>
              <w:jc w:val="center"/>
            </w:pPr>
            <w:r>
              <w:rPr>
                <w:sz w:val="20"/>
              </w:rPr>
              <w:t>0,630</w:t>
            </w:r>
          </w:p>
        </w:tc>
        <w:tc>
          <w:tcPr>
            <w:tcW w:w="934" w:type="dxa"/>
            <w:tcBorders>
              <w:top w:val="single" w:sz="4" w:space="0" w:color="000000"/>
              <w:left w:val="single" w:sz="4" w:space="0" w:color="000000"/>
              <w:bottom w:val="single" w:sz="4" w:space="0" w:color="000000"/>
              <w:right w:val="single" w:sz="4" w:space="0" w:color="000000"/>
            </w:tcBorders>
          </w:tcPr>
          <w:p w14:paraId="5874D7F7" w14:textId="77777777" w:rsidR="008E45D3" w:rsidRDefault="00387256">
            <w:pPr>
              <w:spacing w:before="20" w:after="20" w:line="240" w:lineRule="auto"/>
              <w:jc w:val="center"/>
            </w:pPr>
            <w:r>
              <w:rPr>
                <w:sz w:val="20"/>
              </w:rPr>
              <w:t>62,00%</w:t>
            </w:r>
          </w:p>
        </w:tc>
        <w:tc>
          <w:tcPr>
            <w:tcW w:w="934" w:type="dxa"/>
            <w:tcBorders>
              <w:top w:val="single" w:sz="4" w:space="0" w:color="000000"/>
              <w:left w:val="single" w:sz="4" w:space="0" w:color="000000"/>
              <w:bottom w:val="single" w:sz="4" w:space="0" w:color="000000"/>
              <w:right w:val="single" w:sz="4" w:space="0" w:color="000000"/>
            </w:tcBorders>
          </w:tcPr>
          <w:p w14:paraId="158E084F" w14:textId="77777777" w:rsidR="008E45D3" w:rsidRDefault="00387256">
            <w:pPr>
              <w:spacing w:before="20" w:after="20" w:line="240" w:lineRule="auto"/>
              <w:jc w:val="center"/>
            </w:pPr>
            <w:r>
              <w:rPr>
                <w:sz w:val="20"/>
              </w:rPr>
              <w:t>70,31%</w:t>
            </w:r>
          </w:p>
        </w:tc>
        <w:tc>
          <w:tcPr>
            <w:tcW w:w="1226" w:type="dxa"/>
            <w:tcBorders>
              <w:top w:val="single" w:sz="4" w:space="0" w:color="000000"/>
              <w:left w:val="single" w:sz="4" w:space="0" w:color="000000"/>
              <w:bottom w:val="single" w:sz="4" w:space="0" w:color="000000"/>
              <w:right w:val="single" w:sz="4" w:space="0" w:color="000000"/>
            </w:tcBorders>
          </w:tcPr>
          <w:p w14:paraId="04E16F8E" w14:textId="77777777" w:rsidR="008E45D3" w:rsidRDefault="00387256">
            <w:pPr>
              <w:spacing w:before="20" w:after="20" w:line="240" w:lineRule="auto"/>
              <w:jc w:val="center"/>
            </w:pPr>
            <w:r>
              <w:rPr>
                <w:sz w:val="20"/>
              </w:rPr>
              <w:t>0,890</w:t>
            </w:r>
          </w:p>
        </w:tc>
      </w:tr>
      <w:tr w:rsidR="008E45D3" w14:paraId="16EC2837"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1914F109" w14:textId="77777777" w:rsidR="008E45D3" w:rsidRDefault="00387256">
            <w:pPr>
              <w:spacing w:before="20" w:after="20" w:line="240" w:lineRule="auto"/>
            </w:pPr>
            <w:r>
              <w:rPr>
                <w:sz w:val="20"/>
              </w:rPr>
              <w:t xml:space="preserve">ResNet50 </w:t>
            </w:r>
            <w:r>
              <w:rPr>
                <w:i/>
                <w:sz w:val="20"/>
              </w:rPr>
              <w:t>fold</w:t>
            </w:r>
            <w:r>
              <w:rPr>
                <w:sz w:val="20"/>
              </w:rPr>
              <w:t xml:space="preserve"> 0</w:t>
            </w:r>
          </w:p>
        </w:tc>
        <w:tc>
          <w:tcPr>
            <w:tcW w:w="973" w:type="dxa"/>
            <w:tcBorders>
              <w:top w:val="single" w:sz="4" w:space="0" w:color="000000"/>
              <w:left w:val="single" w:sz="4" w:space="0" w:color="000000"/>
              <w:bottom w:val="single" w:sz="4" w:space="0" w:color="000000"/>
              <w:right w:val="single" w:sz="4" w:space="0" w:color="000000"/>
            </w:tcBorders>
          </w:tcPr>
          <w:p w14:paraId="536FA762" w14:textId="77777777" w:rsidR="008E45D3" w:rsidRDefault="00387256">
            <w:pPr>
              <w:spacing w:before="20" w:after="20" w:line="240" w:lineRule="auto"/>
              <w:jc w:val="center"/>
            </w:pPr>
            <w:r>
              <w:rPr>
                <w:sz w:val="20"/>
              </w:rPr>
              <w:t>25</w:t>
            </w:r>
          </w:p>
        </w:tc>
        <w:tc>
          <w:tcPr>
            <w:tcW w:w="974" w:type="dxa"/>
            <w:tcBorders>
              <w:top w:val="single" w:sz="4" w:space="0" w:color="000000"/>
              <w:left w:val="single" w:sz="4" w:space="0" w:color="000000"/>
              <w:bottom w:val="single" w:sz="4" w:space="0" w:color="000000"/>
              <w:right w:val="single" w:sz="4" w:space="0" w:color="000000"/>
            </w:tcBorders>
          </w:tcPr>
          <w:p w14:paraId="7D752E85" w14:textId="77777777" w:rsidR="008E45D3" w:rsidRDefault="00387256">
            <w:pPr>
              <w:spacing w:before="20" w:after="20" w:line="240" w:lineRule="auto"/>
              <w:jc w:val="center"/>
            </w:pPr>
            <w:r>
              <w:rPr>
                <w:sz w:val="20"/>
              </w:rPr>
              <w:t>72,40%</w:t>
            </w:r>
          </w:p>
        </w:tc>
        <w:tc>
          <w:tcPr>
            <w:tcW w:w="1135" w:type="dxa"/>
            <w:tcBorders>
              <w:top w:val="single" w:sz="4" w:space="0" w:color="000000"/>
              <w:left w:val="single" w:sz="4" w:space="0" w:color="000000"/>
              <w:bottom w:val="single" w:sz="4" w:space="0" w:color="000000"/>
              <w:right w:val="single" w:sz="4" w:space="0" w:color="000000"/>
            </w:tcBorders>
          </w:tcPr>
          <w:p w14:paraId="13868EF1" w14:textId="77777777" w:rsidR="008E45D3" w:rsidRDefault="00387256">
            <w:pPr>
              <w:spacing w:before="20" w:after="20" w:line="240" w:lineRule="auto"/>
              <w:jc w:val="center"/>
            </w:pPr>
            <w:r>
              <w:rPr>
                <w:sz w:val="20"/>
              </w:rPr>
              <w:t>0,670</w:t>
            </w:r>
          </w:p>
        </w:tc>
        <w:tc>
          <w:tcPr>
            <w:tcW w:w="934" w:type="dxa"/>
            <w:tcBorders>
              <w:top w:val="single" w:sz="4" w:space="0" w:color="000000"/>
              <w:left w:val="single" w:sz="4" w:space="0" w:color="000000"/>
              <w:bottom w:val="single" w:sz="4" w:space="0" w:color="000000"/>
              <w:right w:val="single" w:sz="4" w:space="0" w:color="000000"/>
            </w:tcBorders>
          </w:tcPr>
          <w:p w14:paraId="2C267950" w14:textId="77777777" w:rsidR="008E45D3" w:rsidRDefault="00387256">
            <w:pPr>
              <w:spacing w:before="20" w:after="20" w:line="240" w:lineRule="auto"/>
              <w:jc w:val="center"/>
            </w:pPr>
            <w:r>
              <w:rPr>
                <w:sz w:val="20"/>
              </w:rPr>
              <w:t>74,33%</w:t>
            </w:r>
          </w:p>
        </w:tc>
        <w:tc>
          <w:tcPr>
            <w:tcW w:w="934" w:type="dxa"/>
            <w:tcBorders>
              <w:top w:val="single" w:sz="4" w:space="0" w:color="000000"/>
              <w:left w:val="single" w:sz="4" w:space="0" w:color="000000"/>
              <w:bottom w:val="single" w:sz="4" w:space="0" w:color="000000"/>
              <w:right w:val="single" w:sz="4" w:space="0" w:color="000000"/>
            </w:tcBorders>
          </w:tcPr>
          <w:p w14:paraId="5B08A9A8" w14:textId="77777777" w:rsidR="008E45D3" w:rsidRDefault="00387256">
            <w:pPr>
              <w:spacing w:before="20" w:after="20" w:line="240" w:lineRule="auto"/>
              <w:jc w:val="center"/>
            </w:pPr>
            <w:r>
              <w:rPr>
                <w:sz w:val="20"/>
              </w:rPr>
              <w:t>67,19%</w:t>
            </w:r>
          </w:p>
        </w:tc>
        <w:tc>
          <w:tcPr>
            <w:tcW w:w="1226" w:type="dxa"/>
            <w:tcBorders>
              <w:top w:val="single" w:sz="4" w:space="0" w:color="000000"/>
              <w:left w:val="single" w:sz="4" w:space="0" w:color="000000"/>
              <w:bottom w:val="single" w:sz="4" w:space="0" w:color="000000"/>
              <w:right w:val="single" w:sz="4" w:space="0" w:color="000000"/>
            </w:tcBorders>
          </w:tcPr>
          <w:p w14:paraId="766189B0" w14:textId="77777777" w:rsidR="008E45D3" w:rsidRDefault="00387256">
            <w:pPr>
              <w:spacing w:before="20" w:after="20" w:line="240" w:lineRule="auto"/>
              <w:jc w:val="center"/>
            </w:pPr>
            <w:r>
              <w:rPr>
                <w:sz w:val="20"/>
              </w:rPr>
              <w:t>0,904</w:t>
            </w:r>
          </w:p>
        </w:tc>
      </w:tr>
      <w:tr w:rsidR="008E45D3" w14:paraId="573DBAD5"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7CCF8272" w14:textId="77777777" w:rsidR="008E45D3" w:rsidRDefault="00387256">
            <w:pPr>
              <w:spacing w:before="20" w:after="20" w:line="240" w:lineRule="auto"/>
            </w:pPr>
            <w:r>
              <w:rPr>
                <w:sz w:val="20"/>
              </w:rPr>
              <w:t xml:space="preserve">ResNet50 </w:t>
            </w:r>
            <w:r>
              <w:rPr>
                <w:i/>
                <w:sz w:val="20"/>
              </w:rPr>
              <w:t>fold</w:t>
            </w:r>
            <w:r>
              <w:rPr>
                <w:sz w:val="20"/>
              </w:rPr>
              <w:t xml:space="preserve"> 1</w:t>
            </w:r>
          </w:p>
        </w:tc>
        <w:tc>
          <w:tcPr>
            <w:tcW w:w="973" w:type="dxa"/>
            <w:tcBorders>
              <w:top w:val="single" w:sz="4" w:space="0" w:color="000000"/>
              <w:left w:val="single" w:sz="4" w:space="0" w:color="000000"/>
              <w:bottom w:val="single" w:sz="4" w:space="0" w:color="000000"/>
              <w:right w:val="single" w:sz="4" w:space="0" w:color="000000"/>
            </w:tcBorders>
          </w:tcPr>
          <w:p w14:paraId="3FCC3FA8" w14:textId="77777777" w:rsidR="008E45D3" w:rsidRDefault="00387256">
            <w:pPr>
              <w:spacing w:before="20" w:after="20" w:line="240" w:lineRule="auto"/>
              <w:jc w:val="center"/>
            </w:pPr>
            <w:r>
              <w:rPr>
                <w:sz w:val="20"/>
              </w:rPr>
              <w:t>31</w:t>
            </w:r>
          </w:p>
        </w:tc>
        <w:tc>
          <w:tcPr>
            <w:tcW w:w="974" w:type="dxa"/>
            <w:tcBorders>
              <w:top w:val="single" w:sz="4" w:space="0" w:color="000000"/>
              <w:left w:val="single" w:sz="4" w:space="0" w:color="000000"/>
              <w:bottom w:val="single" w:sz="4" w:space="0" w:color="000000"/>
              <w:right w:val="single" w:sz="4" w:space="0" w:color="000000"/>
            </w:tcBorders>
          </w:tcPr>
          <w:p w14:paraId="19B2EDC5" w14:textId="77777777" w:rsidR="008E45D3" w:rsidRDefault="00387256">
            <w:pPr>
              <w:spacing w:before="20" w:after="20" w:line="240" w:lineRule="auto"/>
              <w:jc w:val="center"/>
            </w:pPr>
            <w:r>
              <w:rPr>
                <w:sz w:val="20"/>
              </w:rPr>
              <w:t>73,53%</w:t>
            </w:r>
          </w:p>
        </w:tc>
        <w:tc>
          <w:tcPr>
            <w:tcW w:w="1135" w:type="dxa"/>
            <w:tcBorders>
              <w:top w:val="single" w:sz="4" w:space="0" w:color="000000"/>
              <w:left w:val="single" w:sz="4" w:space="0" w:color="000000"/>
              <w:bottom w:val="single" w:sz="4" w:space="0" w:color="000000"/>
              <w:right w:val="single" w:sz="4" w:space="0" w:color="000000"/>
            </w:tcBorders>
          </w:tcPr>
          <w:p w14:paraId="00585AF6" w14:textId="77777777" w:rsidR="008E45D3" w:rsidRDefault="00387256">
            <w:pPr>
              <w:spacing w:before="20" w:after="20" w:line="240" w:lineRule="auto"/>
              <w:jc w:val="center"/>
            </w:pPr>
            <w:r>
              <w:rPr>
                <w:sz w:val="20"/>
              </w:rPr>
              <w:t>0,698</w:t>
            </w:r>
          </w:p>
        </w:tc>
        <w:tc>
          <w:tcPr>
            <w:tcW w:w="934" w:type="dxa"/>
            <w:tcBorders>
              <w:top w:val="single" w:sz="4" w:space="0" w:color="000000"/>
              <w:left w:val="single" w:sz="4" w:space="0" w:color="000000"/>
              <w:bottom w:val="single" w:sz="4" w:space="0" w:color="000000"/>
              <w:right w:val="single" w:sz="4" w:space="0" w:color="000000"/>
            </w:tcBorders>
          </w:tcPr>
          <w:p w14:paraId="58A65247" w14:textId="77777777" w:rsidR="008E45D3" w:rsidRDefault="00387256">
            <w:pPr>
              <w:spacing w:before="20" w:after="20" w:line="240" w:lineRule="auto"/>
              <w:jc w:val="center"/>
            </w:pPr>
            <w:r>
              <w:rPr>
                <w:sz w:val="20"/>
              </w:rPr>
              <w:t>71,67%</w:t>
            </w:r>
          </w:p>
        </w:tc>
        <w:tc>
          <w:tcPr>
            <w:tcW w:w="934" w:type="dxa"/>
            <w:tcBorders>
              <w:top w:val="single" w:sz="4" w:space="0" w:color="000000"/>
              <w:left w:val="single" w:sz="4" w:space="0" w:color="000000"/>
              <w:bottom w:val="single" w:sz="4" w:space="0" w:color="000000"/>
              <w:right w:val="single" w:sz="4" w:space="0" w:color="000000"/>
            </w:tcBorders>
          </w:tcPr>
          <w:p w14:paraId="7FAF4F7F" w14:textId="77777777" w:rsidR="008E45D3" w:rsidRDefault="00387256">
            <w:pPr>
              <w:spacing w:before="20" w:after="20" w:line="240" w:lineRule="auto"/>
              <w:jc w:val="center"/>
            </w:pPr>
            <w:r>
              <w:rPr>
                <w:sz w:val="20"/>
              </w:rPr>
              <w:t>78,12%</w:t>
            </w:r>
          </w:p>
        </w:tc>
        <w:tc>
          <w:tcPr>
            <w:tcW w:w="1226" w:type="dxa"/>
            <w:tcBorders>
              <w:top w:val="single" w:sz="4" w:space="0" w:color="000000"/>
              <w:left w:val="single" w:sz="4" w:space="0" w:color="000000"/>
              <w:bottom w:val="single" w:sz="4" w:space="0" w:color="000000"/>
              <w:right w:val="single" w:sz="4" w:space="0" w:color="000000"/>
            </w:tcBorders>
          </w:tcPr>
          <w:p w14:paraId="0389C456" w14:textId="77777777" w:rsidR="008E45D3" w:rsidRDefault="00387256">
            <w:pPr>
              <w:spacing w:before="20" w:after="20" w:line="240" w:lineRule="auto"/>
              <w:jc w:val="center"/>
            </w:pPr>
            <w:r>
              <w:rPr>
                <w:sz w:val="20"/>
              </w:rPr>
              <w:t>0,904</w:t>
            </w:r>
          </w:p>
        </w:tc>
      </w:tr>
      <w:tr w:rsidR="008E45D3" w14:paraId="53062F26"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763561EE" w14:textId="77777777" w:rsidR="008E45D3" w:rsidRDefault="00387256">
            <w:pPr>
              <w:spacing w:before="20" w:after="20" w:line="240" w:lineRule="auto"/>
            </w:pPr>
            <w:r>
              <w:rPr>
                <w:sz w:val="20"/>
              </w:rPr>
              <w:t xml:space="preserve">ResNet50 </w:t>
            </w:r>
            <w:r>
              <w:rPr>
                <w:i/>
                <w:sz w:val="20"/>
              </w:rPr>
              <w:t>fold</w:t>
            </w:r>
            <w:r>
              <w:rPr>
                <w:sz w:val="20"/>
              </w:rPr>
              <w:t xml:space="preserve"> 2</w:t>
            </w:r>
          </w:p>
        </w:tc>
        <w:tc>
          <w:tcPr>
            <w:tcW w:w="973" w:type="dxa"/>
            <w:tcBorders>
              <w:top w:val="single" w:sz="4" w:space="0" w:color="000000"/>
              <w:left w:val="single" w:sz="4" w:space="0" w:color="000000"/>
              <w:bottom w:val="single" w:sz="4" w:space="0" w:color="000000"/>
              <w:right w:val="single" w:sz="4" w:space="0" w:color="000000"/>
            </w:tcBorders>
          </w:tcPr>
          <w:p w14:paraId="78FADE85" w14:textId="77777777" w:rsidR="008E45D3" w:rsidRDefault="00387256">
            <w:pPr>
              <w:spacing w:before="20" w:after="20" w:line="240" w:lineRule="auto"/>
              <w:jc w:val="center"/>
            </w:pPr>
            <w:r>
              <w:rPr>
                <w:sz w:val="20"/>
              </w:rPr>
              <w:t>14</w:t>
            </w:r>
          </w:p>
        </w:tc>
        <w:tc>
          <w:tcPr>
            <w:tcW w:w="974" w:type="dxa"/>
            <w:tcBorders>
              <w:top w:val="single" w:sz="4" w:space="0" w:color="000000"/>
              <w:left w:val="single" w:sz="4" w:space="0" w:color="000000"/>
              <w:bottom w:val="single" w:sz="4" w:space="0" w:color="000000"/>
              <w:right w:val="single" w:sz="4" w:space="0" w:color="000000"/>
            </w:tcBorders>
          </w:tcPr>
          <w:p w14:paraId="4B378648" w14:textId="77777777" w:rsidR="008E45D3" w:rsidRDefault="00387256">
            <w:pPr>
              <w:spacing w:before="20" w:after="20" w:line="240" w:lineRule="auto"/>
              <w:jc w:val="center"/>
            </w:pPr>
            <w:r>
              <w:rPr>
                <w:sz w:val="20"/>
              </w:rPr>
              <w:t>69,00%</w:t>
            </w:r>
          </w:p>
        </w:tc>
        <w:tc>
          <w:tcPr>
            <w:tcW w:w="1135" w:type="dxa"/>
            <w:tcBorders>
              <w:top w:val="single" w:sz="4" w:space="0" w:color="000000"/>
              <w:left w:val="single" w:sz="4" w:space="0" w:color="000000"/>
              <w:bottom w:val="single" w:sz="4" w:space="0" w:color="000000"/>
              <w:right w:val="single" w:sz="4" w:space="0" w:color="000000"/>
            </w:tcBorders>
          </w:tcPr>
          <w:p w14:paraId="2C275CA3" w14:textId="77777777" w:rsidR="008E45D3" w:rsidRDefault="00387256">
            <w:pPr>
              <w:spacing w:before="20" w:after="20" w:line="240" w:lineRule="auto"/>
              <w:jc w:val="center"/>
            </w:pPr>
            <w:r>
              <w:rPr>
                <w:sz w:val="20"/>
              </w:rPr>
              <w:t>0,644</w:t>
            </w:r>
          </w:p>
        </w:tc>
        <w:tc>
          <w:tcPr>
            <w:tcW w:w="934" w:type="dxa"/>
            <w:tcBorders>
              <w:top w:val="single" w:sz="4" w:space="0" w:color="000000"/>
              <w:left w:val="single" w:sz="4" w:space="0" w:color="000000"/>
              <w:bottom w:val="single" w:sz="4" w:space="0" w:color="000000"/>
              <w:right w:val="single" w:sz="4" w:space="0" w:color="000000"/>
            </w:tcBorders>
          </w:tcPr>
          <w:p w14:paraId="7D19A2F1" w14:textId="77777777" w:rsidR="008E45D3" w:rsidRDefault="00387256">
            <w:pPr>
              <w:spacing w:before="20" w:after="20" w:line="240" w:lineRule="auto"/>
              <w:jc w:val="center"/>
            </w:pPr>
            <w:r>
              <w:rPr>
                <w:sz w:val="20"/>
              </w:rPr>
              <w:t>69,00%</w:t>
            </w:r>
          </w:p>
        </w:tc>
        <w:tc>
          <w:tcPr>
            <w:tcW w:w="934" w:type="dxa"/>
            <w:tcBorders>
              <w:top w:val="single" w:sz="4" w:space="0" w:color="000000"/>
              <w:left w:val="single" w:sz="4" w:space="0" w:color="000000"/>
              <w:bottom w:val="single" w:sz="4" w:space="0" w:color="000000"/>
              <w:right w:val="single" w:sz="4" w:space="0" w:color="000000"/>
            </w:tcBorders>
          </w:tcPr>
          <w:p w14:paraId="5B8CED90" w14:textId="77777777" w:rsidR="008E45D3" w:rsidRDefault="00387256">
            <w:pPr>
              <w:spacing w:before="20" w:after="20" w:line="240" w:lineRule="auto"/>
              <w:jc w:val="center"/>
            </w:pPr>
            <w:r>
              <w:rPr>
                <w:sz w:val="20"/>
              </w:rPr>
              <w:t>73,44%</w:t>
            </w:r>
          </w:p>
        </w:tc>
        <w:tc>
          <w:tcPr>
            <w:tcW w:w="1226" w:type="dxa"/>
            <w:tcBorders>
              <w:top w:val="single" w:sz="4" w:space="0" w:color="000000"/>
              <w:left w:val="single" w:sz="4" w:space="0" w:color="000000"/>
              <w:bottom w:val="single" w:sz="4" w:space="0" w:color="000000"/>
              <w:right w:val="single" w:sz="4" w:space="0" w:color="000000"/>
            </w:tcBorders>
          </w:tcPr>
          <w:p w14:paraId="48828A73" w14:textId="77777777" w:rsidR="008E45D3" w:rsidRDefault="00387256">
            <w:pPr>
              <w:spacing w:before="20" w:after="20" w:line="240" w:lineRule="auto"/>
              <w:jc w:val="center"/>
            </w:pPr>
            <w:r>
              <w:rPr>
                <w:sz w:val="20"/>
              </w:rPr>
              <w:t>0,880</w:t>
            </w:r>
          </w:p>
        </w:tc>
      </w:tr>
      <w:tr w:rsidR="008E45D3" w14:paraId="1ACD9FA4"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2F4BA8AF" w14:textId="77777777" w:rsidR="008E45D3" w:rsidRDefault="00387256">
            <w:pPr>
              <w:spacing w:before="20" w:after="20" w:line="240" w:lineRule="auto"/>
            </w:pPr>
            <w:r>
              <w:rPr>
                <w:sz w:val="20"/>
              </w:rPr>
              <w:t xml:space="preserve">ResNet50 </w:t>
            </w:r>
            <w:r>
              <w:rPr>
                <w:i/>
                <w:sz w:val="20"/>
              </w:rPr>
              <w:t>fold</w:t>
            </w:r>
            <w:r>
              <w:rPr>
                <w:sz w:val="20"/>
              </w:rPr>
              <w:t xml:space="preserve"> 3</w:t>
            </w:r>
          </w:p>
        </w:tc>
        <w:tc>
          <w:tcPr>
            <w:tcW w:w="973" w:type="dxa"/>
            <w:tcBorders>
              <w:top w:val="single" w:sz="4" w:space="0" w:color="000000"/>
              <w:left w:val="single" w:sz="4" w:space="0" w:color="000000"/>
              <w:bottom w:val="single" w:sz="4" w:space="0" w:color="000000"/>
              <w:right w:val="single" w:sz="4" w:space="0" w:color="000000"/>
            </w:tcBorders>
          </w:tcPr>
          <w:p w14:paraId="0493204A" w14:textId="77777777" w:rsidR="008E45D3" w:rsidRDefault="00387256">
            <w:pPr>
              <w:spacing w:before="20" w:after="20" w:line="240" w:lineRule="auto"/>
              <w:jc w:val="center"/>
            </w:pPr>
            <w:r>
              <w:rPr>
                <w:sz w:val="20"/>
              </w:rPr>
              <w:t>24</w:t>
            </w:r>
          </w:p>
        </w:tc>
        <w:tc>
          <w:tcPr>
            <w:tcW w:w="974" w:type="dxa"/>
            <w:tcBorders>
              <w:top w:val="single" w:sz="4" w:space="0" w:color="000000"/>
              <w:left w:val="single" w:sz="4" w:space="0" w:color="000000"/>
              <w:bottom w:val="single" w:sz="4" w:space="0" w:color="000000"/>
              <w:right w:val="single" w:sz="4" w:space="0" w:color="000000"/>
            </w:tcBorders>
          </w:tcPr>
          <w:p w14:paraId="1B4A5AC7" w14:textId="77777777" w:rsidR="008E45D3" w:rsidRDefault="00387256">
            <w:pPr>
              <w:spacing w:before="20" w:after="20" w:line="240" w:lineRule="auto"/>
              <w:jc w:val="center"/>
            </w:pPr>
            <w:r>
              <w:rPr>
                <w:sz w:val="20"/>
              </w:rPr>
              <w:t>71,27%</w:t>
            </w:r>
          </w:p>
        </w:tc>
        <w:tc>
          <w:tcPr>
            <w:tcW w:w="1135" w:type="dxa"/>
            <w:tcBorders>
              <w:top w:val="single" w:sz="4" w:space="0" w:color="000000"/>
              <w:left w:val="single" w:sz="4" w:space="0" w:color="000000"/>
              <w:bottom w:val="single" w:sz="4" w:space="0" w:color="000000"/>
              <w:right w:val="single" w:sz="4" w:space="0" w:color="000000"/>
            </w:tcBorders>
          </w:tcPr>
          <w:p w14:paraId="0E8937FF" w14:textId="77777777" w:rsidR="008E45D3" w:rsidRDefault="00387256">
            <w:pPr>
              <w:spacing w:before="20" w:after="20" w:line="240" w:lineRule="auto"/>
              <w:jc w:val="center"/>
            </w:pPr>
            <w:r>
              <w:rPr>
                <w:sz w:val="20"/>
              </w:rPr>
              <w:t>0,669</w:t>
            </w:r>
          </w:p>
        </w:tc>
        <w:tc>
          <w:tcPr>
            <w:tcW w:w="934" w:type="dxa"/>
            <w:tcBorders>
              <w:top w:val="single" w:sz="4" w:space="0" w:color="000000"/>
              <w:left w:val="single" w:sz="4" w:space="0" w:color="000000"/>
              <w:bottom w:val="single" w:sz="4" w:space="0" w:color="000000"/>
              <w:right w:val="single" w:sz="4" w:space="0" w:color="000000"/>
            </w:tcBorders>
          </w:tcPr>
          <w:p w14:paraId="4135F1DA" w14:textId="77777777" w:rsidR="008E45D3" w:rsidRDefault="00387256">
            <w:pPr>
              <w:spacing w:before="20" w:after="20" w:line="240" w:lineRule="auto"/>
              <w:jc w:val="center"/>
            </w:pPr>
            <w:r>
              <w:rPr>
                <w:sz w:val="20"/>
              </w:rPr>
              <w:t>69,33%</w:t>
            </w:r>
          </w:p>
        </w:tc>
        <w:tc>
          <w:tcPr>
            <w:tcW w:w="934" w:type="dxa"/>
            <w:tcBorders>
              <w:top w:val="single" w:sz="4" w:space="0" w:color="000000"/>
              <w:left w:val="single" w:sz="4" w:space="0" w:color="000000"/>
              <w:bottom w:val="single" w:sz="4" w:space="0" w:color="000000"/>
              <w:right w:val="single" w:sz="4" w:space="0" w:color="000000"/>
            </w:tcBorders>
          </w:tcPr>
          <w:p w14:paraId="4D8C0539" w14:textId="77777777" w:rsidR="008E45D3" w:rsidRDefault="00387256">
            <w:pPr>
              <w:spacing w:before="20" w:after="20" w:line="240" w:lineRule="auto"/>
              <w:jc w:val="center"/>
            </w:pPr>
            <w:r>
              <w:rPr>
                <w:sz w:val="20"/>
              </w:rPr>
              <w:t>73,44%</w:t>
            </w:r>
          </w:p>
        </w:tc>
        <w:tc>
          <w:tcPr>
            <w:tcW w:w="1226" w:type="dxa"/>
            <w:tcBorders>
              <w:top w:val="single" w:sz="4" w:space="0" w:color="000000"/>
              <w:left w:val="single" w:sz="4" w:space="0" w:color="000000"/>
              <w:bottom w:val="single" w:sz="4" w:space="0" w:color="000000"/>
              <w:right w:val="single" w:sz="4" w:space="0" w:color="000000"/>
            </w:tcBorders>
          </w:tcPr>
          <w:p w14:paraId="0FB12B0F" w14:textId="77777777" w:rsidR="008E45D3" w:rsidRDefault="00387256">
            <w:pPr>
              <w:spacing w:before="20" w:after="20" w:line="240" w:lineRule="auto"/>
              <w:jc w:val="center"/>
            </w:pPr>
            <w:r>
              <w:rPr>
                <w:sz w:val="20"/>
              </w:rPr>
              <w:t>0,903</w:t>
            </w:r>
          </w:p>
        </w:tc>
      </w:tr>
      <w:tr w:rsidR="008E45D3" w14:paraId="1BE19ED9"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5D720B1A" w14:textId="77777777" w:rsidR="008E45D3" w:rsidRDefault="00387256">
            <w:pPr>
              <w:spacing w:before="20" w:after="20" w:line="240" w:lineRule="auto"/>
            </w:pPr>
            <w:r>
              <w:rPr>
                <w:b/>
                <w:sz w:val="20"/>
              </w:rPr>
              <w:t xml:space="preserve">ResNet50 </w:t>
            </w:r>
            <w:r>
              <w:rPr>
                <w:b/>
                <w:i/>
                <w:sz w:val="20"/>
              </w:rPr>
              <w:t>fold</w:t>
            </w:r>
            <w:r>
              <w:rPr>
                <w:b/>
                <w:sz w:val="20"/>
              </w:rPr>
              <w:t xml:space="preserve"> 4</w:t>
            </w:r>
          </w:p>
        </w:tc>
        <w:tc>
          <w:tcPr>
            <w:tcW w:w="973" w:type="dxa"/>
            <w:tcBorders>
              <w:top w:val="single" w:sz="4" w:space="0" w:color="000000"/>
              <w:left w:val="single" w:sz="4" w:space="0" w:color="000000"/>
              <w:bottom w:val="single" w:sz="4" w:space="0" w:color="000000"/>
              <w:right w:val="single" w:sz="4" w:space="0" w:color="000000"/>
            </w:tcBorders>
          </w:tcPr>
          <w:p w14:paraId="7B20CAF2" w14:textId="77777777" w:rsidR="008E45D3" w:rsidRDefault="00387256">
            <w:pPr>
              <w:spacing w:before="20" w:after="20" w:line="240" w:lineRule="auto"/>
              <w:jc w:val="center"/>
            </w:pPr>
            <w:r>
              <w:rPr>
                <w:b/>
                <w:sz w:val="20"/>
              </w:rPr>
              <w:t>35</w:t>
            </w:r>
          </w:p>
        </w:tc>
        <w:tc>
          <w:tcPr>
            <w:tcW w:w="974" w:type="dxa"/>
            <w:tcBorders>
              <w:top w:val="single" w:sz="4" w:space="0" w:color="000000"/>
              <w:left w:val="single" w:sz="4" w:space="0" w:color="000000"/>
              <w:bottom w:val="single" w:sz="4" w:space="0" w:color="000000"/>
              <w:right w:val="single" w:sz="4" w:space="0" w:color="000000"/>
            </w:tcBorders>
          </w:tcPr>
          <w:p w14:paraId="34169256" w14:textId="77777777" w:rsidR="008E45D3" w:rsidRDefault="00387256">
            <w:pPr>
              <w:spacing w:before="20" w:after="20" w:line="240" w:lineRule="auto"/>
              <w:jc w:val="center"/>
            </w:pPr>
            <w:r>
              <w:rPr>
                <w:b/>
                <w:sz w:val="20"/>
              </w:rPr>
              <w:t>76,47%</w:t>
            </w:r>
          </w:p>
        </w:tc>
        <w:tc>
          <w:tcPr>
            <w:tcW w:w="1135" w:type="dxa"/>
            <w:tcBorders>
              <w:top w:val="single" w:sz="4" w:space="0" w:color="000000"/>
              <w:left w:val="single" w:sz="4" w:space="0" w:color="000000"/>
              <w:bottom w:val="single" w:sz="4" w:space="0" w:color="000000"/>
              <w:right w:val="single" w:sz="4" w:space="0" w:color="000000"/>
            </w:tcBorders>
          </w:tcPr>
          <w:p w14:paraId="60F8C0C9" w14:textId="77777777" w:rsidR="008E45D3" w:rsidRDefault="00387256">
            <w:pPr>
              <w:spacing w:before="20" w:after="20" w:line="240" w:lineRule="auto"/>
              <w:jc w:val="center"/>
            </w:pPr>
            <w:r>
              <w:rPr>
                <w:b/>
                <w:sz w:val="20"/>
              </w:rPr>
              <w:t>0,710</w:t>
            </w:r>
          </w:p>
        </w:tc>
        <w:tc>
          <w:tcPr>
            <w:tcW w:w="934" w:type="dxa"/>
            <w:tcBorders>
              <w:top w:val="single" w:sz="4" w:space="0" w:color="000000"/>
              <w:left w:val="single" w:sz="4" w:space="0" w:color="000000"/>
              <w:bottom w:val="single" w:sz="4" w:space="0" w:color="000000"/>
              <w:right w:val="single" w:sz="4" w:space="0" w:color="000000"/>
            </w:tcBorders>
          </w:tcPr>
          <w:p w14:paraId="4208CD2A" w14:textId="77777777" w:rsidR="008E45D3" w:rsidRDefault="00387256">
            <w:pPr>
              <w:spacing w:before="20" w:after="20" w:line="240" w:lineRule="auto"/>
              <w:jc w:val="center"/>
            </w:pPr>
            <w:r>
              <w:rPr>
                <w:b/>
                <w:sz w:val="20"/>
              </w:rPr>
              <w:t>77,67%</w:t>
            </w:r>
          </w:p>
        </w:tc>
        <w:tc>
          <w:tcPr>
            <w:tcW w:w="934" w:type="dxa"/>
            <w:tcBorders>
              <w:top w:val="single" w:sz="4" w:space="0" w:color="000000"/>
              <w:left w:val="single" w:sz="4" w:space="0" w:color="000000"/>
              <w:bottom w:val="single" w:sz="4" w:space="0" w:color="000000"/>
              <w:right w:val="single" w:sz="4" w:space="0" w:color="000000"/>
            </w:tcBorders>
          </w:tcPr>
          <w:p w14:paraId="66B39E8B" w14:textId="77777777" w:rsidR="008E45D3" w:rsidRDefault="00387256">
            <w:pPr>
              <w:spacing w:before="20" w:after="20" w:line="240" w:lineRule="auto"/>
              <w:jc w:val="center"/>
            </w:pPr>
            <w:r>
              <w:rPr>
                <w:sz w:val="20"/>
              </w:rPr>
              <w:t>68,75%</w:t>
            </w:r>
          </w:p>
        </w:tc>
        <w:tc>
          <w:tcPr>
            <w:tcW w:w="1226" w:type="dxa"/>
            <w:tcBorders>
              <w:top w:val="single" w:sz="4" w:space="0" w:color="000000"/>
              <w:left w:val="single" w:sz="4" w:space="0" w:color="000000"/>
              <w:bottom w:val="single" w:sz="4" w:space="0" w:color="000000"/>
              <w:right w:val="single" w:sz="4" w:space="0" w:color="000000"/>
            </w:tcBorders>
          </w:tcPr>
          <w:p w14:paraId="13D635FB" w14:textId="77777777" w:rsidR="008E45D3" w:rsidRDefault="00387256">
            <w:pPr>
              <w:spacing w:before="20" w:after="20" w:line="240" w:lineRule="auto"/>
              <w:jc w:val="center"/>
            </w:pPr>
            <w:r>
              <w:rPr>
                <w:b/>
                <w:sz w:val="20"/>
              </w:rPr>
              <w:t>0,914</w:t>
            </w:r>
          </w:p>
        </w:tc>
      </w:tr>
      <w:tr w:rsidR="008E45D3" w14:paraId="246CF421" w14:textId="77777777">
        <w:trPr>
          <w:cantSplit/>
          <w:jc w:val="center"/>
        </w:trPr>
        <w:tc>
          <w:tcPr>
            <w:tcW w:w="1762" w:type="dxa"/>
            <w:tcBorders>
              <w:top w:val="single" w:sz="4" w:space="0" w:color="000000"/>
              <w:left w:val="single" w:sz="4" w:space="0" w:color="000000"/>
              <w:bottom w:val="single" w:sz="4" w:space="0" w:color="000000"/>
              <w:right w:val="single" w:sz="4" w:space="0" w:color="000000"/>
            </w:tcBorders>
          </w:tcPr>
          <w:p w14:paraId="3997BB4E" w14:textId="77777777" w:rsidR="008E45D3" w:rsidRDefault="00387256">
            <w:pPr>
              <w:spacing w:before="20" w:after="20" w:line="240" w:lineRule="auto"/>
            </w:pPr>
            <w:r>
              <w:rPr>
                <w:b/>
                <w:sz w:val="20"/>
              </w:rPr>
              <w:t>Rata-rata</w:t>
            </w:r>
          </w:p>
        </w:tc>
        <w:tc>
          <w:tcPr>
            <w:tcW w:w="973" w:type="dxa"/>
            <w:tcBorders>
              <w:top w:val="single" w:sz="4" w:space="0" w:color="000000"/>
              <w:left w:val="single" w:sz="4" w:space="0" w:color="000000"/>
              <w:bottom w:val="single" w:sz="4" w:space="0" w:color="000000"/>
              <w:right w:val="single" w:sz="4" w:space="0" w:color="000000"/>
            </w:tcBorders>
          </w:tcPr>
          <w:p w14:paraId="0CF97C53" w14:textId="77777777" w:rsidR="008E45D3" w:rsidRDefault="00387256">
            <w:pPr>
              <w:spacing w:before="20" w:after="20" w:line="240" w:lineRule="auto"/>
              <w:jc w:val="center"/>
            </w:pPr>
            <w:r>
              <w:rPr>
                <w:b/>
                <w:sz w:val="20"/>
              </w:rPr>
              <w:t>-</w:t>
            </w:r>
          </w:p>
        </w:tc>
        <w:tc>
          <w:tcPr>
            <w:tcW w:w="974" w:type="dxa"/>
            <w:tcBorders>
              <w:top w:val="single" w:sz="4" w:space="0" w:color="000000"/>
              <w:left w:val="single" w:sz="4" w:space="0" w:color="000000"/>
              <w:bottom w:val="single" w:sz="4" w:space="0" w:color="000000"/>
              <w:right w:val="single" w:sz="4" w:space="0" w:color="000000"/>
            </w:tcBorders>
          </w:tcPr>
          <w:p w14:paraId="5A233F96" w14:textId="77777777" w:rsidR="008E45D3" w:rsidRDefault="00387256">
            <w:pPr>
              <w:spacing w:before="20" w:after="20" w:line="240" w:lineRule="auto"/>
              <w:jc w:val="center"/>
            </w:pPr>
            <w:r>
              <w:rPr>
                <w:b/>
                <w:sz w:val="20"/>
              </w:rPr>
              <w:t>70,09%</w:t>
            </w:r>
          </w:p>
        </w:tc>
        <w:tc>
          <w:tcPr>
            <w:tcW w:w="1135" w:type="dxa"/>
            <w:tcBorders>
              <w:top w:val="single" w:sz="4" w:space="0" w:color="000000"/>
              <w:left w:val="single" w:sz="4" w:space="0" w:color="000000"/>
              <w:bottom w:val="single" w:sz="4" w:space="0" w:color="000000"/>
              <w:right w:val="single" w:sz="4" w:space="0" w:color="000000"/>
            </w:tcBorders>
          </w:tcPr>
          <w:p w14:paraId="154B499E" w14:textId="77777777" w:rsidR="008E45D3" w:rsidRDefault="00387256">
            <w:pPr>
              <w:spacing w:before="20" w:after="20" w:line="240" w:lineRule="auto"/>
              <w:jc w:val="center"/>
            </w:pPr>
            <w:r>
              <w:rPr>
                <w:b/>
                <w:sz w:val="20"/>
              </w:rPr>
              <w:t>0,663</w:t>
            </w:r>
          </w:p>
        </w:tc>
        <w:tc>
          <w:tcPr>
            <w:tcW w:w="934" w:type="dxa"/>
            <w:tcBorders>
              <w:top w:val="single" w:sz="4" w:space="0" w:color="000000"/>
              <w:left w:val="single" w:sz="4" w:space="0" w:color="000000"/>
              <w:bottom w:val="single" w:sz="4" w:space="0" w:color="000000"/>
              <w:right w:val="single" w:sz="4" w:space="0" w:color="000000"/>
            </w:tcBorders>
          </w:tcPr>
          <w:p w14:paraId="0453EA00" w14:textId="77777777" w:rsidR="008E45D3" w:rsidRDefault="00387256">
            <w:pPr>
              <w:spacing w:before="20" w:after="20" w:line="240" w:lineRule="auto"/>
              <w:jc w:val="center"/>
            </w:pPr>
            <w:r>
              <w:rPr>
                <w:b/>
                <w:sz w:val="20"/>
              </w:rPr>
              <w:t>67,63%</w:t>
            </w:r>
          </w:p>
        </w:tc>
        <w:tc>
          <w:tcPr>
            <w:tcW w:w="934" w:type="dxa"/>
            <w:tcBorders>
              <w:top w:val="single" w:sz="4" w:space="0" w:color="000000"/>
              <w:left w:val="single" w:sz="4" w:space="0" w:color="000000"/>
              <w:bottom w:val="single" w:sz="4" w:space="0" w:color="000000"/>
              <w:right w:val="single" w:sz="4" w:space="0" w:color="000000"/>
            </w:tcBorders>
          </w:tcPr>
          <w:p w14:paraId="2244ACF0" w14:textId="77777777" w:rsidR="008E45D3" w:rsidRDefault="00387256">
            <w:pPr>
              <w:spacing w:before="20" w:after="20" w:line="240" w:lineRule="auto"/>
              <w:jc w:val="center"/>
            </w:pPr>
            <w:r>
              <w:rPr>
                <w:b/>
                <w:sz w:val="20"/>
              </w:rPr>
              <w:t>73,59%</w:t>
            </w:r>
          </w:p>
        </w:tc>
        <w:tc>
          <w:tcPr>
            <w:tcW w:w="1226" w:type="dxa"/>
            <w:tcBorders>
              <w:top w:val="single" w:sz="4" w:space="0" w:color="000000"/>
              <w:left w:val="single" w:sz="4" w:space="0" w:color="000000"/>
              <w:bottom w:val="single" w:sz="4" w:space="0" w:color="000000"/>
              <w:right w:val="single" w:sz="4" w:space="0" w:color="000000"/>
            </w:tcBorders>
          </w:tcPr>
          <w:p w14:paraId="3FAB29BC" w14:textId="77777777" w:rsidR="008E45D3" w:rsidRDefault="00387256">
            <w:pPr>
              <w:spacing w:before="20" w:after="20" w:line="240" w:lineRule="auto"/>
              <w:jc w:val="center"/>
            </w:pPr>
            <w:r>
              <w:rPr>
                <w:b/>
                <w:sz w:val="20"/>
              </w:rPr>
              <w:t>0,896</w:t>
            </w:r>
          </w:p>
        </w:tc>
      </w:tr>
    </w:tbl>
    <w:p w14:paraId="02DE5FDF" w14:textId="77777777" w:rsidR="008E45D3" w:rsidRDefault="008E45D3">
      <w:pPr>
        <w:spacing w:line="240" w:lineRule="auto"/>
      </w:pPr>
    </w:p>
    <w:p w14:paraId="2810A53C" w14:textId="77777777" w:rsidR="008E45D3" w:rsidRDefault="00387256">
      <w:pPr>
        <w:ind w:firstLine="720"/>
        <w:jc w:val="both"/>
      </w:pPr>
      <w:r>
        <w:t xml:space="preserve">Kolom </w:t>
      </w:r>
      <w:r>
        <w:rPr>
          <w:i/>
        </w:rPr>
        <w:t>epoch</w:t>
      </w:r>
      <w:r>
        <w:t xml:space="preserve"> terbaik memperlihatkan bahwa sembilan dari sepuluh model mencapai performa validasi tertingginya pada fase B, yaitu setelah </w:t>
      </w:r>
      <w:r>
        <w:rPr>
          <w:i/>
        </w:rPr>
        <w:t>epoch</w:t>
      </w:r>
      <w:r>
        <w:t xml:space="preserve"> ke-12. Satu-satunya pengecualian adalah EfficientNet-B0 </w:t>
      </w:r>
      <w:r>
        <w:rPr>
          <w:i/>
        </w:rPr>
        <w:t>fold</w:t>
      </w:r>
      <w:r>
        <w:t xml:space="preserve"> 0, yang bobot terbaiknya justru diperoleh pada </w:t>
      </w:r>
      <w:r>
        <w:rPr>
          <w:i/>
        </w:rPr>
        <w:t>epoch</w:t>
      </w:r>
      <w:r>
        <w:t xml:space="preserve"> ke-10 di fase A. EfficientNet-B0 </w:t>
      </w:r>
      <w:r>
        <w:rPr>
          <w:i/>
        </w:rPr>
        <w:t>fold</w:t>
      </w:r>
      <w:r>
        <w:t xml:space="preserve"> 3 mencatat </w:t>
      </w:r>
      <w:r>
        <w:rPr>
          <w:i/>
        </w:rPr>
        <w:t>epoch</w:t>
      </w:r>
      <w:r>
        <w:t xml:space="preserve"> terbaik pada </w:t>
      </w:r>
      <w:r>
        <w:rPr>
          <w:i/>
        </w:rPr>
        <w:t>epoch</w:t>
      </w:r>
      <w:r>
        <w:t xml:space="preserve"> terakhirnya, yaitu </w:t>
      </w:r>
      <w:r>
        <w:rPr>
          <w:i/>
        </w:rPr>
        <w:t>epoch</w:t>
      </w:r>
      <w:r>
        <w:t xml:space="preserve"> ke-34, karena fase A pada </w:t>
      </w:r>
      <w:r>
        <w:rPr>
          <w:i/>
        </w:rPr>
        <w:t>fold</w:t>
      </w:r>
      <w:r>
        <w:t xml:space="preserve"> ini berhenti lebih awal di </w:t>
      </w:r>
      <w:r>
        <w:rPr>
          <w:i/>
        </w:rPr>
        <w:t>epoch</w:t>
      </w:r>
      <w:r>
        <w:t xml:space="preserve"> ke-9 lalu fase B berjalan penuh hingga batas 25 </w:t>
      </w:r>
      <w:r>
        <w:rPr>
          <w:i/>
        </w:rPr>
        <w:t>epoch</w:t>
      </w:r>
      <w:r>
        <w:t xml:space="preserve"> dengan macro-F1 yang masih terus membaik.</w:t>
      </w:r>
    </w:p>
    <w:p w14:paraId="219FC39F" w14:textId="77777777" w:rsidR="008E45D3" w:rsidRDefault="00387256">
      <w:pPr>
        <w:ind w:firstLine="720"/>
        <w:jc w:val="both"/>
      </w:pPr>
      <w:r>
        <w:t>Dua pola terbaca dari tabel ini. Pertama, ResNet50 secara konsisten mengungguli EfficientNet-B0 pada data ini, dengan rata-rata akurasi 72,53% berbanding 67,65%, yaitu selisih 4,89 poin persentase. Temuan ini berbeda dari Sandag &amp; Kabo (2024) yang melaporkan EfficientNet mengungguli ResNet. Perbedaan tersebut kemungkinan berkaitan dengan komposisi data, sebab penelitian ini menyertakan subset LIDC-IDRI yang jauh lebih sulit, serta dengan varian yang dibandingkan, yaitu EfficientNetB3 pada penelitian tersebu</w:t>
      </w:r>
      <w:r>
        <w:t xml:space="preserve">t dan EfficientNet-B0 pada penelitian ini. Kedua, sebaran antar </w:t>
      </w:r>
      <w:r>
        <w:rPr>
          <w:i/>
        </w:rPr>
        <w:t>fold</w:t>
      </w:r>
      <w:r>
        <w:t xml:space="preserve"> cukup lebar, dari </w:t>
      </w:r>
      <w:r>
        <w:lastRenderedPageBreak/>
        <w:t xml:space="preserve">66,29% hingga 76,47%, yang berarti performa satu model tunggal ikut bergantung pada pembagian data yang kebetulan diperolehnya. Keragaman ini sendiri justru menjadi bahan baku yang berguna bagi teknik </w:t>
      </w:r>
      <w:r>
        <w:rPr>
          <w:i/>
        </w:rPr>
        <w:t>ensemble</w:t>
      </w:r>
      <w:r>
        <w:t xml:space="preserve"> pada Bagian 4.5.</w:t>
      </w:r>
    </w:p>
    <w:p w14:paraId="0920668F" w14:textId="77777777" w:rsidR="008E45D3" w:rsidRDefault="00387256">
      <w:pPr>
        <w:ind w:firstLine="720"/>
        <w:jc w:val="both"/>
      </w:pPr>
      <w:r>
        <w:t xml:space="preserve">Perbandingan akurasi di atas tidak sepenuhnya mencerminkan kualitas kedua arsitektur pada seluruh kelas. EfficientNet-B0 justru lebih unggul pada kelas Benign, yaitu kelas tersulit dalam penelitian ini, dengan rata-rata </w:t>
      </w:r>
      <w:r>
        <w:rPr>
          <w:i/>
        </w:rPr>
        <w:t>benign recall</w:t>
      </w:r>
      <w:r>
        <w:t xml:space="preserve"> 75,00% berbanding 72,19% milik ResNet50. Keunggulan ResNet50 terutama terletak pada kelas Malignant yang jumlah citranya paling banyak, sehingga pengaruhnya terhadap akurasi keseluruhan menjadi besar. Perbedaan watak inilah yang kemudian dimanfaatkan </w:t>
      </w:r>
      <w:r>
        <w:rPr>
          <w:i/>
        </w:rPr>
        <w:t>meta-learner</w:t>
      </w:r>
      <w:r>
        <w:t xml:space="preserve"> pada Bagian 4.5.2.</w:t>
      </w:r>
    </w:p>
    <w:p w14:paraId="3B0B2D7A" w14:textId="77777777" w:rsidR="008E45D3" w:rsidRDefault="00387256">
      <w:pPr>
        <w:ind w:firstLine="720"/>
        <w:jc w:val="both"/>
      </w:pPr>
      <w:r>
        <w:t xml:space="preserve">Dinamika pelatihannya ditampilkan pada Gambar 4.1, memakai ResNet50 </w:t>
      </w:r>
      <w:r>
        <w:rPr>
          <w:i/>
        </w:rPr>
        <w:t>fold</w:t>
      </w:r>
      <w:r>
        <w:t xml:space="preserve"> 0 sebagai contoh karena model tersebut mencapai macro-F1 validasi tertinggi di antara kesepuluh model.</w:t>
      </w:r>
    </w:p>
    <w:p w14:paraId="36DC7DA2" w14:textId="77777777" w:rsidR="008E45D3" w:rsidRDefault="00387256">
      <w:pPr>
        <w:keepNext/>
        <w:spacing w:before="240" w:line="240" w:lineRule="auto"/>
        <w:jc w:val="center"/>
      </w:pPr>
      <w:r>
        <w:rPr>
          <w:noProof/>
        </w:rPr>
        <w:drawing>
          <wp:inline distT="0" distB="0" distL="0" distR="0" wp14:anchorId="79743813" wp14:editId="7A982783">
            <wp:extent cx="5040000" cy="18846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1_kurva_pelatihan.png"/>
                    <pic:cNvPicPr/>
                  </pic:nvPicPr>
                  <pic:blipFill>
                    <a:blip r:embed="rId46"/>
                    <a:stretch>
                      <a:fillRect/>
                    </a:stretch>
                  </pic:blipFill>
                  <pic:spPr>
                    <a:xfrm>
                      <a:off x="0" y="0"/>
                      <a:ext cx="5040000" cy="1884626"/>
                    </a:xfrm>
                    <a:prstGeom prst="rect">
                      <a:avLst/>
                    </a:prstGeom>
                  </pic:spPr>
                </pic:pic>
              </a:graphicData>
            </a:graphic>
          </wp:inline>
        </w:drawing>
      </w:r>
    </w:p>
    <w:p w14:paraId="43CC814C" w14:textId="77777777" w:rsidR="008E45D3" w:rsidRDefault="00387256">
      <w:pPr>
        <w:pStyle w:val="CaptionGambar"/>
        <w:spacing w:before="80" w:after="240"/>
      </w:pPr>
      <w:bookmarkStart w:id="75" w:name="_Toc241447289"/>
      <w:r>
        <w:t xml:space="preserve">Gambar 4.1 Kurva </w:t>
      </w:r>
      <w:r>
        <w:rPr>
          <w:i/>
        </w:rPr>
        <w:t>Loss</w:t>
      </w:r>
      <w:r>
        <w:t xml:space="preserve"> dan Akurasi pada ResNet50 </w:t>
      </w:r>
      <w:r>
        <w:rPr>
          <w:i/>
        </w:rPr>
        <w:t>Fold</w:t>
      </w:r>
      <w:r>
        <w:t xml:space="preserve"> 0</w:t>
      </w:r>
      <w:bookmarkEnd w:id="75"/>
    </w:p>
    <w:p w14:paraId="17892B76" w14:textId="77777777" w:rsidR="008E45D3" w:rsidRDefault="00387256">
      <w:pPr>
        <w:ind w:firstLine="720"/>
        <w:jc w:val="both"/>
      </w:pPr>
      <w:r>
        <w:t xml:space="preserve">Kurva latih dan kurva validasi bergerak searah sepanjang pelatihan. Pada </w:t>
      </w:r>
      <w:r>
        <w:rPr>
          <w:i/>
        </w:rPr>
        <w:t>epoch</w:t>
      </w:r>
      <w:r>
        <w:t xml:space="preserve"> terbaiknya, akurasi latih mencapai 86,08% sementara akurasi validasi 80,76%, sehingga jurang di antara keduanya 5,31 poin persentase. Jurang sebesar itu menandakan </w:t>
      </w:r>
      <w:r>
        <w:rPr>
          <w:i/>
        </w:rPr>
        <w:t>overfitting</w:t>
      </w:r>
      <w:r>
        <w:t xml:space="preserve"> yang masih terkendali, bukan model yang sekadar </w:t>
      </w:r>
      <w:r>
        <w:lastRenderedPageBreak/>
        <w:t>menghafal data latihnya. Pengaruh augmentasi terhadap besarnya jurang ini dibahas pada Bagian 4.4.</w:t>
      </w:r>
    </w:p>
    <w:p w14:paraId="04550219" w14:textId="77777777" w:rsidR="008E45D3" w:rsidRDefault="00387256">
      <w:pPr>
        <w:ind w:firstLine="720"/>
        <w:jc w:val="both"/>
      </w:pPr>
      <w:r>
        <w:t xml:space="preserve">Selain angka akhir, dinamika pelatihan pada tiap </w:t>
      </w:r>
      <w:r>
        <w:rPr>
          <w:i/>
        </w:rPr>
        <w:t>epoch</w:t>
      </w:r>
      <w:r>
        <w:t xml:space="preserve"> perlu ditinjau untuk memastikan model benar-benar belajar dan bukan sekadar berhenti pada titik yang kebetulan menguntungkan. Tabel 4.3 menyajikan rincian lengkap seluruh 31 </w:t>
      </w:r>
      <w:r>
        <w:rPr>
          <w:i/>
        </w:rPr>
        <w:t>epoch</w:t>
      </w:r>
      <w:r>
        <w:t xml:space="preserve"> pada ResNet50 </w:t>
      </w:r>
      <w:r>
        <w:rPr>
          <w:i/>
        </w:rPr>
        <w:t>fold</w:t>
      </w:r>
      <w:r>
        <w:t xml:space="preserve"> 0. Baris yang dicetak tebal menandai </w:t>
      </w:r>
      <w:r>
        <w:rPr>
          <w:i/>
        </w:rPr>
        <w:t>epoch</w:t>
      </w:r>
      <w:r>
        <w:t xml:space="preserve"> dengan macro-F1 validasi terbaik, dan bobot pada </w:t>
      </w:r>
      <w:r>
        <w:rPr>
          <w:i/>
        </w:rPr>
        <w:t>epoch</w:t>
      </w:r>
      <w:r>
        <w:t xml:space="preserve"> itulah yang disimpan sebagai </w:t>
      </w:r>
      <w:r>
        <w:rPr>
          <w:i/>
        </w:rPr>
        <w:t>checkpoint</w:t>
      </w:r>
      <w:r>
        <w:t xml:space="preserve"> final model tersebut.</w:t>
      </w:r>
    </w:p>
    <w:p w14:paraId="4C3E1D59" w14:textId="77777777" w:rsidR="008E45D3" w:rsidRDefault="00387256">
      <w:pPr>
        <w:pStyle w:val="CaptionTabel"/>
        <w:keepNext/>
        <w:spacing w:before="240" w:after="80"/>
      </w:pPr>
      <w:bookmarkStart w:id="76" w:name="_Toc241447264"/>
      <w:r>
        <w:t xml:space="preserve">Tabel 4.3 Detail </w:t>
      </w:r>
      <w:r>
        <w:rPr>
          <w:i/>
        </w:rPr>
        <w:t>Epoch</w:t>
      </w:r>
      <w:r>
        <w:t xml:space="preserve"> pada ResNet50 </w:t>
      </w:r>
      <w:r>
        <w:rPr>
          <w:i/>
        </w:rPr>
        <w:t>Fold</w:t>
      </w:r>
      <w:r>
        <w:t xml:space="preserve"> 0</w:t>
      </w:r>
      <w:bookmarkEnd w:id="76"/>
    </w:p>
    <w:tbl>
      <w:tblPr>
        <w:tblW w:w="0" w:type="auto"/>
        <w:jc w:val="center"/>
        <w:tblLayout w:type="fixed"/>
        <w:tblLook w:val="04A0" w:firstRow="1" w:lastRow="0" w:firstColumn="1" w:lastColumn="0" w:noHBand="0" w:noVBand="1"/>
      </w:tblPr>
      <w:tblGrid>
        <w:gridCol w:w="785"/>
        <w:gridCol w:w="645"/>
        <w:gridCol w:w="1422"/>
        <w:gridCol w:w="1052"/>
        <w:gridCol w:w="1052"/>
        <w:gridCol w:w="946"/>
        <w:gridCol w:w="946"/>
        <w:gridCol w:w="1090"/>
      </w:tblGrid>
      <w:tr w:rsidR="008E45D3" w14:paraId="1008D9FF" w14:textId="77777777">
        <w:trPr>
          <w:cantSplit/>
          <w:tblHeader/>
          <w:jc w:val="center"/>
        </w:trPr>
        <w:tc>
          <w:tcPr>
            <w:tcW w:w="78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5F8B5E1" w14:textId="77777777" w:rsidR="008E45D3" w:rsidRDefault="00387256">
            <w:pPr>
              <w:spacing w:before="20" w:after="20" w:line="240" w:lineRule="auto"/>
              <w:jc w:val="center"/>
            </w:pPr>
            <w:r>
              <w:rPr>
                <w:b/>
                <w:i/>
                <w:sz w:val="20"/>
              </w:rPr>
              <w:t>Epoch</w:t>
            </w:r>
          </w:p>
        </w:tc>
        <w:tc>
          <w:tcPr>
            <w:tcW w:w="64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1662459" w14:textId="77777777" w:rsidR="008E45D3" w:rsidRDefault="00387256">
            <w:pPr>
              <w:spacing w:before="20" w:after="20" w:line="240" w:lineRule="auto"/>
              <w:jc w:val="center"/>
            </w:pPr>
            <w:r>
              <w:rPr>
                <w:b/>
                <w:sz w:val="20"/>
              </w:rPr>
              <w:t>Fase</w:t>
            </w:r>
          </w:p>
        </w:tc>
        <w:tc>
          <w:tcPr>
            <w:tcW w:w="142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68D393C" w14:textId="77777777" w:rsidR="008E45D3" w:rsidRDefault="00387256">
            <w:pPr>
              <w:spacing w:before="20" w:after="20" w:line="240" w:lineRule="auto"/>
              <w:jc w:val="center"/>
            </w:pPr>
            <w:r>
              <w:rPr>
                <w:b/>
                <w:sz w:val="20"/>
              </w:rPr>
              <w:t>Laju Pembelajaran</w:t>
            </w:r>
          </w:p>
        </w:tc>
        <w:tc>
          <w:tcPr>
            <w:tcW w:w="105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2D97089" w14:textId="77777777" w:rsidR="008E45D3" w:rsidRDefault="00387256">
            <w:pPr>
              <w:spacing w:before="20" w:after="20" w:line="240" w:lineRule="auto"/>
              <w:jc w:val="center"/>
            </w:pPr>
            <w:r>
              <w:rPr>
                <w:b/>
                <w:i/>
                <w:sz w:val="20"/>
              </w:rPr>
              <w:t>Loss</w:t>
            </w:r>
            <w:r>
              <w:rPr>
                <w:b/>
                <w:sz w:val="20"/>
              </w:rPr>
              <w:t xml:space="preserve"> Pelatihan</w:t>
            </w:r>
          </w:p>
        </w:tc>
        <w:tc>
          <w:tcPr>
            <w:tcW w:w="105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ABF2B62" w14:textId="77777777" w:rsidR="008E45D3" w:rsidRDefault="00387256">
            <w:pPr>
              <w:spacing w:before="20" w:after="20" w:line="240" w:lineRule="auto"/>
              <w:jc w:val="center"/>
            </w:pPr>
            <w:r>
              <w:rPr>
                <w:b/>
                <w:sz w:val="20"/>
              </w:rPr>
              <w:t>Akurasi Pelatihan (%)</w:t>
            </w:r>
          </w:p>
        </w:tc>
        <w:tc>
          <w:tcPr>
            <w:tcW w:w="94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2F032DC" w14:textId="77777777" w:rsidR="008E45D3" w:rsidRDefault="00387256">
            <w:pPr>
              <w:spacing w:before="20" w:after="20" w:line="240" w:lineRule="auto"/>
              <w:jc w:val="center"/>
            </w:pPr>
            <w:r>
              <w:rPr>
                <w:b/>
                <w:i/>
                <w:sz w:val="20"/>
              </w:rPr>
              <w:t>Loss</w:t>
            </w:r>
            <w:r>
              <w:rPr>
                <w:b/>
                <w:sz w:val="20"/>
              </w:rPr>
              <w:t xml:space="preserve"> Validasi</w:t>
            </w:r>
          </w:p>
        </w:tc>
        <w:tc>
          <w:tcPr>
            <w:tcW w:w="94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3DBD6BE" w14:textId="77777777" w:rsidR="008E45D3" w:rsidRDefault="00387256">
            <w:pPr>
              <w:spacing w:before="20" w:after="20" w:line="240" w:lineRule="auto"/>
              <w:jc w:val="center"/>
            </w:pPr>
            <w:r>
              <w:rPr>
                <w:b/>
                <w:sz w:val="20"/>
              </w:rPr>
              <w:t>Akurasi Validasi (%)</w:t>
            </w:r>
          </w:p>
        </w:tc>
        <w:tc>
          <w:tcPr>
            <w:tcW w:w="109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3CA3966" w14:textId="77777777" w:rsidR="008E45D3" w:rsidRDefault="00387256">
            <w:pPr>
              <w:spacing w:before="20" w:after="20" w:line="240" w:lineRule="auto"/>
              <w:jc w:val="center"/>
            </w:pPr>
            <w:r>
              <w:rPr>
                <w:b/>
                <w:sz w:val="20"/>
              </w:rPr>
              <w:t>Macro-F1 Validasi</w:t>
            </w:r>
          </w:p>
        </w:tc>
      </w:tr>
      <w:tr w:rsidR="008E45D3" w14:paraId="61B33116"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3E9FBA3E" w14:textId="77777777" w:rsidR="008E45D3" w:rsidRDefault="00387256">
            <w:pPr>
              <w:spacing w:before="20" w:after="20" w:line="240" w:lineRule="auto"/>
              <w:jc w:val="center"/>
            </w:pPr>
            <w:r>
              <w:rPr>
                <w:sz w:val="20"/>
              </w:rPr>
              <w:t>1</w:t>
            </w:r>
          </w:p>
        </w:tc>
        <w:tc>
          <w:tcPr>
            <w:tcW w:w="645" w:type="dxa"/>
            <w:tcBorders>
              <w:top w:val="single" w:sz="4" w:space="0" w:color="000000"/>
              <w:left w:val="single" w:sz="4" w:space="0" w:color="000000"/>
              <w:bottom w:val="single" w:sz="4" w:space="0" w:color="000000"/>
              <w:right w:val="single" w:sz="4" w:space="0" w:color="000000"/>
            </w:tcBorders>
          </w:tcPr>
          <w:p w14:paraId="10B8B59E"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191C20C1"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672141FC" w14:textId="77777777" w:rsidR="008E45D3" w:rsidRDefault="00387256">
            <w:pPr>
              <w:spacing w:before="20" w:after="20" w:line="240" w:lineRule="auto"/>
              <w:jc w:val="center"/>
            </w:pPr>
            <w:r>
              <w:rPr>
                <w:sz w:val="20"/>
              </w:rPr>
              <w:t>0,9189</w:t>
            </w:r>
          </w:p>
        </w:tc>
        <w:tc>
          <w:tcPr>
            <w:tcW w:w="1052" w:type="dxa"/>
            <w:tcBorders>
              <w:top w:val="single" w:sz="4" w:space="0" w:color="000000"/>
              <w:left w:val="single" w:sz="4" w:space="0" w:color="000000"/>
              <w:bottom w:val="single" w:sz="4" w:space="0" w:color="000000"/>
              <w:right w:val="single" w:sz="4" w:space="0" w:color="000000"/>
            </w:tcBorders>
          </w:tcPr>
          <w:p w14:paraId="01ED5165" w14:textId="77777777" w:rsidR="008E45D3" w:rsidRDefault="00387256">
            <w:pPr>
              <w:spacing w:before="20" w:after="20" w:line="240" w:lineRule="auto"/>
              <w:jc w:val="center"/>
            </w:pPr>
            <w:r>
              <w:rPr>
                <w:sz w:val="20"/>
              </w:rPr>
              <w:t>64,24</w:t>
            </w:r>
          </w:p>
        </w:tc>
        <w:tc>
          <w:tcPr>
            <w:tcW w:w="946" w:type="dxa"/>
            <w:tcBorders>
              <w:top w:val="single" w:sz="4" w:space="0" w:color="000000"/>
              <w:left w:val="single" w:sz="4" w:space="0" w:color="000000"/>
              <w:bottom w:val="single" w:sz="4" w:space="0" w:color="000000"/>
              <w:right w:val="single" w:sz="4" w:space="0" w:color="000000"/>
            </w:tcBorders>
          </w:tcPr>
          <w:p w14:paraId="085831F0" w14:textId="77777777" w:rsidR="008E45D3" w:rsidRDefault="00387256">
            <w:pPr>
              <w:spacing w:before="20" w:after="20" w:line="240" w:lineRule="auto"/>
              <w:jc w:val="center"/>
            </w:pPr>
            <w:r>
              <w:rPr>
                <w:sz w:val="20"/>
              </w:rPr>
              <w:t>0,6854</w:t>
            </w:r>
          </w:p>
        </w:tc>
        <w:tc>
          <w:tcPr>
            <w:tcW w:w="946" w:type="dxa"/>
            <w:tcBorders>
              <w:top w:val="single" w:sz="4" w:space="0" w:color="000000"/>
              <w:left w:val="single" w:sz="4" w:space="0" w:color="000000"/>
              <w:bottom w:val="single" w:sz="4" w:space="0" w:color="000000"/>
              <w:right w:val="single" w:sz="4" w:space="0" w:color="000000"/>
            </w:tcBorders>
          </w:tcPr>
          <w:p w14:paraId="3A80780A" w14:textId="77777777" w:rsidR="008E45D3" w:rsidRDefault="00387256">
            <w:pPr>
              <w:spacing w:before="20" w:after="20" w:line="240" w:lineRule="auto"/>
              <w:jc w:val="center"/>
            </w:pPr>
            <w:r>
              <w:rPr>
                <w:sz w:val="20"/>
              </w:rPr>
              <w:t>71,25</w:t>
            </w:r>
          </w:p>
        </w:tc>
        <w:tc>
          <w:tcPr>
            <w:tcW w:w="1090" w:type="dxa"/>
            <w:tcBorders>
              <w:top w:val="single" w:sz="4" w:space="0" w:color="000000"/>
              <w:left w:val="single" w:sz="4" w:space="0" w:color="000000"/>
              <w:bottom w:val="single" w:sz="4" w:space="0" w:color="000000"/>
              <w:right w:val="single" w:sz="4" w:space="0" w:color="000000"/>
            </w:tcBorders>
          </w:tcPr>
          <w:p w14:paraId="6D89FCC6" w14:textId="77777777" w:rsidR="008E45D3" w:rsidRDefault="00387256">
            <w:pPr>
              <w:spacing w:before="20" w:after="20" w:line="240" w:lineRule="auto"/>
              <w:jc w:val="center"/>
            </w:pPr>
            <w:r>
              <w:rPr>
                <w:sz w:val="20"/>
              </w:rPr>
              <w:t>0,5842</w:t>
            </w:r>
          </w:p>
        </w:tc>
      </w:tr>
      <w:tr w:rsidR="008E45D3" w14:paraId="4E92BE63"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326F0E42" w14:textId="77777777" w:rsidR="008E45D3" w:rsidRDefault="00387256">
            <w:pPr>
              <w:spacing w:before="20" w:after="20" w:line="240" w:lineRule="auto"/>
              <w:jc w:val="center"/>
            </w:pPr>
            <w:r>
              <w:rPr>
                <w:sz w:val="20"/>
              </w:rPr>
              <w:t>2</w:t>
            </w:r>
          </w:p>
        </w:tc>
        <w:tc>
          <w:tcPr>
            <w:tcW w:w="645" w:type="dxa"/>
            <w:tcBorders>
              <w:top w:val="single" w:sz="4" w:space="0" w:color="000000"/>
              <w:left w:val="single" w:sz="4" w:space="0" w:color="000000"/>
              <w:bottom w:val="single" w:sz="4" w:space="0" w:color="000000"/>
              <w:right w:val="single" w:sz="4" w:space="0" w:color="000000"/>
            </w:tcBorders>
          </w:tcPr>
          <w:p w14:paraId="6982B7B7"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56CEDB18"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58B80BF9" w14:textId="77777777" w:rsidR="008E45D3" w:rsidRDefault="00387256">
            <w:pPr>
              <w:spacing w:before="20" w:after="20" w:line="240" w:lineRule="auto"/>
              <w:jc w:val="center"/>
            </w:pPr>
            <w:r>
              <w:rPr>
                <w:sz w:val="20"/>
              </w:rPr>
              <w:t>0,7973</w:t>
            </w:r>
          </w:p>
        </w:tc>
        <w:tc>
          <w:tcPr>
            <w:tcW w:w="1052" w:type="dxa"/>
            <w:tcBorders>
              <w:top w:val="single" w:sz="4" w:space="0" w:color="000000"/>
              <w:left w:val="single" w:sz="4" w:space="0" w:color="000000"/>
              <w:bottom w:val="single" w:sz="4" w:space="0" w:color="000000"/>
              <w:right w:val="single" w:sz="4" w:space="0" w:color="000000"/>
            </w:tcBorders>
          </w:tcPr>
          <w:p w14:paraId="27B02AA6" w14:textId="77777777" w:rsidR="008E45D3" w:rsidRDefault="00387256">
            <w:pPr>
              <w:spacing w:before="20" w:after="20" w:line="240" w:lineRule="auto"/>
              <w:jc w:val="center"/>
            </w:pPr>
            <w:r>
              <w:rPr>
                <w:sz w:val="20"/>
              </w:rPr>
              <w:t>67,19</w:t>
            </w:r>
          </w:p>
        </w:tc>
        <w:tc>
          <w:tcPr>
            <w:tcW w:w="946" w:type="dxa"/>
            <w:tcBorders>
              <w:top w:val="single" w:sz="4" w:space="0" w:color="000000"/>
              <w:left w:val="single" w:sz="4" w:space="0" w:color="000000"/>
              <w:bottom w:val="single" w:sz="4" w:space="0" w:color="000000"/>
              <w:right w:val="single" w:sz="4" w:space="0" w:color="000000"/>
            </w:tcBorders>
          </w:tcPr>
          <w:p w14:paraId="2C60D7F4" w14:textId="77777777" w:rsidR="008E45D3" w:rsidRDefault="00387256">
            <w:pPr>
              <w:spacing w:before="20" w:after="20" w:line="240" w:lineRule="auto"/>
              <w:jc w:val="center"/>
            </w:pPr>
            <w:r>
              <w:rPr>
                <w:sz w:val="20"/>
              </w:rPr>
              <w:t>0,6601</w:t>
            </w:r>
          </w:p>
        </w:tc>
        <w:tc>
          <w:tcPr>
            <w:tcW w:w="946" w:type="dxa"/>
            <w:tcBorders>
              <w:top w:val="single" w:sz="4" w:space="0" w:color="000000"/>
              <w:left w:val="single" w:sz="4" w:space="0" w:color="000000"/>
              <w:bottom w:val="single" w:sz="4" w:space="0" w:color="000000"/>
              <w:right w:val="single" w:sz="4" w:space="0" w:color="000000"/>
            </w:tcBorders>
          </w:tcPr>
          <w:p w14:paraId="1A498795" w14:textId="77777777" w:rsidR="008E45D3" w:rsidRDefault="00387256">
            <w:pPr>
              <w:spacing w:before="20" w:after="20" w:line="240" w:lineRule="auto"/>
              <w:jc w:val="center"/>
            </w:pPr>
            <w:r>
              <w:rPr>
                <w:sz w:val="20"/>
              </w:rPr>
              <w:t>73,57</w:t>
            </w:r>
          </w:p>
        </w:tc>
        <w:tc>
          <w:tcPr>
            <w:tcW w:w="1090" w:type="dxa"/>
            <w:tcBorders>
              <w:top w:val="single" w:sz="4" w:space="0" w:color="000000"/>
              <w:left w:val="single" w:sz="4" w:space="0" w:color="000000"/>
              <w:bottom w:val="single" w:sz="4" w:space="0" w:color="000000"/>
              <w:right w:val="single" w:sz="4" w:space="0" w:color="000000"/>
            </w:tcBorders>
          </w:tcPr>
          <w:p w14:paraId="11E30DBD" w14:textId="77777777" w:rsidR="008E45D3" w:rsidRDefault="00387256">
            <w:pPr>
              <w:spacing w:before="20" w:after="20" w:line="240" w:lineRule="auto"/>
              <w:jc w:val="center"/>
            </w:pPr>
            <w:r>
              <w:rPr>
                <w:sz w:val="20"/>
              </w:rPr>
              <w:t>0,6416</w:t>
            </w:r>
          </w:p>
        </w:tc>
      </w:tr>
      <w:tr w:rsidR="008E45D3" w14:paraId="1D85140A"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6E9EB4AD" w14:textId="77777777" w:rsidR="008E45D3" w:rsidRDefault="00387256">
            <w:pPr>
              <w:spacing w:before="20" w:after="20" w:line="240" w:lineRule="auto"/>
              <w:jc w:val="center"/>
            </w:pPr>
            <w:r>
              <w:rPr>
                <w:sz w:val="20"/>
              </w:rPr>
              <w:t>3</w:t>
            </w:r>
          </w:p>
        </w:tc>
        <w:tc>
          <w:tcPr>
            <w:tcW w:w="645" w:type="dxa"/>
            <w:tcBorders>
              <w:top w:val="single" w:sz="4" w:space="0" w:color="000000"/>
              <w:left w:val="single" w:sz="4" w:space="0" w:color="000000"/>
              <w:bottom w:val="single" w:sz="4" w:space="0" w:color="000000"/>
              <w:right w:val="single" w:sz="4" w:space="0" w:color="000000"/>
            </w:tcBorders>
          </w:tcPr>
          <w:p w14:paraId="59865372"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113C2D56"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4CA3E574" w14:textId="77777777" w:rsidR="008E45D3" w:rsidRDefault="00387256">
            <w:pPr>
              <w:spacing w:before="20" w:after="20" w:line="240" w:lineRule="auto"/>
              <w:jc w:val="center"/>
            </w:pPr>
            <w:r>
              <w:rPr>
                <w:sz w:val="20"/>
              </w:rPr>
              <w:t>0,7712</w:t>
            </w:r>
          </w:p>
        </w:tc>
        <w:tc>
          <w:tcPr>
            <w:tcW w:w="1052" w:type="dxa"/>
            <w:tcBorders>
              <w:top w:val="single" w:sz="4" w:space="0" w:color="000000"/>
              <w:left w:val="single" w:sz="4" w:space="0" w:color="000000"/>
              <w:bottom w:val="single" w:sz="4" w:space="0" w:color="000000"/>
              <w:right w:val="single" w:sz="4" w:space="0" w:color="000000"/>
            </w:tcBorders>
          </w:tcPr>
          <w:p w14:paraId="46A6693C" w14:textId="77777777" w:rsidR="008E45D3" w:rsidRDefault="00387256">
            <w:pPr>
              <w:spacing w:before="20" w:after="20" w:line="240" w:lineRule="auto"/>
              <w:jc w:val="center"/>
            </w:pPr>
            <w:r>
              <w:rPr>
                <w:sz w:val="20"/>
              </w:rPr>
              <w:t>68,62</w:t>
            </w:r>
          </w:p>
        </w:tc>
        <w:tc>
          <w:tcPr>
            <w:tcW w:w="946" w:type="dxa"/>
            <w:tcBorders>
              <w:top w:val="single" w:sz="4" w:space="0" w:color="000000"/>
              <w:left w:val="single" w:sz="4" w:space="0" w:color="000000"/>
              <w:bottom w:val="single" w:sz="4" w:space="0" w:color="000000"/>
              <w:right w:val="single" w:sz="4" w:space="0" w:color="000000"/>
            </w:tcBorders>
          </w:tcPr>
          <w:p w14:paraId="791FF152" w14:textId="77777777" w:rsidR="008E45D3" w:rsidRDefault="00387256">
            <w:pPr>
              <w:spacing w:before="20" w:after="20" w:line="240" w:lineRule="auto"/>
              <w:jc w:val="center"/>
            </w:pPr>
            <w:r>
              <w:rPr>
                <w:sz w:val="20"/>
              </w:rPr>
              <w:t>0,6151</w:t>
            </w:r>
          </w:p>
        </w:tc>
        <w:tc>
          <w:tcPr>
            <w:tcW w:w="946" w:type="dxa"/>
            <w:tcBorders>
              <w:top w:val="single" w:sz="4" w:space="0" w:color="000000"/>
              <w:left w:val="single" w:sz="4" w:space="0" w:color="000000"/>
              <w:bottom w:val="single" w:sz="4" w:space="0" w:color="000000"/>
              <w:right w:val="single" w:sz="4" w:space="0" w:color="000000"/>
            </w:tcBorders>
          </w:tcPr>
          <w:p w14:paraId="5979BE6A" w14:textId="77777777" w:rsidR="008E45D3" w:rsidRDefault="00387256">
            <w:pPr>
              <w:spacing w:before="20" w:after="20" w:line="240" w:lineRule="auto"/>
              <w:jc w:val="center"/>
            </w:pPr>
            <w:r>
              <w:rPr>
                <w:sz w:val="20"/>
              </w:rPr>
              <w:t>75,69</w:t>
            </w:r>
          </w:p>
        </w:tc>
        <w:tc>
          <w:tcPr>
            <w:tcW w:w="1090" w:type="dxa"/>
            <w:tcBorders>
              <w:top w:val="single" w:sz="4" w:space="0" w:color="000000"/>
              <w:left w:val="single" w:sz="4" w:space="0" w:color="000000"/>
              <w:bottom w:val="single" w:sz="4" w:space="0" w:color="000000"/>
              <w:right w:val="single" w:sz="4" w:space="0" w:color="000000"/>
            </w:tcBorders>
          </w:tcPr>
          <w:p w14:paraId="2E8ACA71" w14:textId="77777777" w:rsidR="008E45D3" w:rsidRDefault="00387256">
            <w:pPr>
              <w:spacing w:before="20" w:after="20" w:line="240" w:lineRule="auto"/>
              <w:jc w:val="center"/>
            </w:pPr>
            <w:r>
              <w:rPr>
                <w:sz w:val="20"/>
              </w:rPr>
              <w:t>0,6319</w:t>
            </w:r>
          </w:p>
        </w:tc>
      </w:tr>
      <w:tr w:rsidR="008E45D3" w14:paraId="37890901"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155E85F3" w14:textId="77777777" w:rsidR="008E45D3" w:rsidRDefault="00387256">
            <w:pPr>
              <w:spacing w:before="20" w:after="20" w:line="240" w:lineRule="auto"/>
              <w:jc w:val="center"/>
            </w:pPr>
            <w:r>
              <w:rPr>
                <w:sz w:val="20"/>
              </w:rPr>
              <w:t>4</w:t>
            </w:r>
          </w:p>
        </w:tc>
        <w:tc>
          <w:tcPr>
            <w:tcW w:w="645" w:type="dxa"/>
            <w:tcBorders>
              <w:top w:val="single" w:sz="4" w:space="0" w:color="000000"/>
              <w:left w:val="single" w:sz="4" w:space="0" w:color="000000"/>
              <w:bottom w:val="single" w:sz="4" w:space="0" w:color="000000"/>
              <w:right w:val="single" w:sz="4" w:space="0" w:color="000000"/>
            </w:tcBorders>
          </w:tcPr>
          <w:p w14:paraId="6645653C"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0F49A436"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172D774C" w14:textId="77777777" w:rsidR="008E45D3" w:rsidRDefault="00387256">
            <w:pPr>
              <w:spacing w:before="20" w:after="20" w:line="240" w:lineRule="auto"/>
              <w:jc w:val="center"/>
            </w:pPr>
            <w:r>
              <w:rPr>
                <w:sz w:val="20"/>
              </w:rPr>
              <w:t>0,7459</w:t>
            </w:r>
          </w:p>
        </w:tc>
        <w:tc>
          <w:tcPr>
            <w:tcW w:w="1052" w:type="dxa"/>
            <w:tcBorders>
              <w:top w:val="single" w:sz="4" w:space="0" w:color="000000"/>
              <w:left w:val="single" w:sz="4" w:space="0" w:color="000000"/>
              <w:bottom w:val="single" w:sz="4" w:space="0" w:color="000000"/>
              <w:right w:val="single" w:sz="4" w:space="0" w:color="000000"/>
            </w:tcBorders>
          </w:tcPr>
          <w:p w14:paraId="4646639E" w14:textId="77777777" w:rsidR="008E45D3" w:rsidRDefault="00387256">
            <w:pPr>
              <w:spacing w:before="20" w:after="20" w:line="240" w:lineRule="auto"/>
              <w:jc w:val="center"/>
            </w:pPr>
            <w:r>
              <w:rPr>
                <w:sz w:val="20"/>
              </w:rPr>
              <w:t>71,73</w:t>
            </w:r>
          </w:p>
        </w:tc>
        <w:tc>
          <w:tcPr>
            <w:tcW w:w="946" w:type="dxa"/>
            <w:tcBorders>
              <w:top w:val="single" w:sz="4" w:space="0" w:color="000000"/>
              <w:left w:val="single" w:sz="4" w:space="0" w:color="000000"/>
              <w:bottom w:val="single" w:sz="4" w:space="0" w:color="000000"/>
              <w:right w:val="single" w:sz="4" w:space="0" w:color="000000"/>
            </w:tcBorders>
          </w:tcPr>
          <w:p w14:paraId="15688968" w14:textId="77777777" w:rsidR="008E45D3" w:rsidRDefault="00387256">
            <w:pPr>
              <w:spacing w:before="20" w:after="20" w:line="240" w:lineRule="auto"/>
              <w:jc w:val="center"/>
            </w:pPr>
            <w:r>
              <w:rPr>
                <w:sz w:val="20"/>
              </w:rPr>
              <w:t>0,7175</w:t>
            </w:r>
          </w:p>
        </w:tc>
        <w:tc>
          <w:tcPr>
            <w:tcW w:w="946" w:type="dxa"/>
            <w:tcBorders>
              <w:top w:val="single" w:sz="4" w:space="0" w:color="000000"/>
              <w:left w:val="single" w:sz="4" w:space="0" w:color="000000"/>
              <w:bottom w:val="single" w:sz="4" w:space="0" w:color="000000"/>
              <w:right w:val="single" w:sz="4" w:space="0" w:color="000000"/>
            </w:tcBorders>
          </w:tcPr>
          <w:p w14:paraId="666C088F" w14:textId="77777777" w:rsidR="008E45D3" w:rsidRDefault="00387256">
            <w:pPr>
              <w:spacing w:before="20" w:after="20" w:line="240" w:lineRule="auto"/>
              <w:jc w:val="center"/>
            </w:pPr>
            <w:r>
              <w:rPr>
                <w:sz w:val="20"/>
              </w:rPr>
              <w:t>69,56</w:t>
            </w:r>
          </w:p>
        </w:tc>
        <w:tc>
          <w:tcPr>
            <w:tcW w:w="1090" w:type="dxa"/>
            <w:tcBorders>
              <w:top w:val="single" w:sz="4" w:space="0" w:color="000000"/>
              <w:left w:val="single" w:sz="4" w:space="0" w:color="000000"/>
              <w:bottom w:val="single" w:sz="4" w:space="0" w:color="000000"/>
              <w:right w:val="single" w:sz="4" w:space="0" w:color="000000"/>
            </w:tcBorders>
          </w:tcPr>
          <w:p w14:paraId="5991557A" w14:textId="77777777" w:rsidR="008E45D3" w:rsidRDefault="00387256">
            <w:pPr>
              <w:spacing w:before="20" w:after="20" w:line="240" w:lineRule="auto"/>
              <w:jc w:val="center"/>
            </w:pPr>
            <w:r>
              <w:rPr>
                <w:sz w:val="20"/>
              </w:rPr>
              <w:t>0,6395</w:t>
            </w:r>
          </w:p>
        </w:tc>
      </w:tr>
      <w:tr w:rsidR="008E45D3" w14:paraId="3F4DAC59"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1F2B437B" w14:textId="77777777" w:rsidR="008E45D3" w:rsidRDefault="00387256">
            <w:pPr>
              <w:spacing w:before="20" w:after="20" w:line="240" w:lineRule="auto"/>
              <w:jc w:val="center"/>
            </w:pPr>
            <w:r>
              <w:rPr>
                <w:sz w:val="20"/>
              </w:rPr>
              <w:t>5</w:t>
            </w:r>
          </w:p>
        </w:tc>
        <w:tc>
          <w:tcPr>
            <w:tcW w:w="645" w:type="dxa"/>
            <w:tcBorders>
              <w:top w:val="single" w:sz="4" w:space="0" w:color="000000"/>
              <w:left w:val="single" w:sz="4" w:space="0" w:color="000000"/>
              <w:bottom w:val="single" w:sz="4" w:space="0" w:color="000000"/>
              <w:right w:val="single" w:sz="4" w:space="0" w:color="000000"/>
            </w:tcBorders>
          </w:tcPr>
          <w:p w14:paraId="59C89089"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7E5DC337"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6E1700F3" w14:textId="77777777" w:rsidR="008E45D3" w:rsidRDefault="00387256">
            <w:pPr>
              <w:spacing w:before="20" w:after="20" w:line="240" w:lineRule="auto"/>
              <w:jc w:val="center"/>
            </w:pPr>
            <w:r>
              <w:rPr>
                <w:sz w:val="20"/>
              </w:rPr>
              <w:t>0,7163</w:t>
            </w:r>
          </w:p>
        </w:tc>
        <w:tc>
          <w:tcPr>
            <w:tcW w:w="1052" w:type="dxa"/>
            <w:tcBorders>
              <w:top w:val="single" w:sz="4" w:space="0" w:color="000000"/>
              <w:left w:val="single" w:sz="4" w:space="0" w:color="000000"/>
              <w:bottom w:val="single" w:sz="4" w:space="0" w:color="000000"/>
              <w:right w:val="single" w:sz="4" w:space="0" w:color="000000"/>
            </w:tcBorders>
          </w:tcPr>
          <w:p w14:paraId="038C60BE" w14:textId="77777777" w:rsidR="008E45D3" w:rsidRDefault="00387256">
            <w:pPr>
              <w:spacing w:before="20" w:after="20" w:line="240" w:lineRule="auto"/>
              <w:jc w:val="center"/>
            </w:pPr>
            <w:r>
              <w:rPr>
                <w:sz w:val="20"/>
              </w:rPr>
              <w:t>71,52</w:t>
            </w:r>
          </w:p>
        </w:tc>
        <w:tc>
          <w:tcPr>
            <w:tcW w:w="946" w:type="dxa"/>
            <w:tcBorders>
              <w:top w:val="single" w:sz="4" w:space="0" w:color="000000"/>
              <w:left w:val="single" w:sz="4" w:space="0" w:color="000000"/>
              <w:bottom w:val="single" w:sz="4" w:space="0" w:color="000000"/>
              <w:right w:val="single" w:sz="4" w:space="0" w:color="000000"/>
            </w:tcBorders>
          </w:tcPr>
          <w:p w14:paraId="3B68133E" w14:textId="77777777" w:rsidR="008E45D3" w:rsidRDefault="00387256">
            <w:pPr>
              <w:spacing w:before="20" w:after="20" w:line="240" w:lineRule="auto"/>
              <w:jc w:val="center"/>
            </w:pPr>
            <w:r>
              <w:rPr>
                <w:sz w:val="20"/>
              </w:rPr>
              <w:t>0,6871</w:t>
            </w:r>
          </w:p>
        </w:tc>
        <w:tc>
          <w:tcPr>
            <w:tcW w:w="946" w:type="dxa"/>
            <w:tcBorders>
              <w:top w:val="single" w:sz="4" w:space="0" w:color="000000"/>
              <w:left w:val="single" w:sz="4" w:space="0" w:color="000000"/>
              <w:bottom w:val="single" w:sz="4" w:space="0" w:color="000000"/>
              <w:right w:val="single" w:sz="4" w:space="0" w:color="000000"/>
            </w:tcBorders>
          </w:tcPr>
          <w:p w14:paraId="22B71089" w14:textId="77777777" w:rsidR="008E45D3" w:rsidRDefault="00387256">
            <w:pPr>
              <w:spacing w:before="20" w:after="20" w:line="240" w:lineRule="auto"/>
              <w:jc w:val="center"/>
            </w:pPr>
            <w:r>
              <w:rPr>
                <w:sz w:val="20"/>
              </w:rPr>
              <w:t>68,92</w:t>
            </w:r>
          </w:p>
        </w:tc>
        <w:tc>
          <w:tcPr>
            <w:tcW w:w="1090" w:type="dxa"/>
            <w:tcBorders>
              <w:top w:val="single" w:sz="4" w:space="0" w:color="000000"/>
              <w:left w:val="single" w:sz="4" w:space="0" w:color="000000"/>
              <w:bottom w:val="single" w:sz="4" w:space="0" w:color="000000"/>
              <w:right w:val="single" w:sz="4" w:space="0" w:color="000000"/>
            </w:tcBorders>
          </w:tcPr>
          <w:p w14:paraId="64021788" w14:textId="77777777" w:rsidR="008E45D3" w:rsidRDefault="00387256">
            <w:pPr>
              <w:spacing w:before="20" w:after="20" w:line="240" w:lineRule="auto"/>
              <w:jc w:val="center"/>
            </w:pPr>
            <w:r>
              <w:rPr>
                <w:sz w:val="20"/>
              </w:rPr>
              <w:t>0,6190</w:t>
            </w:r>
          </w:p>
        </w:tc>
      </w:tr>
      <w:tr w:rsidR="008E45D3" w14:paraId="170953A7"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21D9BA69" w14:textId="77777777" w:rsidR="008E45D3" w:rsidRDefault="00387256">
            <w:pPr>
              <w:spacing w:before="20" w:after="20" w:line="240" w:lineRule="auto"/>
              <w:jc w:val="center"/>
            </w:pPr>
            <w:r>
              <w:rPr>
                <w:sz w:val="20"/>
              </w:rPr>
              <w:t>6</w:t>
            </w:r>
          </w:p>
        </w:tc>
        <w:tc>
          <w:tcPr>
            <w:tcW w:w="645" w:type="dxa"/>
            <w:tcBorders>
              <w:top w:val="single" w:sz="4" w:space="0" w:color="000000"/>
              <w:left w:val="single" w:sz="4" w:space="0" w:color="000000"/>
              <w:bottom w:val="single" w:sz="4" w:space="0" w:color="000000"/>
              <w:right w:val="single" w:sz="4" w:space="0" w:color="000000"/>
            </w:tcBorders>
          </w:tcPr>
          <w:p w14:paraId="38D10D16"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46EFCEA6"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78D77EFB" w14:textId="77777777" w:rsidR="008E45D3" w:rsidRDefault="00387256">
            <w:pPr>
              <w:spacing w:before="20" w:after="20" w:line="240" w:lineRule="auto"/>
              <w:jc w:val="center"/>
            </w:pPr>
            <w:r>
              <w:rPr>
                <w:sz w:val="20"/>
              </w:rPr>
              <w:t>0,7051</w:t>
            </w:r>
          </w:p>
        </w:tc>
        <w:tc>
          <w:tcPr>
            <w:tcW w:w="1052" w:type="dxa"/>
            <w:tcBorders>
              <w:top w:val="single" w:sz="4" w:space="0" w:color="000000"/>
              <w:left w:val="single" w:sz="4" w:space="0" w:color="000000"/>
              <w:bottom w:val="single" w:sz="4" w:space="0" w:color="000000"/>
              <w:right w:val="single" w:sz="4" w:space="0" w:color="000000"/>
            </w:tcBorders>
          </w:tcPr>
          <w:p w14:paraId="7E2F6ABA" w14:textId="77777777" w:rsidR="008E45D3" w:rsidRDefault="00387256">
            <w:pPr>
              <w:spacing w:before="20" w:after="20" w:line="240" w:lineRule="auto"/>
              <w:jc w:val="center"/>
            </w:pPr>
            <w:r>
              <w:rPr>
                <w:sz w:val="20"/>
              </w:rPr>
              <w:t>72,20</w:t>
            </w:r>
          </w:p>
        </w:tc>
        <w:tc>
          <w:tcPr>
            <w:tcW w:w="946" w:type="dxa"/>
            <w:tcBorders>
              <w:top w:val="single" w:sz="4" w:space="0" w:color="000000"/>
              <w:left w:val="single" w:sz="4" w:space="0" w:color="000000"/>
              <w:bottom w:val="single" w:sz="4" w:space="0" w:color="000000"/>
              <w:right w:val="single" w:sz="4" w:space="0" w:color="000000"/>
            </w:tcBorders>
          </w:tcPr>
          <w:p w14:paraId="7C1E5209" w14:textId="77777777" w:rsidR="008E45D3" w:rsidRDefault="00387256">
            <w:pPr>
              <w:spacing w:before="20" w:after="20" w:line="240" w:lineRule="auto"/>
              <w:jc w:val="center"/>
            </w:pPr>
            <w:r>
              <w:rPr>
                <w:sz w:val="20"/>
              </w:rPr>
              <w:t>0,6364</w:t>
            </w:r>
          </w:p>
        </w:tc>
        <w:tc>
          <w:tcPr>
            <w:tcW w:w="946" w:type="dxa"/>
            <w:tcBorders>
              <w:top w:val="single" w:sz="4" w:space="0" w:color="000000"/>
              <w:left w:val="single" w:sz="4" w:space="0" w:color="000000"/>
              <w:bottom w:val="single" w:sz="4" w:space="0" w:color="000000"/>
              <w:right w:val="single" w:sz="4" w:space="0" w:color="000000"/>
            </w:tcBorders>
          </w:tcPr>
          <w:p w14:paraId="323E15D6" w14:textId="77777777" w:rsidR="008E45D3" w:rsidRDefault="00387256">
            <w:pPr>
              <w:spacing w:before="20" w:after="20" w:line="240" w:lineRule="auto"/>
              <w:jc w:val="center"/>
            </w:pPr>
            <w:r>
              <w:rPr>
                <w:sz w:val="20"/>
              </w:rPr>
              <w:t>72,73</w:t>
            </w:r>
          </w:p>
        </w:tc>
        <w:tc>
          <w:tcPr>
            <w:tcW w:w="1090" w:type="dxa"/>
            <w:tcBorders>
              <w:top w:val="single" w:sz="4" w:space="0" w:color="000000"/>
              <w:left w:val="single" w:sz="4" w:space="0" w:color="000000"/>
              <w:bottom w:val="single" w:sz="4" w:space="0" w:color="000000"/>
              <w:right w:val="single" w:sz="4" w:space="0" w:color="000000"/>
            </w:tcBorders>
          </w:tcPr>
          <w:p w14:paraId="12D8823F" w14:textId="77777777" w:rsidR="008E45D3" w:rsidRDefault="00387256">
            <w:pPr>
              <w:spacing w:before="20" w:after="20" w:line="240" w:lineRule="auto"/>
              <w:jc w:val="center"/>
            </w:pPr>
            <w:r>
              <w:rPr>
                <w:sz w:val="20"/>
              </w:rPr>
              <w:t>0,6535</w:t>
            </w:r>
          </w:p>
        </w:tc>
      </w:tr>
      <w:tr w:rsidR="008E45D3" w14:paraId="4716AB02"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5BDAD9F3" w14:textId="77777777" w:rsidR="008E45D3" w:rsidRDefault="00387256">
            <w:pPr>
              <w:spacing w:before="20" w:after="20" w:line="240" w:lineRule="auto"/>
              <w:jc w:val="center"/>
            </w:pPr>
            <w:r>
              <w:rPr>
                <w:sz w:val="20"/>
              </w:rPr>
              <w:t>7</w:t>
            </w:r>
          </w:p>
        </w:tc>
        <w:tc>
          <w:tcPr>
            <w:tcW w:w="645" w:type="dxa"/>
            <w:tcBorders>
              <w:top w:val="single" w:sz="4" w:space="0" w:color="000000"/>
              <w:left w:val="single" w:sz="4" w:space="0" w:color="000000"/>
              <w:bottom w:val="single" w:sz="4" w:space="0" w:color="000000"/>
              <w:right w:val="single" w:sz="4" w:space="0" w:color="000000"/>
            </w:tcBorders>
          </w:tcPr>
          <w:p w14:paraId="75E82687"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661AEE6B"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323975EF" w14:textId="77777777" w:rsidR="008E45D3" w:rsidRDefault="00387256">
            <w:pPr>
              <w:spacing w:before="20" w:after="20" w:line="240" w:lineRule="auto"/>
              <w:jc w:val="center"/>
            </w:pPr>
            <w:r>
              <w:rPr>
                <w:sz w:val="20"/>
              </w:rPr>
              <w:t>0,6847</w:t>
            </w:r>
          </w:p>
        </w:tc>
        <w:tc>
          <w:tcPr>
            <w:tcW w:w="1052" w:type="dxa"/>
            <w:tcBorders>
              <w:top w:val="single" w:sz="4" w:space="0" w:color="000000"/>
              <w:left w:val="single" w:sz="4" w:space="0" w:color="000000"/>
              <w:bottom w:val="single" w:sz="4" w:space="0" w:color="000000"/>
              <w:right w:val="single" w:sz="4" w:space="0" w:color="000000"/>
            </w:tcBorders>
          </w:tcPr>
          <w:p w14:paraId="616E1D5A" w14:textId="77777777" w:rsidR="008E45D3" w:rsidRDefault="00387256">
            <w:pPr>
              <w:spacing w:before="20" w:after="20" w:line="240" w:lineRule="auto"/>
              <w:jc w:val="center"/>
            </w:pPr>
            <w:r>
              <w:rPr>
                <w:sz w:val="20"/>
              </w:rPr>
              <w:t>73,00</w:t>
            </w:r>
          </w:p>
        </w:tc>
        <w:tc>
          <w:tcPr>
            <w:tcW w:w="946" w:type="dxa"/>
            <w:tcBorders>
              <w:top w:val="single" w:sz="4" w:space="0" w:color="000000"/>
              <w:left w:val="single" w:sz="4" w:space="0" w:color="000000"/>
              <w:bottom w:val="single" w:sz="4" w:space="0" w:color="000000"/>
              <w:right w:val="single" w:sz="4" w:space="0" w:color="000000"/>
            </w:tcBorders>
          </w:tcPr>
          <w:p w14:paraId="5868E321" w14:textId="77777777" w:rsidR="008E45D3" w:rsidRDefault="00387256">
            <w:pPr>
              <w:spacing w:before="20" w:after="20" w:line="240" w:lineRule="auto"/>
              <w:jc w:val="center"/>
            </w:pPr>
            <w:r>
              <w:rPr>
                <w:sz w:val="20"/>
              </w:rPr>
              <w:t>0,6959</w:t>
            </w:r>
          </w:p>
        </w:tc>
        <w:tc>
          <w:tcPr>
            <w:tcW w:w="946" w:type="dxa"/>
            <w:tcBorders>
              <w:top w:val="single" w:sz="4" w:space="0" w:color="000000"/>
              <w:left w:val="single" w:sz="4" w:space="0" w:color="000000"/>
              <w:bottom w:val="single" w:sz="4" w:space="0" w:color="000000"/>
              <w:right w:val="single" w:sz="4" w:space="0" w:color="000000"/>
            </w:tcBorders>
          </w:tcPr>
          <w:p w14:paraId="4ADE563C" w14:textId="77777777" w:rsidR="008E45D3" w:rsidRDefault="00387256">
            <w:pPr>
              <w:spacing w:before="20" w:after="20" w:line="240" w:lineRule="auto"/>
              <w:jc w:val="center"/>
            </w:pPr>
            <w:r>
              <w:rPr>
                <w:sz w:val="20"/>
              </w:rPr>
              <w:t>69,56</w:t>
            </w:r>
          </w:p>
        </w:tc>
        <w:tc>
          <w:tcPr>
            <w:tcW w:w="1090" w:type="dxa"/>
            <w:tcBorders>
              <w:top w:val="single" w:sz="4" w:space="0" w:color="000000"/>
              <w:left w:val="single" w:sz="4" w:space="0" w:color="000000"/>
              <w:bottom w:val="single" w:sz="4" w:space="0" w:color="000000"/>
              <w:right w:val="single" w:sz="4" w:space="0" w:color="000000"/>
            </w:tcBorders>
          </w:tcPr>
          <w:p w14:paraId="4E9F0F31" w14:textId="77777777" w:rsidR="008E45D3" w:rsidRDefault="00387256">
            <w:pPr>
              <w:spacing w:before="20" w:after="20" w:line="240" w:lineRule="auto"/>
              <w:jc w:val="center"/>
            </w:pPr>
            <w:r>
              <w:rPr>
                <w:sz w:val="20"/>
              </w:rPr>
              <w:t>0,6448</w:t>
            </w:r>
          </w:p>
        </w:tc>
      </w:tr>
      <w:tr w:rsidR="008E45D3" w14:paraId="4FF4FD2A"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4BAB4E42" w14:textId="77777777" w:rsidR="008E45D3" w:rsidRDefault="00387256">
            <w:pPr>
              <w:spacing w:before="20" w:after="20" w:line="240" w:lineRule="auto"/>
              <w:jc w:val="center"/>
            </w:pPr>
            <w:r>
              <w:rPr>
                <w:sz w:val="20"/>
              </w:rPr>
              <w:t>8</w:t>
            </w:r>
          </w:p>
        </w:tc>
        <w:tc>
          <w:tcPr>
            <w:tcW w:w="645" w:type="dxa"/>
            <w:tcBorders>
              <w:top w:val="single" w:sz="4" w:space="0" w:color="000000"/>
              <w:left w:val="single" w:sz="4" w:space="0" w:color="000000"/>
              <w:bottom w:val="single" w:sz="4" w:space="0" w:color="000000"/>
              <w:right w:val="single" w:sz="4" w:space="0" w:color="000000"/>
            </w:tcBorders>
          </w:tcPr>
          <w:p w14:paraId="05E60E5A"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65C13409"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3FF636F4" w14:textId="77777777" w:rsidR="008E45D3" w:rsidRDefault="00387256">
            <w:pPr>
              <w:spacing w:before="20" w:after="20" w:line="240" w:lineRule="auto"/>
              <w:jc w:val="center"/>
            </w:pPr>
            <w:r>
              <w:rPr>
                <w:sz w:val="20"/>
              </w:rPr>
              <w:t>0,6751</w:t>
            </w:r>
          </w:p>
        </w:tc>
        <w:tc>
          <w:tcPr>
            <w:tcW w:w="1052" w:type="dxa"/>
            <w:tcBorders>
              <w:top w:val="single" w:sz="4" w:space="0" w:color="000000"/>
              <w:left w:val="single" w:sz="4" w:space="0" w:color="000000"/>
              <w:bottom w:val="single" w:sz="4" w:space="0" w:color="000000"/>
              <w:right w:val="single" w:sz="4" w:space="0" w:color="000000"/>
            </w:tcBorders>
          </w:tcPr>
          <w:p w14:paraId="63A707E1" w14:textId="77777777" w:rsidR="008E45D3" w:rsidRDefault="00387256">
            <w:pPr>
              <w:spacing w:before="20" w:after="20" w:line="240" w:lineRule="auto"/>
              <w:jc w:val="center"/>
            </w:pPr>
            <w:r>
              <w:rPr>
                <w:sz w:val="20"/>
              </w:rPr>
              <w:t>73,79</w:t>
            </w:r>
          </w:p>
        </w:tc>
        <w:tc>
          <w:tcPr>
            <w:tcW w:w="946" w:type="dxa"/>
            <w:tcBorders>
              <w:top w:val="single" w:sz="4" w:space="0" w:color="000000"/>
              <w:left w:val="single" w:sz="4" w:space="0" w:color="000000"/>
              <w:bottom w:val="single" w:sz="4" w:space="0" w:color="000000"/>
              <w:right w:val="single" w:sz="4" w:space="0" w:color="000000"/>
            </w:tcBorders>
          </w:tcPr>
          <w:p w14:paraId="19E62965" w14:textId="77777777" w:rsidR="008E45D3" w:rsidRDefault="00387256">
            <w:pPr>
              <w:spacing w:before="20" w:after="20" w:line="240" w:lineRule="auto"/>
              <w:jc w:val="center"/>
            </w:pPr>
            <w:r>
              <w:rPr>
                <w:sz w:val="20"/>
              </w:rPr>
              <w:t>0,5931</w:t>
            </w:r>
          </w:p>
        </w:tc>
        <w:tc>
          <w:tcPr>
            <w:tcW w:w="946" w:type="dxa"/>
            <w:tcBorders>
              <w:top w:val="single" w:sz="4" w:space="0" w:color="000000"/>
              <w:left w:val="single" w:sz="4" w:space="0" w:color="000000"/>
              <w:bottom w:val="single" w:sz="4" w:space="0" w:color="000000"/>
              <w:right w:val="single" w:sz="4" w:space="0" w:color="000000"/>
            </w:tcBorders>
          </w:tcPr>
          <w:p w14:paraId="2DCEB553" w14:textId="77777777" w:rsidR="008E45D3" w:rsidRDefault="00387256">
            <w:pPr>
              <w:spacing w:before="20" w:after="20" w:line="240" w:lineRule="auto"/>
              <w:jc w:val="center"/>
            </w:pPr>
            <w:r>
              <w:rPr>
                <w:sz w:val="20"/>
              </w:rPr>
              <w:t>77,17</w:t>
            </w:r>
          </w:p>
        </w:tc>
        <w:tc>
          <w:tcPr>
            <w:tcW w:w="1090" w:type="dxa"/>
            <w:tcBorders>
              <w:top w:val="single" w:sz="4" w:space="0" w:color="000000"/>
              <w:left w:val="single" w:sz="4" w:space="0" w:color="000000"/>
              <w:bottom w:val="single" w:sz="4" w:space="0" w:color="000000"/>
              <w:right w:val="single" w:sz="4" w:space="0" w:color="000000"/>
            </w:tcBorders>
          </w:tcPr>
          <w:p w14:paraId="6E0EFC61" w14:textId="77777777" w:rsidR="008E45D3" w:rsidRDefault="00387256">
            <w:pPr>
              <w:spacing w:before="20" w:after="20" w:line="240" w:lineRule="auto"/>
              <w:jc w:val="center"/>
            </w:pPr>
            <w:r>
              <w:rPr>
                <w:sz w:val="20"/>
              </w:rPr>
              <w:t>0,7059</w:t>
            </w:r>
          </w:p>
        </w:tc>
      </w:tr>
      <w:tr w:rsidR="008E45D3" w14:paraId="1D4E009E"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04A10BB4" w14:textId="77777777" w:rsidR="008E45D3" w:rsidRDefault="00387256">
            <w:pPr>
              <w:spacing w:before="20" w:after="20" w:line="240" w:lineRule="auto"/>
              <w:jc w:val="center"/>
            </w:pPr>
            <w:r>
              <w:rPr>
                <w:sz w:val="20"/>
              </w:rPr>
              <w:t>9</w:t>
            </w:r>
          </w:p>
        </w:tc>
        <w:tc>
          <w:tcPr>
            <w:tcW w:w="645" w:type="dxa"/>
            <w:tcBorders>
              <w:top w:val="single" w:sz="4" w:space="0" w:color="000000"/>
              <w:left w:val="single" w:sz="4" w:space="0" w:color="000000"/>
              <w:bottom w:val="single" w:sz="4" w:space="0" w:color="000000"/>
              <w:right w:val="single" w:sz="4" w:space="0" w:color="000000"/>
            </w:tcBorders>
          </w:tcPr>
          <w:p w14:paraId="314AAAE5"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188AD701"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2167039A" w14:textId="77777777" w:rsidR="008E45D3" w:rsidRDefault="00387256">
            <w:pPr>
              <w:spacing w:before="20" w:after="20" w:line="240" w:lineRule="auto"/>
              <w:jc w:val="center"/>
            </w:pPr>
            <w:r>
              <w:rPr>
                <w:sz w:val="20"/>
              </w:rPr>
              <w:t>0,6670</w:t>
            </w:r>
          </w:p>
        </w:tc>
        <w:tc>
          <w:tcPr>
            <w:tcW w:w="1052" w:type="dxa"/>
            <w:tcBorders>
              <w:top w:val="single" w:sz="4" w:space="0" w:color="000000"/>
              <w:left w:val="single" w:sz="4" w:space="0" w:color="000000"/>
              <w:bottom w:val="single" w:sz="4" w:space="0" w:color="000000"/>
              <w:right w:val="single" w:sz="4" w:space="0" w:color="000000"/>
            </w:tcBorders>
          </w:tcPr>
          <w:p w14:paraId="0801F44E" w14:textId="77777777" w:rsidR="008E45D3" w:rsidRDefault="00387256">
            <w:pPr>
              <w:spacing w:before="20" w:after="20" w:line="240" w:lineRule="auto"/>
              <w:jc w:val="center"/>
            </w:pPr>
            <w:r>
              <w:rPr>
                <w:sz w:val="20"/>
              </w:rPr>
              <w:t>75,63</w:t>
            </w:r>
          </w:p>
        </w:tc>
        <w:tc>
          <w:tcPr>
            <w:tcW w:w="946" w:type="dxa"/>
            <w:tcBorders>
              <w:top w:val="single" w:sz="4" w:space="0" w:color="000000"/>
              <w:left w:val="single" w:sz="4" w:space="0" w:color="000000"/>
              <w:bottom w:val="single" w:sz="4" w:space="0" w:color="000000"/>
              <w:right w:val="single" w:sz="4" w:space="0" w:color="000000"/>
            </w:tcBorders>
          </w:tcPr>
          <w:p w14:paraId="4E060124" w14:textId="77777777" w:rsidR="008E45D3" w:rsidRDefault="00387256">
            <w:pPr>
              <w:spacing w:before="20" w:after="20" w:line="240" w:lineRule="auto"/>
              <w:jc w:val="center"/>
            </w:pPr>
            <w:r>
              <w:rPr>
                <w:sz w:val="20"/>
              </w:rPr>
              <w:t>0,6402</w:t>
            </w:r>
          </w:p>
        </w:tc>
        <w:tc>
          <w:tcPr>
            <w:tcW w:w="946" w:type="dxa"/>
            <w:tcBorders>
              <w:top w:val="single" w:sz="4" w:space="0" w:color="000000"/>
              <w:left w:val="single" w:sz="4" w:space="0" w:color="000000"/>
              <w:bottom w:val="single" w:sz="4" w:space="0" w:color="000000"/>
              <w:right w:val="single" w:sz="4" w:space="0" w:color="000000"/>
            </w:tcBorders>
          </w:tcPr>
          <w:p w14:paraId="5766B3BE" w14:textId="77777777" w:rsidR="008E45D3" w:rsidRDefault="00387256">
            <w:pPr>
              <w:spacing w:before="20" w:after="20" w:line="240" w:lineRule="auto"/>
              <w:jc w:val="center"/>
            </w:pPr>
            <w:r>
              <w:rPr>
                <w:sz w:val="20"/>
              </w:rPr>
              <w:t>69,34</w:t>
            </w:r>
          </w:p>
        </w:tc>
        <w:tc>
          <w:tcPr>
            <w:tcW w:w="1090" w:type="dxa"/>
            <w:tcBorders>
              <w:top w:val="single" w:sz="4" w:space="0" w:color="000000"/>
              <w:left w:val="single" w:sz="4" w:space="0" w:color="000000"/>
              <w:bottom w:val="single" w:sz="4" w:space="0" w:color="000000"/>
              <w:right w:val="single" w:sz="4" w:space="0" w:color="000000"/>
            </w:tcBorders>
          </w:tcPr>
          <w:p w14:paraId="1A0A6EEC" w14:textId="77777777" w:rsidR="008E45D3" w:rsidRDefault="00387256">
            <w:pPr>
              <w:spacing w:before="20" w:after="20" w:line="240" w:lineRule="auto"/>
              <w:jc w:val="center"/>
            </w:pPr>
            <w:r>
              <w:rPr>
                <w:sz w:val="20"/>
              </w:rPr>
              <w:t>0,5999</w:t>
            </w:r>
          </w:p>
        </w:tc>
      </w:tr>
      <w:tr w:rsidR="008E45D3" w14:paraId="3BC3A035"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547A7FAB" w14:textId="77777777" w:rsidR="008E45D3" w:rsidRDefault="00387256">
            <w:pPr>
              <w:spacing w:before="20" w:after="20" w:line="240" w:lineRule="auto"/>
              <w:jc w:val="center"/>
            </w:pPr>
            <w:r>
              <w:rPr>
                <w:sz w:val="20"/>
              </w:rPr>
              <w:t>10</w:t>
            </w:r>
          </w:p>
        </w:tc>
        <w:tc>
          <w:tcPr>
            <w:tcW w:w="645" w:type="dxa"/>
            <w:tcBorders>
              <w:top w:val="single" w:sz="4" w:space="0" w:color="000000"/>
              <w:left w:val="single" w:sz="4" w:space="0" w:color="000000"/>
              <w:bottom w:val="single" w:sz="4" w:space="0" w:color="000000"/>
              <w:right w:val="single" w:sz="4" w:space="0" w:color="000000"/>
            </w:tcBorders>
          </w:tcPr>
          <w:p w14:paraId="7A80ADE4"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359BFDD0"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3C64E350" w14:textId="77777777" w:rsidR="008E45D3" w:rsidRDefault="00387256">
            <w:pPr>
              <w:spacing w:before="20" w:after="20" w:line="240" w:lineRule="auto"/>
              <w:jc w:val="center"/>
            </w:pPr>
            <w:r>
              <w:rPr>
                <w:sz w:val="20"/>
              </w:rPr>
              <w:t>0,6554</w:t>
            </w:r>
          </w:p>
        </w:tc>
        <w:tc>
          <w:tcPr>
            <w:tcW w:w="1052" w:type="dxa"/>
            <w:tcBorders>
              <w:top w:val="single" w:sz="4" w:space="0" w:color="000000"/>
              <w:left w:val="single" w:sz="4" w:space="0" w:color="000000"/>
              <w:bottom w:val="single" w:sz="4" w:space="0" w:color="000000"/>
              <w:right w:val="single" w:sz="4" w:space="0" w:color="000000"/>
            </w:tcBorders>
          </w:tcPr>
          <w:p w14:paraId="05714A3C" w14:textId="77777777" w:rsidR="008E45D3" w:rsidRDefault="00387256">
            <w:pPr>
              <w:spacing w:before="20" w:after="20" w:line="240" w:lineRule="auto"/>
              <w:jc w:val="center"/>
            </w:pPr>
            <w:r>
              <w:rPr>
                <w:sz w:val="20"/>
              </w:rPr>
              <w:t>74,58</w:t>
            </w:r>
          </w:p>
        </w:tc>
        <w:tc>
          <w:tcPr>
            <w:tcW w:w="946" w:type="dxa"/>
            <w:tcBorders>
              <w:top w:val="single" w:sz="4" w:space="0" w:color="000000"/>
              <w:left w:val="single" w:sz="4" w:space="0" w:color="000000"/>
              <w:bottom w:val="single" w:sz="4" w:space="0" w:color="000000"/>
              <w:right w:val="single" w:sz="4" w:space="0" w:color="000000"/>
            </w:tcBorders>
          </w:tcPr>
          <w:p w14:paraId="66398EED" w14:textId="77777777" w:rsidR="008E45D3" w:rsidRDefault="00387256">
            <w:pPr>
              <w:spacing w:before="20" w:after="20" w:line="240" w:lineRule="auto"/>
              <w:jc w:val="center"/>
            </w:pPr>
            <w:r>
              <w:rPr>
                <w:sz w:val="20"/>
              </w:rPr>
              <w:t>0,6888</w:t>
            </w:r>
          </w:p>
        </w:tc>
        <w:tc>
          <w:tcPr>
            <w:tcW w:w="946" w:type="dxa"/>
            <w:tcBorders>
              <w:top w:val="single" w:sz="4" w:space="0" w:color="000000"/>
              <w:left w:val="single" w:sz="4" w:space="0" w:color="000000"/>
              <w:bottom w:val="single" w:sz="4" w:space="0" w:color="000000"/>
              <w:right w:val="single" w:sz="4" w:space="0" w:color="000000"/>
            </w:tcBorders>
          </w:tcPr>
          <w:p w14:paraId="492CFD9A" w14:textId="77777777" w:rsidR="008E45D3" w:rsidRDefault="00387256">
            <w:pPr>
              <w:spacing w:before="20" w:after="20" w:line="240" w:lineRule="auto"/>
              <w:jc w:val="center"/>
            </w:pPr>
            <w:r>
              <w:rPr>
                <w:sz w:val="20"/>
              </w:rPr>
              <w:t>67,86</w:t>
            </w:r>
          </w:p>
        </w:tc>
        <w:tc>
          <w:tcPr>
            <w:tcW w:w="1090" w:type="dxa"/>
            <w:tcBorders>
              <w:top w:val="single" w:sz="4" w:space="0" w:color="000000"/>
              <w:left w:val="single" w:sz="4" w:space="0" w:color="000000"/>
              <w:bottom w:val="single" w:sz="4" w:space="0" w:color="000000"/>
              <w:right w:val="single" w:sz="4" w:space="0" w:color="000000"/>
            </w:tcBorders>
          </w:tcPr>
          <w:p w14:paraId="5E09DF2D" w14:textId="77777777" w:rsidR="008E45D3" w:rsidRDefault="00387256">
            <w:pPr>
              <w:spacing w:before="20" w:after="20" w:line="240" w:lineRule="auto"/>
              <w:jc w:val="center"/>
            </w:pPr>
            <w:r>
              <w:rPr>
                <w:sz w:val="20"/>
              </w:rPr>
              <w:t>0,6024</w:t>
            </w:r>
          </w:p>
        </w:tc>
      </w:tr>
      <w:tr w:rsidR="008E45D3" w14:paraId="225C1EF8"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5AE5E971" w14:textId="77777777" w:rsidR="008E45D3" w:rsidRDefault="00387256">
            <w:pPr>
              <w:spacing w:before="20" w:after="20" w:line="240" w:lineRule="auto"/>
              <w:jc w:val="center"/>
            </w:pPr>
            <w:r>
              <w:rPr>
                <w:sz w:val="20"/>
              </w:rPr>
              <w:t>11</w:t>
            </w:r>
          </w:p>
        </w:tc>
        <w:tc>
          <w:tcPr>
            <w:tcW w:w="645" w:type="dxa"/>
            <w:tcBorders>
              <w:top w:val="single" w:sz="4" w:space="0" w:color="000000"/>
              <w:left w:val="single" w:sz="4" w:space="0" w:color="000000"/>
              <w:bottom w:val="single" w:sz="4" w:space="0" w:color="000000"/>
              <w:right w:val="single" w:sz="4" w:space="0" w:color="000000"/>
            </w:tcBorders>
          </w:tcPr>
          <w:p w14:paraId="41398C3C"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57C5C11F"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588EAE9B" w14:textId="77777777" w:rsidR="008E45D3" w:rsidRDefault="00387256">
            <w:pPr>
              <w:spacing w:before="20" w:after="20" w:line="240" w:lineRule="auto"/>
              <w:jc w:val="center"/>
            </w:pPr>
            <w:r>
              <w:rPr>
                <w:sz w:val="20"/>
              </w:rPr>
              <w:t>0,6489</w:t>
            </w:r>
          </w:p>
        </w:tc>
        <w:tc>
          <w:tcPr>
            <w:tcW w:w="1052" w:type="dxa"/>
            <w:tcBorders>
              <w:top w:val="single" w:sz="4" w:space="0" w:color="000000"/>
              <w:left w:val="single" w:sz="4" w:space="0" w:color="000000"/>
              <w:bottom w:val="single" w:sz="4" w:space="0" w:color="000000"/>
              <w:right w:val="single" w:sz="4" w:space="0" w:color="000000"/>
            </w:tcBorders>
          </w:tcPr>
          <w:p w14:paraId="74CD632C" w14:textId="77777777" w:rsidR="008E45D3" w:rsidRDefault="00387256">
            <w:pPr>
              <w:spacing w:before="20" w:after="20" w:line="240" w:lineRule="auto"/>
              <w:jc w:val="center"/>
            </w:pPr>
            <w:r>
              <w:rPr>
                <w:sz w:val="20"/>
              </w:rPr>
              <w:t>74,53</w:t>
            </w:r>
          </w:p>
        </w:tc>
        <w:tc>
          <w:tcPr>
            <w:tcW w:w="946" w:type="dxa"/>
            <w:tcBorders>
              <w:top w:val="single" w:sz="4" w:space="0" w:color="000000"/>
              <w:left w:val="single" w:sz="4" w:space="0" w:color="000000"/>
              <w:bottom w:val="single" w:sz="4" w:space="0" w:color="000000"/>
              <w:right w:val="single" w:sz="4" w:space="0" w:color="000000"/>
            </w:tcBorders>
          </w:tcPr>
          <w:p w14:paraId="06627A49" w14:textId="77777777" w:rsidR="008E45D3" w:rsidRDefault="00387256">
            <w:pPr>
              <w:spacing w:before="20" w:after="20" w:line="240" w:lineRule="auto"/>
              <w:jc w:val="center"/>
            </w:pPr>
            <w:r>
              <w:rPr>
                <w:sz w:val="20"/>
              </w:rPr>
              <w:t>0,6186</w:t>
            </w:r>
          </w:p>
        </w:tc>
        <w:tc>
          <w:tcPr>
            <w:tcW w:w="946" w:type="dxa"/>
            <w:tcBorders>
              <w:top w:val="single" w:sz="4" w:space="0" w:color="000000"/>
              <w:left w:val="single" w:sz="4" w:space="0" w:color="000000"/>
              <w:bottom w:val="single" w:sz="4" w:space="0" w:color="000000"/>
              <w:right w:val="single" w:sz="4" w:space="0" w:color="000000"/>
            </w:tcBorders>
          </w:tcPr>
          <w:p w14:paraId="0AF9FA32" w14:textId="77777777" w:rsidR="008E45D3" w:rsidRDefault="00387256">
            <w:pPr>
              <w:spacing w:before="20" w:after="20" w:line="240" w:lineRule="auto"/>
              <w:jc w:val="center"/>
            </w:pPr>
            <w:r>
              <w:rPr>
                <w:sz w:val="20"/>
              </w:rPr>
              <w:t>71,04</w:t>
            </w:r>
          </w:p>
        </w:tc>
        <w:tc>
          <w:tcPr>
            <w:tcW w:w="1090" w:type="dxa"/>
            <w:tcBorders>
              <w:top w:val="single" w:sz="4" w:space="0" w:color="000000"/>
              <w:left w:val="single" w:sz="4" w:space="0" w:color="000000"/>
              <w:bottom w:val="single" w:sz="4" w:space="0" w:color="000000"/>
              <w:right w:val="single" w:sz="4" w:space="0" w:color="000000"/>
            </w:tcBorders>
          </w:tcPr>
          <w:p w14:paraId="33000211" w14:textId="77777777" w:rsidR="008E45D3" w:rsidRDefault="00387256">
            <w:pPr>
              <w:spacing w:before="20" w:after="20" w:line="240" w:lineRule="auto"/>
              <w:jc w:val="center"/>
            </w:pPr>
            <w:r>
              <w:rPr>
                <w:sz w:val="20"/>
              </w:rPr>
              <w:t>0,6315</w:t>
            </w:r>
          </w:p>
        </w:tc>
      </w:tr>
      <w:tr w:rsidR="008E45D3" w14:paraId="7948E7B6"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431CCCF0" w14:textId="77777777" w:rsidR="008E45D3" w:rsidRDefault="00387256">
            <w:pPr>
              <w:spacing w:before="20" w:after="20" w:line="240" w:lineRule="auto"/>
              <w:jc w:val="center"/>
            </w:pPr>
            <w:r>
              <w:rPr>
                <w:sz w:val="20"/>
              </w:rPr>
              <w:t>12</w:t>
            </w:r>
          </w:p>
        </w:tc>
        <w:tc>
          <w:tcPr>
            <w:tcW w:w="645" w:type="dxa"/>
            <w:tcBorders>
              <w:top w:val="single" w:sz="4" w:space="0" w:color="000000"/>
              <w:left w:val="single" w:sz="4" w:space="0" w:color="000000"/>
              <w:bottom w:val="single" w:sz="4" w:space="0" w:color="000000"/>
              <w:right w:val="single" w:sz="4" w:space="0" w:color="000000"/>
            </w:tcBorders>
          </w:tcPr>
          <w:p w14:paraId="42EED98C" w14:textId="77777777" w:rsidR="008E45D3" w:rsidRDefault="00387256">
            <w:pPr>
              <w:spacing w:before="20" w:after="20" w:line="240" w:lineRule="auto"/>
              <w:jc w:val="center"/>
            </w:pPr>
            <w:r>
              <w:rPr>
                <w:sz w:val="20"/>
              </w:rPr>
              <w:t>A</w:t>
            </w:r>
          </w:p>
        </w:tc>
        <w:tc>
          <w:tcPr>
            <w:tcW w:w="1422" w:type="dxa"/>
            <w:tcBorders>
              <w:top w:val="single" w:sz="4" w:space="0" w:color="000000"/>
              <w:left w:val="single" w:sz="4" w:space="0" w:color="000000"/>
              <w:bottom w:val="single" w:sz="4" w:space="0" w:color="000000"/>
              <w:right w:val="single" w:sz="4" w:space="0" w:color="000000"/>
            </w:tcBorders>
          </w:tcPr>
          <w:p w14:paraId="601C98D7" w14:textId="77777777" w:rsidR="008E45D3" w:rsidRDefault="00387256">
            <w:pPr>
              <w:spacing w:before="20" w:after="20" w:line="240" w:lineRule="auto"/>
              <w:jc w:val="center"/>
            </w:pPr>
            <w:r>
              <w:rPr>
                <w:sz w:val="20"/>
              </w:rPr>
              <w:t>0,001000</w:t>
            </w:r>
          </w:p>
        </w:tc>
        <w:tc>
          <w:tcPr>
            <w:tcW w:w="1052" w:type="dxa"/>
            <w:tcBorders>
              <w:top w:val="single" w:sz="4" w:space="0" w:color="000000"/>
              <w:left w:val="single" w:sz="4" w:space="0" w:color="000000"/>
              <w:bottom w:val="single" w:sz="4" w:space="0" w:color="000000"/>
              <w:right w:val="single" w:sz="4" w:space="0" w:color="000000"/>
            </w:tcBorders>
          </w:tcPr>
          <w:p w14:paraId="442046CC" w14:textId="77777777" w:rsidR="008E45D3" w:rsidRDefault="00387256">
            <w:pPr>
              <w:spacing w:before="20" w:after="20" w:line="240" w:lineRule="auto"/>
              <w:jc w:val="center"/>
            </w:pPr>
            <w:r>
              <w:rPr>
                <w:sz w:val="20"/>
              </w:rPr>
              <w:t>0,6473</w:t>
            </w:r>
          </w:p>
        </w:tc>
        <w:tc>
          <w:tcPr>
            <w:tcW w:w="1052" w:type="dxa"/>
            <w:tcBorders>
              <w:top w:val="single" w:sz="4" w:space="0" w:color="000000"/>
              <w:left w:val="single" w:sz="4" w:space="0" w:color="000000"/>
              <w:bottom w:val="single" w:sz="4" w:space="0" w:color="000000"/>
              <w:right w:val="single" w:sz="4" w:space="0" w:color="000000"/>
            </w:tcBorders>
          </w:tcPr>
          <w:p w14:paraId="2548E005" w14:textId="77777777" w:rsidR="008E45D3" w:rsidRDefault="00387256">
            <w:pPr>
              <w:spacing w:before="20" w:after="20" w:line="240" w:lineRule="auto"/>
              <w:jc w:val="center"/>
            </w:pPr>
            <w:r>
              <w:rPr>
                <w:sz w:val="20"/>
              </w:rPr>
              <w:t>73,68</w:t>
            </w:r>
          </w:p>
        </w:tc>
        <w:tc>
          <w:tcPr>
            <w:tcW w:w="946" w:type="dxa"/>
            <w:tcBorders>
              <w:top w:val="single" w:sz="4" w:space="0" w:color="000000"/>
              <w:left w:val="single" w:sz="4" w:space="0" w:color="000000"/>
              <w:bottom w:val="single" w:sz="4" w:space="0" w:color="000000"/>
              <w:right w:val="single" w:sz="4" w:space="0" w:color="000000"/>
            </w:tcBorders>
          </w:tcPr>
          <w:p w14:paraId="77C6E679" w14:textId="77777777" w:rsidR="008E45D3" w:rsidRDefault="00387256">
            <w:pPr>
              <w:spacing w:before="20" w:after="20" w:line="240" w:lineRule="auto"/>
              <w:jc w:val="center"/>
            </w:pPr>
            <w:r>
              <w:rPr>
                <w:sz w:val="20"/>
              </w:rPr>
              <w:t>0,5506</w:t>
            </w:r>
          </w:p>
        </w:tc>
        <w:tc>
          <w:tcPr>
            <w:tcW w:w="946" w:type="dxa"/>
            <w:tcBorders>
              <w:top w:val="single" w:sz="4" w:space="0" w:color="000000"/>
              <w:left w:val="single" w:sz="4" w:space="0" w:color="000000"/>
              <w:bottom w:val="single" w:sz="4" w:space="0" w:color="000000"/>
              <w:right w:val="single" w:sz="4" w:space="0" w:color="000000"/>
            </w:tcBorders>
          </w:tcPr>
          <w:p w14:paraId="248494D0" w14:textId="77777777" w:rsidR="008E45D3" w:rsidRDefault="00387256">
            <w:pPr>
              <w:spacing w:before="20" w:after="20" w:line="240" w:lineRule="auto"/>
              <w:jc w:val="center"/>
            </w:pPr>
            <w:r>
              <w:rPr>
                <w:sz w:val="20"/>
              </w:rPr>
              <w:t>75,90</w:t>
            </w:r>
          </w:p>
        </w:tc>
        <w:tc>
          <w:tcPr>
            <w:tcW w:w="1090" w:type="dxa"/>
            <w:tcBorders>
              <w:top w:val="single" w:sz="4" w:space="0" w:color="000000"/>
              <w:left w:val="single" w:sz="4" w:space="0" w:color="000000"/>
              <w:bottom w:val="single" w:sz="4" w:space="0" w:color="000000"/>
              <w:right w:val="single" w:sz="4" w:space="0" w:color="000000"/>
            </w:tcBorders>
          </w:tcPr>
          <w:p w14:paraId="0D4DB5EC" w14:textId="77777777" w:rsidR="008E45D3" w:rsidRDefault="00387256">
            <w:pPr>
              <w:spacing w:before="20" w:after="20" w:line="240" w:lineRule="auto"/>
              <w:jc w:val="center"/>
            </w:pPr>
            <w:r>
              <w:rPr>
                <w:sz w:val="20"/>
              </w:rPr>
              <w:t>0,6531</w:t>
            </w:r>
          </w:p>
        </w:tc>
      </w:tr>
      <w:tr w:rsidR="008E45D3" w14:paraId="53E09282"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7CEE2E2B" w14:textId="77777777" w:rsidR="008E45D3" w:rsidRDefault="00387256">
            <w:pPr>
              <w:spacing w:before="20" w:after="20" w:line="240" w:lineRule="auto"/>
              <w:jc w:val="center"/>
            </w:pPr>
            <w:r>
              <w:rPr>
                <w:b/>
                <w:sz w:val="20"/>
              </w:rPr>
              <w:t>13</w:t>
            </w:r>
          </w:p>
        </w:tc>
        <w:tc>
          <w:tcPr>
            <w:tcW w:w="645" w:type="dxa"/>
            <w:tcBorders>
              <w:top w:val="single" w:sz="4" w:space="0" w:color="000000"/>
              <w:left w:val="single" w:sz="4" w:space="0" w:color="000000"/>
              <w:bottom w:val="single" w:sz="4" w:space="0" w:color="000000"/>
              <w:right w:val="single" w:sz="4" w:space="0" w:color="000000"/>
            </w:tcBorders>
          </w:tcPr>
          <w:p w14:paraId="586E2DF7" w14:textId="77777777" w:rsidR="008E45D3" w:rsidRDefault="00387256">
            <w:pPr>
              <w:spacing w:before="20" w:after="20" w:line="240" w:lineRule="auto"/>
              <w:jc w:val="center"/>
            </w:pPr>
            <w:r>
              <w:rPr>
                <w:b/>
                <w:sz w:val="20"/>
              </w:rPr>
              <w:t>B</w:t>
            </w:r>
          </w:p>
        </w:tc>
        <w:tc>
          <w:tcPr>
            <w:tcW w:w="1422" w:type="dxa"/>
            <w:tcBorders>
              <w:top w:val="single" w:sz="4" w:space="0" w:color="000000"/>
              <w:left w:val="single" w:sz="4" w:space="0" w:color="000000"/>
              <w:bottom w:val="single" w:sz="4" w:space="0" w:color="000000"/>
              <w:right w:val="single" w:sz="4" w:space="0" w:color="000000"/>
            </w:tcBorders>
          </w:tcPr>
          <w:p w14:paraId="15E650CC" w14:textId="77777777" w:rsidR="008E45D3" w:rsidRDefault="00387256">
            <w:pPr>
              <w:spacing w:before="20" w:after="20" w:line="240" w:lineRule="auto"/>
              <w:jc w:val="center"/>
            </w:pPr>
            <w:r>
              <w:rPr>
                <w:b/>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3FB66372" w14:textId="77777777" w:rsidR="008E45D3" w:rsidRDefault="00387256">
            <w:pPr>
              <w:spacing w:before="20" w:after="20" w:line="240" w:lineRule="auto"/>
              <w:jc w:val="center"/>
            </w:pPr>
            <w:r>
              <w:rPr>
                <w:b/>
                <w:sz w:val="20"/>
              </w:rPr>
              <w:t>0,6321</w:t>
            </w:r>
          </w:p>
        </w:tc>
        <w:tc>
          <w:tcPr>
            <w:tcW w:w="1052" w:type="dxa"/>
            <w:tcBorders>
              <w:top w:val="single" w:sz="4" w:space="0" w:color="000000"/>
              <w:left w:val="single" w:sz="4" w:space="0" w:color="000000"/>
              <w:bottom w:val="single" w:sz="4" w:space="0" w:color="000000"/>
              <w:right w:val="single" w:sz="4" w:space="0" w:color="000000"/>
            </w:tcBorders>
          </w:tcPr>
          <w:p w14:paraId="5311F53D" w14:textId="77777777" w:rsidR="008E45D3" w:rsidRDefault="00387256">
            <w:pPr>
              <w:spacing w:before="20" w:after="20" w:line="240" w:lineRule="auto"/>
              <w:jc w:val="center"/>
            </w:pPr>
            <w:r>
              <w:rPr>
                <w:b/>
                <w:sz w:val="20"/>
              </w:rPr>
              <w:t>76,27</w:t>
            </w:r>
          </w:p>
        </w:tc>
        <w:tc>
          <w:tcPr>
            <w:tcW w:w="946" w:type="dxa"/>
            <w:tcBorders>
              <w:top w:val="single" w:sz="4" w:space="0" w:color="000000"/>
              <w:left w:val="single" w:sz="4" w:space="0" w:color="000000"/>
              <w:bottom w:val="single" w:sz="4" w:space="0" w:color="000000"/>
              <w:right w:val="single" w:sz="4" w:space="0" w:color="000000"/>
            </w:tcBorders>
          </w:tcPr>
          <w:p w14:paraId="72FA036B" w14:textId="77777777" w:rsidR="008E45D3" w:rsidRDefault="00387256">
            <w:pPr>
              <w:spacing w:before="20" w:after="20" w:line="240" w:lineRule="auto"/>
              <w:jc w:val="center"/>
            </w:pPr>
            <w:r>
              <w:rPr>
                <w:b/>
                <w:sz w:val="20"/>
              </w:rPr>
              <w:t>0,6104</w:t>
            </w:r>
          </w:p>
        </w:tc>
        <w:tc>
          <w:tcPr>
            <w:tcW w:w="946" w:type="dxa"/>
            <w:tcBorders>
              <w:top w:val="single" w:sz="4" w:space="0" w:color="000000"/>
              <w:left w:val="single" w:sz="4" w:space="0" w:color="000000"/>
              <w:bottom w:val="single" w:sz="4" w:space="0" w:color="000000"/>
              <w:right w:val="single" w:sz="4" w:space="0" w:color="000000"/>
            </w:tcBorders>
          </w:tcPr>
          <w:p w14:paraId="7C620D0A" w14:textId="77777777" w:rsidR="008E45D3" w:rsidRDefault="00387256">
            <w:pPr>
              <w:spacing w:before="20" w:after="20" w:line="240" w:lineRule="auto"/>
              <w:jc w:val="center"/>
            </w:pPr>
            <w:r>
              <w:rPr>
                <w:b/>
                <w:sz w:val="20"/>
              </w:rPr>
              <w:t>71,04</w:t>
            </w:r>
          </w:p>
        </w:tc>
        <w:tc>
          <w:tcPr>
            <w:tcW w:w="1090" w:type="dxa"/>
            <w:tcBorders>
              <w:top w:val="single" w:sz="4" w:space="0" w:color="000000"/>
              <w:left w:val="single" w:sz="4" w:space="0" w:color="000000"/>
              <w:bottom w:val="single" w:sz="4" w:space="0" w:color="000000"/>
              <w:right w:val="single" w:sz="4" w:space="0" w:color="000000"/>
            </w:tcBorders>
          </w:tcPr>
          <w:p w14:paraId="589B2B7F" w14:textId="77777777" w:rsidR="008E45D3" w:rsidRDefault="00387256">
            <w:pPr>
              <w:spacing w:before="20" w:after="20" w:line="240" w:lineRule="auto"/>
              <w:jc w:val="center"/>
            </w:pPr>
            <w:r>
              <w:rPr>
                <w:b/>
                <w:sz w:val="20"/>
              </w:rPr>
              <w:t>0,6422</w:t>
            </w:r>
          </w:p>
        </w:tc>
      </w:tr>
      <w:tr w:rsidR="008E45D3" w14:paraId="2678B461"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69616A3A" w14:textId="77777777" w:rsidR="008E45D3" w:rsidRDefault="00387256">
            <w:pPr>
              <w:spacing w:before="20" w:after="20" w:line="240" w:lineRule="auto"/>
              <w:jc w:val="center"/>
            </w:pPr>
            <w:r>
              <w:rPr>
                <w:sz w:val="20"/>
              </w:rPr>
              <w:t>14</w:t>
            </w:r>
          </w:p>
        </w:tc>
        <w:tc>
          <w:tcPr>
            <w:tcW w:w="645" w:type="dxa"/>
            <w:tcBorders>
              <w:top w:val="single" w:sz="4" w:space="0" w:color="000000"/>
              <w:left w:val="single" w:sz="4" w:space="0" w:color="000000"/>
              <w:bottom w:val="single" w:sz="4" w:space="0" w:color="000000"/>
              <w:right w:val="single" w:sz="4" w:space="0" w:color="000000"/>
            </w:tcBorders>
          </w:tcPr>
          <w:p w14:paraId="59352D94"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68225FEE"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09C70D26" w14:textId="77777777" w:rsidR="008E45D3" w:rsidRDefault="00387256">
            <w:pPr>
              <w:spacing w:before="20" w:after="20" w:line="240" w:lineRule="auto"/>
              <w:jc w:val="center"/>
            </w:pPr>
            <w:r>
              <w:rPr>
                <w:sz w:val="20"/>
              </w:rPr>
              <w:t>0,5837</w:t>
            </w:r>
          </w:p>
        </w:tc>
        <w:tc>
          <w:tcPr>
            <w:tcW w:w="1052" w:type="dxa"/>
            <w:tcBorders>
              <w:top w:val="single" w:sz="4" w:space="0" w:color="000000"/>
              <w:left w:val="single" w:sz="4" w:space="0" w:color="000000"/>
              <w:bottom w:val="single" w:sz="4" w:space="0" w:color="000000"/>
              <w:right w:val="single" w:sz="4" w:space="0" w:color="000000"/>
            </w:tcBorders>
          </w:tcPr>
          <w:p w14:paraId="34501C8F" w14:textId="77777777" w:rsidR="008E45D3" w:rsidRDefault="00387256">
            <w:pPr>
              <w:spacing w:before="20" w:after="20" w:line="240" w:lineRule="auto"/>
              <w:jc w:val="center"/>
            </w:pPr>
            <w:r>
              <w:rPr>
                <w:sz w:val="20"/>
              </w:rPr>
              <w:t>76,53</w:t>
            </w:r>
          </w:p>
        </w:tc>
        <w:tc>
          <w:tcPr>
            <w:tcW w:w="946" w:type="dxa"/>
            <w:tcBorders>
              <w:top w:val="single" w:sz="4" w:space="0" w:color="000000"/>
              <w:left w:val="single" w:sz="4" w:space="0" w:color="000000"/>
              <w:bottom w:val="single" w:sz="4" w:space="0" w:color="000000"/>
              <w:right w:val="single" w:sz="4" w:space="0" w:color="000000"/>
            </w:tcBorders>
          </w:tcPr>
          <w:p w14:paraId="006464CF" w14:textId="77777777" w:rsidR="008E45D3" w:rsidRDefault="00387256">
            <w:pPr>
              <w:spacing w:before="20" w:after="20" w:line="240" w:lineRule="auto"/>
              <w:jc w:val="center"/>
            </w:pPr>
            <w:r>
              <w:rPr>
                <w:sz w:val="20"/>
              </w:rPr>
              <w:t>0,5708</w:t>
            </w:r>
          </w:p>
        </w:tc>
        <w:tc>
          <w:tcPr>
            <w:tcW w:w="946" w:type="dxa"/>
            <w:tcBorders>
              <w:top w:val="single" w:sz="4" w:space="0" w:color="000000"/>
              <w:left w:val="single" w:sz="4" w:space="0" w:color="000000"/>
              <w:bottom w:val="single" w:sz="4" w:space="0" w:color="000000"/>
              <w:right w:val="single" w:sz="4" w:space="0" w:color="000000"/>
            </w:tcBorders>
          </w:tcPr>
          <w:p w14:paraId="267BF7EC" w14:textId="77777777" w:rsidR="008E45D3" w:rsidRDefault="00387256">
            <w:pPr>
              <w:spacing w:before="20" w:after="20" w:line="240" w:lineRule="auto"/>
              <w:jc w:val="center"/>
            </w:pPr>
            <w:r>
              <w:rPr>
                <w:sz w:val="20"/>
              </w:rPr>
              <w:t>76,11</w:t>
            </w:r>
          </w:p>
        </w:tc>
        <w:tc>
          <w:tcPr>
            <w:tcW w:w="1090" w:type="dxa"/>
            <w:tcBorders>
              <w:top w:val="single" w:sz="4" w:space="0" w:color="000000"/>
              <w:left w:val="single" w:sz="4" w:space="0" w:color="000000"/>
              <w:bottom w:val="single" w:sz="4" w:space="0" w:color="000000"/>
              <w:right w:val="single" w:sz="4" w:space="0" w:color="000000"/>
            </w:tcBorders>
          </w:tcPr>
          <w:p w14:paraId="7CE2DE57" w14:textId="77777777" w:rsidR="008E45D3" w:rsidRDefault="00387256">
            <w:pPr>
              <w:spacing w:before="20" w:after="20" w:line="240" w:lineRule="auto"/>
              <w:jc w:val="center"/>
            </w:pPr>
            <w:r>
              <w:rPr>
                <w:sz w:val="20"/>
              </w:rPr>
              <w:t>0,7002</w:t>
            </w:r>
          </w:p>
        </w:tc>
      </w:tr>
      <w:tr w:rsidR="008E45D3" w14:paraId="24699E44"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7FACC1FB" w14:textId="77777777" w:rsidR="008E45D3" w:rsidRDefault="00387256">
            <w:pPr>
              <w:spacing w:before="20" w:after="20" w:line="240" w:lineRule="auto"/>
              <w:jc w:val="center"/>
            </w:pPr>
            <w:r>
              <w:rPr>
                <w:sz w:val="20"/>
              </w:rPr>
              <w:t>15</w:t>
            </w:r>
          </w:p>
        </w:tc>
        <w:tc>
          <w:tcPr>
            <w:tcW w:w="645" w:type="dxa"/>
            <w:tcBorders>
              <w:top w:val="single" w:sz="4" w:space="0" w:color="000000"/>
              <w:left w:val="single" w:sz="4" w:space="0" w:color="000000"/>
              <w:bottom w:val="single" w:sz="4" w:space="0" w:color="000000"/>
              <w:right w:val="single" w:sz="4" w:space="0" w:color="000000"/>
            </w:tcBorders>
          </w:tcPr>
          <w:p w14:paraId="219AA4BC"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44AE7F29"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755130F1" w14:textId="77777777" w:rsidR="008E45D3" w:rsidRDefault="00387256">
            <w:pPr>
              <w:spacing w:before="20" w:after="20" w:line="240" w:lineRule="auto"/>
              <w:jc w:val="center"/>
            </w:pPr>
            <w:r>
              <w:rPr>
                <w:sz w:val="20"/>
              </w:rPr>
              <w:t>0,5595</w:t>
            </w:r>
          </w:p>
        </w:tc>
        <w:tc>
          <w:tcPr>
            <w:tcW w:w="1052" w:type="dxa"/>
            <w:tcBorders>
              <w:top w:val="single" w:sz="4" w:space="0" w:color="000000"/>
              <w:left w:val="single" w:sz="4" w:space="0" w:color="000000"/>
              <w:bottom w:val="single" w:sz="4" w:space="0" w:color="000000"/>
              <w:right w:val="single" w:sz="4" w:space="0" w:color="000000"/>
            </w:tcBorders>
          </w:tcPr>
          <w:p w14:paraId="46CF80B7" w14:textId="77777777" w:rsidR="008E45D3" w:rsidRDefault="00387256">
            <w:pPr>
              <w:spacing w:before="20" w:after="20" w:line="240" w:lineRule="auto"/>
              <w:jc w:val="center"/>
            </w:pPr>
            <w:r>
              <w:rPr>
                <w:sz w:val="20"/>
              </w:rPr>
              <w:t>78,38</w:t>
            </w:r>
          </w:p>
        </w:tc>
        <w:tc>
          <w:tcPr>
            <w:tcW w:w="946" w:type="dxa"/>
            <w:tcBorders>
              <w:top w:val="single" w:sz="4" w:space="0" w:color="000000"/>
              <w:left w:val="single" w:sz="4" w:space="0" w:color="000000"/>
              <w:bottom w:val="single" w:sz="4" w:space="0" w:color="000000"/>
              <w:right w:val="single" w:sz="4" w:space="0" w:color="000000"/>
            </w:tcBorders>
          </w:tcPr>
          <w:p w14:paraId="2189CD5D" w14:textId="77777777" w:rsidR="008E45D3" w:rsidRDefault="00387256">
            <w:pPr>
              <w:spacing w:before="20" w:after="20" w:line="240" w:lineRule="auto"/>
              <w:jc w:val="center"/>
            </w:pPr>
            <w:r>
              <w:rPr>
                <w:sz w:val="20"/>
              </w:rPr>
              <w:t>0,6087</w:t>
            </w:r>
          </w:p>
        </w:tc>
        <w:tc>
          <w:tcPr>
            <w:tcW w:w="946" w:type="dxa"/>
            <w:tcBorders>
              <w:top w:val="single" w:sz="4" w:space="0" w:color="000000"/>
              <w:left w:val="single" w:sz="4" w:space="0" w:color="000000"/>
              <w:bottom w:val="single" w:sz="4" w:space="0" w:color="000000"/>
              <w:right w:val="single" w:sz="4" w:space="0" w:color="000000"/>
            </w:tcBorders>
          </w:tcPr>
          <w:p w14:paraId="3E983D4E" w14:textId="77777777" w:rsidR="008E45D3" w:rsidRDefault="00387256">
            <w:pPr>
              <w:spacing w:before="20" w:after="20" w:line="240" w:lineRule="auto"/>
              <w:jc w:val="center"/>
            </w:pPr>
            <w:r>
              <w:rPr>
                <w:sz w:val="20"/>
              </w:rPr>
              <w:t>72,73</w:t>
            </w:r>
          </w:p>
        </w:tc>
        <w:tc>
          <w:tcPr>
            <w:tcW w:w="1090" w:type="dxa"/>
            <w:tcBorders>
              <w:top w:val="single" w:sz="4" w:space="0" w:color="000000"/>
              <w:left w:val="single" w:sz="4" w:space="0" w:color="000000"/>
              <w:bottom w:val="single" w:sz="4" w:space="0" w:color="000000"/>
              <w:right w:val="single" w:sz="4" w:space="0" w:color="000000"/>
            </w:tcBorders>
          </w:tcPr>
          <w:p w14:paraId="7174AEFA" w14:textId="77777777" w:rsidR="008E45D3" w:rsidRDefault="00387256">
            <w:pPr>
              <w:spacing w:before="20" w:after="20" w:line="240" w:lineRule="auto"/>
              <w:jc w:val="center"/>
            </w:pPr>
            <w:r>
              <w:rPr>
                <w:sz w:val="20"/>
              </w:rPr>
              <w:t>0,6513</w:t>
            </w:r>
          </w:p>
        </w:tc>
      </w:tr>
      <w:tr w:rsidR="008E45D3" w14:paraId="3005AF3B"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02E94A7C" w14:textId="77777777" w:rsidR="008E45D3" w:rsidRDefault="00387256">
            <w:pPr>
              <w:spacing w:before="20" w:after="20" w:line="240" w:lineRule="auto"/>
              <w:jc w:val="center"/>
            </w:pPr>
            <w:r>
              <w:rPr>
                <w:sz w:val="20"/>
              </w:rPr>
              <w:t>16</w:t>
            </w:r>
          </w:p>
        </w:tc>
        <w:tc>
          <w:tcPr>
            <w:tcW w:w="645" w:type="dxa"/>
            <w:tcBorders>
              <w:top w:val="single" w:sz="4" w:space="0" w:color="000000"/>
              <w:left w:val="single" w:sz="4" w:space="0" w:color="000000"/>
              <w:bottom w:val="single" w:sz="4" w:space="0" w:color="000000"/>
              <w:right w:val="single" w:sz="4" w:space="0" w:color="000000"/>
            </w:tcBorders>
          </w:tcPr>
          <w:p w14:paraId="4ADB17DD"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522F688E"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7FCAF64F" w14:textId="77777777" w:rsidR="008E45D3" w:rsidRDefault="00387256">
            <w:pPr>
              <w:spacing w:before="20" w:after="20" w:line="240" w:lineRule="auto"/>
              <w:jc w:val="center"/>
            </w:pPr>
            <w:r>
              <w:rPr>
                <w:sz w:val="20"/>
              </w:rPr>
              <w:t>0,5338</w:t>
            </w:r>
          </w:p>
        </w:tc>
        <w:tc>
          <w:tcPr>
            <w:tcW w:w="1052" w:type="dxa"/>
            <w:tcBorders>
              <w:top w:val="single" w:sz="4" w:space="0" w:color="000000"/>
              <w:left w:val="single" w:sz="4" w:space="0" w:color="000000"/>
              <w:bottom w:val="single" w:sz="4" w:space="0" w:color="000000"/>
              <w:right w:val="single" w:sz="4" w:space="0" w:color="000000"/>
            </w:tcBorders>
          </w:tcPr>
          <w:p w14:paraId="28583607" w14:textId="77777777" w:rsidR="008E45D3" w:rsidRDefault="00387256">
            <w:pPr>
              <w:spacing w:before="20" w:after="20" w:line="240" w:lineRule="auto"/>
              <w:jc w:val="center"/>
            </w:pPr>
            <w:r>
              <w:rPr>
                <w:sz w:val="20"/>
              </w:rPr>
              <w:t>79,01</w:t>
            </w:r>
          </w:p>
        </w:tc>
        <w:tc>
          <w:tcPr>
            <w:tcW w:w="946" w:type="dxa"/>
            <w:tcBorders>
              <w:top w:val="single" w:sz="4" w:space="0" w:color="000000"/>
              <w:left w:val="single" w:sz="4" w:space="0" w:color="000000"/>
              <w:bottom w:val="single" w:sz="4" w:space="0" w:color="000000"/>
              <w:right w:val="single" w:sz="4" w:space="0" w:color="000000"/>
            </w:tcBorders>
          </w:tcPr>
          <w:p w14:paraId="5B1D71CC" w14:textId="77777777" w:rsidR="008E45D3" w:rsidRDefault="00387256">
            <w:pPr>
              <w:spacing w:before="20" w:after="20" w:line="240" w:lineRule="auto"/>
              <w:jc w:val="center"/>
            </w:pPr>
            <w:r>
              <w:rPr>
                <w:sz w:val="20"/>
              </w:rPr>
              <w:t>0,5674</w:t>
            </w:r>
          </w:p>
        </w:tc>
        <w:tc>
          <w:tcPr>
            <w:tcW w:w="946" w:type="dxa"/>
            <w:tcBorders>
              <w:top w:val="single" w:sz="4" w:space="0" w:color="000000"/>
              <w:left w:val="single" w:sz="4" w:space="0" w:color="000000"/>
              <w:bottom w:val="single" w:sz="4" w:space="0" w:color="000000"/>
              <w:right w:val="single" w:sz="4" w:space="0" w:color="000000"/>
            </w:tcBorders>
          </w:tcPr>
          <w:p w14:paraId="13A39559" w14:textId="77777777" w:rsidR="008E45D3" w:rsidRDefault="00387256">
            <w:pPr>
              <w:spacing w:before="20" w:after="20" w:line="240" w:lineRule="auto"/>
              <w:jc w:val="center"/>
            </w:pPr>
            <w:r>
              <w:rPr>
                <w:sz w:val="20"/>
              </w:rPr>
              <w:t>76,32</w:t>
            </w:r>
          </w:p>
        </w:tc>
        <w:tc>
          <w:tcPr>
            <w:tcW w:w="1090" w:type="dxa"/>
            <w:tcBorders>
              <w:top w:val="single" w:sz="4" w:space="0" w:color="000000"/>
              <w:left w:val="single" w:sz="4" w:space="0" w:color="000000"/>
              <w:bottom w:val="single" w:sz="4" w:space="0" w:color="000000"/>
              <w:right w:val="single" w:sz="4" w:space="0" w:color="000000"/>
            </w:tcBorders>
          </w:tcPr>
          <w:p w14:paraId="05A542F0" w14:textId="77777777" w:rsidR="008E45D3" w:rsidRDefault="00387256">
            <w:pPr>
              <w:spacing w:before="20" w:after="20" w:line="240" w:lineRule="auto"/>
              <w:jc w:val="center"/>
            </w:pPr>
            <w:r>
              <w:rPr>
                <w:sz w:val="20"/>
              </w:rPr>
              <w:t>0,7042</w:t>
            </w:r>
          </w:p>
        </w:tc>
      </w:tr>
      <w:tr w:rsidR="008E45D3" w14:paraId="040F1EA7"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65202D31" w14:textId="77777777" w:rsidR="008E45D3" w:rsidRDefault="00387256">
            <w:pPr>
              <w:spacing w:before="20" w:after="20" w:line="240" w:lineRule="auto"/>
              <w:jc w:val="center"/>
            </w:pPr>
            <w:r>
              <w:rPr>
                <w:sz w:val="20"/>
              </w:rPr>
              <w:t>17</w:t>
            </w:r>
          </w:p>
        </w:tc>
        <w:tc>
          <w:tcPr>
            <w:tcW w:w="645" w:type="dxa"/>
            <w:tcBorders>
              <w:top w:val="single" w:sz="4" w:space="0" w:color="000000"/>
              <w:left w:val="single" w:sz="4" w:space="0" w:color="000000"/>
              <w:bottom w:val="single" w:sz="4" w:space="0" w:color="000000"/>
              <w:right w:val="single" w:sz="4" w:space="0" w:color="000000"/>
            </w:tcBorders>
          </w:tcPr>
          <w:p w14:paraId="1E72AAF0"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30146F83"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1B06C285" w14:textId="77777777" w:rsidR="008E45D3" w:rsidRDefault="00387256">
            <w:pPr>
              <w:spacing w:before="20" w:after="20" w:line="240" w:lineRule="auto"/>
              <w:jc w:val="center"/>
            </w:pPr>
            <w:r>
              <w:rPr>
                <w:sz w:val="20"/>
              </w:rPr>
              <w:t>0,4989</w:t>
            </w:r>
          </w:p>
        </w:tc>
        <w:tc>
          <w:tcPr>
            <w:tcW w:w="1052" w:type="dxa"/>
            <w:tcBorders>
              <w:top w:val="single" w:sz="4" w:space="0" w:color="000000"/>
              <w:left w:val="single" w:sz="4" w:space="0" w:color="000000"/>
              <w:bottom w:val="single" w:sz="4" w:space="0" w:color="000000"/>
              <w:right w:val="single" w:sz="4" w:space="0" w:color="000000"/>
            </w:tcBorders>
          </w:tcPr>
          <w:p w14:paraId="6D611831" w14:textId="77777777" w:rsidR="008E45D3" w:rsidRDefault="00387256">
            <w:pPr>
              <w:spacing w:before="20" w:after="20" w:line="240" w:lineRule="auto"/>
              <w:jc w:val="center"/>
            </w:pPr>
            <w:r>
              <w:rPr>
                <w:sz w:val="20"/>
              </w:rPr>
              <w:t>80,27</w:t>
            </w:r>
          </w:p>
        </w:tc>
        <w:tc>
          <w:tcPr>
            <w:tcW w:w="946" w:type="dxa"/>
            <w:tcBorders>
              <w:top w:val="single" w:sz="4" w:space="0" w:color="000000"/>
              <w:left w:val="single" w:sz="4" w:space="0" w:color="000000"/>
              <w:bottom w:val="single" w:sz="4" w:space="0" w:color="000000"/>
              <w:right w:val="single" w:sz="4" w:space="0" w:color="000000"/>
            </w:tcBorders>
          </w:tcPr>
          <w:p w14:paraId="40EA12A0" w14:textId="77777777" w:rsidR="008E45D3" w:rsidRDefault="00387256">
            <w:pPr>
              <w:spacing w:before="20" w:after="20" w:line="240" w:lineRule="auto"/>
              <w:jc w:val="center"/>
            </w:pPr>
            <w:r>
              <w:rPr>
                <w:sz w:val="20"/>
              </w:rPr>
              <w:t>0,6035</w:t>
            </w:r>
          </w:p>
        </w:tc>
        <w:tc>
          <w:tcPr>
            <w:tcW w:w="946" w:type="dxa"/>
            <w:tcBorders>
              <w:top w:val="single" w:sz="4" w:space="0" w:color="000000"/>
              <w:left w:val="single" w:sz="4" w:space="0" w:color="000000"/>
              <w:bottom w:val="single" w:sz="4" w:space="0" w:color="000000"/>
              <w:right w:val="single" w:sz="4" w:space="0" w:color="000000"/>
            </w:tcBorders>
          </w:tcPr>
          <w:p w14:paraId="6ED963A8" w14:textId="77777777" w:rsidR="008E45D3" w:rsidRDefault="00387256">
            <w:pPr>
              <w:spacing w:before="20" w:after="20" w:line="240" w:lineRule="auto"/>
              <w:jc w:val="center"/>
            </w:pPr>
            <w:r>
              <w:rPr>
                <w:sz w:val="20"/>
              </w:rPr>
              <w:t>74,21</w:t>
            </w:r>
          </w:p>
        </w:tc>
        <w:tc>
          <w:tcPr>
            <w:tcW w:w="1090" w:type="dxa"/>
            <w:tcBorders>
              <w:top w:val="single" w:sz="4" w:space="0" w:color="000000"/>
              <w:left w:val="single" w:sz="4" w:space="0" w:color="000000"/>
              <w:bottom w:val="single" w:sz="4" w:space="0" w:color="000000"/>
              <w:right w:val="single" w:sz="4" w:space="0" w:color="000000"/>
            </w:tcBorders>
          </w:tcPr>
          <w:p w14:paraId="24D11493" w14:textId="77777777" w:rsidR="008E45D3" w:rsidRDefault="00387256">
            <w:pPr>
              <w:spacing w:before="20" w:after="20" w:line="240" w:lineRule="auto"/>
              <w:jc w:val="center"/>
            </w:pPr>
            <w:r>
              <w:rPr>
                <w:sz w:val="20"/>
              </w:rPr>
              <w:t>0,6785</w:t>
            </w:r>
          </w:p>
        </w:tc>
      </w:tr>
      <w:tr w:rsidR="008E45D3" w14:paraId="2A3C0A1D"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53179893" w14:textId="77777777" w:rsidR="008E45D3" w:rsidRDefault="00387256">
            <w:pPr>
              <w:spacing w:before="20" w:after="20" w:line="240" w:lineRule="auto"/>
              <w:jc w:val="center"/>
            </w:pPr>
            <w:r>
              <w:rPr>
                <w:sz w:val="20"/>
              </w:rPr>
              <w:t>18</w:t>
            </w:r>
          </w:p>
        </w:tc>
        <w:tc>
          <w:tcPr>
            <w:tcW w:w="645" w:type="dxa"/>
            <w:tcBorders>
              <w:top w:val="single" w:sz="4" w:space="0" w:color="000000"/>
              <w:left w:val="single" w:sz="4" w:space="0" w:color="000000"/>
              <w:bottom w:val="single" w:sz="4" w:space="0" w:color="000000"/>
              <w:right w:val="single" w:sz="4" w:space="0" w:color="000000"/>
            </w:tcBorders>
          </w:tcPr>
          <w:p w14:paraId="4B452A2D"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376FD3F8"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58239FD8" w14:textId="77777777" w:rsidR="008E45D3" w:rsidRDefault="00387256">
            <w:pPr>
              <w:spacing w:before="20" w:after="20" w:line="240" w:lineRule="auto"/>
              <w:jc w:val="center"/>
            </w:pPr>
            <w:r>
              <w:rPr>
                <w:sz w:val="20"/>
              </w:rPr>
              <w:t>0,4864</w:t>
            </w:r>
          </w:p>
        </w:tc>
        <w:tc>
          <w:tcPr>
            <w:tcW w:w="1052" w:type="dxa"/>
            <w:tcBorders>
              <w:top w:val="single" w:sz="4" w:space="0" w:color="000000"/>
              <w:left w:val="single" w:sz="4" w:space="0" w:color="000000"/>
              <w:bottom w:val="single" w:sz="4" w:space="0" w:color="000000"/>
              <w:right w:val="single" w:sz="4" w:space="0" w:color="000000"/>
            </w:tcBorders>
          </w:tcPr>
          <w:p w14:paraId="69B7F7A2" w14:textId="77777777" w:rsidR="008E45D3" w:rsidRDefault="00387256">
            <w:pPr>
              <w:spacing w:before="20" w:after="20" w:line="240" w:lineRule="auto"/>
              <w:jc w:val="center"/>
            </w:pPr>
            <w:r>
              <w:rPr>
                <w:sz w:val="20"/>
              </w:rPr>
              <w:t>80,43</w:t>
            </w:r>
          </w:p>
        </w:tc>
        <w:tc>
          <w:tcPr>
            <w:tcW w:w="946" w:type="dxa"/>
            <w:tcBorders>
              <w:top w:val="single" w:sz="4" w:space="0" w:color="000000"/>
              <w:left w:val="single" w:sz="4" w:space="0" w:color="000000"/>
              <w:bottom w:val="single" w:sz="4" w:space="0" w:color="000000"/>
              <w:right w:val="single" w:sz="4" w:space="0" w:color="000000"/>
            </w:tcBorders>
          </w:tcPr>
          <w:p w14:paraId="51A3FDB5" w14:textId="77777777" w:rsidR="008E45D3" w:rsidRDefault="00387256">
            <w:pPr>
              <w:spacing w:before="20" w:after="20" w:line="240" w:lineRule="auto"/>
              <w:jc w:val="center"/>
            </w:pPr>
            <w:r>
              <w:rPr>
                <w:sz w:val="20"/>
              </w:rPr>
              <w:t>0,6249</w:t>
            </w:r>
          </w:p>
        </w:tc>
        <w:tc>
          <w:tcPr>
            <w:tcW w:w="946" w:type="dxa"/>
            <w:tcBorders>
              <w:top w:val="single" w:sz="4" w:space="0" w:color="000000"/>
              <w:left w:val="single" w:sz="4" w:space="0" w:color="000000"/>
              <w:bottom w:val="single" w:sz="4" w:space="0" w:color="000000"/>
              <w:right w:val="single" w:sz="4" w:space="0" w:color="000000"/>
            </w:tcBorders>
          </w:tcPr>
          <w:p w14:paraId="1B48EC43" w14:textId="77777777" w:rsidR="008E45D3" w:rsidRDefault="00387256">
            <w:pPr>
              <w:spacing w:before="20" w:after="20" w:line="240" w:lineRule="auto"/>
              <w:jc w:val="center"/>
            </w:pPr>
            <w:r>
              <w:rPr>
                <w:sz w:val="20"/>
              </w:rPr>
              <w:t>74,84</w:t>
            </w:r>
          </w:p>
        </w:tc>
        <w:tc>
          <w:tcPr>
            <w:tcW w:w="1090" w:type="dxa"/>
            <w:tcBorders>
              <w:top w:val="single" w:sz="4" w:space="0" w:color="000000"/>
              <w:left w:val="single" w:sz="4" w:space="0" w:color="000000"/>
              <w:bottom w:val="single" w:sz="4" w:space="0" w:color="000000"/>
              <w:right w:val="single" w:sz="4" w:space="0" w:color="000000"/>
            </w:tcBorders>
          </w:tcPr>
          <w:p w14:paraId="579C8235" w14:textId="77777777" w:rsidR="008E45D3" w:rsidRDefault="00387256">
            <w:pPr>
              <w:spacing w:before="20" w:after="20" w:line="240" w:lineRule="auto"/>
              <w:jc w:val="center"/>
            </w:pPr>
            <w:r>
              <w:rPr>
                <w:sz w:val="20"/>
              </w:rPr>
              <w:t>0,6920</w:t>
            </w:r>
          </w:p>
        </w:tc>
      </w:tr>
      <w:tr w:rsidR="008E45D3" w14:paraId="0406384E"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5C5CD2B9" w14:textId="77777777" w:rsidR="008E45D3" w:rsidRDefault="00387256">
            <w:pPr>
              <w:spacing w:before="20" w:after="20" w:line="240" w:lineRule="auto"/>
              <w:jc w:val="center"/>
            </w:pPr>
            <w:r>
              <w:rPr>
                <w:sz w:val="20"/>
              </w:rPr>
              <w:t>19</w:t>
            </w:r>
          </w:p>
        </w:tc>
        <w:tc>
          <w:tcPr>
            <w:tcW w:w="645" w:type="dxa"/>
            <w:tcBorders>
              <w:top w:val="single" w:sz="4" w:space="0" w:color="000000"/>
              <w:left w:val="single" w:sz="4" w:space="0" w:color="000000"/>
              <w:bottom w:val="single" w:sz="4" w:space="0" w:color="000000"/>
              <w:right w:val="single" w:sz="4" w:space="0" w:color="000000"/>
            </w:tcBorders>
          </w:tcPr>
          <w:p w14:paraId="700CFB64"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3D1512A8"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6C797D16" w14:textId="77777777" w:rsidR="008E45D3" w:rsidRDefault="00387256">
            <w:pPr>
              <w:spacing w:before="20" w:after="20" w:line="240" w:lineRule="auto"/>
              <w:jc w:val="center"/>
            </w:pPr>
            <w:r>
              <w:rPr>
                <w:sz w:val="20"/>
              </w:rPr>
              <w:t>0,4588</w:t>
            </w:r>
          </w:p>
        </w:tc>
        <w:tc>
          <w:tcPr>
            <w:tcW w:w="1052" w:type="dxa"/>
            <w:tcBorders>
              <w:top w:val="single" w:sz="4" w:space="0" w:color="000000"/>
              <w:left w:val="single" w:sz="4" w:space="0" w:color="000000"/>
              <w:bottom w:val="single" w:sz="4" w:space="0" w:color="000000"/>
              <w:right w:val="single" w:sz="4" w:space="0" w:color="000000"/>
            </w:tcBorders>
          </w:tcPr>
          <w:p w14:paraId="0BC0AED4" w14:textId="77777777" w:rsidR="008E45D3" w:rsidRDefault="00387256">
            <w:pPr>
              <w:spacing w:before="20" w:after="20" w:line="240" w:lineRule="auto"/>
              <w:jc w:val="center"/>
            </w:pPr>
            <w:r>
              <w:rPr>
                <w:sz w:val="20"/>
              </w:rPr>
              <w:t>80,54</w:t>
            </w:r>
          </w:p>
        </w:tc>
        <w:tc>
          <w:tcPr>
            <w:tcW w:w="946" w:type="dxa"/>
            <w:tcBorders>
              <w:top w:val="single" w:sz="4" w:space="0" w:color="000000"/>
              <w:left w:val="single" w:sz="4" w:space="0" w:color="000000"/>
              <w:bottom w:val="single" w:sz="4" w:space="0" w:color="000000"/>
              <w:right w:val="single" w:sz="4" w:space="0" w:color="000000"/>
            </w:tcBorders>
          </w:tcPr>
          <w:p w14:paraId="79FFBBFA" w14:textId="77777777" w:rsidR="008E45D3" w:rsidRDefault="00387256">
            <w:pPr>
              <w:spacing w:before="20" w:after="20" w:line="240" w:lineRule="auto"/>
              <w:jc w:val="center"/>
            </w:pPr>
            <w:r>
              <w:rPr>
                <w:sz w:val="20"/>
              </w:rPr>
              <w:t>0,5838</w:t>
            </w:r>
          </w:p>
        </w:tc>
        <w:tc>
          <w:tcPr>
            <w:tcW w:w="946" w:type="dxa"/>
            <w:tcBorders>
              <w:top w:val="single" w:sz="4" w:space="0" w:color="000000"/>
              <w:left w:val="single" w:sz="4" w:space="0" w:color="000000"/>
              <w:bottom w:val="single" w:sz="4" w:space="0" w:color="000000"/>
              <w:right w:val="single" w:sz="4" w:space="0" w:color="000000"/>
            </w:tcBorders>
          </w:tcPr>
          <w:p w14:paraId="62DB522A" w14:textId="77777777" w:rsidR="008E45D3" w:rsidRDefault="00387256">
            <w:pPr>
              <w:spacing w:before="20" w:after="20" w:line="240" w:lineRule="auto"/>
              <w:jc w:val="center"/>
            </w:pPr>
            <w:r>
              <w:rPr>
                <w:sz w:val="20"/>
              </w:rPr>
              <w:t>76,11</w:t>
            </w:r>
          </w:p>
        </w:tc>
        <w:tc>
          <w:tcPr>
            <w:tcW w:w="1090" w:type="dxa"/>
            <w:tcBorders>
              <w:top w:val="single" w:sz="4" w:space="0" w:color="000000"/>
              <w:left w:val="single" w:sz="4" w:space="0" w:color="000000"/>
              <w:bottom w:val="single" w:sz="4" w:space="0" w:color="000000"/>
              <w:right w:val="single" w:sz="4" w:space="0" w:color="000000"/>
            </w:tcBorders>
          </w:tcPr>
          <w:p w14:paraId="12EC0847" w14:textId="77777777" w:rsidR="008E45D3" w:rsidRDefault="00387256">
            <w:pPr>
              <w:spacing w:before="20" w:after="20" w:line="240" w:lineRule="auto"/>
              <w:jc w:val="center"/>
            </w:pPr>
            <w:r>
              <w:rPr>
                <w:sz w:val="20"/>
              </w:rPr>
              <w:t>0,7123</w:t>
            </w:r>
          </w:p>
        </w:tc>
      </w:tr>
      <w:tr w:rsidR="008E45D3" w14:paraId="69DB97E4"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7DAAB7C3" w14:textId="77777777" w:rsidR="008E45D3" w:rsidRDefault="00387256">
            <w:pPr>
              <w:spacing w:before="20" w:after="20" w:line="240" w:lineRule="auto"/>
              <w:jc w:val="center"/>
            </w:pPr>
            <w:r>
              <w:rPr>
                <w:sz w:val="20"/>
              </w:rPr>
              <w:t>20</w:t>
            </w:r>
          </w:p>
        </w:tc>
        <w:tc>
          <w:tcPr>
            <w:tcW w:w="645" w:type="dxa"/>
            <w:tcBorders>
              <w:top w:val="single" w:sz="4" w:space="0" w:color="000000"/>
              <w:left w:val="single" w:sz="4" w:space="0" w:color="000000"/>
              <w:bottom w:val="single" w:sz="4" w:space="0" w:color="000000"/>
              <w:right w:val="single" w:sz="4" w:space="0" w:color="000000"/>
            </w:tcBorders>
          </w:tcPr>
          <w:p w14:paraId="1958B338"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7AE03D16"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07947BB8" w14:textId="77777777" w:rsidR="008E45D3" w:rsidRDefault="00387256">
            <w:pPr>
              <w:spacing w:before="20" w:after="20" w:line="240" w:lineRule="auto"/>
              <w:jc w:val="center"/>
            </w:pPr>
            <w:r>
              <w:rPr>
                <w:sz w:val="20"/>
              </w:rPr>
              <w:t>0,4507</w:t>
            </w:r>
          </w:p>
        </w:tc>
        <w:tc>
          <w:tcPr>
            <w:tcW w:w="1052" w:type="dxa"/>
            <w:tcBorders>
              <w:top w:val="single" w:sz="4" w:space="0" w:color="000000"/>
              <w:left w:val="single" w:sz="4" w:space="0" w:color="000000"/>
              <w:bottom w:val="single" w:sz="4" w:space="0" w:color="000000"/>
              <w:right w:val="single" w:sz="4" w:space="0" w:color="000000"/>
            </w:tcBorders>
          </w:tcPr>
          <w:p w14:paraId="665AE5BB" w14:textId="77777777" w:rsidR="008E45D3" w:rsidRDefault="00387256">
            <w:pPr>
              <w:spacing w:before="20" w:after="20" w:line="240" w:lineRule="auto"/>
              <w:jc w:val="center"/>
            </w:pPr>
            <w:r>
              <w:rPr>
                <w:sz w:val="20"/>
              </w:rPr>
              <w:t>81,91</w:t>
            </w:r>
          </w:p>
        </w:tc>
        <w:tc>
          <w:tcPr>
            <w:tcW w:w="946" w:type="dxa"/>
            <w:tcBorders>
              <w:top w:val="single" w:sz="4" w:space="0" w:color="000000"/>
              <w:left w:val="single" w:sz="4" w:space="0" w:color="000000"/>
              <w:bottom w:val="single" w:sz="4" w:space="0" w:color="000000"/>
              <w:right w:val="single" w:sz="4" w:space="0" w:color="000000"/>
            </w:tcBorders>
          </w:tcPr>
          <w:p w14:paraId="482C375C" w14:textId="77777777" w:rsidR="008E45D3" w:rsidRDefault="00387256">
            <w:pPr>
              <w:spacing w:before="20" w:after="20" w:line="240" w:lineRule="auto"/>
              <w:jc w:val="center"/>
            </w:pPr>
            <w:r>
              <w:rPr>
                <w:sz w:val="20"/>
              </w:rPr>
              <w:t>0,5711</w:t>
            </w:r>
          </w:p>
        </w:tc>
        <w:tc>
          <w:tcPr>
            <w:tcW w:w="946" w:type="dxa"/>
            <w:tcBorders>
              <w:top w:val="single" w:sz="4" w:space="0" w:color="000000"/>
              <w:left w:val="single" w:sz="4" w:space="0" w:color="000000"/>
              <w:bottom w:val="single" w:sz="4" w:space="0" w:color="000000"/>
              <w:right w:val="single" w:sz="4" w:space="0" w:color="000000"/>
            </w:tcBorders>
          </w:tcPr>
          <w:p w14:paraId="6354AAFF" w14:textId="77777777" w:rsidR="008E45D3" w:rsidRDefault="00387256">
            <w:pPr>
              <w:spacing w:before="20" w:after="20" w:line="240" w:lineRule="auto"/>
              <w:jc w:val="center"/>
            </w:pPr>
            <w:r>
              <w:rPr>
                <w:sz w:val="20"/>
              </w:rPr>
              <w:t>76,32</w:t>
            </w:r>
          </w:p>
        </w:tc>
        <w:tc>
          <w:tcPr>
            <w:tcW w:w="1090" w:type="dxa"/>
            <w:tcBorders>
              <w:top w:val="single" w:sz="4" w:space="0" w:color="000000"/>
              <w:left w:val="single" w:sz="4" w:space="0" w:color="000000"/>
              <w:bottom w:val="single" w:sz="4" w:space="0" w:color="000000"/>
              <w:right w:val="single" w:sz="4" w:space="0" w:color="000000"/>
            </w:tcBorders>
          </w:tcPr>
          <w:p w14:paraId="4230EC07" w14:textId="77777777" w:rsidR="008E45D3" w:rsidRDefault="00387256">
            <w:pPr>
              <w:spacing w:before="20" w:after="20" w:line="240" w:lineRule="auto"/>
              <w:jc w:val="center"/>
            </w:pPr>
            <w:r>
              <w:rPr>
                <w:sz w:val="20"/>
              </w:rPr>
              <w:t>0,7093</w:t>
            </w:r>
          </w:p>
        </w:tc>
      </w:tr>
      <w:tr w:rsidR="008E45D3" w14:paraId="46E19C60"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285EED61" w14:textId="77777777" w:rsidR="008E45D3" w:rsidRDefault="00387256">
            <w:pPr>
              <w:spacing w:before="20" w:after="20" w:line="240" w:lineRule="auto"/>
              <w:jc w:val="center"/>
            </w:pPr>
            <w:r>
              <w:rPr>
                <w:sz w:val="20"/>
              </w:rPr>
              <w:t>21</w:t>
            </w:r>
          </w:p>
        </w:tc>
        <w:tc>
          <w:tcPr>
            <w:tcW w:w="645" w:type="dxa"/>
            <w:tcBorders>
              <w:top w:val="single" w:sz="4" w:space="0" w:color="000000"/>
              <w:left w:val="single" w:sz="4" w:space="0" w:color="000000"/>
              <w:bottom w:val="single" w:sz="4" w:space="0" w:color="000000"/>
              <w:right w:val="single" w:sz="4" w:space="0" w:color="000000"/>
            </w:tcBorders>
          </w:tcPr>
          <w:p w14:paraId="5CC57D20"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1F5E1B21"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7843870B" w14:textId="77777777" w:rsidR="008E45D3" w:rsidRDefault="00387256">
            <w:pPr>
              <w:spacing w:before="20" w:after="20" w:line="240" w:lineRule="auto"/>
              <w:jc w:val="center"/>
            </w:pPr>
            <w:r>
              <w:rPr>
                <w:sz w:val="20"/>
              </w:rPr>
              <w:t>0,4287</w:t>
            </w:r>
          </w:p>
        </w:tc>
        <w:tc>
          <w:tcPr>
            <w:tcW w:w="1052" w:type="dxa"/>
            <w:tcBorders>
              <w:top w:val="single" w:sz="4" w:space="0" w:color="000000"/>
              <w:left w:val="single" w:sz="4" w:space="0" w:color="000000"/>
              <w:bottom w:val="single" w:sz="4" w:space="0" w:color="000000"/>
              <w:right w:val="single" w:sz="4" w:space="0" w:color="000000"/>
            </w:tcBorders>
          </w:tcPr>
          <w:p w14:paraId="51A0AAD4" w14:textId="77777777" w:rsidR="008E45D3" w:rsidRDefault="00387256">
            <w:pPr>
              <w:spacing w:before="20" w:after="20" w:line="240" w:lineRule="auto"/>
              <w:jc w:val="center"/>
            </w:pPr>
            <w:r>
              <w:rPr>
                <w:sz w:val="20"/>
              </w:rPr>
              <w:t>82,23</w:t>
            </w:r>
          </w:p>
        </w:tc>
        <w:tc>
          <w:tcPr>
            <w:tcW w:w="946" w:type="dxa"/>
            <w:tcBorders>
              <w:top w:val="single" w:sz="4" w:space="0" w:color="000000"/>
              <w:left w:val="single" w:sz="4" w:space="0" w:color="000000"/>
              <w:bottom w:val="single" w:sz="4" w:space="0" w:color="000000"/>
              <w:right w:val="single" w:sz="4" w:space="0" w:color="000000"/>
            </w:tcBorders>
          </w:tcPr>
          <w:p w14:paraId="1BC66E58" w14:textId="77777777" w:rsidR="008E45D3" w:rsidRDefault="00387256">
            <w:pPr>
              <w:spacing w:before="20" w:after="20" w:line="240" w:lineRule="auto"/>
              <w:jc w:val="center"/>
            </w:pPr>
            <w:r>
              <w:rPr>
                <w:sz w:val="20"/>
              </w:rPr>
              <w:t>0,6030</w:t>
            </w:r>
          </w:p>
        </w:tc>
        <w:tc>
          <w:tcPr>
            <w:tcW w:w="946" w:type="dxa"/>
            <w:tcBorders>
              <w:top w:val="single" w:sz="4" w:space="0" w:color="000000"/>
              <w:left w:val="single" w:sz="4" w:space="0" w:color="000000"/>
              <w:bottom w:val="single" w:sz="4" w:space="0" w:color="000000"/>
              <w:right w:val="single" w:sz="4" w:space="0" w:color="000000"/>
            </w:tcBorders>
          </w:tcPr>
          <w:p w14:paraId="2683EBF4" w14:textId="77777777" w:rsidR="008E45D3" w:rsidRDefault="00387256">
            <w:pPr>
              <w:spacing w:before="20" w:after="20" w:line="240" w:lineRule="auto"/>
              <w:jc w:val="center"/>
            </w:pPr>
            <w:r>
              <w:rPr>
                <w:sz w:val="20"/>
              </w:rPr>
              <w:t>75,69</w:t>
            </w:r>
          </w:p>
        </w:tc>
        <w:tc>
          <w:tcPr>
            <w:tcW w:w="1090" w:type="dxa"/>
            <w:tcBorders>
              <w:top w:val="single" w:sz="4" w:space="0" w:color="000000"/>
              <w:left w:val="single" w:sz="4" w:space="0" w:color="000000"/>
              <w:bottom w:val="single" w:sz="4" w:space="0" w:color="000000"/>
              <w:right w:val="single" w:sz="4" w:space="0" w:color="000000"/>
            </w:tcBorders>
          </w:tcPr>
          <w:p w14:paraId="2DFFBC25" w14:textId="77777777" w:rsidR="008E45D3" w:rsidRDefault="00387256">
            <w:pPr>
              <w:spacing w:before="20" w:after="20" w:line="240" w:lineRule="auto"/>
              <w:jc w:val="center"/>
            </w:pPr>
            <w:r>
              <w:rPr>
                <w:sz w:val="20"/>
              </w:rPr>
              <w:t>0,7108</w:t>
            </w:r>
          </w:p>
        </w:tc>
      </w:tr>
      <w:tr w:rsidR="008E45D3" w14:paraId="5320CC31"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5838ECE9" w14:textId="77777777" w:rsidR="008E45D3" w:rsidRDefault="00387256">
            <w:pPr>
              <w:spacing w:before="20" w:after="20" w:line="240" w:lineRule="auto"/>
              <w:jc w:val="center"/>
            </w:pPr>
            <w:r>
              <w:rPr>
                <w:sz w:val="20"/>
              </w:rPr>
              <w:t>22</w:t>
            </w:r>
          </w:p>
        </w:tc>
        <w:tc>
          <w:tcPr>
            <w:tcW w:w="645" w:type="dxa"/>
            <w:tcBorders>
              <w:top w:val="single" w:sz="4" w:space="0" w:color="000000"/>
              <w:left w:val="single" w:sz="4" w:space="0" w:color="000000"/>
              <w:bottom w:val="single" w:sz="4" w:space="0" w:color="000000"/>
              <w:right w:val="single" w:sz="4" w:space="0" w:color="000000"/>
            </w:tcBorders>
          </w:tcPr>
          <w:p w14:paraId="1AE57EEA"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7142896F"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209F4A88" w14:textId="77777777" w:rsidR="008E45D3" w:rsidRDefault="00387256">
            <w:pPr>
              <w:spacing w:before="20" w:after="20" w:line="240" w:lineRule="auto"/>
              <w:jc w:val="center"/>
            </w:pPr>
            <w:r>
              <w:rPr>
                <w:sz w:val="20"/>
              </w:rPr>
              <w:t>0,4037</w:t>
            </w:r>
          </w:p>
        </w:tc>
        <w:tc>
          <w:tcPr>
            <w:tcW w:w="1052" w:type="dxa"/>
            <w:tcBorders>
              <w:top w:val="single" w:sz="4" w:space="0" w:color="000000"/>
              <w:left w:val="single" w:sz="4" w:space="0" w:color="000000"/>
              <w:bottom w:val="single" w:sz="4" w:space="0" w:color="000000"/>
              <w:right w:val="single" w:sz="4" w:space="0" w:color="000000"/>
            </w:tcBorders>
          </w:tcPr>
          <w:p w14:paraId="19FB09C4" w14:textId="77777777" w:rsidR="008E45D3" w:rsidRDefault="00387256">
            <w:pPr>
              <w:spacing w:before="20" w:after="20" w:line="240" w:lineRule="auto"/>
              <w:jc w:val="center"/>
            </w:pPr>
            <w:r>
              <w:rPr>
                <w:sz w:val="20"/>
              </w:rPr>
              <w:t>82,91</w:t>
            </w:r>
          </w:p>
        </w:tc>
        <w:tc>
          <w:tcPr>
            <w:tcW w:w="946" w:type="dxa"/>
            <w:tcBorders>
              <w:top w:val="single" w:sz="4" w:space="0" w:color="000000"/>
              <w:left w:val="single" w:sz="4" w:space="0" w:color="000000"/>
              <w:bottom w:val="single" w:sz="4" w:space="0" w:color="000000"/>
              <w:right w:val="single" w:sz="4" w:space="0" w:color="000000"/>
            </w:tcBorders>
          </w:tcPr>
          <w:p w14:paraId="4EB26D2F" w14:textId="77777777" w:rsidR="008E45D3" w:rsidRDefault="00387256">
            <w:pPr>
              <w:spacing w:before="20" w:after="20" w:line="240" w:lineRule="auto"/>
              <w:jc w:val="center"/>
            </w:pPr>
            <w:r>
              <w:rPr>
                <w:sz w:val="20"/>
              </w:rPr>
              <w:t>0,5083</w:t>
            </w:r>
          </w:p>
        </w:tc>
        <w:tc>
          <w:tcPr>
            <w:tcW w:w="946" w:type="dxa"/>
            <w:tcBorders>
              <w:top w:val="single" w:sz="4" w:space="0" w:color="000000"/>
              <w:left w:val="single" w:sz="4" w:space="0" w:color="000000"/>
              <w:bottom w:val="single" w:sz="4" w:space="0" w:color="000000"/>
              <w:right w:val="single" w:sz="4" w:space="0" w:color="000000"/>
            </w:tcBorders>
          </w:tcPr>
          <w:p w14:paraId="2E137AC5" w14:textId="77777777" w:rsidR="008E45D3" w:rsidRDefault="00387256">
            <w:pPr>
              <w:spacing w:before="20" w:after="20" w:line="240" w:lineRule="auto"/>
              <w:jc w:val="center"/>
            </w:pPr>
            <w:r>
              <w:rPr>
                <w:sz w:val="20"/>
              </w:rPr>
              <w:t>79,07</w:t>
            </w:r>
          </w:p>
        </w:tc>
        <w:tc>
          <w:tcPr>
            <w:tcW w:w="1090" w:type="dxa"/>
            <w:tcBorders>
              <w:top w:val="single" w:sz="4" w:space="0" w:color="000000"/>
              <w:left w:val="single" w:sz="4" w:space="0" w:color="000000"/>
              <w:bottom w:val="single" w:sz="4" w:space="0" w:color="000000"/>
              <w:right w:val="single" w:sz="4" w:space="0" w:color="000000"/>
            </w:tcBorders>
          </w:tcPr>
          <w:p w14:paraId="3C59911D" w14:textId="77777777" w:rsidR="008E45D3" w:rsidRDefault="00387256">
            <w:pPr>
              <w:spacing w:before="20" w:after="20" w:line="240" w:lineRule="auto"/>
              <w:jc w:val="center"/>
            </w:pPr>
            <w:r>
              <w:rPr>
                <w:sz w:val="20"/>
              </w:rPr>
              <w:t>0,7322</w:t>
            </w:r>
          </w:p>
        </w:tc>
      </w:tr>
      <w:tr w:rsidR="008E45D3" w14:paraId="75C3A415"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2C4658A8" w14:textId="77777777" w:rsidR="008E45D3" w:rsidRDefault="00387256">
            <w:pPr>
              <w:spacing w:before="20" w:after="20" w:line="240" w:lineRule="auto"/>
              <w:jc w:val="center"/>
            </w:pPr>
            <w:r>
              <w:rPr>
                <w:sz w:val="20"/>
              </w:rPr>
              <w:t>23</w:t>
            </w:r>
          </w:p>
        </w:tc>
        <w:tc>
          <w:tcPr>
            <w:tcW w:w="645" w:type="dxa"/>
            <w:tcBorders>
              <w:top w:val="single" w:sz="4" w:space="0" w:color="000000"/>
              <w:left w:val="single" w:sz="4" w:space="0" w:color="000000"/>
              <w:bottom w:val="single" w:sz="4" w:space="0" w:color="000000"/>
              <w:right w:val="single" w:sz="4" w:space="0" w:color="000000"/>
            </w:tcBorders>
          </w:tcPr>
          <w:p w14:paraId="21C3EB3E"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74246490"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3332ED9C" w14:textId="77777777" w:rsidR="008E45D3" w:rsidRDefault="00387256">
            <w:pPr>
              <w:spacing w:before="20" w:after="20" w:line="240" w:lineRule="auto"/>
              <w:jc w:val="center"/>
            </w:pPr>
            <w:r>
              <w:rPr>
                <w:sz w:val="20"/>
              </w:rPr>
              <w:t>0,3778</w:t>
            </w:r>
          </w:p>
        </w:tc>
        <w:tc>
          <w:tcPr>
            <w:tcW w:w="1052" w:type="dxa"/>
            <w:tcBorders>
              <w:top w:val="single" w:sz="4" w:space="0" w:color="000000"/>
              <w:left w:val="single" w:sz="4" w:space="0" w:color="000000"/>
              <w:bottom w:val="single" w:sz="4" w:space="0" w:color="000000"/>
              <w:right w:val="single" w:sz="4" w:space="0" w:color="000000"/>
            </w:tcBorders>
          </w:tcPr>
          <w:p w14:paraId="43D258E8" w14:textId="77777777" w:rsidR="008E45D3" w:rsidRDefault="00387256">
            <w:pPr>
              <w:spacing w:before="20" w:after="20" w:line="240" w:lineRule="auto"/>
              <w:jc w:val="center"/>
            </w:pPr>
            <w:r>
              <w:rPr>
                <w:sz w:val="20"/>
              </w:rPr>
              <w:t>84,70</w:t>
            </w:r>
          </w:p>
        </w:tc>
        <w:tc>
          <w:tcPr>
            <w:tcW w:w="946" w:type="dxa"/>
            <w:tcBorders>
              <w:top w:val="single" w:sz="4" w:space="0" w:color="000000"/>
              <w:left w:val="single" w:sz="4" w:space="0" w:color="000000"/>
              <w:bottom w:val="single" w:sz="4" w:space="0" w:color="000000"/>
              <w:right w:val="single" w:sz="4" w:space="0" w:color="000000"/>
            </w:tcBorders>
          </w:tcPr>
          <w:p w14:paraId="77A990F2" w14:textId="77777777" w:rsidR="008E45D3" w:rsidRDefault="00387256">
            <w:pPr>
              <w:spacing w:before="20" w:after="20" w:line="240" w:lineRule="auto"/>
              <w:jc w:val="center"/>
            </w:pPr>
            <w:r>
              <w:rPr>
                <w:sz w:val="20"/>
              </w:rPr>
              <w:t>0,5149</w:t>
            </w:r>
          </w:p>
        </w:tc>
        <w:tc>
          <w:tcPr>
            <w:tcW w:w="946" w:type="dxa"/>
            <w:tcBorders>
              <w:top w:val="single" w:sz="4" w:space="0" w:color="000000"/>
              <w:left w:val="single" w:sz="4" w:space="0" w:color="000000"/>
              <w:bottom w:val="single" w:sz="4" w:space="0" w:color="000000"/>
              <w:right w:val="single" w:sz="4" w:space="0" w:color="000000"/>
            </w:tcBorders>
          </w:tcPr>
          <w:p w14:paraId="3F2A9DDC" w14:textId="77777777" w:rsidR="008E45D3" w:rsidRDefault="00387256">
            <w:pPr>
              <w:spacing w:before="20" w:after="20" w:line="240" w:lineRule="auto"/>
              <w:jc w:val="center"/>
            </w:pPr>
            <w:r>
              <w:rPr>
                <w:sz w:val="20"/>
              </w:rPr>
              <w:t>78,86</w:t>
            </w:r>
          </w:p>
        </w:tc>
        <w:tc>
          <w:tcPr>
            <w:tcW w:w="1090" w:type="dxa"/>
            <w:tcBorders>
              <w:top w:val="single" w:sz="4" w:space="0" w:color="000000"/>
              <w:left w:val="single" w:sz="4" w:space="0" w:color="000000"/>
              <w:bottom w:val="single" w:sz="4" w:space="0" w:color="000000"/>
              <w:right w:val="single" w:sz="4" w:space="0" w:color="000000"/>
            </w:tcBorders>
          </w:tcPr>
          <w:p w14:paraId="60F6C3D5" w14:textId="77777777" w:rsidR="008E45D3" w:rsidRDefault="00387256">
            <w:pPr>
              <w:spacing w:before="20" w:after="20" w:line="240" w:lineRule="auto"/>
              <w:jc w:val="center"/>
            </w:pPr>
            <w:r>
              <w:rPr>
                <w:sz w:val="20"/>
              </w:rPr>
              <w:t>0,7329</w:t>
            </w:r>
          </w:p>
        </w:tc>
      </w:tr>
      <w:tr w:rsidR="008E45D3" w14:paraId="65872372"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6D7AB46F" w14:textId="77777777" w:rsidR="008E45D3" w:rsidRDefault="00387256">
            <w:pPr>
              <w:spacing w:before="20" w:after="20" w:line="240" w:lineRule="auto"/>
              <w:jc w:val="center"/>
            </w:pPr>
            <w:r>
              <w:rPr>
                <w:sz w:val="20"/>
              </w:rPr>
              <w:t>24</w:t>
            </w:r>
          </w:p>
        </w:tc>
        <w:tc>
          <w:tcPr>
            <w:tcW w:w="645" w:type="dxa"/>
            <w:tcBorders>
              <w:top w:val="single" w:sz="4" w:space="0" w:color="000000"/>
              <w:left w:val="single" w:sz="4" w:space="0" w:color="000000"/>
              <w:bottom w:val="single" w:sz="4" w:space="0" w:color="000000"/>
              <w:right w:val="single" w:sz="4" w:space="0" w:color="000000"/>
            </w:tcBorders>
          </w:tcPr>
          <w:p w14:paraId="1768FB71"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3182CDEE"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0222FFED" w14:textId="77777777" w:rsidR="008E45D3" w:rsidRDefault="00387256">
            <w:pPr>
              <w:spacing w:before="20" w:after="20" w:line="240" w:lineRule="auto"/>
              <w:jc w:val="center"/>
            </w:pPr>
            <w:r>
              <w:rPr>
                <w:sz w:val="20"/>
              </w:rPr>
              <w:t>0,3338</w:t>
            </w:r>
          </w:p>
        </w:tc>
        <w:tc>
          <w:tcPr>
            <w:tcW w:w="1052" w:type="dxa"/>
            <w:tcBorders>
              <w:top w:val="single" w:sz="4" w:space="0" w:color="000000"/>
              <w:left w:val="single" w:sz="4" w:space="0" w:color="000000"/>
              <w:bottom w:val="single" w:sz="4" w:space="0" w:color="000000"/>
              <w:right w:val="single" w:sz="4" w:space="0" w:color="000000"/>
            </w:tcBorders>
          </w:tcPr>
          <w:p w14:paraId="13C0E01F" w14:textId="77777777" w:rsidR="008E45D3" w:rsidRDefault="00387256">
            <w:pPr>
              <w:spacing w:before="20" w:after="20" w:line="240" w:lineRule="auto"/>
              <w:jc w:val="center"/>
            </w:pPr>
            <w:r>
              <w:rPr>
                <w:sz w:val="20"/>
              </w:rPr>
              <w:t>85,44</w:t>
            </w:r>
          </w:p>
        </w:tc>
        <w:tc>
          <w:tcPr>
            <w:tcW w:w="946" w:type="dxa"/>
            <w:tcBorders>
              <w:top w:val="single" w:sz="4" w:space="0" w:color="000000"/>
              <w:left w:val="single" w:sz="4" w:space="0" w:color="000000"/>
              <w:bottom w:val="single" w:sz="4" w:space="0" w:color="000000"/>
              <w:right w:val="single" w:sz="4" w:space="0" w:color="000000"/>
            </w:tcBorders>
          </w:tcPr>
          <w:p w14:paraId="6962C181" w14:textId="77777777" w:rsidR="008E45D3" w:rsidRDefault="00387256">
            <w:pPr>
              <w:spacing w:before="20" w:after="20" w:line="240" w:lineRule="auto"/>
              <w:jc w:val="center"/>
            </w:pPr>
            <w:r>
              <w:rPr>
                <w:sz w:val="20"/>
              </w:rPr>
              <w:t>0,5349</w:t>
            </w:r>
          </w:p>
        </w:tc>
        <w:tc>
          <w:tcPr>
            <w:tcW w:w="946" w:type="dxa"/>
            <w:tcBorders>
              <w:top w:val="single" w:sz="4" w:space="0" w:color="000000"/>
              <w:left w:val="single" w:sz="4" w:space="0" w:color="000000"/>
              <w:bottom w:val="single" w:sz="4" w:space="0" w:color="000000"/>
              <w:right w:val="single" w:sz="4" w:space="0" w:color="000000"/>
            </w:tcBorders>
          </w:tcPr>
          <w:p w14:paraId="0CA66435" w14:textId="77777777" w:rsidR="008E45D3" w:rsidRDefault="00387256">
            <w:pPr>
              <w:spacing w:before="20" w:after="20" w:line="240" w:lineRule="auto"/>
              <w:jc w:val="center"/>
            </w:pPr>
            <w:r>
              <w:rPr>
                <w:sz w:val="20"/>
              </w:rPr>
              <w:t>78,44</w:t>
            </w:r>
          </w:p>
        </w:tc>
        <w:tc>
          <w:tcPr>
            <w:tcW w:w="1090" w:type="dxa"/>
            <w:tcBorders>
              <w:top w:val="single" w:sz="4" w:space="0" w:color="000000"/>
              <w:left w:val="single" w:sz="4" w:space="0" w:color="000000"/>
              <w:bottom w:val="single" w:sz="4" w:space="0" w:color="000000"/>
              <w:right w:val="single" w:sz="4" w:space="0" w:color="000000"/>
            </w:tcBorders>
          </w:tcPr>
          <w:p w14:paraId="665EFFC5" w14:textId="77777777" w:rsidR="008E45D3" w:rsidRDefault="00387256">
            <w:pPr>
              <w:spacing w:before="20" w:after="20" w:line="240" w:lineRule="auto"/>
              <w:jc w:val="center"/>
            </w:pPr>
            <w:r>
              <w:rPr>
                <w:sz w:val="20"/>
              </w:rPr>
              <w:t>0,7358</w:t>
            </w:r>
          </w:p>
        </w:tc>
      </w:tr>
      <w:tr w:rsidR="008E45D3" w14:paraId="28AE8821"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0C67C86D" w14:textId="77777777" w:rsidR="008E45D3" w:rsidRDefault="00387256">
            <w:pPr>
              <w:spacing w:before="20" w:after="20" w:line="240" w:lineRule="auto"/>
              <w:jc w:val="center"/>
            </w:pPr>
            <w:r>
              <w:rPr>
                <w:b/>
                <w:sz w:val="20"/>
              </w:rPr>
              <w:t>25</w:t>
            </w:r>
          </w:p>
        </w:tc>
        <w:tc>
          <w:tcPr>
            <w:tcW w:w="645" w:type="dxa"/>
            <w:tcBorders>
              <w:top w:val="single" w:sz="4" w:space="0" w:color="000000"/>
              <w:left w:val="single" w:sz="4" w:space="0" w:color="000000"/>
              <w:bottom w:val="single" w:sz="4" w:space="0" w:color="000000"/>
              <w:right w:val="single" w:sz="4" w:space="0" w:color="000000"/>
            </w:tcBorders>
          </w:tcPr>
          <w:p w14:paraId="0480A251" w14:textId="77777777" w:rsidR="008E45D3" w:rsidRDefault="00387256">
            <w:pPr>
              <w:spacing w:before="20" w:after="20" w:line="240" w:lineRule="auto"/>
              <w:jc w:val="center"/>
            </w:pPr>
            <w:r>
              <w:rPr>
                <w:b/>
                <w:sz w:val="20"/>
              </w:rPr>
              <w:t>B</w:t>
            </w:r>
          </w:p>
        </w:tc>
        <w:tc>
          <w:tcPr>
            <w:tcW w:w="1422" w:type="dxa"/>
            <w:tcBorders>
              <w:top w:val="single" w:sz="4" w:space="0" w:color="000000"/>
              <w:left w:val="single" w:sz="4" w:space="0" w:color="000000"/>
              <w:bottom w:val="single" w:sz="4" w:space="0" w:color="000000"/>
              <w:right w:val="single" w:sz="4" w:space="0" w:color="000000"/>
            </w:tcBorders>
          </w:tcPr>
          <w:p w14:paraId="55DFB10D" w14:textId="77777777" w:rsidR="008E45D3" w:rsidRDefault="00387256">
            <w:pPr>
              <w:spacing w:before="20" w:after="20" w:line="240" w:lineRule="auto"/>
              <w:jc w:val="center"/>
            </w:pPr>
            <w:r>
              <w:rPr>
                <w:b/>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01981F56" w14:textId="77777777" w:rsidR="008E45D3" w:rsidRDefault="00387256">
            <w:pPr>
              <w:spacing w:before="20" w:after="20" w:line="240" w:lineRule="auto"/>
              <w:jc w:val="center"/>
            </w:pPr>
            <w:r>
              <w:rPr>
                <w:b/>
                <w:sz w:val="20"/>
              </w:rPr>
              <w:t>0,3406</w:t>
            </w:r>
          </w:p>
        </w:tc>
        <w:tc>
          <w:tcPr>
            <w:tcW w:w="1052" w:type="dxa"/>
            <w:tcBorders>
              <w:top w:val="single" w:sz="4" w:space="0" w:color="000000"/>
              <w:left w:val="single" w:sz="4" w:space="0" w:color="000000"/>
              <w:bottom w:val="single" w:sz="4" w:space="0" w:color="000000"/>
              <w:right w:val="single" w:sz="4" w:space="0" w:color="000000"/>
            </w:tcBorders>
          </w:tcPr>
          <w:p w14:paraId="43F6D107" w14:textId="77777777" w:rsidR="008E45D3" w:rsidRDefault="00387256">
            <w:pPr>
              <w:spacing w:before="20" w:after="20" w:line="240" w:lineRule="auto"/>
              <w:jc w:val="center"/>
            </w:pPr>
            <w:r>
              <w:rPr>
                <w:b/>
                <w:sz w:val="20"/>
              </w:rPr>
              <w:t>86,08</w:t>
            </w:r>
          </w:p>
        </w:tc>
        <w:tc>
          <w:tcPr>
            <w:tcW w:w="946" w:type="dxa"/>
            <w:tcBorders>
              <w:top w:val="single" w:sz="4" w:space="0" w:color="000000"/>
              <w:left w:val="single" w:sz="4" w:space="0" w:color="000000"/>
              <w:bottom w:val="single" w:sz="4" w:space="0" w:color="000000"/>
              <w:right w:val="single" w:sz="4" w:space="0" w:color="000000"/>
            </w:tcBorders>
          </w:tcPr>
          <w:p w14:paraId="6EBDC884" w14:textId="77777777" w:rsidR="008E45D3" w:rsidRDefault="00387256">
            <w:pPr>
              <w:spacing w:before="20" w:after="20" w:line="240" w:lineRule="auto"/>
              <w:jc w:val="center"/>
            </w:pPr>
            <w:r>
              <w:rPr>
                <w:b/>
                <w:sz w:val="20"/>
              </w:rPr>
              <w:t>0,5083</w:t>
            </w:r>
          </w:p>
        </w:tc>
        <w:tc>
          <w:tcPr>
            <w:tcW w:w="946" w:type="dxa"/>
            <w:tcBorders>
              <w:top w:val="single" w:sz="4" w:space="0" w:color="000000"/>
              <w:left w:val="single" w:sz="4" w:space="0" w:color="000000"/>
              <w:bottom w:val="single" w:sz="4" w:space="0" w:color="000000"/>
              <w:right w:val="single" w:sz="4" w:space="0" w:color="000000"/>
            </w:tcBorders>
          </w:tcPr>
          <w:p w14:paraId="01C2667E" w14:textId="77777777" w:rsidR="008E45D3" w:rsidRDefault="00387256">
            <w:pPr>
              <w:spacing w:before="20" w:after="20" w:line="240" w:lineRule="auto"/>
              <w:jc w:val="center"/>
            </w:pPr>
            <w:r>
              <w:rPr>
                <w:b/>
                <w:sz w:val="20"/>
              </w:rPr>
              <w:t>80,76</w:t>
            </w:r>
          </w:p>
        </w:tc>
        <w:tc>
          <w:tcPr>
            <w:tcW w:w="1090" w:type="dxa"/>
            <w:tcBorders>
              <w:top w:val="single" w:sz="4" w:space="0" w:color="000000"/>
              <w:left w:val="single" w:sz="4" w:space="0" w:color="000000"/>
              <w:bottom w:val="single" w:sz="4" w:space="0" w:color="000000"/>
              <w:right w:val="single" w:sz="4" w:space="0" w:color="000000"/>
            </w:tcBorders>
          </w:tcPr>
          <w:p w14:paraId="19E2B10A" w14:textId="77777777" w:rsidR="008E45D3" w:rsidRDefault="00387256">
            <w:pPr>
              <w:spacing w:before="20" w:after="20" w:line="240" w:lineRule="auto"/>
              <w:jc w:val="center"/>
            </w:pPr>
            <w:r>
              <w:rPr>
                <w:b/>
                <w:sz w:val="20"/>
              </w:rPr>
              <w:t>0,7565</w:t>
            </w:r>
          </w:p>
        </w:tc>
      </w:tr>
      <w:tr w:rsidR="008E45D3" w14:paraId="37CAB4CC"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4AA92D02" w14:textId="77777777" w:rsidR="008E45D3" w:rsidRDefault="00387256">
            <w:pPr>
              <w:spacing w:before="20" w:after="20" w:line="240" w:lineRule="auto"/>
              <w:jc w:val="center"/>
            </w:pPr>
            <w:r>
              <w:rPr>
                <w:sz w:val="20"/>
              </w:rPr>
              <w:t>26</w:t>
            </w:r>
          </w:p>
        </w:tc>
        <w:tc>
          <w:tcPr>
            <w:tcW w:w="645" w:type="dxa"/>
            <w:tcBorders>
              <w:top w:val="single" w:sz="4" w:space="0" w:color="000000"/>
              <w:left w:val="single" w:sz="4" w:space="0" w:color="000000"/>
              <w:bottom w:val="single" w:sz="4" w:space="0" w:color="000000"/>
              <w:right w:val="single" w:sz="4" w:space="0" w:color="000000"/>
            </w:tcBorders>
          </w:tcPr>
          <w:p w14:paraId="57308974"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7C161E46"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77945C49" w14:textId="77777777" w:rsidR="008E45D3" w:rsidRDefault="00387256">
            <w:pPr>
              <w:spacing w:before="20" w:after="20" w:line="240" w:lineRule="auto"/>
              <w:jc w:val="center"/>
            </w:pPr>
            <w:r>
              <w:rPr>
                <w:sz w:val="20"/>
              </w:rPr>
              <w:t>0,3168</w:t>
            </w:r>
          </w:p>
        </w:tc>
        <w:tc>
          <w:tcPr>
            <w:tcW w:w="1052" w:type="dxa"/>
            <w:tcBorders>
              <w:top w:val="single" w:sz="4" w:space="0" w:color="000000"/>
              <w:left w:val="single" w:sz="4" w:space="0" w:color="000000"/>
              <w:bottom w:val="single" w:sz="4" w:space="0" w:color="000000"/>
              <w:right w:val="single" w:sz="4" w:space="0" w:color="000000"/>
            </w:tcBorders>
          </w:tcPr>
          <w:p w14:paraId="11A55C47" w14:textId="77777777" w:rsidR="008E45D3" w:rsidRDefault="00387256">
            <w:pPr>
              <w:spacing w:before="20" w:after="20" w:line="240" w:lineRule="auto"/>
              <w:jc w:val="center"/>
            </w:pPr>
            <w:r>
              <w:rPr>
                <w:sz w:val="20"/>
              </w:rPr>
              <w:t>87,03</w:t>
            </w:r>
          </w:p>
        </w:tc>
        <w:tc>
          <w:tcPr>
            <w:tcW w:w="946" w:type="dxa"/>
            <w:tcBorders>
              <w:top w:val="single" w:sz="4" w:space="0" w:color="000000"/>
              <w:left w:val="single" w:sz="4" w:space="0" w:color="000000"/>
              <w:bottom w:val="single" w:sz="4" w:space="0" w:color="000000"/>
              <w:right w:val="single" w:sz="4" w:space="0" w:color="000000"/>
            </w:tcBorders>
          </w:tcPr>
          <w:p w14:paraId="0FD1B7BC" w14:textId="77777777" w:rsidR="008E45D3" w:rsidRDefault="00387256">
            <w:pPr>
              <w:spacing w:before="20" w:after="20" w:line="240" w:lineRule="auto"/>
              <w:jc w:val="center"/>
            </w:pPr>
            <w:r>
              <w:rPr>
                <w:sz w:val="20"/>
              </w:rPr>
              <w:t>0,5954</w:t>
            </w:r>
          </w:p>
        </w:tc>
        <w:tc>
          <w:tcPr>
            <w:tcW w:w="946" w:type="dxa"/>
            <w:tcBorders>
              <w:top w:val="single" w:sz="4" w:space="0" w:color="000000"/>
              <w:left w:val="single" w:sz="4" w:space="0" w:color="000000"/>
              <w:bottom w:val="single" w:sz="4" w:space="0" w:color="000000"/>
              <w:right w:val="single" w:sz="4" w:space="0" w:color="000000"/>
            </w:tcBorders>
          </w:tcPr>
          <w:p w14:paraId="7B8253A7" w14:textId="77777777" w:rsidR="008E45D3" w:rsidRDefault="00387256">
            <w:pPr>
              <w:spacing w:before="20" w:after="20" w:line="240" w:lineRule="auto"/>
              <w:jc w:val="center"/>
            </w:pPr>
            <w:r>
              <w:rPr>
                <w:sz w:val="20"/>
              </w:rPr>
              <w:t>77,17</w:t>
            </w:r>
          </w:p>
        </w:tc>
        <w:tc>
          <w:tcPr>
            <w:tcW w:w="1090" w:type="dxa"/>
            <w:tcBorders>
              <w:top w:val="single" w:sz="4" w:space="0" w:color="000000"/>
              <w:left w:val="single" w:sz="4" w:space="0" w:color="000000"/>
              <w:bottom w:val="single" w:sz="4" w:space="0" w:color="000000"/>
              <w:right w:val="single" w:sz="4" w:space="0" w:color="000000"/>
            </w:tcBorders>
          </w:tcPr>
          <w:p w14:paraId="51D01BE3" w14:textId="77777777" w:rsidR="008E45D3" w:rsidRDefault="00387256">
            <w:pPr>
              <w:spacing w:before="20" w:after="20" w:line="240" w:lineRule="auto"/>
              <w:jc w:val="center"/>
            </w:pPr>
            <w:r>
              <w:rPr>
                <w:sz w:val="20"/>
              </w:rPr>
              <w:t>0,7264</w:t>
            </w:r>
          </w:p>
        </w:tc>
      </w:tr>
      <w:tr w:rsidR="008E45D3" w14:paraId="0E1233BD"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7686CE12" w14:textId="77777777" w:rsidR="008E45D3" w:rsidRDefault="00387256">
            <w:pPr>
              <w:spacing w:before="20" w:after="20" w:line="240" w:lineRule="auto"/>
              <w:jc w:val="center"/>
            </w:pPr>
            <w:r>
              <w:rPr>
                <w:sz w:val="20"/>
              </w:rPr>
              <w:t>27</w:t>
            </w:r>
          </w:p>
        </w:tc>
        <w:tc>
          <w:tcPr>
            <w:tcW w:w="645" w:type="dxa"/>
            <w:tcBorders>
              <w:top w:val="single" w:sz="4" w:space="0" w:color="000000"/>
              <w:left w:val="single" w:sz="4" w:space="0" w:color="000000"/>
              <w:bottom w:val="single" w:sz="4" w:space="0" w:color="000000"/>
              <w:right w:val="single" w:sz="4" w:space="0" w:color="000000"/>
            </w:tcBorders>
          </w:tcPr>
          <w:p w14:paraId="2C9C922F"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0DA0E27B"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701D2E25" w14:textId="77777777" w:rsidR="008E45D3" w:rsidRDefault="00387256">
            <w:pPr>
              <w:spacing w:before="20" w:after="20" w:line="240" w:lineRule="auto"/>
              <w:jc w:val="center"/>
            </w:pPr>
            <w:r>
              <w:rPr>
                <w:sz w:val="20"/>
              </w:rPr>
              <w:t>0,2991</w:t>
            </w:r>
          </w:p>
        </w:tc>
        <w:tc>
          <w:tcPr>
            <w:tcW w:w="1052" w:type="dxa"/>
            <w:tcBorders>
              <w:top w:val="single" w:sz="4" w:space="0" w:color="000000"/>
              <w:left w:val="single" w:sz="4" w:space="0" w:color="000000"/>
              <w:bottom w:val="single" w:sz="4" w:space="0" w:color="000000"/>
              <w:right w:val="single" w:sz="4" w:space="0" w:color="000000"/>
            </w:tcBorders>
          </w:tcPr>
          <w:p w14:paraId="2A803AC0" w14:textId="77777777" w:rsidR="008E45D3" w:rsidRDefault="00387256">
            <w:pPr>
              <w:spacing w:before="20" w:after="20" w:line="240" w:lineRule="auto"/>
              <w:jc w:val="center"/>
            </w:pPr>
            <w:r>
              <w:rPr>
                <w:sz w:val="20"/>
              </w:rPr>
              <w:t>86,34</w:t>
            </w:r>
          </w:p>
        </w:tc>
        <w:tc>
          <w:tcPr>
            <w:tcW w:w="946" w:type="dxa"/>
            <w:tcBorders>
              <w:top w:val="single" w:sz="4" w:space="0" w:color="000000"/>
              <w:left w:val="single" w:sz="4" w:space="0" w:color="000000"/>
              <w:bottom w:val="single" w:sz="4" w:space="0" w:color="000000"/>
              <w:right w:val="single" w:sz="4" w:space="0" w:color="000000"/>
            </w:tcBorders>
          </w:tcPr>
          <w:p w14:paraId="145AB497" w14:textId="77777777" w:rsidR="008E45D3" w:rsidRDefault="00387256">
            <w:pPr>
              <w:spacing w:before="20" w:after="20" w:line="240" w:lineRule="auto"/>
              <w:jc w:val="center"/>
            </w:pPr>
            <w:r>
              <w:rPr>
                <w:sz w:val="20"/>
              </w:rPr>
              <w:t>0,5028</w:t>
            </w:r>
          </w:p>
        </w:tc>
        <w:tc>
          <w:tcPr>
            <w:tcW w:w="946" w:type="dxa"/>
            <w:tcBorders>
              <w:top w:val="single" w:sz="4" w:space="0" w:color="000000"/>
              <w:left w:val="single" w:sz="4" w:space="0" w:color="000000"/>
              <w:bottom w:val="single" w:sz="4" w:space="0" w:color="000000"/>
              <w:right w:val="single" w:sz="4" w:space="0" w:color="000000"/>
            </w:tcBorders>
          </w:tcPr>
          <w:p w14:paraId="76CEBA5A" w14:textId="77777777" w:rsidR="008E45D3" w:rsidRDefault="00387256">
            <w:pPr>
              <w:spacing w:before="20" w:after="20" w:line="240" w:lineRule="auto"/>
              <w:jc w:val="center"/>
            </w:pPr>
            <w:r>
              <w:rPr>
                <w:sz w:val="20"/>
              </w:rPr>
              <w:t>79,07</w:t>
            </w:r>
          </w:p>
        </w:tc>
        <w:tc>
          <w:tcPr>
            <w:tcW w:w="1090" w:type="dxa"/>
            <w:tcBorders>
              <w:top w:val="single" w:sz="4" w:space="0" w:color="000000"/>
              <w:left w:val="single" w:sz="4" w:space="0" w:color="000000"/>
              <w:bottom w:val="single" w:sz="4" w:space="0" w:color="000000"/>
              <w:right w:val="single" w:sz="4" w:space="0" w:color="000000"/>
            </w:tcBorders>
          </w:tcPr>
          <w:p w14:paraId="73D0030E" w14:textId="77777777" w:rsidR="008E45D3" w:rsidRDefault="00387256">
            <w:pPr>
              <w:spacing w:before="20" w:after="20" w:line="240" w:lineRule="auto"/>
              <w:jc w:val="center"/>
            </w:pPr>
            <w:r>
              <w:rPr>
                <w:sz w:val="20"/>
              </w:rPr>
              <w:t>0,7391</w:t>
            </w:r>
          </w:p>
        </w:tc>
      </w:tr>
      <w:tr w:rsidR="008E45D3" w14:paraId="28357C7A"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6B5792AE" w14:textId="77777777" w:rsidR="008E45D3" w:rsidRDefault="00387256">
            <w:pPr>
              <w:spacing w:before="20" w:after="20" w:line="240" w:lineRule="auto"/>
              <w:jc w:val="center"/>
            </w:pPr>
            <w:r>
              <w:rPr>
                <w:sz w:val="20"/>
              </w:rPr>
              <w:lastRenderedPageBreak/>
              <w:t>28</w:t>
            </w:r>
          </w:p>
        </w:tc>
        <w:tc>
          <w:tcPr>
            <w:tcW w:w="645" w:type="dxa"/>
            <w:tcBorders>
              <w:top w:val="single" w:sz="4" w:space="0" w:color="000000"/>
              <w:left w:val="single" w:sz="4" w:space="0" w:color="000000"/>
              <w:bottom w:val="single" w:sz="4" w:space="0" w:color="000000"/>
              <w:right w:val="single" w:sz="4" w:space="0" w:color="000000"/>
            </w:tcBorders>
          </w:tcPr>
          <w:p w14:paraId="19A2FFD2"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1D3CD044" w14:textId="77777777" w:rsidR="008E45D3" w:rsidRDefault="00387256">
            <w:pPr>
              <w:spacing w:before="20" w:after="20" w:line="240" w:lineRule="auto"/>
              <w:jc w:val="center"/>
            </w:pPr>
            <w:r>
              <w:rPr>
                <w:sz w:val="20"/>
              </w:rPr>
              <w:t>0,000010</w:t>
            </w:r>
          </w:p>
        </w:tc>
        <w:tc>
          <w:tcPr>
            <w:tcW w:w="1052" w:type="dxa"/>
            <w:tcBorders>
              <w:top w:val="single" w:sz="4" w:space="0" w:color="000000"/>
              <w:left w:val="single" w:sz="4" w:space="0" w:color="000000"/>
              <w:bottom w:val="single" w:sz="4" w:space="0" w:color="000000"/>
              <w:right w:val="single" w:sz="4" w:space="0" w:color="000000"/>
            </w:tcBorders>
          </w:tcPr>
          <w:p w14:paraId="410E844A" w14:textId="77777777" w:rsidR="008E45D3" w:rsidRDefault="00387256">
            <w:pPr>
              <w:spacing w:before="20" w:after="20" w:line="240" w:lineRule="auto"/>
              <w:jc w:val="center"/>
            </w:pPr>
            <w:r>
              <w:rPr>
                <w:sz w:val="20"/>
              </w:rPr>
              <w:t>0,2660</w:t>
            </w:r>
          </w:p>
        </w:tc>
        <w:tc>
          <w:tcPr>
            <w:tcW w:w="1052" w:type="dxa"/>
            <w:tcBorders>
              <w:top w:val="single" w:sz="4" w:space="0" w:color="000000"/>
              <w:left w:val="single" w:sz="4" w:space="0" w:color="000000"/>
              <w:bottom w:val="single" w:sz="4" w:space="0" w:color="000000"/>
              <w:right w:val="single" w:sz="4" w:space="0" w:color="000000"/>
            </w:tcBorders>
          </w:tcPr>
          <w:p w14:paraId="64F5DE93" w14:textId="77777777" w:rsidR="008E45D3" w:rsidRDefault="00387256">
            <w:pPr>
              <w:spacing w:before="20" w:after="20" w:line="240" w:lineRule="auto"/>
              <w:jc w:val="center"/>
            </w:pPr>
            <w:r>
              <w:rPr>
                <w:sz w:val="20"/>
              </w:rPr>
              <w:t>88,19</w:t>
            </w:r>
          </w:p>
        </w:tc>
        <w:tc>
          <w:tcPr>
            <w:tcW w:w="946" w:type="dxa"/>
            <w:tcBorders>
              <w:top w:val="single" w:sz="4" w:space="0" w:color="000000"/>
              <w:left w:val="single" w:sz="4" w:space="0" w:color="000000"/>
              <w:bottom w:val="single" w:sz="4" w:space="0" w:color="000000"/>
              <w:right w:val="single" w:sz="4" w:space="0" w:color="000000"/>
            </w:tcBorders>
          </w:tcPr>
          <w:p w14:paraId="4768A97C" w14:textId="77777777" w:rsidR="008E45D3" w:rsidRDefault="00387256">
            <w:pPr>
              <w:spacing w:before="20" w:after="20" w:line="240" w:lineRule="auto"/>
              <w:jc w:val="center"/>
            </w:pPr>
            <w:r>
              <w:rPr>
                <w:sz w:val="20"/>
              </w:rPr>
              <w:t>0,5185</w:t>
            </w:r>
          </w:p>
        </w:tc>
        <w:tc>
          <w:tcPr>
            <w:tcW w:w="946" w:type="dxa"/>
            <w:tcBorders>
              <w:top w:val="single" w:sz="4" w:space="0" w:color="000000"/>
              <w:left w:val="single" w:sz="4" w:space="0" w:color="000000"/>
              <w:bottom w:val="single" w:sz="4" w:space="0" w:color="000000"/>
              <w:right w:val="single" w:sz="4" w:space="0" w:color="000000"/>
            </w:tcBorders>
          </w:tcPr>
          <w:p w14:paraId="153ACC19" w14:textId="77777777" w:rsidR="008E45D3" w:rsidRDefault="00387256">
            <w:pPr>
              <w:spacing w:before="20" w:after="20" w:line="240" w:lineRule="auto"/>
              <w:jc w:val="center"/>
            </w:pPr>
            <w:r>
              <w:rPr>
                <w:sz w:val="20"/>
              </w:rPr>
              <w:t>78,65</w:t>
            </w:r>
          </w:p>
        </w:tc>
        <w:tc>
          <w:tcPr>
            <w:tcW w:w="1090" w:type="dxa"/>
            <w:tcBorders>
              <w:top w:val="single" w:sz="4" w:space="0" w:color="000000"/>
              <w:left w:val="single" w:sz="4" w:space="0" w:color="000000"/>
              <w:bottom w:val="single" w:sz="4" w:space="0" w:color="000000"/>
              <w:right w:val="single" w:sz="4" w:space="0" w:color="000000"/>
            </w:tcBorders>
          </w:tcPr>
          <w:p w14:paraId="0BB48A97" w14:textId="77777777" w:rsidR="008E45D3" w:rsidRDefault="00387256">
            <w:pPr>
              <w:spacing w:before="20" w:after="20" w:line="240" w:lineRule="auto"/>
              <w:jc w:val="center"/>
            </w:pPr>
            <w:r>
              <w:rPr>
                <w:sz w:val="20"/>
              </w:rPr>
              <w:t>0,7303</w:t>
            </w:r>
          </w:p>
        </w:tc>
      </w:tr>
      <w:tr w:rsidR="008E45D3" w14:paraId="049375AE"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26F521F3" w14:textId="77777777" w:rsidR="008E45D3" w:rsidRDefault="00387256">
            <w:pPr>
              <w:spacing w:before="20" w:after="20" w:line="240" w:lineRule="auto"/>
              <w:jc w:val="center"/>
            </w:pPr>
            <w:r>
              <w:rPr>
                <w:b/>
                <w:sz w:val="20"/>
              </w:rPr>
              <w:t>29</w:t>
            </w:r>
          </w:p>
        </w:tc>
        <w:tc>
          <w:tcPr>
            <w:tcW w:w="645" w:type="dxa"/>
            <w:tcBorders>
              <w:top w:val="single" w:sz="4" w:space="0" w:color="000000"/>
              <w:left w:val="single" w:sz="4" w:space="0" w:color="000000"/>
              <w:bottom w:val="single" w:sz="4" w:space="0" w:color="000000"/>
              <w:right w:val="single" w:sz="4" w:space="0" w:color="000000"/>
            </w:tcBorders>
          </w:tcPr>
          <w:p w14:paraId="252421A6" w14:textId="77777777" w:rsidR="008E45D3" w:rsidRDefault="00387256">
            <w:pPr>
              <w:spacing w:before="20" w:after="20" w:line="240" w:lineRule="auto"/>
              <w:jc w:val="center"/>
            </w:pPr>
            <w:r>
              <w:rPr>
                <w:b/>
                <w:sz w:val="20"/>
              </w:rPr>
              <w:t>B</w:t>
            </w:r>
          </w:p>
        </w:tc>
        <w:tc>
          <w:tcPr>
            <w:tcW w:w="1422" w:type="dxa"/>
            <w:tcBorders>
              <w:top w:val="single" w:sz="4" w:space="0" w:color="000000"/>
              <w:left w:val="single" w:sz="4" w:space="0" w:color="000000"/>
              <w:bottom w:val="single" w:sz="4" w:space="0" w:color="000000"/>
              <w:right w:val="single" w:sz="4" w:space="0" w:color="000000"/>
            </w:tcBorders>
          </w:tcPr>
          <w:p w14:paraId="762BA3E2" w14:textId="77777777" w:rsidR="008E45D3" w:rsidRDefault="00387256">
            <w:pPr>
              <w:spacing w:before="20" w:after="20" w:line="240" w:lineRule="auto"/>
              <w:jc w:val="center"/>
            </w:pPr>
            <w:r>
              <w:rPr>
                <w:b/>
                <w:sz w:val="20"/>
              </w:rPr>
              <w:t>0,000005</w:t>
            </w:r>
          </w:p>
        </w:tc>
        <w:tc>
          <w:tcPr>
            <w:tcW w:w="1052" w:type="dxa"/>
            <w:tcBorders>
              <w:top w:val="single" w:sz="4" w:space="0" w:color="000000"/>
              <w:left w:val="single" w:sz="4" w:space="0" w:color="000000"/>
              <w:bottom w:val="single" w:sz="4" w:space="0" w:color="000000"/>
              <w:right w:val="single" w:sz="4" w:space="0" w:color="000000"/>
            </w:tcBorders>
          </w:tcPr>
          <w:p w14:paraId="033B195B" w14:textId="77777777" w:rsidR="008E45D3" w:rsidRDefault="00387256">
            <w:pPr>
              <w:spacing w:before="20" w:after="20" w:line="240" w:lineRule="auto"/>
              <w:jc w:val="center"/>
            </w:pPr>
            <w:r>
              <w:rPr>
                <w:b/>
                <w:sz w:val="20"/>
              </w:rPr>
              <w:t>0,2667</w:t>
            </w:r>
          </w:p>
        </w:tc>
        <w:tc>
          <w:tcPr>
            <w:tcW w:w="1052" w:type="dxa"/>
            <w:tcBorders>
              <w:top w:val="single" w:sz="4" w:space="0" w:color="000000"/>
              <w:left w:val="single" w:sz="4" w:space="0" w:color="000000"/>
              <w:bottom w:val="single" w:sz="4" w:space="0" w:color="000000"/>
              <w:right w:val="single" w:sz="4" w:space="0" w:color="000000"/>
            </w:tcBorders>
          </w:tcPr>
          <w:p w14:paraId="0D485C1A" w14:textId="77777777" w:rsidR="008E45D3" w:rsidRDefault="00387256">
            <w:pPr>
              <w:spacing w:before="20" w:after="20" w:line="240" w:lineRule="auto"/>
              <w:jc w:val="center"/>
            </w:pPr>
            <w:r>
              <w:rPr>
                <w:b/>
                <w:sz w:val="20"/>
              </w:rPr>
              <w:t>88,66</w:t>
            </w:r>
          </w:p>
        </w:tc>
        <w:tc>
          <w:tcPr>
            <w:tcW w:w="946" w:type="dxa"/>
            <w:tcBorders>
              <w:top w:val="single" w:sz="4" w:space="0" w:color="000000"/>
              <w:left w:val="single" w:sz="4" w:space="0" w:color="000000"/>
              <w:bottom w:val="single" w:sz="4" w:space="0" w:color="000000"/>
              <w:right w:val="single" w:sz="4" w:space="0" w:color="000000"/>
            </w:tcBorders>
          </w:tcPr>
          <w:p w14:paraId="2C021316" w14:textId="77777777" w:rsidR="008E45D3" w:rsidRDefault="00387256">
            <w:pPr>
              <w:spacing w:before="20" w:after="20" w:line="240" w:lineRule="auto"/>
              <w:jc w:val="center"/>
            </w:pPr>
            <w:r>
              <w:rPr>
                <w:b/>
                <w:sz w:val="20"/>
              </w:rPr>
              <w:t>0,4632</w:t>
            </w:r>
          </w:p>
        </w:tc>
        <w:tc>
          <w:tcPr>
            <w:tcW w:w="946" w:type="dxa"/>
            <w:tcBorders>
              <w:top w:val="single" w:sz="4" w:space="0" w:color="000000"/>
              <w:left w:val="single" w:sz="4" w:space="0" w:color="000000"/>
              <w:bottom w:val="single" w:sz="4" w:space="0" w:color="000000"/>
              <w:right w:val="single" w:sz="4" w:space="0" w:color="000000"/>
            </w:tcBorders>
          </w:tcPr>
          <w:p w14:paraId="66A301F5" w14:textId="77777777" w:rsidR="008E45D3" w:rsidRDefault="00387256">
            <w:pPr>
              <w:spacing w:before="20" w:after="20" w:line="240" w:lineRule="auto"/>
              <w:jc w:val="center"/>
            </w:pPr>
            <w:r>
              <w:rPr>
                <w:b/>
                <w:sz w:val="20"/>
              </w:rPr>
              <w:t>80,97</w:t>
            </w:r>
          </w:p>
        </w:tc>
        <w:tc>
          <w:tcPr>
            <w:tcW w:w="1090" w:type="dxa"/>
            <w:tcBorders>
              <w:top w:val="single" w:sz="4" w:space="0" w:color="000000"/>
              <w:left w:val="single" w:sz="4" w:space="0" w:color="000000"/>
              <w:bottom w:val="single" w:sz="4" w:space="0" w:color="000000"/>
              <w:right w:val="single" w:sz="4" w:space="0" w:color="000000"/>
            </w:tcBorders>
          </w:tcPr>
          <w:p w14:paraId="168EEFD5" w14:textId="77777777" w:rsidR="008E45D3" w:rsidRDefault="00387256">
            <w:pPr>
              <w:spacing w:before="20" w:after="20" w:line="240" w:lineRule="auto"/>
              <w:jc w:val="center"/>
            </w:pPr>
            <w:r>
              <w:rPr>
                <w:b/>
                <w:sz w:val="20"/>
              </w:rPr>
              <w:t>0,7353</w:t>
            </w:r>
          </w:p>
        </w:tc>
      </w:tr>
      <w:tr w:rsidR="008E45D3" w14:paraId="6E8FF3C2"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281649A3" w14:textId="77777777" w:rsidR="008E45D3" w:rsidRDefault="00387256">
            <w:pPr>
              <w:spacing w:before="20" w:after="20" w:line="240" w:lineRule="auto"/>
              <w:jc w:val="center"/>
            </w:pPr>
            <w:r>
              <w:rPr>
                <w:sz w:val="20"/>
              </w:rPr>
              <w:t>30</w:t>
            </w:r>
          </w:p>
        </w:tc>
        <w:tc>
          <w:tcPr>
            <w:tcW w:w="645" w:type="dxa"/>
            <w:tcBorders>
              <w:top w:val="single" w:sz="4" w:space="0" w:color="000000"/>
              <w:left w:val="single" w:sz="4" w:space="0" w:color="000000"/>
              <w:bottom w:val="single" w:sz="4" w:space="0" w:color="000000"/>
              <w:right w:val="single" w:sz="4" w:space="0" w:color="000000"/>
            </w:tcBorders>
          </w:tcPr>
          <w:p w14:paraId="7A13B93E"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61B68738" w14:textId="77777777" w:rsidR="008E45D3" w:rsidRDefault="00387256">
            <w:pPr>
              <w:spacing w:before="20" w:after="20" w:line="240" w:lineRule="auto"/>
              <w:jc w:val="center"/>
            </w:pPr>
            <w:r>
              <w:rPr>
                <w:sz w:val="20"/>
              </w:rPr>
              <w:t>0,000005</w:t>
            </w:r>
          </w:p>
        </w:tc>
        <w:tc>
          <w:tcPr>
            <w:tcW w:w="1052" w:type="dxa"/>
            <w:tcBorders>
              <w:top w:val="single" w:sz="4" w:space="0" w:color="000000"/>
              <w:left w:val="single" w:sz="4" w:space="0" w:color="000000"/>
              <w:bottom w:val="single" w:sz="4" w:space="0" w:color="000000"/>
              <w:right w:val="single" w:sz="4" w:space="0" w:color="000000"/>
            </w:tcBorders>
          </w:tcPr>
          <w:p w14:paraId="326E4763" w14:textId="77777777" w:rsidR="008E45D3" w:rsidRDefault="00387256">
            <w:pPr>
              <w:spacing w:before="20" w:after="20" w:line="240" w:lineRule="auto"/>
              <w:jc w:val="center"/>
            </w:pPr>
            <w:r>
              <w:rPr>
                <w:sz w:val="20"/>
              </w:rPr>
              <w:t>0,2421</w:t>
            </w:r>
          </w:p>
        </w:tc>
        <w:tc>
          <w:tcPr>
            <w:tcW w:w="1052" w:type="dxa"/>
            <w:tcBorders>
              <w:top w:val="single" w:sz="4" w:space="0" w:color="000000"/>
              <w:left w:val="single" w:sz="4" w:space="0" w:color="000000"/>
              <w:bottom w:val="single" w:sz="4" w:space="0" w:color="000000"/>
              <w:right w:val="single" w:sz="4" w:space="0" w:color="000000"/>
            </w:tcBorders>
          </w:tcPr>
          <w:p w14:paraId="4BB564D9" w14:textId="77777777" w:rsidR="008E45D3" w:rsidRDefault="00387256">
            <w:pPr>
              <w:spacing w:before="20" w:after="20" w:line="240" w:lineRule="auto"/>
              <w:jc w:val="center"/>
            </w:pPr>
            <w:r>
              <w:rPr>
                <w:sz w:val="20"/>
              </w:rPr>
              <w:t>89,72</w:t>
            </w:r>
          </w:p>
        </w:tc>
        <w:tc>
          <w:tcPr>
            <w:tcW w:w="946" w:type="dxa"/>
            <w:tcBorders>
              <w:top w:val="single" w:sz="4" w:space="0" w:color="000000"/>
              <w:left w:val="single" w:sz="4" w:space="0" w:color="000000"/>
              <w:bottom w:val="single" w:sz="4" w:space="0" w:color="000000"/>
              <w:right w:val="single" w:sz="4" w:space="0" w:color="000000"/>
            </w:tcBorders>
          </w:tcPr>
          <w:p w14:paraId="08EAC867" w14:textId="77777777" w:rsidR="008E45D3" w:rsidRDefault="00387256">
            <w:pPr>
              <w:spacing w:before="20" w:after="20" w:line="240" w:lineRule="auto"/>
              <w:jc w:val="center"/>
            </w:pPr>
            <w:r>
              <w:rPr>
                <w:sz w:val="20"/>
              </w:rPr>
              <w:t>0,5505</w:t>
            </w:r>
          </w:p>
        </w:tc>
        <w:tc>
          <w:tcPr>
            <w:tcW w:w="946" w:type="dxa"/>
            <w:tcBorders>
              <w:top w:val="single" w:sz="4" w:space="0" w:color="000000"/>
              <w:left w:val="single" w:sz="4" w:space="0" w:color="000000"/>
              <w:bottom w:val="single" w:sz="4" w:space="0" w:color="000000"/>
              <w:right w:val="single" w:sz="4" w:space="0" w:color="000000"/>
            </w:tcBorders>
          </w:tcPr>
          <w:p w14:paraId="3216DCA7" w14:textId="77777777" w:rsidR="008E45D3" w:rsidRDefault="00387256">
            <w:pPr>
              <w:spacing w:before="20" w:after="20" w:line="240" w:lineRule="auto"/>
              <w:jc w:val="center"/>
            </w:pPr>
            <w:r>
              <w:rPr>
                <w:sz w:val="20"/>
              </w:rPr>
              <w:t>78,01</w:t>
            </w:r>
          </w:p>
        </w:tc>
        <w:tc>
          <w:tcPr>
            <w:tcW w:w="1090" w:type="dxa"/>
            <w:tcBorders>
              <w:top w:val="single" w:sz="4" w:space="0" w:color="000000"/>
              <w:left w:val="single" w:sz="4" w:space="0" w:color="000000"/>
              <w:bottom w:val="single" w:sz="4" w:space="0" w:color="000000"/>
              <w:right w:val="single" w:sz="4" w:space="0" w:color="000000"/>
            </w:tcBorders>
          </w:tcPr>
          <w:p w14:paraId="321BC637" w14:textId="77777777" w:rsidR="008E45D3" w:rsidRDefault="00387256">
            <w:pPr>
              <w:spacing w:before="20" w:after="20" w:line="240" w:lineRule="auto"/>
              <w:jc w:val="center"/>
            </w:pPr>
            <w:r>
              <w:rPr>
                <w:sz w:val="20"/>
              </w:rPr>
              <w:t>0,7256</w:t>
            </w:r>
          </w:p>
        </w:tc>
      </w:tr>
      <w:tr w:rsidR="008E45D3" w14:paraId="1690218F" w14:textId="77777777">
        <w:trPr>
          <w:cantSplit/>
          <w:jc w:val="center"/>
        </w:trPr>
        <w:tc>
          <w:tcPr>
            <w:tcW w:w="785" w:type="dxa"/>
            <w:tcBorders>
              <w:top w:val="single" w:sz="4" w:space="0" w:color="000000"/>
              <w:left w:val="single" w:sz="4" w:space="0" w:color="000000"/>
              <w:bottom w:val="single" w:sz="4" w:space="0" w:color="000000"/>
              <w:right w:val="single" w:sz="4" w:space="0" w:color="000000"/>
            </w:tcBorders>
          </w:tcPr>
          <w:p w14:paraId="23875A21" w14:textId="77777777" w:rsidR="008E45D3" w:rsidRDefault="00387256">
            <w:pPr>
              <w:spacing w:before="20" w:after="20" w:line="240" w:lineRule="auto"/>
              <w:jc w:val="center"/>
            </w:pPr>
            <w:r>
              <w:rPr>
                <w:sz w:val="20"/>
              </w:rPr>
              <w:t>31</w:t>
            </w:r>
          </w:p>
        </w:tc>
        <w:tc>
          <w:tcPr>
            <w:tcW w:w="645" w:type="dxa"/>
            <w:tcBorders>
              <w:top w:val="single" w:sz="4" w:space="0" w:color="000000"/>
              <w:left w:val="single" w:sz="4" w:space="0" w:color="000000"/>
              <w:bottom w:val="single" w:sz="4" w:space="0" w:color="000000"/>
              <w:right w:val="single" w:sz="4" w:space="0" w:color="000000"/>
            </w:tcBorders>
          </w:tcPr>
          <w:p w14:paraId="1A99792F" w14:textId="77777777" w:rsidR="008E45D3" w:rsidRDefault="00387256">
            <w:pPr>
              <w:spacing w:before="20" w:after="20" w:line="240" w:lineRule="auto"/>
              <w:jc w:val="center"/>
            </w:pPr>
            <w:r>
              <w:rPr>
                <w:sz w:val="20"/>
              </w:rPr>
              <w:t>B</w:t>
            </w:r>
          </w:p>
        </w:tc>
        <w:tc>
          <w:tcPr>
            <w:tcW w:w="1422" w:type="dxa"/>
            <w:tcBorders>
              <w:top w:val="single" w:sz="4" w:space="0" w:color="000000"/>
              <w:left w:val="single" w:sz="4" w:space="0" w:color="000000"/>
              <w:bottom w:val="single" w:sz="4" w:space="0" w:color="000000"/>
              <w:right w:val="single" w:sz="4" w:space="0" w:color="000000"/>
            </w:tcBorders>
          </w:tcPr>
          <w:p w14:paraId="0CCAC7B6" w14:textId="77777777" w:rsidR="008E45D3" w:rsidRDefault="00387256">
            <w:pPr>
              <w:spacing w:before="20" w:after="20" w:line="240" w:lineRule="auto"/>
              <w:jc w:val="center"/>
            </w:pPr>
            <w:r>
              <w:rPr>
                <w:sz w:val="20"/>
              </w:rPr>
              <w:t>0,000005</w:t>
            </w:r>
          </w:p>
        </w:tc>
        <w:tc>
          <w:tcPr>
            <w:tcW w:w="1052" w:type="dxa"/>
            <w:tcBorders>
              <w:top w:val="single" w:sz="4" w:space="0" w:color="000000"/>
              <w:left w:val="single" w:sz="4" w:space="0" w:color="000000"/>
              <w:bottom w:val="single" w:sz="4" w:space="0" w:color="000000"/>
              <w:right w:val="single" w:sz="4" w:space="0" w:color="000000"/>
            </w:tcBorders>
          </w:tcPr>
          <w:p w14:paraId="5A5C371B" w14:textId="77777777" w:rsidR="008E45D3" w:rsidRDefault="00387256">
            <w:pPr>
              <w:spacing w:before="20" w:after="20" w:line="240" w:lineRule="auto"/>
              <w:jc w:val="center"/>
            </w:pPr>
            <w:r>
              <w:rPr>
                <w:sz w:val="20"/>
              </w:rPr>
              <w:t>0,2495</w:t>
            </w:r>
          </w:p>
        </w:tc>
        <w:tc>
          <w:tcPr>
            <w:tcW w:w="1052" w:type="dxa"/>
            <w:tcBorders>
              <w:top w:val="single" w:sz="4" w:space="0" w:color="000000"/>
              <w:left w:val="single" w:sz="4" w:space="0" w:color="000000"/>
              <w:bottom w:val="single" w:sz="4" w:space="0" w:color="000000"/>
              <w:right w:val="single" w:sz="4" w:space="0" w:color="000000"/>
            </w:tcBorders>
          </w:tcPr>
          <w:p w14:paraId="1EBAE42C" w14:textId="77777777" w:rsidR="008E45D3" w:rsidRDefault="00387256">
            <w:pPr>
              <w:spacing w:before="20" w:after="20" w:line="240" w:lineRule="auto"/>
              <w:jc w:val="center"/>
            </w:pPr>
            <w:r>
              <w:rPr>
                <w:sz w:val="20"/>
              </w:rPr>
              <w:t>89,56</w:t>
            </w:r>
          </w:p>
        </w:tc>
        <w:tc>
          <w:tcPr>
            <w:tcW w:w="946" w:type="dxa"/>
            <w:tcBorders>
              <w:top w:val="single" w:sz="4" w:space="0" w:color="000000"/>
              <w:left w:val="single" w:sz="4" w:space="0" w:color="000000"/>
              <w:bottom w:val="single" w:sz="4" w:space="0" w:color="000000"/>
              <w:right w:val="single" w:sz="4" w:space="0" w:color="000000"/>
            </w:tcBorders>
          </w:tcPr>
          <w:p w14:paraId="02D02BE7" w14:textId="77777777" w:rsidR="008E45D3" w:rsidRDefault="00387256">
            <w:pPr>
              <w:spacing w:before="20" w:after="20" w:line="240" w:lineRule="auto"/>
              <w:jc w:val="center"/>
            </w:pPr>
            <w:r>
              <w:rPr>
                <w:sz w:val="20"/>
              </w:rPr>
              <w:t>0,5161</w:t>
            </w:r>
          </w:p>
        </w:tc>
        <w:tc>
          <w:tcPr>
            <w:tcW w:w="946" w:type="dxa"/>
            <w:tcBorders>
              <w:top w:val="single" w:sz="4" w:space="0" w:color="000000"/>
              <w:left w:val="single" w:sz="4" w:space="0" w:color="000000"/>
              <w:bottom w:val="single" w:sz="4" w:space="0" w:color="000000"/>
              <w:right w:val="single" w:sz="4" w:space="0" w:color="000000"/>
            </w:tcBorders>
          </w:tcPr>
          <w:p w14:paraId="0730EE13" w14:textId="77777777" w:rsidR="008E45D3" w:rsidRDefault="00387256">
            <w:pPr>
              <w:spacing w:before="20" w:after="20" w:line="240" w:lineRule="auto"/>
              <w:jc w:val="center"/>
            </w:pPr>
            <w:r>
              <w:rPr>
                <w:sz w:val="20"/>
              </w:rPr>
              <w:t>78,65</w:t>
            </w:r>
          </w:p>
        </w:tc>
        <w:tc>
          <w:tcPr>
            <w:tcW w:w="1090" w:type="dxa"/>
            <w:tcBorders>
              <w:top w:val="single" w:sz="4" w:space="0" w:color="000000"/>
              <w:left w:val="single" w:sz="4" w:space="0" w:color="000000"/>
              <w:bottom w:val="single" w:sz="4" w:space="0" w:color="000000"/>
              <w:right w:val="single" w:sz="4" w:space="0" w:color="000000"/>
            </w:tcBorders>
          </w:tcPr>
          <w:p w14:paraId="7B2A085F" w14:textId="77777777" w:rsidR="008E45D3" w:rsidRDefault="00387256">
            <w:pPr>
              <w:spacing w:before="20" w:after="20" w:line="240" w:lineRule="auto"/>
              <w:jc w:val="center"/>
            </w:pPr>
            <w:r>
              <w:rPr>
                <w:sz w:val="20"/>
              </w:rPr>
              <w:t>0,7308</w:t>
            </w:r>
          </w:p>
        </w:tc>
      </w:tr>
    </w:tbl>
    <w:p w14:paraId="32643BA6" w14:textId="77777777" w:rsidR="008E45D3" w:rsidRDefault="008E45D3">
      <w:pPr>
        <w:spacing w:line="240" w:lineRule="auto"/>
      </w:pPr>
    </w:p>
    <w:p w14:paraId="4A511AD5" w14:textId="77777777" w:rsidR="008E45D3" w:rsidRDefault="00387256">
      <w:pPr>
        <w:ind w:firstLine="720"/>
        <w:jc w:val="both"/>
      </w:pPr>
      <w:r>
        <w:t xml:space="preserve">Tiga baris pada tabel ini dicetak tebal. Baris </w:t>
      </w:r>
      <w:r>
        <w:rPr>
          <w:i/>
        </w:rPr>
        <w:t>epoch</w:t>
      </w:r>
      <w:r>
        <w:t xml:space="preserve"> ke-13 menandai dimulainya fase B beserta turunnya laju pembelajaran dari 0,001000 menjadi 0,000010, baris </w:t>
      </w:r>
      <w:r>
        <w:rPr>
          <w:i/>
        </w:rPr>
        <w:t>epoch</w:t>
      </w:r>
      <w:r>
        <w:t xml:space="preserve"> ke-25 menandai macro-F1 validasi terbaik yang bobotnya disimpan sebagai </w:t>
      </w:r>
      <w:r>
        <w:rPr>
          <w:i/>
        </w:rPr>
        <w:t>checkpoint</w:t>
      </w:r>
      <w:r>
        <w:t xml:space="preserve"> final, dan baris </w:t>
      </w:r>
      <w:r>
        <w:rPr>
          <w:i/>
        </w:rPr>
        <w:t>epoch</w:t>
      </w:r>
      <w:r>
        <w:t xml:space="preserve"> ke-29 menandai penurunan laju pembelajaran oleh </w:t>
      </w:r>
      <w:r>
        <w:rPr>
          <w:i/>
        </w:rPr>
        <w:t>ReduceLROnPlateau</w:t>
      </w:r>
      <w:r>
        <w:t>.</w:t>
      </w:r>
    </w:p>
    <w:p w14:paraId="247F3AD1" w14:textId="77777777" w:rsidR="008E45D3" w:rsidRDefault="00387256">
      <w:pPr>
        <w:ind w:firstLine="720"/>
        <w:jc w:val="both"/>
      </w:pPr>
      <w:r>
        <w:t xml:space="preserve">Tiga hal terbaca dari tabel ini. Pertama, fase A berhenti pada </w:t>
      </w:r>
      <w:r>
        <w:rPr>
          <w:i/>
        </w:rPr>
        <w:t>epoch</w:t>
      </w:r>
      <w:r>
        <w:t xml:space="preserve"> ke-12 sesuai batas maksimumnya, dan macro-F1 validasi tertingginya mencapai 0,7059 pada </w:t>
      </w:r>
      <w:r>
        <w:rPr>
          <w:i/>
        </w:rPr>
        <w:t>epoch</w:t>
      </w:r>
      <w:r>
        <w:t xml:space="preserve"> ke-8. Kedua, setelah </w:t>
      </w:r>
      <w:r>
        <w:rPr>
          <w:i/>
        </w:rPr>
        <w:t>fine-tuning</w:t>
      </w:r>
      <w:r>
        <w:t xml:space="preserve"> dimulai pada </w:t>
      </w:r>
      <w:r>
        <w:rPr>
          <w:i/>
        </w:rPr>
        <w:t>epoch</w:t>
      </w:r>
      <w:r>
        <w:t xml:space="preserve"> ke-13, macro-F1 merangkak naik hingga menembus 0,7565 pada </w:t>
      </w:r>
      <w:r>
        <w:rPr>
          <w:i/>
        </w:rPr>
        <w:t>epoch</w:t>
      </w:r>
      <w:r>
        <w:t xml:space="preserve"> ke-25, yaitu kenaikan 0,0506 dari capaian terbaik fase A. Ketiga, mekanisme </w:t>
      </w:r>
      <w:r>
        <w:rPr>
          <w:i/>
        </w:rPr>
        <w:t>ReduceLROnPlateau</w:t>
      </w:r>
      <w:r>
        <w:t xml:space="preserve"> menurunkan laju pembelajaran satu kali, yaitu dari 0,000010 menjadi 0,000005 pada </w:t>
      </w:r>
      <w:r>
        <w:rPr>
          <w:i/>
        </w:rPr>
        <w:t>epoch</w:t>
      </w:r>
      <w:r>
        <w:t xml:space="preserve"> ke-29, setelah macro-F1 validasi tidak membaik selama tiga </w:t>
      </w:r>
      <w:r>
        <w:rPr>
          <w:i/>
        </w:rPr>
        <w:t>epoch</w:t>
      </w:r>
      <w:r>
        <w:t xml:space="preserve"> sejak capaian terbaiknya. Pelatihan berhenti pada </w:t>
      </w:r>
      <w:r>
        <w:rPr>
          <w:i/>
        </w:rPr>
        <w:t>epoch</w:t>
      </w:r>
      <w:r>
        <w:t xml:space="preserve"> ke-31 karena </w:t>
      </w:r>
      <w:r>
        <w:rPr>
          <w:i/>
        </w:rPr>
        <w:t>early stopping</w:t>
      </w:r>
      <w:r>
        <w:t xml:space="preserve"> terpicu setelah macro-F1 validasi tidak membaik selama enam </w:t>
      </w:r>
      <w:r>
        <w:rPr>
          <w:i/>
        </w:rPr>
        <w:t>epoch</w:t>
      </w:r>
      <w:r>
        <w:t xml:space="preserve"> berturut-turut sejak </w:t>
      </w:r>
      <w:r>
        <w:rPr>
          <w:i/>
        </w:rPr>
        <w:t>epoch</w:t>
      </w:r>
      <w:r>
        <w:t xml:space="preserve"> ke-25.</w:t>
      </w:r>
    </w:p>
    <w:p w14:paraId="40002ACF" w14:textId="77777777" w:rsidR="008E45D3" w:rsidRDefault="00387256">
      <w:pPr>
        <w:ind w:firstLine="720"/>
        <w:jc w:val="both"/>
      </w:pPr>
      <w:r>
        <w:t xml:space="preserve">Pola pada tabel ini sekaligus memperlihatkan alasan pemilihan </w:t>
      </w:r>
      <w:r>
        <w:rPr>
          <w:i/>
        </w:rPr>
        <w:t>checkpoint</w:t>
      </w:r>
      <w:r>
        <w:t xml:space="preserve"> memakai macro-F1 validasi, bukan akurasi validasi. Akurasi validasi tertinggi justru terjadi pada </w:t>
      </w:r>
      <w:r>
        <w:rPr>
          <w:i/>
        </w:rPr>
        <w:t>epoch</w:t>
      </w:r>
      <w:r>
        <w:t xml:space="preserve"> ke-29, yaitu 80,97%, sedikit di atas 80,76% pada </w:t>
      </w:r>
      <w:r>
        <w:rPr>
          <w:i/>
        </w:rPr>
        <w:t>epoch</w:t>
      </w:r>
      <w:r>
        <w:t xml:space="preserve"> ke-25. Akan tetapi macro-F1 pada </w:t>
      </w:r>
      <w:r>
        <w:rPr>
          <w:i/>
        </w:rPr>
        <w:t>epoch</w:t>
      </w:r>
      <w:r>
        <w:t xml:space="preserve"> ke-29 lebih rendah, yang berarti kenaikan akurasi tersebut diperoleh dengan mengorbankan kelas minoritas. </w:t>
      </w:r>
      <w:r>
        <w:lastRenderedPageBreak/>
        <w:t>Karena penelitian ini menghadapi data yang timpang, kriteria yang dipakai adalah macro-F1 yang memperlakukan ketiga kelas secara setara.</w:t>
      </w:r>
    </w:p>
    <w:p w14:paraId="61771A98" w14:textId="77777777" w:rsidR="008E45D3" w:rsidRDefault="00387256">
      <w:pPr>
        <w:pStyle w:val="Heading2"/>
        <w:tabs>
          <w:tab w:val="left" w:pos="567"/>
        </w:tabs>
      </w:pPr>
      <w:bookmarkStart w:id="77" w:name="_Toc241447234"/>
      <w:r>
        <w:rPr>
          <w:rFonts w:ascii="Times New Roman" w:eastAsia="Times New Roman" w:hAnsi="Times New Roman"/>
        </w:rPr>
        <w:t>4.3</w:t>
      </w:r>
      <w:r>
        <w:rPr>
          <w:rFonts w:ascii="Times New Roman" w:eastAsia="Times New Roman" w:hAnsi="Times New Roman"/>
        </w:rPr>
        <w:tab/>
      </w:r>
      <w:r>
        <w:rPr>
          <w:rFonts w:ascii="Times New Roman" w:eastAsia="Times New Roman" w:hAnsi="Times New Roman"/>
        </w:rPr>
        <w:t xml:space="preserve">Kontribusi </w:t>
      </w:r>
      <w:r>
        <w:rPr>
          <w:rFonts w:ascii="Times New Roman" w:eastAsia="Times New Roman" w:hAnsi="Times New Roman"/>
          <w:i/>
        </w:rPr>
        <w:t>Fine-Tuning</w:t>
      </w:r>
      <w:bookmarkEnd w:id="77"/>
    </w:p>
    <w:p w14:paraId="3144196E" w14:textId="77777777" w:rsidR="008E45D3" w:rsidRDefault="00387256">
      <w:pPr>
        <w:ind w:firstLine="720"/>
        <w:jc w:val="both"/>
      </w:pPr>
      <w:r>
        <w:t xml:space="preserve">Teknik pertama yang diuji adalah </w:t>
      </w:r>
      <w:r>
        <w:rPr>
          <w:i/>
        </w:rPr>
        <w:t>fine-tuning</w:t>
      </w:r>
      <w:r>
        <w:t xml:space="preserve">, yaitu membuka kembali sebagian </w:t>
      </w:r>
      <w:r>
        <w:rPr>
          <w:i/>
        </w:rPr>
        <w:t>backbone</w:t>
      </w:r>
      <w:r>
        <w:t xml:space="preserve"> yang semula dibekukan agar bobotnya ikut menyesuaikan diri pada citra CT. Pengukurannya dilakukan dengan membandingkan macro-F1 validasi terbaik yang dicapai pada fase A (hanya lapisan klasifikasi yang dilatih) terhadap macro-F1 validasi terbaik pada fase B (tiga blok terakhir </w:t>
      </w:r>
      <w:r>
        <w:rPr>
          <w:i/>
        </w:rPr>
        <w:t>backbone</w:t>
      </w:r>
      <w:r>
        <w:t xml:space="preserve"> ikut dilatih) untuk tiap model. Karena kedua fase dijalankan berurutan pada model dan pembagian data yang sama persis, selisihnya dapat diatribusikan langsung pada </w:t>
      </w:r>
      <w:r>
        <w:rPr>
          <w:i/>
        </w:rPr>
        <w:t>fine-tuning</w:t>
      </w:r>
      <w:r>
        <w:t>. Gambar 4.2 menampilkan perubahan tersebut untuk kesepuluh model, dengan arah panah menunjukkan naik atau turunnya macro-F1 setelah fase B dijalankan.</w:t>
      </w:r>
    </w:p>
    <w:p w14:paraId="1C904D21" w14:textId="77777777" w:rsidR="008E45D3" w:rsidRDefault="00387256">
      <w:pPr>
        <w:keepNext/>
        <w:spacing w:before="240" w:line="240" w:lineRule="auto"/>
        <w:jc w:val="center"/>
      </w:pPr>
      <w:r>
        <w:rPr>
          <w:noProof/>
        </w:rPr>
        <w:drawing>
          <wp:inline distT="0" distB="0" distL="0" distR="0" wp14:anchorId="3A30BB1C" wp14:editId="7A86F803">
            <wp:extent cx="5040000" cy="3182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_kontribusi_finetuning.png"/>
                    <pic:cNvPicPr/>
                  </pic:nvPicPr>
                  <pic:blipFill>
                    <a:blip r:embed="rId47"/>
                    <a:stretch>
                      <a:fillRect/>
                    </a:stretch>
                  </pic:blipFill>
                  <pic:spPr>
                    <a:xfrm>
                      <a:off x="0" y="0"/>
                      <a:ext cx="5040000" cy="3182970"/>
                    </a:xfrm>
                    <a:prstGeom prst="rect">
                      <a:avLst/>
                    </a:prstGeom>
                  </pic:spPr>
                </pic:pic>
              </a:graphicData>
            </a:graphic>
          </wp:inline>
        </w:drawing>
      </w:r>
    </w:p>
    <w:p w14:paraId="66EBBF5B" w14:textId="77777777" w:rsidR="008E45D3" w:rsidRDefault="00387256">
      <w:pPr>
        <w:pStyle w:val="CaptionGambar"/>
        <w:spacing w:before="80" w:after="240"/>
      </w:pPr>
      <w:bookmarkStart w:id="78" w:name="_Toc241447290"/>
      <w:r>
        <w:t>Gambar 4.2 Perubahan Macro-F1 Validasi dari Fase A ke Fase B pada Kesepuluh Model</w:t>
      </w:r>
      <w:bookmarkEnd w:id="78"/>
    </w:p>
    <w:p w14:paraId="7D18F420" w14:textId="77777777" w:rsidR="008E45D3" w:rsidRDefault="00387256">
      <w:pPr>
        <w:ind w:firstLine="720"/>
        <w:jc w:val="both"/>
      </w:pPr>
      <w:r>
        <w:lastRenderedPageBreak/>
        <w:t>Tabel 4.4 menyajikan angkanya secara lengkap.</w:t>
      </w:r>
    </w:p>
    <w:p w14:paraId="415A694F" w14:textId="77777777" w:rsidR="008E45D3" w:rsidRDefault="00387256">
      <w:pPr>
        <w:pStyle w:val="CaptionTabel"/>
        <w:keepNext/>
        <w:spacing w:before="240" w:after="80"/>
      </w:pPr>
      <w:bookmarkStart w:id="79" w:name="_Toc241447265"/>
      <w:r>
        <w:t xml:space="preserve">Tabel 4.4 Macro-F1 Validasi Terbaik Sebelum dan Sesudah </w:t>
      </w:r>
      <w:r>
        <w:rPr>
          <w:i/>
        </w:rPr>
        <w:t>Fine-Tuning</w:t>
      </w:r>
      <w:bookmarkEnd w:id="79"/>
    </w:p>
    <w:tbl>
      <w:tblPr>
        <w:tblW w:w="0" w:type="auto"/>
        <w:jc w:val="center"/>
        <w:tblLayout w:type="fixed"/>
        <w:tblLook w:val="04A0" w:firstRow="1" w:lastRow="0" w:firstColumn="1" w:lastColumn="0" w:noHBand="0" w:noVBand="1"/>
      </w:tblPr>
      <w:tblGrid>
        <w:gridCol w:w="4409"/>
        <w:gridCol w:w="1201"/>
        <w:gridCol w:w="1313"/>
        <w:gridCol w:w="1014"/>
      </w:tblGrid>
      <w:tr w:rsidR="008E45D3" w14:paraId="038C6F6A" w14:textId="77777777">
        <w:trPr>
          <w:cantSplit/>
          <w:tblHeader/>
          <w:jc w:val="center"/>
        </w:trPr>
        <w:tc>
          <w:tcPr>
            <w:tcW w:w="440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486D4F0" w14:textId="77777777" w:rsidR="008E45D3" w:rsidRDefault="00387256">
            <w:pPr>
              <w:spacing w:before="20" w:after="20" w:line="240" w:lineRule="auto"/>
              <w:jc w:val="center"/>
            </w:pPr>
            <w:r>
              <w:rPr>
                <w:b/>
                <w:sz w:val="22"/>
              </w:rPr>
              <w:t>Model</w:t>
            </w:r>
          </w:p>
        </w:tc>
        <w:tc>
          <w:tcPr>
            <w:tcW w:w="120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3A3E1D8" w14:textId="77777777" w:rsidR="008E45D3" w:rsidRDefault="00387256">
            <w:pPr>
              <w:spacing w:before="20" w:after="20" w:line="240" w:lineRule="auto"/>
              <w:jc w:val="center"/>
            </w:pPr>
            <w:r>
              <w:rPr>
                <w:b/>
                <w:sz w:val="22"/>
              </w:rPr>
              <w:t>Fase A (</w:t>
            </w:r>
            <w:r>
              <w:rPr>
                <w:b/>
                <w:i/>
                <w:sz w:val="22"/>
              </w:rPr>
              <w:t>feature extraction</w:t>
            </w:r>
            <w:r>
              <w:rPr>
                <w:b/>
                <w:sz w:val="22"/>
              </w:rPr>
              <w:t>)</w:t>
            </w:r>
          </w:p>
        </w:tc>
        <w:tc>
          <w:tcPr>
            <w:tcW w:w="131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11BC91A" w14:textId="77777777" w:rsidR="008E45D3" w:rsidRDefault="00387256">
            <w:pPr>
              <w:spacing w:before="20" w:after="20" w:line="240" w:lineRule="auto"/>
              <w:jc w:val="center"/>
            </w:pPr>
            <w:r>
              <w:rPr>
                <w:b/>
                <w:sz w:val="22"/>
              </w:rPr>
              <w:t>Fase B (</w:t>
            </w:r>
            <w:r>
              <w:rPr>
                <w:b/>
                <w:i/>
                <w:sz w:val="22"/>
              </w:rPr>
              <w:t>fine-tuning</w:t>
            </w:r>
            <w:r>
              <w:rPr>
                <w:b/>
                <w:sz w:val="22"/>
              </w:rPr>
              <w:t>)</w:t>
            </w:r>
          </w:p>
        </w:tc>
        <w:tc>
          <w:tcPr>
            <w:tcW w:w="101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1FEB5AC" w14:textId="77777777" w:rsidR="008E45D3" w:rsidRDefault="00387256">
            <w:pPr>
              <w:spacing w:before="20" w:after="20" w:line="240" w:lineRule="auto"/>
              <w:jc w:val="center"/>
            </w:pPr>
            <w:r>
              <w:rPr>
                <w:b/>
                <w:sz w:val="22"/>
              </w:rPr>
              <w:t>Selisih</w:t>
            </w:r>
          </w:p>
        </w:tc>
      </w:tr>
      <w:tr w:rsidR="008E45D3" w14:paraId="224E2542"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3D9AE683" w14:textId="77777777" w:rsidR="008E45D3" w:rsidRDefault="00387256">
            <w:pPr>
              <w:spacing w:before="20" w:after="20" w:line="240" w:lineRule="auto"/>
            </w:pPr>
            <w:r>
              <w:rPr>
                <w:sz w:val="22"/>
              </w:rPr>
              <w:t xml:space="preserve">EfficientNet-B0 </w:t>
            </w:r>
            <w:r>
              <w:rPr>
                <w:i/>
                <w:sz w:val="22"/>
              </w:rPr>
              <w:t>fold</w:t>
            </w:r>
            <w:r>
              <w:rPr>
                <w:sz w:val="22"/>
              </w:rPr>
              <w:t xml:space="preserve"> 0</w:t>
            </w:r>
          </w:p>
        </w:tc>
        <w:tc>
          <w:tcPr>
            <w:tcW w:w="1201" w:type="dxa"/>
            <w:tcBorders>
              <w:top w:val="single" w:sz="4" w:space="0" w:color="000000"/>
              <w:left w:val="single" w:sz="4" w:space="0" w:color="000000"/>
              <w:bottom w:val="single" w:sz="4" w:space="0" w:color="000000"/>
              <w:right w:val="single" w:sz="4" w:space="0" w:color="000000"/>
            </w:tcBorders>
          </w:tcPr>
          <w:p w14:paraId="7A8A017C" w14:textId="77777777" w:rsidR="008E45D3" w:rsidRDefault="00387256">
            <w:pPr>
              <w:spacing w:before="20" w:after="20" w:line="240" w:lineRule="auto"/>
              <w:jc w:val="center"/>
            </w:pPr>
            <w:r>
              <w:rPr>
                <w:sz w:val="22"/>
              </w:rPr>
              <w:t>0,7114</w:t>
            </w:r>
          </w:p>
        </w:tc>
        <w:tc>
          <w:tcPr>
            <w:tcW w:w="1313" w:type="dxa"/>
            <w:tcBorders>
              <w:top w:val="single" w:sz="4" w:space="0" w:color="000000"/>
              <w:left w:val="single" w:sz="4" w:space="0" w:color="000000"/>
              <w:bottom w:val="single" w:sz="4" w:space="0" w:color="000000"/>
              <w:right w:val="single" w:sz="4" w:space="0" w:color="000000"/>
            </w:tcBorders>
          </w:tcPr>
          <w:p w14:paraId="1B67E058" w14:textId="77777777" w:rsidR="008E45D3" w:rsidRDefault="00387256">
            <w:pPr>
              <w:spacing w:before="20" w:after="20" w:line="240" w:lineRule="auto"/>
              <w:jc w:val="center"/>
            </w:pPr>
            <w:r>
              <w:rPr>
                <w:sz w:val="22"/>
              </w:rPr>
              <w:t>0,7060</w:t>
            </w:r>
          </w:p>
        </w:tc>
        <w:tc>
          <w:tcPr>
            <w:tcW w:w="1014" w:type="dxa"/>
            <w:tcBorders>
              <w:top w:val="single" w:sz="4" w:space="0" w:color="000000"/>
              <w:left w:val="single" w:sz="4" w:space="0" w:color="000000"/>
              <w:bottom w:val="single" w:sz="4" w:space="0" w:color="000000"/>
              <w:right w:val="single" w:sz="4" w:space="0" w:color="000000"/>
            </w:tcBorders>
          </w:tcPr>
          <w:p w14:paraId="7B1651D4" w14:textId="77777777" w:rsidR="008E45D3" w:rsidRDefault="00387256">
            <w:pPr>
              <w:spacing w:before="20" w:after="20" w:line="240" w:lineRule="auto"/>
              <w:jc w:val="center"/>
            </w:pPr>
            <w:r>
              <w:rPr>
                <w:sz w:val="22"/>
              </w:rPr>
              <w:t>−0,0054</w:t>
            </w:r>
          </w:p>
        </w:tc>
      </w:tr>
      <w:tr w:rsidR="008E45D3" w14:paraId="06D80AC7"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2AF8168A" w14:textId="77777777" w:rsidR="008E45D3" w:rsidRDefault="00387256">
            <w:pPr>
              <w:spacing w:before="20" w:after="20" w:line="240" w:lineRule="auto"/>
            </w:pPr>
            <w:r>
              <w:rPr>
                <w:sz w:val="22"/>
              </w:rPr>
              <w:t xml:space="preserve">EfficientNet-B0 </w:t>
            </w:r>
            <w:r>
              <w:rPr>
                <w:i/>
                <w:sz w:val="22"/>
              </w:rPr>
              <w:t>fold</w:t>
            </w:r>
            <w:r>
              <w:rPr>
                <w:sz w:val="22"/>
              </w:rPr>
              <w:t xml:space="preserve"> 1</w:t>
            </w:r>
          </w:p>
        </w:tc>
        <w:tc>
          <w:tcPr>
            <w:tcW w:w="1201" w:type="dxa"/>
            <w:tcBorders>
              <w:top w:val="single" w:sz="4" w:space="0" w:color="000000"/>
              <w:left w:val="single" w:sz="4" w:space="0" w:color="000000"/>
              <w:bottom w:val="single" w:sz="4" w:space="0" w:color="000000"/>
              <w:right w:val="single" w:sz="4" w:space="0" w:color="000000"/>
            </w:tcBorders>
          </w:tcPr>
          <w:p w14:paraId="0A858381" w14:textId="77777777" w:rsidR="008E45D3" w:rsidRDefault="00387256">
            <w:pPr>
              <w:spacing w:before="20" w:after="20" w:line="240" w:lineRule="auto"/>
              <w:jc w:val="center"/>
            </w:pPr>
            <w:r>
              <w:rPr>
                <w:sz w:val="22"/>
              </w:rPr>
              <w:t>0,6188</w:t>
            </w:r>
          </w:p>
        </w:tc>
        <w:tc>
          <w:tcPr>
            <w:tcW w:w="1313" w:type="dxa"/>
            <w:tcBorders>
              <w:top w:val="single" w:sz="4" w:space="0" w:color="000000"/>
              <w:left w:val="single" w:sz="4" w:space="0" w:color="000000"/>
              <w:bottom w:val="single" w:sz="4" w:space="0" w:color="000000"/>
              <w:right w:val="single" w:sz="4" w:space="0" w:color="000000"/>
            </w:tcBorders>
          </w:tcPr>
          <w:p w14:paraId="3F129766" w14:textId="77777777" w:rsidR="008E45D3" w:rsidRDefault="00387256">
            <w:pPr>
              <w:spacing w:before="20" w:after="20" w:line="240" w:lineRule="auto"/>
              <w:jc w:val="center"/>
            </w:pPr>
            <w:r>
              <w:rPr>
                <w:sz w:val="22"/>
              </w:rPr>
              <w:t>0,7047</w:t>
            </w:r>
          </w:p>
        </w:tc>
        <w:tc>
          <w:tcPr>
            <w:tcW w:w="1014" w:type="dxa"/>
            <w:tcBorders>
              <w:top w:val="single" w:sz="4" w:space="0" w:color="000000"/>
              <w:left w:val="single" w:sz="4" w:space="0" w:color="000000"/>
              <w:bottom w:val="single" w:sz="4" w:space="0" w:color="000000"/>
              <w:right w:val="single" w:sz="4" w:space="0" w:color="000000"/>
            </w:tcBorders>
          </w:tcPr>
          <w:p w14:paraId="4746EBFC" w14:textId="77777777" w:rsidR="008E45D3" w:rsidRDefault="00387256">
            <w:pPr>
              <w:spacing w:before="20" w:after="20" w:line="240" w:lineRule="auto"/>
              <w:jc w:val="center"/>
            </w:pPr>
            <w:r>
              <w:rPr>
                <w:sz w:val="22"/>
              </w:rPr>
              <w:t>+0,0858</w:t>
            </w:r>
          </w:p>
        </w:tc>
      </w:tr>
      <w:tr w:rsidR="008E45D3" w14:paraId="4BA57EB1"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29221ACF" w14:textId="77777777" w:rsidR="008E45D3" w:rsidRDefault="00387256">
            <w:pPr>
              <w:spacing w:before="20" w:after="20" w:line="240" w:lineRule="auto"/>
            </w:pPr>
            <w:r>
              <w:rPr>
                <w:sz w:val="22"/>
              </w:rPr>
              <w:t xml:space="preserve">EfficientNet-B0 </w:t>
            </w:r>
            <w:r>
              <w:rPr>
                <w:i/>
                <w:sz w:val="22"/>
              </w:rPr>
              <w:t>fold</w:t>
            </w:r>
            <w:r>
              <w:rPr>
                <w:sz w:val="22"/>
              </w:rPr>
              <w:t xml:space="preserve"> 2</w:t>
            </w:r>
          </w:p>
        </w:tc>
        <w:tc>
          <w:tcPr>
            <w:tcW w:w="1201" w:type="dxa"/>
            <w:tcBorders>
              <w:top w:val="single" w:sz="4" w:space="0" w:color="000000"/>
              <w:left w:val="single" w:sz="4" w:space="0" w:color="000000"/>
              <w:bottom w:val="single" w:sz="4" w:space="0" w:color="000000"/>
              <w:right w:val="single" w:sz="4" w:space="0" w:color="000000"/>
            </w:tcBorders>
          </w:tcPr>
          <w:p w14:paraId="1C6B389D" w14:textId="77777777" w:rsidR="008E45D3" w:rsidRDefault="00387256">
            <w:pPr>
              <w:spacing w:before="20" w:after="20" w:line="240" w:lineRule="auto"/>
              <w:jc w:val="center"/>
            </w:pPr>
            <w:r>
              <w:rPr>
                <w:sz w:val="22"/>
              </w:rPr>
              <w:t>0,6822</w:t>
            </w:r>
          </w:p>
        </w:tc>
        <w:tc>
          <w:tcPr>
            <w:tcW w:w="1313" w:type="dxa"/>
            <w:tcBorders>
              <w:top w:val="single" w:sz="4" w:space="0" w:color="000000"/>
              <w:left w:val="single" w:sz="4" w:space="0" w:color="000000"/>
              <w:bottom w:val="single" w:sz="4" w:space="0" w:color="000000"/>
              <w:right w:val="single" w:sz="4" w:space="0" w:color="000000"/>
            </w:tcBorders>
          </w:tcPr>
          <w:p w14:paraId="5867A877" w14:textId="77777777" w:rsidR="008E45D3" w:rsidRDefault="00387256">
            <w:pPr>
              <w:spacing w:before="20" w:after="20" w:line="240" w:lineRule="auto"/>
              <w:jc w:val="center"/>
            </w:pPr>
            <w:r>
              <w:rPr>
                <w:sz w:val="22"/>
              </w:rPr>
              <w:t>0,7148</w:t>
            </w:r>
          </w:p>
        </w:tc>
        <w:tc>
          <w:tcPr>
            <w:tcW w:w="1014" w:type="dxa"/>
            <w:tcBorders>
              <w:top w:val="single" w:sz="4" w:space="0" w:color="000000"/>
              <w:left w:val="single" w:sz="4" w:space="0" w:color="000000"/>
              <w:bottom w:val="single" w:sz="4" w:space="0" w:color="000000"/>
              <w:right w:val="single" w:sz="4" w:space="0" w:color="000000"/>
            </w:tcBorders>
          </w:tcPr>
          <w:p w14:paraId="1BB6B75F" w14:textId="77777777" w:rsidR="008E45D3" w:rsidRDefault="00387256">
            <w:pPr>
              <w:spacing w:before="20" w:after="20" w:line="240" w:lineRule="auto"/>
              <w:jc w:val="center"/>
            </w:pPr>
            <w:r>
              <w:rPr>
                <w:sz w:val="22"/>
              </w:rPr>
              <w:t>+0,0325</w:t>
            </w:r>
          </w:p>
        </w:tc>
      </w:tr>
      <w:tr w:rsidR="008E45D3" w14:paraId="361689C6"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26FA3B92" w14:textId="77777777" w:rsidR="008E45D3" w:rsidRDefault="00387256">
            <w:pPr>
              <w:spacing w:before="20" w:after="20" w:line="240" w:lineRule="auto"/>
            </w:pPr>
            <w:r>
              <w:rPr>
                <w:sz w:val="22"/>
              </w:rPr>
              <w:t xml:space="preserve">EfficientNet-B0 </w:t>
            </w:r>
            <w:r>
              <w:rPr>
                <w:i/>
                <w:sz w:val="22"/>
              </w:rPr>
              <w:t>fold</w:t>
            </w:r>
            <w:r>
              <w:rPr>
                <w:sz w:val="22"/>
              </w:rPr>
              <w:t xml:space="preserve"> 3</w:t>
            </w:r>
          </w:p>
        </w:tc>
        <w:tc>
          <w:tcPr>
            <w:tcW w:w="1201" w:type="dxa"/>
            <w:tcBorders>
              <w:top w:val="single" w:sz="4" w:space="0" w:color="000000"/>
              <w:left w:val="single" w:sz="4" w:space="0" w:color="000000"/>
              <w:bottom w:val="single" w:sz="4" w:space="0" w:color="000000"/>
              <w:right w:val="single" w:sz="4" w:space="0" w:color="000000"/>
            </w:tcBorders>
          </w:tcPr>
          <w:p w14:paraId="68CC1FC3" w14:textId="77777777" w:rsidR="008E45D3" w:rsidRDefault="00387256">
            <w:pPr>
              <w:spacing w:before="20" w:after="20" w:line="240" w:lineRule="auto"/>
              <w:jc w:val="center"/>
            </w:pPr>
            <w:r>
              <w:rPr>
                <w:sz w:val="22"/>
              </w:rPr>
              <w:t>0,6602</w:t>
            </w:r>
          </w:p>
        </w:tc>
        <w:tc>
          <w:tcPr>
            <w:tcW w:w="1313" w:type="dxa"/>
            <w:tcBorders>
              <w:top w:val="single" w:sz="4" w:space="0" w:color="000000"/>
              <w:left w:val="single" w:sz="4" w:space="0" w:color="000000"/>
              <w:bottom w:val="single" w:sz="4" w:space="0" w:color="000000"/>
              <w:right w:val="single" w:sz="4" w:space="0" w:color="000000"/>
            </w:tcBorders>
          </w:tcPr>
          <w:p w14:paraId="79EB5FDE" w14:textId="77777777" w:rsidR="008E45D3" w:rsidRDefault="00387256">
            <w:pPr>
              <w:spacing w:before="20" w:after="20" w:line="240" w:lineRule="auto"/>
              <w:jc w:val="center"/>
            </w:pPr>
            <w:r>
              <w:rPr>
                <w:sz w:val="22"/>
              </w:rPr>
              <w:t>0,7194</w:t>
            </w:r>
          </w:p>
        </w:tc>
        <w:tc>
          <w:tcPr>
            <w:tcW w:w="1014" w:type="dxa"/>
            <w:tcBorders>
              <w:top w:val="single" w:sz="4" w:space="0" w:color="000000"/>
              <w:left w:val="single" w:sz="4" w:space="0" w:color="000000"/>
              <w:bottom w:val="single" w:sz="4" w:space="0" w:color="000000"/>
              <w:right w:val="single" w:sz="4" w:space="0" w:color="000000"/>
            </w:tcBorders>
          </w:tcPr>
          <w:p w14:paraId="55C9B44B" w14:textId="77777777" w:rsidR="008E45D3" w:rsidRDefault="00387256">
            <w:pPr>
              <w:spacing w:before="20" w:after="20" w:line="240" w:lineRule="auto"/>
              <w:jc w:val="center"/>
            </w:pPr>
            <w:r>
              <w:rPr>
                <w:sz w:val="22"/>
              </w:rPr>
              <w:t>+0,0591</w:t>
            </w:r>
          </w:p>
        </w:tc>
      </w:tr>
      <w:tr w:rsidR="008E45D3" w14:paraId="1FCF4A1D"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19B03352" w14:textId="77777777" w:rsidR="008E45D3" w:rsidRDefault="00387256">
            <w:pPr>
              <w:spacing w:before="20" w:after="20" w:line="240" w:lineRule="auto"/>
            </w:pPr>
            <w:r>
              <w:rPr>
                <w:sz w:val="22"/>
              </w:rPr>
              <w:t xml:space="preserve">EfficientNet-B0 </w:t>
            </w:r>
            <w:r>
              <w:rPr>
                <w:i/>
                <w:sz w:val="22"/>
              </w:rPr>
              <w:t>fold</w:t>
            </w:r>
            <w:r>
              <w:rPr>
                <w:sz w:val="22"/>
              </w:rPr>
              <w:t xml:space="preserve"> 4</w:t>
            </w:r>
          </w:p>
        </w:tc>
        <w:tc>
          <w:tcPr>
            <w:tcW w:w="1201" w:type="dxa"/>
            <w:tcBorders>
              <w:top w:val="single" w:sz="4" w:space="0" w:color="000000"/>
              <w:left w:val="single" w:sz="4" w:space="0" w:color="000000"/>
              <w:bottom w:val="single" w:sz="4" w:space="0" w:color="000000"/>
              <w:right w:val="single" w:sz="4" w:space="0" w:color="000000"/>
            </w:tcBorders>
          </w:tcPr>
          <w:p w14:paraId="17AD81B8" w14:textId="77777777" w:rsidR="008E45D3" w:rsidRDefault="00387256">
            <w:pPr>
              <w:spacing w:before="20" w:after="20" w:line="240" w:lineRule="auto"/>
              <w:jc w:val="center"/>
            </w:pPr>
            <w:r>
              <w:rPr>
                <w:sz w:val="22"/>
              </w:rPr>
              <w:t>0,6400</w:t>
            </w:r>
          </w:p>
        </w:tc>
        <w:tc>
          <w:tcPr>
            <w:tcW w:w="1313" w:type="dxa"/>
            <w:tcBorders>
              <w:top w:val="single" w:sz="4" w:space="0" w:color="000000"/>
              <w:left w:val="single" w:sz="4" w:space="0" w:color="000000"/>
              <w:bottom w:val="single" w:sz="4" w:space="0" w:color="000000"/>
              <w:right w:val="single" w:sz="4" w:space="0" w:color="000000"/>
            </w:tcBorders>
          </w:tcPr>
          <w:p w14:paraId="76563AC5" w14:textId="77777777" w:rsidR="008E45D3" w:rsidRDefault="00387256">
            <w:pPr>
              <w:spacing w:before="20" w:after="20" w:line="240" w:lineRule="auto"/>
              <w:jc w:val="center"/>
            </w:pPr>
            <w:r>
              <w:rPr>
                <w:sz w:val="22"/>
              </w:rPr>
              <w:t>0,6689</w:t>
            </w:r>
          </w:p>
        </w:tc>
        <w:tc>
          <w:tcPr>
            <w:tcW w:w="1014" w:type="dxa"/>
            <w:tcBorders>
              <w:top w:val="single" w:sz="4" w:space="0" w:color="000000"/>
              <w:left w:val="single" w:sz="4" w:space="0" w:color="000000"/>
              <w:bottom w:val="single" w:sz="4" w:space="0" w:color="000000"/>
              <w:right w:val="single" w:sz="4" w:space="0" w:color="000000"/>
            </w:tcBorders>
          </w:tcPr>
          <w:p w14:paraId="651989FB" w14:textId="77777777" w:rsidR="008E45D3" w:rsidRDefault="00387256">
            <w:pPr>
              <w:spacing w:before="20" w:after="20" w:line="240" w:lineRule="auto"/>
              <w:jc w:val="center"/>
            </w:pPr>
            <w:r>
              <w:rPr>
                <w:sz w:val="22"/>
              </w:rPr>
              <w:t>+0,0290</w:t>
            </w:r>
          </w:p>
        </w:tc>
      </w:tr>
      <w:tr w:rsidR="008E45D3" w14:paraId="6BBE7ADC"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6E5AEB89" w14:textId="77777777" w:rsidR="008E45D3" w:rsidRDefault="00387256">
            <w:pPr>
              <w:spacing w:before="20" w:after="20" w:line="240" w:lineRule="auto"/>
            </w:pPr>
            <w:r>
              <w:rPr>
                <w:sz w:val="22"/>
              </w:rPr>
              <w:t xml:space="preserve">ResNet50 </w:t>
            </w:r>
            <w:r>
              <w:rPr>
                <w:i/>
                <w:sz w:val="22"/>
              </w:rPr>
              <w:t>fold</w:t>
            </w:r>
            <w:r>
              <w:rPr>
                <w:sz w:val="22"/>
              </w:rPr>
              <w:t xml:space="preserve"> 0</w:t>
            </w:r>
          </w:p>
        </w:tc>
        <w:tc>
          <w:tcPr>
            <w:tcW w:w="1201" w:type="dxa"/>
            <w:tcBorders>
              <w:top w:val="single" w:sz="4" w:space="0" w:color="000000"/>
              <w:left w:val="single" w:sz="4" w:space="0" w:color="000000"/>
              <w:bottom w:val="single" w:sz="4" w:space="0" w:color="000000"/>
              <w:right w:val="single" w:sz="4" w:space="0" w:color="000000"/>
            </w:tcBorders>
          </w:tcPr>
          <w:p w14:paraId="310ADF08" w14:textId="77777777" w:rsidR="008E45D3" w:rsidRDefault="00387256">
            <w:pPr>
              <w:spacing w:before="20" w:after="20" w:line="240" w:lineRule="auto"/>
              <w:jc w:val="center"/>
            </w:pPr>
            <w:r>
              <w:rPr>
                <w:sz w:val="22"/>
              </w:rPr>
              <w:t>0,7059</w:t>
            </w:r>
          </w:p>
        </w:tc>
        <w:tc>
          <w:tcPr>
            <w:tcW w:w="1313" w:type="dxa"/>
            <w:tcBorders>
              <w:top w:val="single" w:sz="4" w:space="0" w:color="000000"/>
              <w:left w:val="single" w:sz="4" w:space="0" w:color="000000"/>
              <w:bottom w:val="single" w:sz="4" w:space="0" w:color="000000"/>
              <w:right w:val="single" w:sz="4" w:space="0" w:color="000000"/>
            </w:tcBorders>
          </w:tcPr>
          <w:p w14:paraId="091AFDEB" w14:textId="77777777" w:rsidR="008E45D3" w:rsidRDefault="00387256">
            <w:pPr>
              <w:spacing w:before="20" w:after="20" w:line="240" w:lineRule="auto"/>
              <w:jc w:val="center"/>
            </w:pPr>
            <w:r>
              <w:rPr>
                <w:sz w:val="22"/>
              </w:rPr>
              <w:t>0,7565</w:t>
            </w:r>
          </w:p>
        </w:tc>
        <w:tc>
          <w:tcPr>
            <w:tcW w:w="1014" w:type="dxa"/>
            <w:tcBorders>
              <w:top w:val="single" w:sz="4" w:space="0" w:color="000000"/>
              <w:left w:val="single" w:sz="4" w:space="0" w:color="000000"/>
              <w:bottom w:val="single" w:sz="4" w:space="0" w:color="000000"/>
              <w:right w:val="single" w:sz="4" w:space="0" w:color="000000"/>
            </w:tcBorders>
          </w:tcPr>
          <w:p w14:paraId="6B8BC2D6" w14:textId="77777777" w:rsidR="008E45D3" w:rsidRDefault="00387256">
            <w:pPr>
              <w:spacing w:before="20" w:after="20" w:line="240" w:lineRule="auto"/>
              <w:jc w:val="center"/>
            </w:pPr>
            <w:r>
              <w:rPr>
                <w:sz w:val="22"/>
              </w:rPr>
              <w:t>+0,0505</w:t>
            </w:r>
          </w:p>
        </w:tc>
      </w:tr>
      <w:tr w:rsidR="008E45D3" w14:paraId="2ADECD06"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057C3227" w14:textId="77777777" w:rsidR="008E45D3" w:rsidRDefault="00387256">
            <w:pPr>
              <w:spacing w:before="20" w:after="20" w:line="240" w:lineRule="auto"/>
            </w:pPr>
            <w:r>
              <w:rPr>
                <w:sz w:val="22"/>
              </w:rPr>
              <w:t xml:space="preserve">ResNet50 </w:t>
            </w:r>
            <w:r>
              <w:rPr>
                <w:i/>
                <w:sz w:val="22"/>
              </w:rPr>
              <w:t>fold</w:t>
            </w:r>
            <w:r>
              <w:rPr>
                <w:sz w:val="22"/>
              </w:rPr>
              <w:t xml:space="preserve"> 1</w:t>
            </w:r>
          </w:p>
        </w:tc>
        <w:tc>
          <w:tcPr>
            <w:tcW w:w="1201" w:type="dxa"/>
            <w:tcBorders>
              <w:top w:val="single" w:sz="4" w:space="0" w:color="000000"/>
              <w:left w:val="single" w:sz="4" w:space="0" w:color="000000"/>
              <w:bottom w:val="single" w:sz="4" w:space="0" w:color="000000"/>
              <w:right w:val="single" w:sz="4" w:space="0" w:color="000000"/>
            </w:tcBorders>
          </w:tcPr>
          <w:p w14:paraId="089CA8C2" w14:textId="77777777" w:rsidR="008E45D3" w:rsidRDefault="00387256">
            <w:pPr>
              <w:spacing w:before="20" w:after="20" w:line="240" w:lineRule="auto"/>
              <w:jc w:val="center"/>
            </w:pPr>
            <w:r>
              <w:rPr>
                <w:sz w:val="22"/>
              </w:rPr>
              <w:t>0,6563</w:t>
            </w:r>
          </w:p>
        </w:tc>
        <w:tc>
          <w:tcPr>
            <w:tcW w:w="1313" w:type="dxa"/>
            <w:tcBorders>
              <w:top w:val="single" w:sz="4" w:space="0" w:color="000000"/>
              <w:left w:val="single" w:sz="4" w:space="0" w:color="000000"/>
              <w:bottom w:val="single" w:sz="4" w:space="0" w:color="000000"/>
              <w:right w:val="single" w:sz="4" w:space="0" w:color="000000"/>
            </w:tcBorders>
          </w:tcPr>
          <w:p w14:paraId="7D02E2DB" w14:textId="77777777" w:rsidR="008E45D3" w:rsidRDefault="00387256">
            <w:pPr>
              <w:spacing w:before="20" w:after="20" w:line="240" w:lineRule="auto"/>
              <w:jc w:val="center"/>
            </w:pPr>
            <w:r>
              <w:rPr>
                <w:sz w:val="22"/>
              </w:rPr>
              <w:t>0,7300</w:t>
            </w:r>
          </w:p>
        </w:tc>
        <w:tc>
          <w:tcPr>
            <w:tcW w:w="1014" w:type="dxa"/>
            <w:tcBorders>
              <w:top w:val="single" w:sz="4" w:space="0" w:color="000000"/>
              <w:left w:val="single" w:sz="4" w:space="0" w:color="000000"/>
              <w:bottom w:val="single" w:sz="4" w:space="0" w:color="000000"/>
              <w:right w:val="single" w:sz="4" w:space="0" w:color="000000"/>
            </w:tcBorders>
          </w:tcPr>
          <w:p w14:paraId="72C5D73A" w14:textId="77777777" w:rsidR="008E45D3" w:rsidRDefault="00387256">
            <w:pPr>
              <w:spacing w:before="20" w:after="20" w:line="240" w:lineRule="auto"/>
              <w:jc w:val="center"/>
            </w:pPr>
            <w:r>
              <w:rPr>
                <w:sz w:val="22"/>
              </w:rPr>
              <w:t>+0,0736</w:t>
            </w:r>
          </w:p>
        </w:tc>
      </w:tr>
      <w:tr w:rsidR="008E45D3" w14:paraId="23D5EE65"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406C29E2" w14:textId="77777777" w:rsidR="008E45D3" w:rsidRDefault="00387256">
            <w:pPr>
              <w:spacing w:before="20" w:after="20" w:line="240" w:lineRule="auto"/>
            </w:pPr>
            <w:r>
              <w:rPr>
                <w:sz w:val="22"/>
              </w:rPr>
              <w:t xml:space="preserve">ResNet50 </w:t>
            </w:r>
            <w:r>
              <w:rPr>
                <w:i/>
                <w:sz w:val="22"/>
              </w:rPr>
              <w:t>fold</w:t>
            </w:r>
            <w:r>
              <w:rPr>
                <w:sz w:val="22"/>
              </w:rPr>
              <w:t xml:space="preserve"> 2</w:t>
            </w:r>
          </w:p>
        </w:tc>
        <w:tc>
          <w:tcPr>
            <w:tcW w:w="1201" w:type="dxa"/>
            <w:tcBorders>
              <w:top w:val="single" w:sz="4" w:space="0" w:color="000000"/>
              <w:left w:val="single" w:sz="4" w:space="0" w:color="000000"/>
              <w:bottom w:val="single" w:sz="4" w:space="0" w:color="000000"/>
              <w:right w:val="single" w:sz="4" w:space="0" w:color="000000"/>
            </w:tcBorders>
          </w:tcPr>
          <w:p w14:paraId="108FA09E" w14:textId="77777777" w:rsidR="008E45D3" w:rsidRDefault="00387256">
            <w:pPr>
              <w:spacing w:before="20" w:after="20" w:line="240" w:lineRule="auto"/>
              <w:jc w:val="center"/>
            </w:pPr>
            <w:r>
              <w:rPr>
                <w:sz w:val="22"/>
              </w:rPr>
              <w:t>0,7268</w:t>
            </w:r>
          </w:p>
        </w:tc>
        <w:tc>
          <w:tcPr>
            <w:tcW w:w="1313" w:type="dxa"/>
            <w:tcBorders>
              <w:top w:val="single" w:sz="4" w:space="0" w:color="000000"/>
              <w:left w:val="single" w:sz="4" w:space="0" w:color="000000"/>
              <w:bottom w:val="single" w:sz="4" w:space="0" w:color="000000"/>
              <w:right w:val="single" w:sz="4" w:space="0" w:color="000000"/>
            </w:tcBorders>
          </w:tcPr>
          <w:p w14:paraId="711174E2" w14:textId="77777777" w:rsidR="008E45D3" w:rsidRDefault="00387256">
            <w:pPr>
              <w:spacing w:before="20" w:after="20" w:line="240" w:lineRule="auto"/>
              <w:jc w:val="center"/>
            </w:pPr>
            <w:r>
              <w:rPr>
                <w:sz w:val="22"/>
              </w:rPr>
              <w:t>0,7350</w:t>
            </w:r>
          </w:p>
        </w:tc>
        <w:tc>
          <w:tcPr>
            <w:tcW w:w="1014" w:type="dxa"/>
            <w:tcBorders>
              <w:top w:val="single" w:sz="4" w:space="0" w:color="000000"/>
              <w:left w:val="single" w:sz="4" w:space="0" w:color="000000"/>
              <w:bottom w:val="single" w:sz="4" w:space="0" w:color="000000"/>
              <w:right w:val="single" w:sz="4" w:space="0" w:color="000000"/>
            </w:tcBorders>
          </w:tcPr>
          <w:p w14:paraId="45BDF7BD" w14:textId="77777777" w:rsidR="008E45D3" w:rsidRDefault="00387256">
            <w:pPr>
              <w:spacing w:before="20" w:after="20" w:line="240" w:lineRule="auto"/>
              <w:jc w:val="center"/>
            </w:pPr>
            <w:r>
              <w:rPr>
                <w:sz w:val="22"/>
              </w:rPr>
              <w:t>+0,0082</w:t>
            </w:r>
          </w:p>
        </w:tc>
      </w:tr>
      <w:tr w:rsidR="008E45D3" w14:paraId="7E2551E5"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61275F46" w14:textId="77777777" w:rsidR="008E45D3" w:rsidRDefault="00387256">
            <w:pPr>
              <w:spacing w:before="20" w:after="20" w:line="240" w:lineRule="auto"/>
            </w:pPr>
            <w:r>
              <w:rPr>
                <w:sz w:val="22"/>
              </w:rPr>
              <w:t xml:space="preserve">ResNet50 </w:t>
            </w:r>
            <w:r>
              <w:rPr>
                <w:i/>
                <w:sz w:val="22"/>
              </w:rPr>
              <w:t>fold</w:t>
            </w:r>
            <w:r>
              <w:rPr>
                <w:sz w:val="22"/>
              </w:rPr>
              <w:t xml:space="preserve"> 3</w:t>
            </w:r>
          </w:p>
        </w:tc>
        <w:tc>
          <w:tcPr>
            <w:tcW w:w="1201" w:type="dxa"/>
            <w:tcBorders>
              <w:top w:val="single" w:sz="4" w:space="0" w:color="000000"/>
              <w:left w:val="single" w:sz="4" w:space="0" w:color="000000"/>
              <w:bottom w:val="single" w:sz="4" w:space="0" w:color="000000"/>
              <w:right w:val="single" w:sz="4" w:space="0" w:color="000000"/>
            </w:tcBorders>
          </w:tcPr>
          <w:p w14:paraId="3E7EDE51" w14:textId="77777777" w:rsidR="008E45D3" w:rsidRDefault="00387256">
            <w:pPr>
              <w:spacing w:before="20" w:after="20" w:line="240" w:lineRule="auto"/>
              <w:jc w:val="center"/>
            </w:pPr>
            <w:r>
              <w:rPr>
                <w:sz w:val="22"/>
              </w:rPr>
              <w:t>0,6693</w:t>
            </w:r>
          </w:p>
        </w:tc>
        <w:tc>
          <w:tcPr>
            <w:tcW w:w="1313" w:type="dxa"/>
            <w:tcBorders>
              <w:top w:val="single" w:sz="4" w:space="0" w:color="000000"/>
              <w:left w:val="single" w:sz="4" w:space="0" w:color="000000"/>
              <w:bottom w:val="single" w:sz="4" w:space="0" w:color="000000"/>
              <w:right w:val="single" w:sz="4" w:space="0" w:color="000000"/>
            </w:tcBorders>
          </w:tcPr>
          <w:p w14:paraId="242393C2" w14:textId="77777777" w:rsidR="008E45D3" w:rsidRDefault="00387256">
            <w:pPr>
              <w:spacing w:before="20" w:after="20" w:line="240" w:lineRule="auto"/>
              <w:jc w:val="center"/>
            </w:pPr>
            <w:r>
              <w:rPr>
                <w:sz w:val="22"/>
              </w:rPr>
              <w:t>0,7301</w:t>
            </w:r>
          </w:p>
        </w:tc>
        <w:tc>
          <w:tcPr>
            <w:tcW w:w="1014" w:type="dxa"/>
            <w:tcBorders>
              <w:top w:val="single" w:sz="4" w:space="0" w:color="000000"/>
              <w:left w:val="single" w:sz="4" w:space="0" w:color="000000"/>
              <w:bottom w:val="single" w:sz="4" w:space="0" w:color="000000"/>
              <w:right w:val="single" w:sz="4" w:space="0" w:color="000000"/>
            </w:tcBorders>
          </w:tcPr>
          <w:p w14:paraId="03E83426" w14:textId="77777777" w:rsidR="008E45D3" w:rsidRDefault="00387256">
            <w:pPr>
              <w:spacing w:before="20" w:after="20" w:line="240" w:lineRule="auto"/>
              <w:jc w:val="center"/>
            </w:pPr>
            <w:r>
              <w:rPr>
                <w:sz w:val="22"/>
              </w:rPr>
              <w:t>+0,0608</w:t>
            </w:r>
          </w:p>
        </w:tc>
      </w:tr>
      <w:tr w:rsidR="008E45D3" w14:paraId="162474FF"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78C3B1F4" w14:textId="77777777" w:rsidR="008E45D3" w:rsidRDefault="00387256">
            <w:pPr>
              <w:spacing w:before="20" w:after="20" w:line="240" w:lineRule="auto"/>
            </w:pPr>
            <w:r>
              <w:rPr>
                <w:sz w:val="22"/>
              </w:rPr>
              <w:t xml:space="preserve">ResNet50 </w:t>
            </w:r>
            <w:r>
              <w:rPr>
                <w:i/>
                <w:sz w:val="22"/>
              </w:rPr>
              <w:t>fold</w:t>
            </w:r>
            <w:r>
              <w:rPr>
                <w:sz w:val="22"/>
              </w:rPr>
              <w:t xml:space="preserve"> 4</w:t>
            </w:r>
          </w:p>
        </w:tc>
        <w:tc>
          <w:tcPr>
            <w:tcW w:w="1201" w:type="dxa"/>
            <w:tcBorders>
              <w:top w:val="single" w:sz="4" w:space="0" w:color="000000"/>
              <w:left w:val="single" w:sz="4" w:space="0" w:color="000000"/>
              <w:bottom w:val="single" w:sz="4" w:space="0" w:color="000000"/>
              <w:right w:val="single" w:sz="4" w:space="0" w:color="000000"/>
            </w:tcBorders>
          </w:tcPr>
          <w:p w14:paraId="068ECFE9" w14:textId="77777777" w:rsidR="008E45D3" w:rsidRDefault="00387256">
            <w:pPr>
              <w:spacing w:before="20" w:after="20" w:line="240" w:lineRule="auto"/>
              <w:jc w:val="center"/>
            </w:pPr>
            <w:r>
              <w:rPr>
                <w:sz w:val="22"/>
              </w:rPr>
              <w:t>0,6313</w:t>
            </w:r>
          </w:p>
        </w:tc>
        <w:tc>
          <w:tcPr>
            <w:tcW w:w="1313" w:type="dxa"/>
            <w:tcBorders>
              <w:top w:val="single" w:sz="4" w:space="0" w:color="000000"/>
              <w:left w:val="single" w:sz="4" w:space="0" w:color="000000"/>
              <w:bottom w:val="single" w:sz="4" w:space="0" w:color="000000"/>
              <w:right w:val="single" w:sz="4" w:space="0" w:color="000000"/>
            </w:tcBorders>
          </w:tcPr>
          <w:p w14:paraId="2FCAD145" w14:textId="77777777" w:rsidR="008E45D3" w:rsidRDefault="00387256">
            <w:pPr>
              <w:spacing w:before="20" w:after="20" w:line="240" w:lineRule="auto"/>
              <w:jc w:val="center"/>
            </w:pPr>
            <w:r>
              <w:rPr>
                <w:sz w:val="22"/>
              </w:rPr>
              <w:t>0,6878</w:t>
            </w:r>
          </w:p>
        </w:tc>
        <w:tc>
          <w:tcPr>
            <w:tcW w:w="1014" w:type="dxa"/>
            <w:tcBorders>
              <w:top w:val="single" w:sz="4" w:space="0" w:color="000000"/>
              <w:left w:val="single" w:sz="4" w:space="0" w:color="000000"/>
              <w:bottom w:val="single" w:sz="4" w:space="0" w:color="000000"/>
              <w:right w:val="single" w:sz="4" w:space="0" w:color="000000"/>
            </w:tcBorders>
          </w:tcPr>
          <w:p w14:paraId="12CB23AE" w14:textId="77777777" w:rsidR="008E45D3" w:rsidRDefault="00387256">
            <w:pPr>
              <w:spacing w:before="20" w:after="20" w:line="240" w:lineRule="auto"/>
              <w:jc w:val="center"/>
            </w:pPr>
            <w:r>
              <w:rPr>
                <w:sz w:val="22"/>
              </w:rPr>
              <w:t>+0,0565</w:t>
            </w:r>
          </w:p>
        </w:tc>
      </w:tr>
      <w:tr w:rsidR="008E45D3" w14:paraId="78BB3FCB" w14:textId="77777777">
        <w:trPr>
          <w:cantSplit/>
          <w:jc w:val="center"/>
        </w:trPr>
        <w:tc>
          <w:tcPr>
            <w:tcW w:w="4409" w:type="dxa"/>
            <w:tcBorders>
              <w:top w:val="single" w:sz="4" w:space="0" w:color="000000"/>
              <w:left w:val="single" w:sz="4" w:space="0" w:color="000000"/>
              <w:bottom w:val="single" w:sz="4" w:space="0" w:color="000000"/>
              <w:right w:val="single" w:sz="4" w:space="0" w:color="000000"/>
            </w:tcBorders>
          </w:tcPr>
          <w:p w14:paraId="0FA9299D" w14:textId="77777777" w:rsidR="008E45D3" w:rsidRDefault="00387256">
            <w:pPr>
              <w:spacing w:before="20" w:after="20" w:line="240" w:lineRule="auto"/>
            </w:pPr>
            <w:r>
              <w:rPr>
                <w:b/>
                <w:sz w:val="22"/>
              </w:rPr>
              <w:t>Rata-rata</w:t>
            </w:r>
          </w:p>
        </w:tc>
        <w:tc>
          <w:tcPr>
            <w:tcW w:w="1201" w:type="dxa"/>
            <w:tcBorders>
              <w:top w:val="single" w:sz="4" w:space="0" w:color="000000"/>
              <w:left w:val="single" w:sz="4" w:space="0" w:color="000000"/>
              <w:bottom w:val="single" w:sz="4" w:space="0" w:color="000000"/>
              <w:right w:val="single" w:sz="4" w:space="0" w:color="000000"/>
            </w:tcBorders>
          </w:tcPr>
          <w:p w14:paraId="67AE30BE" w14:textId="77777777" w:rsidR="008E45D3" w:rsidRDefault="00387256">
            <w:pPr>
              <w:spacing w:before="20" w:after="20" w:line="240" w:lineRule="auto"/>
              <w:jc w:val="center"/>
            </w:pPr>
            <w:r>
              <w:rPr>
                <w:b/>
                <w:sz w:val="22"/>
              </w:rPr>
              <w:t>0,6702</w:t>
            </w:r>
          </w:p>
        </w:tc>
        <w:tc>
          <w:tcPr>
            <w:tcW w:w="1313" w:type="dxa"/>
            <w:tcBorders>
              <w:top w:val="single" w:sz="4" w:space="0" w:color="000000"/>
              <w:left w:val="single" w:sz="4" w:space="0" w:color="000000"/>
              <w:bottom w:val="single" w:sz="4" w:space="0" w:color="000000"/>
              <w:right w:val="single" w:sz="4" w:space="0" w:color="000000"/>
            </w:tcBorders>
          </w:tcPr>
          <w:p w14:paraId="2090D885" w14:textId="77777777" w:rsidR="008E45D3" w:rsidRDefault="00387256">
            <w:pPr>
              <w:spacing w:before="20" w:after="20" w:line="240" w:lineRule="auto"/>
              <w:jc w:val="center"/>
            </w:pPr>
            <w:r>
              <w:rPr>
                <w:b/>
                <w:sz w:val="22"/>
              </w:rPr>
              <w:t>0,7153</w:t>
            </w:r>
          </w:p>
        </w:tc>
        <w:tc>
          <w:tcPr>
            <w:tcW w:w="1014" w:type="dxa"/>
            <w:tcBorders>
              <w:top w:val="single" w:sz="4" w:space="0" w:color="000000"/>
              <w:left w:val="single" w:sz="4" w:space="0" w:color="000000"/>
              <w:bottom w:val="single" w:sz="4" w:space="0" w:color="000000"/>
              <w:right w:val="single" w:sz="4" w:space="0" w:color="000000"/>
            </w:tcBorders>
          </w:tcPr>
          <w:p w14:paraId="6FCF2494" w14:textId="77777777" w:rsidR="008E45D3" w:rsidRDefault="00387256">
            <w:pPr>
              <w:spacing w:before="20" w:after="20" w:line="240" w:lineRule="auto"/>
              <w:jc w:val="center"/>
            </w:pPr>
            <w:r>
              <w:rPr>
                <w:b/>
                <w:sz w:val="22"/>
              </w:rPr>
              <w:t>+0,0451</w:t>
            </w:r>
          </w:p>
        </w:tc>
      </w:tr>
    </w:tbl>
    <w:p w14:paraId="428B3CAB" w14:textId="77777777" w:rsidR="008E45D3" w:rsidRDefault="008E45D3">
      <w:pPr>
        <w:spacing w:line="240" w:lineRule="auto"/>
      </w:pPr>
    </w:p>
    <w:p w14:paraId="72A33194" w14:textId="77777777" w:rsidR="008E45D3" w:rsidRDefault="00387256">
      <w:pPr>
        <w:ind w:firstLine="720"/>
        <w:jc w:val="both"/>
      </w:pPr>
      <w:r>
        <w:t xml:space="preserve">Sembilan dari sepuluh model membaik setelah </w:t>
      </w:r>
      <w:r>
        <w:rPr>
          <w:i/>
        </w:rPr>
        <w:t>fine-tuning</w:t>
      </w:r>
      <w:r>
        <w:t xml:space="preserve">, dengan kenaikan rata-rata 0,0451 poin macro-F1. Satu model, yaitu EfficientNet-B0 </w:t>
      </w:r>
      <w:r>
        <w:rPr>
          <w:i/>
        </w:rPr>
        <w:t>fold</w:t>
      </w:r>
      <w:r>
        <w:t xml:space="preserve"> 0, justru sedikit menurun (−0,0054). Penurunan tunggal ini tidak dibiarkan merusak hasil akhir karena mekanisme penyimpanan bobot memang menyimpan </w:t>
      </w:r>
      <w:r>
        <w:rPr>
          <w:i/>
        </w:rPr>
        <w:t>checkpoint</w:t>
      </w:r>
      <w:r>
        <w:t xml:space="preserve"> dengan macro-F1 validasi tertinggi yang pernah dicapai lintas kedua fase, bukan bobot dari </w:t>
      </w:r>
      <w:r>
        <w:rPr>
          <w:i/>
        </w:rPr>
        <w:t>epoch</w:t>
      </w:r>
      <w:r>
        <w:t xml:space="preserve"> terakhir. Dengan kata lain, untuk model tersebut yang tersimpan tetap bobot dari fase A.</w:t>
      </w:r>
    </w:p>
    <w:p w14:paraId="79B1E336" w14:textId="77777777" w:rsidR="008E45D3" w:rsidRDefault="00387256">
      <w:pPr>
        <w:ind w:firstLine="720"/>
        <w:jc w:val="both"/>
      </w:pPr>
      <w:r>
        <w:t xml:space="preserve">Besar manfaat </w:t>
      </w:r>
      <w:r>
        <w:rPr>
          <w:i/>
        </w:rPr>
        <w:t>fine-tuning</w:t>
      </w:r>
      <w:r>
        <w:t xml:space="preserve"> tergolong sebanding antar kedua arsitektur. Pada ResNet50, kelima </w:t>
      </w:r>
      <w:r>
        <w:rPr>
          <w:i/>
        </w:rPr>
        <w:t>fold</w:t>
      </w:r>
      <w:r>
        <w:t xml:space="preserve"> membaik dengan rata-rata +0,0499, sementara pada EfficientNet-B0 rata-ratanya +0,0402. Selisih 0,0097 di antara keduanya jauh lebih kecil daripada sebaran antar </w:t>
      </w:r>
      <w:r>
        <w:rPr>
          <w:i/>
        </w:rPr>
        <w:t>fold</w:t>
      </w:r>
      <w:r>
        <w:t xml:space="preserve"> di dalam masing-masing arsitektur, yang membentang dari +0,0082 hingga +0,0858, sehingga keduanya sebaiknya dibaca sebagai sama-sama terbantu oleh </w:t>
      </w:r>
      <w:r>
        <w:rPr>
          <w:i/>
        </w:rPr>
        <w:t>fine-tuning</w:t>
      </w:r>
      <w:r>
        <w:t>, bukan sebagai keunggulan salah satu arsitektur.</w:t>
      </w:r>
    </w:p>
    <w:p w14:paraId="386696EA" w14:textId="77777777" w:rsidR="008E45D3" w:rsidRDefault="00387256">
      <w:pPr>
        <w:ind w:firstLine="720"/>
        <w:jc w:val="both"/>
      </w:pPr>
      <w:r>
        <w:lastRenderedPageBreak/>
        <w:t>Kesimpulan tersebut perlu dikaitkan dengan kapasitas yang benar-benar ikut disesuaikan ketika tiga blok terakhir dibuka, dan besarannya diukur langsung, bukan diperkirakan. Pada ResNet50, tiga blok terakhir mencakup 23,3 juta parameter atau 99,0% dari keseluruhan model. Pada EfficientNet-B0, tiga blok terakhir mencakup 3,2 juta parameter, yang secara proporsi tinggi (78,8%) tetapi secara jumlah hanya sekitar sepertujuh dari ResNet50. Perbedaan ini bersumber pada rancangan EfficientNet-B0 yang memang hemat p</w:t>
      </w:r>
      <w:r>
        <w:t xml:space="preserve">arameter lewat konvolusi </w:t>
      </w:r>
      <w:r>
        <w:rPr>
          <w:i/>
        </w:rPr>
        <w:t>depthwise separable</w:t>
      </w:r>
      <w:r>
        <w:t>, sehingga keseluruhan modelnya hanya berisi 4,0 juta parameter berbanding 23,5 juta pada ResNet50.</w:t>
      </w:r>
    </w:p>
    <w:p w14:paraId="52B85211" w14:textId="77777777" w:rsidR="008E45D3" w:rsidRDefault="00387256">
      <w:pPr>
        <w:ind w:firstLine="720"/>
        <w:jc w:val="both"/>
      </w:pPr>
      <w:r>
        <w:t xml:space="preserve">Temuan bahwa keduanya terbantu hampir sama besar meski jumlah parameter yang dibuka berbeda tujuh kali lipat menunjukkan bahwa yang menentukan bukanlah banyaknya bobot yang ikut disesuaikan, melainkan terbukanya lapisan tingkat tinggi </w:t>
      </w:r>
      <w:r>
        <w:rPr>
          <w:i/>
        </w:rPr>
        <w:t>backbone</w:t>
      </w:r>
      <w:r>
        <w:t xml:space="preserve"> itu sendiri. Lapisan tingkat tinggi ImageNet mengkodekan objek sehari-hari, dan justru lapisan itulah yang paling perlu disesuaikan ketika masukannya berganti menjadi citra CT paru-paru.</w:t>
      </w:r>
    </w:p>
    <w:p w14:paraId="043145D3" w14:textId="77777777" w:rsidR="008E45D3" w:rsidRDefault="00387256">
      <w:pPr>
        <w:ind w:firstLine="720"/>
        <w:jc w:val="both"/>
      </w:pPr>
      <w:r>
        <w:t xml:space="preserve">Pengaruh tersebut juga terlihat pada kurva pelatihan di Gambar 4.1. Selama fase A, </w:t>
      </w:r>
      <w:r>
        <w:rPr>
          <w:i/>
        </w:rPr>
        <w:t>loss</w:t>
      </w:r>
      <w:r>
        <w:t xml:space="preserve"> validasi bergerak naik turun di kisaran 0,5506 hingga 0,7175 dan akurasi validasi berkisar 67,86% hingga 77,17%. Setelah </w:t>
      </w:r>
      <w:r>
        <w:rPr>
          <w:i/>
        </w:rPr>
        <w:t>fine-tuning</w:t>
      </w:r>
      <w:r>
        <w:t xml:space="preserve"> dimulai pada </w:t>
      </w:r>
      <w:r>
        <w:rPr>
          <w:i/>
        </w:rPr>
        <w:t>epoch</w:t>
      </w:r>
      <w:r>
        <w:t xml:space="preserve"> ke-13, </w:t>
      </w:r>
      <w:r>
        <w:rPr>
          <w:i/>
        </w:rPr>
        <w:t>loss</w:t>
      </w:r>
      <w:r>
        <w:t xml:space="preserve"> validasi turun hingga menyentuh 0,4632 dan akurasi validasi naik hingga 80,97%. Pergerakan ini memperlihatkan bahwa sebatas melatih ulang lapisan klasifikasi di atas fitur ImageNet yang beku belum cukup; fitur tingkat tinggi ImageNet perlu disesuaikan dulu pada karakteristik citra CT sebelum dapat dipakai secara optimal.</w:t>
      </w:r>
    </w:p>
    <w:p w14:paraId="7150557D" w14:textId="77777777" w:rsidR="008E45D3" w:rsidRDefault="00387256">
      <w:pPr>
        <w:pStyle w:val="Heading2"/>
        <w:tabs>
          <w:tab w:val="left" w:pos="567"/>
        </w:tabs>
      </w:pPr>
      <w:bookmarkStart w:id="80" w:name="_Toc241447235"/>
      <w:r>
        <w:rPr>
          <w:rFonts w:ascii="Times New Roman" w:eastAsia="Times New Roman" w:hAnsi="Times New Roman"/>
        </w:rPr>
        <w:lastRenderedPageBreak/>
        <w:t>4.4</w:t>
      </w:r>
      <w:r>
        <w:rPr>
          <w:rFonts w:ascii="Times New Roman" w:eastAsia="Times New Roman" w:hAnsi="Times New Roman"/>
        </w:rPr>
        <w:tab/>
      </w:r>
      <w:r>
        <w:rPr>
          <w:rFonts w:ascii="Times New Roman" w:eastAsia="Times New Roman" w:hAnsi="Times New Roman"/>
        </w:rPr>
        <w:t xml:space="preserve">Kontribusi </w:t>
      </w:r>
      <w:r>
        <w:rPr>
          <w:rFonts w:ascii="Times New Roman" w:eastAsia="Times New Roman" w:hAnsi="Times New Roman"/>
          <w:i/>
        </w:rPr>
        <w:t>Data Augmentation</w:t>
      </w:r>
      <w:bookmarkEnd w:id="80"/>
    </w:p>
    <w:p w14:paraId="31EC9233" w14:textId="77777777" w:rsidR="008E45D3" w:rsidRDefault="00387256">
      <w:pPr>
        <w:ind w:firstLine="720"/>
        <w:jc w:val="both"/>
      </w:pPr>
      <w:r>
        <w:t xml:space="preserve">Teknik kedua yang diuji adalah augmentasi data. Berbeda dari </w:t>
      </w:r>
      <w:r>
        <w:rPr>
          <w:i/>
        </w:rPr>
        <w:t>fine-tuning</w:t>
      </w:r>
      <w:r>
        <w:t xml:space="preserve"> yang selisihnya dapat dibaca langsung dari dua fase pada model yang sama, pengaruh augmentasi hanya dapat diukur dengan melatih ulang seluruh model dari awal memakai </w:t>
      </w:r>
      <w:r>
        <w:rPr>
          <w:i/>
        </w:rPr>
        <w:t>pipeline</w:t>
      </w:r>
      <w:r>
        <w:t xml:space="preserve"> yang identik kecuali pada bagian augmentasinya. Karena itu kesepuluh model dilatih ulang sebanyak dua kali lagi, sehingga tersedia tiga kelompok model dengan total tiga puluh model.</w:t>
      </w:r>
    </w:p>
    <w:p w14:paraId="5BB176AF" w14:textId="77777777" w:rsidR="008E45D3" w:rsidRDefault="00387256">
      <w:pPr>
        <w:ind w:firstLine="720"/>
        <w:jc w:val="both"/>
      </w:pPr>
      <w:r>
        <w:t>Ketiga konfigurasi tersebut adalah sebagai berikut:</w:t>
      </w:r>
    </w:p>
    <w:p w14:paraId="4222EE57" w14:textId="77777777" w:rsidR="008E45D3" w:rsidRDefault="00387256">
      <w:pPr>
        <w:tabs>
          <w:tab w:val="left" w:pos="454"/>
        </w:tabs>
        <w:ind w:left="454" w:hanging="454"/>
        <w:jc w:val="both"/>
      </w:pPr>
      <w:r>
        <w:t>1.</w:t>
      </w:r>
      <w:r>
        <w:tab/>
      </w:r>
      <w:r>
        <w:rPr>
          <w:b/>
        </w:rPr>
        <w:t>Tanpa augmentasi.</w:t>
      </w:r>
      <w:r>
        <w:t xml:space="preserve"> Data latih hanya melewati pengubahan ukuran dan normalisasi, sama persis dengan perlakuan pada data validasi dan data uji.</w:t>
      </w:r>
    </w:p>
    <w:p w14:paraId="511E667B" w14:textId="77777777" w:rsidR="008E45D3" w:rsidRDefault="00387256">
      <w:pPr>
        <w:tabs>
          <w:tab w:val="left" w:pos="454"/>
        </w:tabs>
        <w:ind w:left="454" w:hanging="454"/>
        <w:jc w:val="both"/>
      </w:pPr>
      <w:r>
        <w:t>2.</w:t>
      </w:r>
      <w:r>
        <w:tab/>
      </w:r>
      <w:r>
        <w:rPr>
          <w:b/>
        </w:rPr>
        <w:t>Augmentasi ringan (CT).</w:t>
      </w:r>
      <w:r>
        <w:t xml:space="preserve"> Hanya pembalikan horizontal dan rotasi acak hingga 7°, tanpa perubahan kecerahan maupun kontras, tanpa translasi, dan tanpa penskalaan.</w:t>
      </w:r>
    </w:p>
    <w:p w14:paraId="164E6596" w14:textId="77777777" w:rsidR="008E45D3" w:rsidRDefault="00387256">
      <w:pPr>
        <w:tabs>
          <w:tab w:val="left" w:pos="454"/>
        </w:tabs>
        <w:ind w:left="454" w:hanging="454"/>
        <w:jc w:val="both"/>
      </w:pPr>
      <w:r>
        <w:t>3.</w:t>
      </w:r>
      <w:r>
        <w:tab/>
      </w:r>
      <w:r>
        <w:rPr>
          <w:b/>
        </w:rPr>
        <w:t>Augmentasi penuh.</w:t>
      </w:r>
      <w:r>
        <w:t xml:space="preserve"> Pembalikan horizontal, transformasi afin (rotasi 15°, translasi 10%, penskalaan 0,90–1,10), serta perubahan kecerahan dan kontras sebesar 0,2.</w:t>
      </w:r>
    </w:p>
    <w:p w14:paraId="589BEA5B" w14:textId="77777777" w:rsidR="008E45D3" w:rsidRDefault="00387256">
      <w:pPr>
        <w:ind w:firstLine="720"/>
        <w:jc w:val="both"/>
      </w:pPr>
      <w:r>
        <w:t xml:space="preserve">Konfigurasi kedua tidak dipilih secara sembarangan, melainkan berangkat dari sifat citra CT itu sendiri. Tingkat keabuan pada citra CT bukan hasil pencahayaan, melainkan berasal dari </w:t>
      </w:r>
      <w:r>
        <w:rPr>
          <w:i/>
        </w:rPr>
        <w:t>Hounsfield Unit</w:t>
      </w:r>
      <w:r>
        <w:t xml:space="preserve"> yang merupakan besaran kerapatan jaringan terkalibrasi, sehingga satu tingkat keabuan menandakan satu jenis jaringan tertentu. Mengacak kecerahan dan kontras karena itu tidak sekadar menambah variasi tampilan, melainkan mengubah keterangan kerapatan jaringan yang justru menjadi dasar pembedaan kelas. Pertimbangan serupa berlaku pada transformasi afin: nodul berukuran beberapa milimeter hanya menempati sebagian </w:t>
      </w:r>
      <w:r>
        <w:lastRenderedPageBreak/>
        <w:t xml:space="preserve">sangat kecil dari irisan 512×512 piksel, sehingga translasi hingga 10% dan penskalaan berpeluang </w:t>
      </w:r>
      <w:r>
        <w:t>menggeser atau melarutkan justru objek yang harus dikenali. Konfigurasi ringan dirancang untuk membuang kedua jenis transformasi tersebut dan menyisakan variasi yang memang wajar terjadi, yaitu perbedaan arah hadap pasien dan perbedaan kecil posisi pemindaian.</w:t>
      </w:r>
    </w:p>
    <w:p w14:paraId="707A8E1B" w14:textId="77777777" w:rsidR="008E45D3" w:rsidRDefault="00387256">
      <w:pPr>
        <w:pStyle w:val="Heading3"/>
        <w:tabs>
          <w:tab w:val="left" w:pos="794"/>
        </w:tabs>
      </w:pPr>
      <w:bookmarkStart w:id="81" w:name="_Toc241447236"/>
      <w:r>
        <w:rPr>
          <w:rFonts w:ascii="Times New Roman" w:eastAsia="Times New Roman" w:hAnsi="Times New Roman"/>
        </w:rPr>
        <w:t>4.4.1</w:t>
      </w:r>
      <w:r>
        <w:rPr>
          <w:rFonts w:ascii="Times New Roman" w:eastAsia="Times New Roman" w:hAnsi="Times New Roman"/>
        </w:rPr>
        <w:tab/>
      </w:r>
      <w:r>
        <w:rPr>
          <w:rFonts w:ascii="Times New Roman" w:eastAsia="Times New Roman" w:hAnsi="Times New Roman"/>
        </w:rPr>
        <w:t xml:space="preserve">Pengaruh terhadap </w:t>
      </w:r>
      <w:r>
        <w:rPr>
          <w:rFonts w:ascii="Times New Roman" w:eastAsia="Times New Roman" w:hAnsi="Times New Roman"/>
          <w:i/>
        </w:rPr>
        <w:t>Overfitting</w:t>
      </w:r>
      <w:bookmarkEnd w:id="81"/>
    </w:p>
    <w:p w14:paraId="28AA94FA" w14:textId="77777777" w:rsidR="008E45D3" w:rsidRDefault="00387256">
      <w:pPr>
        <w:ind w:firstLine="720"/>
        <w:jc w:val="both"/>
      </w:pPr>
      <w:r>
        <w:t xml:space="preserve">Pengaruh augmentasi paling jelas terlihat bukan pada akurasi, melainkan pada jarak antara performa data latih dan data validasi. Tabel 4.5 menyajikan selisih tersebut pada </w:t>
      </w:r>
      <w:r>
        <w:rPr>
          <w:i/>
        </w:rPr>
        <w:t>epoch</w:t>
      </w:r>
      <w:r>
        <w:t xml:space="preserve"> terbaik tiap model, dirata-ratakan atas sepuluh model per konfigurasi.</w:t>
      </w:r>
    </w:p>
    <w:p w14:paraId="3321F557" w14:textId="77777777" w:rsidR="008E45D3" w:rsidRDefault="00387256">
      <w:pPr>
        <w:pStyle w:val="CaptionTabel"/>
        <w:keepNext/>
        <w:spacing w:before="240" w:after="80"/>
      </w:pPr>
      <w:bookmarkStart w:id="82" w:name="_Toc241447266"/>
      <w:r>
        <w:t xml:space="preserve">Tabel 4.5 Pengaruh Kekuatan Augmentasi terhadap </w:t>
      </w:r>
      <w:r>
        <w:rPr>
          <w:i/>
        </w:rPr>
        <w:t>Overfitting</w:t>
      </w:r>
      <w:r>
        <w:t xml:space="preserve"> dan Performa Data Uji</w:t>
      </w:r>
      <w:bookmarkEnd w:id="82"/>
    </w:p>
    <w:tbl>
      <w:tblPr>
        <w:tblW w:w="0" w:type="auto"/>
        <w:jc w:val="center"/>
        <w:tblLayout w:type="fixed"/>
        <w:tblLook w:val="04A0" w:firstRow="1" w:lastRow="0" w:firstColumn="1" w:lastColumn="0" w:noHBand="0" w:noVBand="1"/>
      </w:tblPr>
      <w:tblGrid>
        <w:gridCol w:w="1658"/>
        <w:gridCol w:w="1043"/>
        <w:gridCol w:w="1055"/>
        <w:gridCol w:w="957"/>
        <w:gridCol w:w="1221"/>
        <w:gridCol w:w="1043"/>
        <w:gridCol w:w="961"/>
      </w:tblGrid>
      <w:tr w:rsidR="008E45D3" w14:paraId="35FD0317" w14:textId="77777777">
        <w:trPr>
          <w:cantSplit/>
          <w:tblHeader/>
          <w:jc w:val="center"/>
        </w:trPr>
        <w:tc>
          <w:tcPr>
            <w:tcW w:w="165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8CDDF20" w14:textId="77777777" w:rsidR="008E45D3" w:rsidRDefault="00387256">
            <w:pPr>
              <w:spacing w:before="20" w:after="20" w:line="240" w:lineRule="auto"/>
              <w:jc w:val="center"/>
            </w:pPr>
            <w:r>
              <w:rPr>
                <w:b/>
                <w:sz w:val="22"/>
              </w:rPr>
              <w:t>Konfigurasi</w:t>
            </w:r>
          </w:p>
        </w:tc>
        <w:tc>
          <w:tcPr>
            <w:tcW w:w="104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CF5A444" w14:textId="77777777" w:rsidR="008E45D3" w:rsidRDefault="00387256">
            <w:pPr>
              <w:spacing w:before="20" w:after="20" w:line="240" w:lineRule="auto"/>
              <w:jc w:val="center"/>
            </w:pPr>
            <w:r>
              <w:rPr>
                <w:b/>
                <w:sz w:val="22"/>
              </w:rPr>
              <w:t>Akurasi Latih</w:t>
            </w:r>
          </w:p>
        </w:tc>
        <w:tc>
          <w:tcPr>
            <w:tcW w:w="105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6ABB626" w14:textId="77777777" w:rsidR="008E45D3" w:rsidRDefault="00387256">
            <w:pPr>
              <w:spacing w:before="20" w:after="20" w:line="240" w:lineRule="auto"/>
              <w:jc w:val="center"/>
            </w:pPr>
            <w:r>
              <w:rPr>
                <w:b/>
                <w:sz w:val="22"/>
              </w:rPr>
              <w:t>Akurasi Validasi</w:t>
            </w:r>
          </w:p>
        </w:tc>
        <w:tc>
          <w:tcPr>
            <w:tcW w:w="95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477836F" w14:textId="77777777" w:rsidR="008E45D3" w:rsidRDefault="00387256">
            <w:pPr>
              <w:spacing w:before="20" w:after="20" w:line="240" w:lineRule="auto"/>
              <w:jc w:val="center"/>
            </w:pPr>
            <w:r>
              <w:rPr>
                <w:b/>
                <w:sz w:val="22"/>
              </w:rPr>
              <w:t>Jurang</w:t>
            </w:r>
          </w:p>
        </w:tc>
        <w:tc>
          <w:tcPr>
            <w:tcW w:w="122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7F9F291" w14:textId="77777777" w:rsidR="008E45D3" w:rsidRDefault="00387256">
            <w:pPr>
              <w:spacing w:before="20" w:after="20" w:line="240" w:lineRule="auto"/>
              <w:jc w:val="center"/>
            </w:pPr>
            <w:r>
              <w:rPr>
                <w:b/>
                <w:sz w:val="22"/>
              </w:rPr>
              <w:t>Macro-F1 Validasi</w:t>
            </w:r>
          </w:p>
        </w:tc>
        <w:tc>
          <w:tcPr>
            <w:tcW w:w="104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ADB9C30" w14:textId="77777777" w:rsidR="008E45D3" w:rsidRDefault="00387256">
            <w:pPr>
              <w:spacing w:before="20" w:after="20" w:line="240" w:lineRule="auto"/>
              <w:jc w:val="center"/>
            </w:pPr>
            <w:r>
              <w:rPr>
                <w:b/>
                <w:sz w:val="22"/>
              </w:rPr>
              <w:t>Akurasi Data Uji</w:t>
            </w:r>
          </w:p>
        </w:tc>
        <w:tc>
          <w:tcPr>
            <w:tcW w:w="96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603AC7C" w14:textId="77777777" w:rsidR="008E45D3" w:rsidRDefault="00387256">
            <w:pPr>
              <w:spacing w:before="20" w:after="20" w:line="240" w:lineRule="auto"/>
              <w:jc w:val="center"/>
            </w:pPr>
            <w:r>
              <w:rPr>
                <w:b/>
                <w:i/>
                <w:sz w:val="22"/>
              </w:rPr>
              <w:t>Cancer Recall</w:t>
            </w:r>
          </w:p>
        </w:tc>
      </w:tr>
      <w:tr w:rsidR="008E45D3" w14:paraId="2B6AF5E3" w14:textId="77777777">
        <w:trPr>
          <w:cantSplit/>
          <w:jc w:val="center"/>
        </w:trPr>
        <w:tc>
          <w:tcPr>
            <w:tcW w:w="1658" w:type="dxa"/>
            <w:tcBorders>
              <w:top w:val="single" w:sz="4" w:space="0" w:color="000000"/>
              <w:left w:val="single" w:sz="4" w:space="0" w:color="000000"/>
              <w:bottom w:val="single" w:sz="4" w:space="0" w:color="000000"/>
              <w:right w:val="single" w:sz="4" w:space="0" w:color="000000"/>
            </w:tcBorders>
          </w:tcPr>
          <w:p w14:paraId="466C4E5D" w14:textId="77777777" w:rsidR="008E45D3" w:rsidRDefault="00387256">
            <w:pPr>
              <w:spacing w:before="20" w:after="20" w:line="240" w:lineRule="auto"/>
            </w:pPr>
            <w:r>
              <w:rPr>
                <w:sz w:val="22"/>
              </w:rPr>
              <w:t>Tanpa augmentasi</w:t>
            </w:r>
          </w:p>
        </w:tc>
        <w:tc>
          <w:tcPr>
            <w:tcW w:w="1043" w:type="dxa"/>
            <w:tcBorders>
              <w:top w:val="single" w:sz="4" w:space="0" w:color="000000"/>
              <w:left w:val="single" w:sz="4" w:space="0" w:color="000000"/>
              <w:bottom w:val="single" w:sz="4" w:space="0" w:color="000000"/>
              <w:right w:val="single" w:sz="4" w:space="0" w:color="000000"/>
            </w:tcBorders>
          </w:tcPr>
          <w:p w14:paraId="44072ACA" w14:textId="77777777" w:rsidR="008E45D3" w:rsidRDefault="00387256">
            <w:pPr>
              <w:spacing w:before="20" w:after="20" w:line="240" w:lineRule="auto"/>
              <w:jc w:val="center"/>
            </w:pPr>
            <w:r>
              <w:rPr>
                <w:sz w:val="22"/>
              </w:rPr>
              <w:t>89,11%</w:t>
            </w:r>
          </w:p>
        </w:tc>
        <w:tc>
          <w:tcPr>
            <w:tcW w:w="1055" w:type="dxa"/>
            <w:tcBorders>
              <w:top w:val="single" w:sz="4" w:space="0" w:color="000000"/>
              <w:left w:val="single" w:sz="4" w:space="0" w:color="000000"/>
              <w:bottom w:val="single" w:sz="4" w:space="0" w:color="000000"/>
              <w:right w:val="single" w:sz="4" w:space="0" w:color="000000"/>
            </w:tcBorders>
          </w:tcPr>
          <w:p w14:paraId="62015B87" w14:textId="77777777" w:rsidR="008E45D3" w:rsidRDefault="00387256">
            <w:pPr>
              <w:spacing w:before="20" w:after="20" w:line="240" w:lineRule="auto"/>
              <w:jc w:val="center"/>
            </w:pPr>
            <w:r>
              <w:rPr>
                <w:sz w:val="22"/>
              </w:rPr>
              <w:t>77,94%</w:t>
            </w:r>
          </w:p>
        </w:tc>
        <w:tc>
          <w:tcPr>
            <w:tcW w:w="957" w:type="dxa"/>
            <w:tcBorders>
              <w:top w:val="single" w:sz="4" w:space="0" w:color="000000"/>
              <w:left w:val="single" w:sz="4" w:space="0" w:color="000000"/>
              <w:bottom w:val="single" w:sz="4" w:space="0" w:color="000000"/>
              <w:right w:val="single" w:sz="4" w:space="0" w:color="000000"/>
            </w:tcBorders>
          </w:tcPr>
          <w:p w14:paraId="69212335" w14:textId="77777777" w:rsidR="008E45D3" w:rsidRDefault="00387256">
            <w:pPr>
              <w:spacing w:before="20" w:after="20" w:line="240" w:lineRule="auto"/>
              <w:jc w:val="center"/>
            </w:pPr>
            <w:r>
              <w:rPr>
                <w:b/>
                <w:sz w:val="22"/>
              </w:rPr>
              <w:t>+11,17</w:t>
            </w:r>
          </w:p>
        </w:tc>
        <w:tc>
          <w:tcPr>
            <w:tcW w:w="1221" w:type="dxa"/>
            <w:tcBorders>
              <w:top w:val="single" w:sz="4" w:space="0" w:color="000000"/>
              <w:left w:val="single" w:sz="4" w:space="0" w:color="000000"/>
              <w:bottom w:val="single" w:sz="4" w:space="0" w:color="000000"/>
              <w:right w:val="single" w:sz="4" w:space="0" w:color="000000"/>
            </w:tcBorders>
          </w:tcPr>
          <w:p w14:paraId="375087F0" w14:textId="77777777" w:rsidR="008E45D3" w:rsidRDefault="00387256">
            <w:pPr>
              <w:spacing w:before="20" w:after="20" w:line="240" w:lineRule="auto"/>
              <w:jc w:val="center"/>
            </w:pPr>
            <w:r>
              <w:rPr>
                <w:sz w:val="22"/>
              </w:rPr>
              <w:t>0,7158</w:t>
            </w:r>
          </w:p>
        </w:tc>
        <w:tc>
          <w:tcPr>
            <w:tcW w:w="1043" w:type="dxa"/>
            <w:tcBorders>
              <w:top w:val="single" w:sz="4" w:space="0" w:color="000000"/>
              <w:left w:val="single" w:sz="4" w:space="0" w:color="000000"/>
              <w:bottom w:val="single" w:sz="4" w:space="0" w:color="000000"/>
              <w:right w:val="single" w:sz="4" w:space="0" w:color="000000"/>
            </w:tcBorders>
          </w:tcPr>
          <w:p w14:paraId="277BDA4E" w14:textId="77777777" w:rsidR="008E45D3" w:rsidRDefault="00387256">
            <w:pPr>
              <w:spacing w:before="20" w:after="20" w:line="240" w:lineRule="auto"/>
              <w:jc w:val="center"/>
            </w:pPr>
            <w:r>
              <w:rPr>
                <w:sz w:val="22"/>
              </w:rPr>
              <w:t>81,45%</w:t>
            </w:r>
          </w:p>
        </w:tc>
        <w:tc>
          <w:tcPr>
            <w:tcW w:w="961" w:type="dxa"/>
            <w:tcBorders>
              <w:top w:val="single" w:sz="4" w:space="0" w:color="000000"/>
              <w:left w:val="single" w:sz="4" w:space="0" w:color="000000"/>
              <w:bottom w:val="single" w:sz="4" w:space="0" w:color="000000"/>
              <w:right w:val="single" w:sz="4" w:space="0" w:color="000000"/>
            </w:tcBorders>
          </w:tcPr>
          <w:p w14:paraId="5572AD30" w14:textId="77777777" w:rsidR="008E45D3" w:rsidRDefault="00387256">
            <w:pPr>
              <w:spacing w:before="20" w:after="20" w:line="240" w:lineRule="auto"/>
              <w:jc w:val="center"/>
            </w:pPr>
            <w:r>
              <w:rPr>
                <w:sz w:val="22"/>
              </w:rPr>
              <w:t>90,67%</w:t>
            </w:r>
          </w:p>
        </w:tc>
      </w:tr>
      <w:tr w:rsidR="008E45D3" w14:paraId="2E1C9975" w14:textId="77777777">
        <w:trPr>
          <w:cantSplit/>
          <w:jc w:val="center"/>
        </w:trPr>
        <w:tc>
          <w:tcPr>
            <w:tcW w:w="1658" w:type="dxa"/>
            <w:tcBorders>
              <w:top w:val="single" w:sz="4" w:space="0" w:color="000000"/>
              <w:left w:val="single" w:sz="4" w:space="0" w:color="000000"/>
              <w:bottom w:val="single" w:sz="4" w:space="0" w:color="000000"/>
              <w:right w:val="single" w:sz="4" w:space="0" w:color="000000"/>
            </w:tcBorders>
          </w:tcPr>
          <w:p w14:paraId="4167CB13" w14:textId="77777777" w:rsidR="008E45D3" w:rsidRDefault="00387256">
            <w:pPr>
              <w:spacing w:before="20" w:after="20" w:line="240" w:lineRule="auto"/>
            </w:pPr>
            <w:r>
              <w:rPr>
                <w:sz w:val="22"/>
              </w:rPr>
              <w:t>Augmentasi ringan (CT)</w:t>
            </w:r>
          </w:p>
        </w:tc>
        <w:tc>
          <w:tcPr>
            <w:tcW w:w="1043" w:type="dxa"/>
            <w:tcBorders>
              <w:top w:val="single" w:sz="4" w:space="0" w:color="000000"/>
              <w:left w:val="single" w:sz="4" w:space="0" w:color="000000"/>
              <w:bottom w:val="single" w:sz="4" w:space="0" w:color="000000"/>
              <w:right w:val="single" w:sz="4" w:space="0" w:color="000000"/>
            </w:tcBorders>
          </w:tcPr>
          <w:p w14:paraId="45E667ED" w14:textId="77777777" w:rsidR="008E45D3" w:rsidRDefault="00387256">
            <w:pPr>
              <w:spacing w:before="20" w:after="20" w:line="240" w:lineRule="auto"/>
              <w:jc w:val="center"/>
            </w:pPr>
            <w:r>
              <w:rPr>
                <w:sz w:val="22"/>
              </w:rPr>
              <w:t>82,40%</w:t>
            </w:r>
          </w:p>
        </w:tc>
        <w:tc>
          <w:tcPr>
            <w:tcW w:w="1055" w:type="dxa"/>
            <w:tcBorders>
              <w:top w:val="single" w:sz="4" w:space="0" w:color="000000"/>
              <w:left w:val="single" w:sz="4" w:space="0" w:color="000000"/>
              <w:bottom w:val="single" w:sz="4" w:space="0" w:color="000000"/>
              <w:right w:val="single" w:sz="4" w:space="0" w:color="000000"/>
            </w:tcBorders>
          </w:tcPr>
          <w:p w14:paraId="332DC8A3" w14:textId="77777777" w:rsidR="008E45D3" w:rsidRDefault="00387256">
            <w:pPr>
              <w:spacing w:before="20" w:after="20" w:line="240" w:lineRule="auto"/>
              <w:jc w:val="center"/>
            </w:pPr>
            <w:r>
              <w:rPr>
                <w:sz w:val="22"/>
              </w:rPr>
              <w:t>77,31%</w:t>
            </w:r>
          </w:p>
        </w:tc>
        <w:tc>
          <w:tcPr>
            <w:tcW w:w="957" w:type="dxa"/>
            <w:tcBorders>
              <w:top w:val="single" w:sz="4" w:space="0" w:color="000000"/>
              <w:left w:val="single" w:sz="4" w:space="0" w:color="000000"/>
              <w:bottom w:val="single" w:sz="4" w:space="0" w:color="000000"/>
              <w:right w:val="single" w:sz="4" w:space="0" w:color="000000"/>
            </w:tcBorders>
          </w:tcPr>
          <w:p w14:paraId="7E76F160" w14:textId="77777777" w:rsidR="008E45D3" w:rsidRDefault="00387256">
            <w:pPr>
              <w:spacing w:before="20" w:after="20" w:line="240" w:lineRule="auto"/>
              <w:jc w:val="center"/>
            </w:pPr>
            <w:r>
              <w:rPr>
                <w:b/>
                <w:sz w:val="22"/>
              </w:rPr>
              <w:t>+5,09</w:t>
            </w:r>
          </w:p>
        </w:tc>
        <w:tc>
          <w:tcPr>
            <w:tcW w:w="1221" w:type="dxa"/>
            <w:tcBorders>
              <w:top w:val="single" w:sz="4" w:space="0" w:color="000000"/>
              <w:left w:val="single" w:sz="4" w:space="0" w:color="000000"/>
              <w:bottom w:val="single" w:sz="4" w:space="0" w:color="000000"/>
              <w:right w:val="single" w:sz="4" w:space="0" w:color="000000"/>
            </w:tcBorders>
          </w:tcPr>
          <w:p w14:paraId="3416D9C0" w14:textId="77777777" w:rsidR="008E45D3" w:rsidRDefault="00387256">
            <w:pPr>
              <w:spacing w:before="20" w:after="20" w:line="240" w:lineRule="auto"/>
              <w:jc w:val="center"/>
            </w:pPr>
            <w:r>
              <w:rPr>
                <w:sz w:val="22"/>
              </w:rPr>
              <w:t>0,7158</w:t>
            </w:r>
          </w:p>
        </w:tc>
        <w:tc>
          <w:tcPr>
            <w:tcW w:w="1043" w:type="dxa"/>
            <w:tcBorders>
              <w:top w:val="single" w:sz="4" w:space="0" w:color="000000"/>
              <w:left w:val="single" w:sz="4" w:space="0" w:color="000000"/>
              <w:bottom w:val="single" w:sz="4" w:space="0" w:color="000000"/>
              <w:right w:val="single" w:sz="4" w:space="0" w:color="000000"/>
            </w:tcBorders>
          </w:tcPr>
          <w:p w14:paraId="6BAC678D" w14:textId="77777777" w:rsidR="008E45D3" w:rsidRDefault="00387256">
            <w:pPr>
              <w:spacing w:before="20" w:after="20" w:line="240" w:lineRule="auto"/>
              <w:jc w:val="center"/>
            </w:pPr>
            <w:r>
              <w:rPr>
                <w:sz w:val="22"/>
              </w:rPr>
              <w:t>82,35%</w:t>
            </w:r>
          </w:p>
        </w:tc>
        <w:tc>
          <w:tcPr>
            <w:tcW w:w="961" w:type="dxa"/>
            <w:tcBorders>
              <w:top w:val="single" w:sz="4" w:space="0" w:color="000000"/>
              <w:left w:val="single" w:sz="4" w:space="0" w:color="000000"/>
              <w:bottom w:val="single" w:sz="4" w:space="0" w:color="000000"/>
              <w:right w:val="single" w:sz="4" w:space="0" w:color="000000"/>
            </w:tcBorders>
          </w:tcPr>
          <w:p w14:paraId="500D6D08" w14:textId="77777777" w:rsidR="008E45D3" w:rsidRDefault="00387256">
            <w:pPr>
              <w:spacing w:before="20" w:after="20" w:line="240" w:lineRule="auto"/>
              <w:jc w:val="center"/>
            </w:pPr>
            <w:r>
              <w:rPr>
                <w:sz w:val="22"/>
              </w:rPr>
              <w:t>91,00%</w:t>
            </w:r>
          </w:p>
        </w:tc>
      </w:tr>
      <w:tr w:rsidR="008E45D3" w14:paraId="3ECBF2B4" w14:textId="77777777">
        <w:trPr>
          <w:cantSplit/>
          <w:jc w:val="center"/>
        </w:trPr>
        <w:tc>
          <w:tcPr>
            <w:tcW w:w="1658" w:type="dxa"/>
            <w:tcBorders>
              <w:top w:val="single" w:sz="4" w:space="0" w:color="000000"/>
              <w:left w:val="single" w:sz="4" w:space="0" w:color="000000"/>
              <w:bottom w:val="single" w:sz="4" w:space="0" w:color="000000"/>
              <w:right w:val="single" w:sz="4" w:space="0" w:color="000000"/>
            </w:tcBorders>
          </w:tcPr>
          <w:p w14:paraId="1A37F745" w14:textId="77777777" w:rsidR="008E45D3" w:rsidRDefault="00387256">
            <w:pPr>
              <w:spacing w:before="20" w:after="20" w:line="240" w:lineRule="auto"/>
            </w:pPr>
            <w:r>
              <w:rPr>
                <w:sz w:val="22"/>
              </w:rPr>
              <w:t>Augmentasi penuh</w:t>
            </w:r>
          </w:p>
        </w:tc>
        <w:tc>
          <w:tcPr>
            <w:tcW w:w="1043" w:type="dxa"/>
            <w:tcBorders>
              <w:top w:val="single" w:sz="4" w:space="0" w:color="000000"/>
              <w:left w:val="single" w:sz="4" w:space="0" w:color="000000"/>
              <w:bottom w:val="single" w:sz="4" w:space="0" w:color="000000"/>
              <w:right w:val="single" w:sz="4" w:space="0" w:color="000000"/>
            </w:tcBorders>
          </w:tcPr>
          <w:p w14:paraId="7015DCC4" w14:textId="77777777" w:rsidR="008E45D3" w:rsidRDefault="00387256">
            <w:pPr>
              <w:spacing w:before="20" w:after="20" w:line="240" w:lineRule="auto"/>
              <w:jc w:val="center"/>
            </w:pPr>
            <w:r>
              <w:rPr>
                <w:sz w:val="22"/>
              </w:rPr>
              <w:t>79,03%</w:t>
            </w:r>
          </w:p>
        </w:tc>
        <w:tc>
          <w:tcPr>
            <w:tcW w:w="1055" w:type="dxa"/>
            <w:tcBorders>
              <w:top w:val="single" w:sz="4" w:space="0" w:color="000000"/>
              <w:left w:val="single" w:sz="4" w:space="0" w:color="000000"/>
              <w:bottom w:val="single" w:sz="4" w:space="0" w:color="000000"/>
              <w:right w:val="single" w:sz="4" w:space="0" w:color="000000"/>
            </w:tcBorders>
          </w:tcPr>
          <w:p w14:paraId="11C34F14" w14:textId="77777777" w:rsidR="008E45D3" w:rsidRDefault="00387256">
            <w:pPr>
              <w:spacing w:before="20" w:after="20" w:line="240" w:lineRule="auto"/>
              <w:jc w:val="center"/>
            </w:pPr>
            <w:r>
              <w:rPr>
                <w:sz w:val="22"/>
              </w:rPr>
              <w:t>77,08%</w:t>
            </w:r>
          </w:p>
        </w:tc>
        <w:tc>
          <w:tcPr>
            <w:tcW w:w="957" w:type="dxa"/>
            <w:tcBorders>
              <w:top w:val="single" w:sz="4" w:space="0" w:color="000000"/>
              <w:left w:val="single" w:sz="4" w:space="0" w:color="000000"/>
              <w:bottom w:val="single" w:sz="4" w:space="0" w:color="000000"/>
              <w:right w:val="single" w:sz="4" w:space="0" w:color="000000"/>
            </w:tcBorders>
          </w:tcPr>
          <w:p w14:paraId="0CBD801F" w14:textId="77777777" w:rsidR="008E45D3" w:rsidRDefault="00387256">
            <w:pPr>
              <w:spacing w:before="20" w:after="20" w:line="240" w:lineRule="auto"/>
              <w:jc w:val="center"/>
            </w:pPr>
            <w:r>
              <w:rPr>
                <w:b/>
                <w:sz w:val="22"/>
              </w:rPr>
              <w:t>+1,95</w:t>
            </w:r>
          </w:p>
        </w:tc>
        <w:tc>
          <w:tcPr>
            <w:tcW w:w="1221" w:type="dxa"/>
            <w:tcBorders>
              <w:top w:val="single" w:sz="4" w:space="0" w:color="000000"/>
              <w:left w:val="single" w:sz="4" w:space="0" w:color="000000"/>
              <w:bottom w:val="single" w:sz="4" w:space="0" w:color="000000"/>
              <w:right w:val="single" w:sz="4" w:space="0" w:color="000000"/>
            </w:tcBorders>
          </w:tcPr>
          <w:p w14:paraId="5CE8CE2C" w14:textId="77777777" w:rsidR="008E45D3" w:rsidRDefault="00387256">
            <w:pPr>
              <w:spacing w:before="20" w:after="20" w:line="240" w:lineRule="auto"/>
              <w:jc w:val="center"/>
            </w:pPr>
            <w:r>
              <w:rPr>
                <w:sz w:val="22"/>
              </w:rPr>
              <w:t>0,7013</w:t>
            </w:r>
          </w:p>
        </w:tc>
        <w:tc>
          <w:tcPr>
            <w:tcW w:w="1043" w:type="dxa"/>
            <w:tcBorders>
              <w:top w:val="single" w:sz="4" w:space="0" w:color="000000"/>
              <w:left w:val="single" w:sz="4" w:space="0" w:color="000000"/>
              <w:bottom w:val="single" w:sz="4" w:space="0" w:color="000000"/>
              <w:right w:val="single" w:sz="4" w:space="0" w:color="000000"/>
            </w:tcBorders>
          </w:tcPr>
          <w:p w14:paraId="6A3A4E91" w14:textId="77777777" w:rsidR="008E45D3" w:rsidRDefault="00387256">
            <w:pPr>
              <w:spacing w:before="20" w:after="20" w:line="240" w:lineRule="auto"/>
              <w:jc w:val="center"/>
            </w:pPr>
            <w:r>
              <w:rPr>
                <w:sz w:val="22"/>
              </w:rPr>
              <w:t>81,67%</w:t>
            </w:r>
          </w:p>
        </w:tc>
        <w:tc>
          <w:tcPr>
            <w:tcW w:w="961" w:type="dxa"/>
            <w:tcBorders>
              <w:top w:val="single" w:sz="4" w:space="0" w:color="000000"/>
              <w:left w:val="single" w:sz="4" w:space="0" w:color="000000"/>
              <w:bottom w:val="single" w:sz="4" w:space="0" w:color="000000"/>
              <w:right w:val="single" w:sz="4" w:space="0" w:color="000000"/>
            </w:tcBorders>
          </w:tcPr>
          <w:p w14:paraId="59E4EFAF" w14:textId="77777777" w:rsidR="008E45D3" w:rsidRDefault="00387256">
            <w:pPr>
              <w:spacing w:before="20" w:after="20" w:line="240" w:lineRule="auto"/>
              <w:jc w:val="center"/>
            </w:pPr>
            <w:r>
              <w:rPr>
                <w:sz w:val="22"/>
              </w:rPr>
              <w:t>92,33%</w:t>
            </w:r>
          </w:p>
        </w:tc>
      </w:tr>
    </w:tbl>
    <w:p w14:paraId="312AACF9" w14:textId="77777777" w:rsidR="008E45D3" w:rsidRDefault="008E45D3">
      <w:pPr>
        <w:spacing w:line="240" w:lineRule="auto"/>
      </w:pPr>
    </w:p>
    <w:p w14:paraId="4D3A8E2B" w14:textId="77777777" w:rsidR="008E45D3" w:rsidRDefault="00387256">
      <w:pPr>
        <w:ind w:firstLine="720"/>
        <w:jc w:val="both"/>
      </w:pPr>
      <w:r>
        <w:t xml:space="preserve">Gambar 4.3 menyajikan kedua sisi temuan ini secara berdampingan, yaitu performa data uji pada panel kiri dan jurang </w:t>
      </w:r>
      <w:r>
        <w:rPr>
          <w:i/>
        </w:rPr>
        <w:t>overfitting</w:t>
      </w:r>
      <w:r>
        <w:t xml:space="preserve"> pada panel kanan. Penyajian dua panel dipilih karena satu sumbu saja akan menyesatkan: panel kiri tampak hampir rata, sementara panel kanan menurun tajam.</w:t>
      </w:r>
    </w:p>
    <w:p w14:paraId="5A6CECEC" w14:textId="77777777" w:rsidR="008E45D3" w:rsidRDefault="00387256">
      <w:pPr>
        <w:keepNext/>
        <w:spacing w:before="240" w:line="240" w:lineRule="auto"/>
        <w:jc w:val="center"/>
      </w:pPr>
      <w:r>
        <w:rPr>
          <w:noProof/>
        </w:rPr>
        <w:lastRenderedPageBreak/>
        <w:drawing>
          <wp:inline distT="0" distB="0" distL="0" distR="0" wp14:anchorId="26E578F0" wp14:editId="4C5D4DC1">
            <wp:extent cx="5040000" cy="21067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3_kontribusi_augmentasi.png"/>
                    <pic:cNvPicPr/>
                  </pic:nvPicPr>
                  <pic:blipFill>
                    <a:blip r:embed="rId48"/>
                    <a:stretch>
                      <a:fillRect/>
                    </a:stretch>
                  </pic:blipFill>
                  <pic:spPr>
                    <a:xfrm>
                      <a:off x="0" y="0"/>
                      <a:ext cx="5040000" cy="2106777"/>
                    </a:xfrm>
                    <a:prstGeom prst="rect">
                      <a:avLst/>
                    </a:prstGeom>
                  </pic:spPr>
                </pic:pic>
              </a:graphicData>
            </a:graphic>
          </wp:inline>
        </w:drawing>
      </w:r>
    </w:p>
    <w:p w14:paraId="1FCA09C1" w14:textId="77777777" w:rsidR="008E45D3" w:rsidRDefault="00387256">
      <w:pPr>
        <w:pStyle w:val="CaptionGambar"/>
        <w:spacing w:before="80" w:after="240"/>
      </w:pPr>
      <w:bookmarkStart w:id="83" w:name="_Toc241447291"/>
      <w:r>
        <w:t xml:space="preserve">Gambar 4.3 Perbandingan Performa Data Uji dan Jurang </w:t>
      </w:r>
      <w:r>
        <w:rPr>
          <w:i/>
        </w:rPr>
        <w:t>Overfitting</w:t>
      </w:r>
      <w:r>
        <w:t xml:space="preserve"> pada Tiga Kekuatan Augmentasi</w:t>
      </w:r>
      <w:bookmarkEnd w:id="83"/>
    </w:p>
    <w:p w14:paraId="24E4F9CC" w14:textId="77777777" w:rsidR="008E45D3" w:rsidRDefault="00387256">
      <w:pPr>
        <w:ind w:firstLine="720"/>
        <w:jc w:val="both"/>
      </w:pPr>
      <w:r>
        <w:t>Kolom jurang memperlihatkan pola yang sangat teratur. Tanpa augmentasi, model mencapai 89,11% pada data latihnya sendiri tetapi hanya 77,94% pada data validasi, yaitu selisih 11,17 poin persentase yang menandakan sebagian kemampuannya berupa hafalan atas data latih. Augmentasi ringan memangkas selisih itu menjadi 5,09 poin, dan augmentasi penuh menekannya hingga tinggal 1,95 poin. Urutannya konsisten dengan kekuatan augmentasi, tanpa satu pun penyimpangan.</w:t>
      </w:r>
    </w:p>
    <w:p w14:paraId="7F4FC1ED" w14:textId="77777777" w:rsidR="008E45D3" w:rsidRDefault="00387256">
      <w:pPr>
        <w:ind w:firstLine="720"/>
        <w:jc w:val="both"/>
      </w:pPr>
      <w:r>
        <w:t>Perlu dicatat bahwa akurasi validasi ketiga konfigurasi hampir tidak berbeda, yaitu 77,94%, 77,31%, dan 77,08%. Artinya penyempitan jurang tersebut hampir seluruhnya berasal dari turunnya akurasi data latih, bukan dari naiknya akurasi validasi. Augmentasi menahan model agar tidak menghafal, tetapi tidak dengan sendirinya membuatnya lebih pandai pada data baru.</w:t>
      </w:r>
    </w:p>
    <w:p w14:paraId="31CF917E" w14:textId="77777777" w:rsidR="008E45D3" w:rsidRDefault="00387256">
      <w:pPr>
        <w:ind w:firstLine="720"/>
        <w:jc w:val="both"/>
      </w:pPr>
      <w:r>
        <w:t>Dengan demikian, augmentasi terbukti menjalankan fungsinya sebagaimana yang diharapkan secara teoretis. Temuan ini berdiri sendiri dan tidak bergantung pada hasil evaluasi akhir.</w:t>
      </w:r>
    </w:p>
    <w:p w14:paraId="030D53F0" w14:textId="77777777" w:rsidR="008E45D3" w:rsidRDefault="00387256">
      <w:pPr>
        <w:pStyle w:val="Heading3"/>
        <w:tabs>
          <w:tab w:val="left" w:pos="794"/>
        </w:tabs>
      </w:pPr>
      <w:bookmarkStart w:id="84" w:name="_Toc241447237"/>
      <w:r>
        <w:rPr>
          <w:rFonts w:ascii="Times New Roman" w:eastAsia="Times New Roman" w:hAnsi="Times New Roman"/>
        </w:rPr>
        <w:lastRenderedPageBreak/>
        <w:t>4.4.2</w:t>
      </w:r>
      <w:r>
        <w:rPr>
          <w:rFonts w:ascii="Times New Roman" w:eastAsia="Times New Roman" w:hAnsi="Times New Roman"/>
        </w:rPr>
        <w:tab/>
      </w:r>
      <w:r>
        <w:rPr>
          <w:rFonts w:ascii="Times New Roman" w:eastAsia="Times New Roman" w:hAnsi="Times New Roman"/>
        </w:rPr>
        <w:t>Pengaruh terhadap Performa Data Uji</w:t>
      </w:r>
      <w:bookmarkEnd w:id="84"/>
    </w:p>
    <w:p w14:paraId="3159C467" w14:textId="77777777" w:rsidR="008E45D3" w:rsidRDefault="00387256">
      <w:pPr>
        <w:ind w:firstLine="720"/>
        <w:jc w:val="both"/>
      </w:pPr>
      <w:r>
        <w:t xml:space="preserve">Pertanyaan berikutnya adalah apakah pengendalian </w:t>
      </w:r>
      <w:r>
        <w:rPr>
          <w:i/>
        </w:rPr>
        <w:t>overfitting</w:t>
      </w:r>
      <w:r>
        <w:t xml:space="preserve"> tersebut berbuah performa yang lebih baik pada data uji. Tabel 4.6 membandingkan ketiga konfigurasi pada tiga tingkat agregasi.</w:t>
      </w:r>
    </w:p>
    <w:p w14:paraId="5BD06F52" w14:textId="77777777" w:rsidR="008E45D3" w:rsidRDefault="00387256">
      <w:pPr>
        <w:pStyle w:val="CaptionTabel"/>
        <w:keepNext/>
        <w:spacing w:before="240" w:after="80"/>
      </w:pPr>
      <w:bookmarkStart w:id="85" w:name="_Toc241447267"/>
      <w:r>
        <w:t>Tabel 4.6 Akurasi Data Uji Tiga Konfigurasi Augmentasi pada Tiap Tingkat Agregasi</w:t>
      </w:r>
      <w:bookmarkEnd w:id="85"/>
    </w:p>
    <w:tbl>
      <w:tblPr>
        <w:tblW w:w="0" w:type="auto"/>
        <w:jc w:val="center"/>
        <w:tblLayout w:type="fixed"/>
        <w:tblLook w:val="04A0" w:firstRow="1" w:lastRow="0" w:firstColumn="1" w:lastColumn="0" w:noHBand="0" w:noVBand="1"/>
      </w:tblPr>
      <w:tblGrid>
        <w:gridCol w:w="4216"/>
        <w:gridCol w:w="1208"/>
        <w:gridCol w:w="1337"/>
        <w:gridCol w:w="1177"/>
      </w:tblGrid>
      <w:tr w:rsidR="008E45D3" w14:paraId="36D0ECA9" w14:textId="77777777">
        <w:trPr>
          <w:cantSplit/>
          <w:tblHeader/>
          <w:jc w:val="center"/>
        </w:trPr>
        <w:tc>
          <w:tcPr>
            <w:tcW w:w="421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64B8DB4" w14:textId="77777777" w:rsidR="008E45D3" w:rsidRDefault="00387256">
            <w:pPr>
              <w:spacing w:before="20" w:after="20" w:line="240" w:lineRule="auto"/>
              <w:jc w:val="center"/>
            </w:pPr>
            <w:r>
              <w:rPr>
                <w:b/>
                <w:sz w:val="22"/>
              </w:rPr>
              <w:t>Konfigurasi</w:t>
            </w:r>
          </w:p>
        </w:tc>
        <w:tc>
          <w:tcPr>
            <w:tcW w:w="120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B882853" w14:textId="77777777" w:rsidR="008E45D3" w:rsidRDefault="00387256">
            <w:pPr>
              <w:spacing w:before="20" w:after="20" w:line="240" w:lineRule="auto"/>
              <w:jc w:val="center"/>
            </w:pPr>
            <w:r>
              <w:rPr>
                <w:b/>
                <w:sz w:val="22"/>
              </w:rPr>
              <w:t>Model Tunggal (rata-rata 10)</w:t>
            </w:r>
          </w:p>
        </w:tc>
        <w:tc>
          <w:tcPr>
            <w:tcW w:w="133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17FF49C" w14:textId="77777777" w:rsidR="008E45D3" w:rsidRDefault="00387256">
            <w:pPr>
              <w:spacing w:before="20" w:after="20" w:line="240" w:lineRule="auto"/>
              <w:jc w:val="center"/>
            </w:pPr>
            <w:r>
              <w:rPr>
                <w:b/>
                <w:i/>
                <w:sz w:val="22"/>
              </w:rPr>
              <w:t>Soft-Voting</w:t>
            </w:r>
          </w:p>
        </w:tc>
        <w:tc>
          <w:tcPr>
            <w:tcW w:w="117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4D7D346" w14:textId="77777777" w:rsidR="008E45D3" w:rsidRDefault="00387256">
            <w:pPr>
              <w:spacing w:before="20" w:after="20" w:line="240" w:lineRule="auto"/>
              <w:jc w:val="center"/>
            </w:pPr>
            <w:r>
              <w:rPr>
                <w:b/>
                <w:i/>
                <w:sz w:val="22"/>
              </w:rPr>
              <w:t>Ensemble Stacking</w:t>
            </w:r>
          </w:p>
        </w:tc>
      </w:tr>
      <w:tr w:rsidR="008E45D3" w14:paraId="799B7BD0" w14:textId="77777777">
        <w:trPr>
          <w:cantSplit/>
          <w:jc w:val="center"/>
        </w:trPr>
        <w:tc>
          <w:tcPr>
            <w:tcW w:w="4216" w:type="dxa"/>
            <w:tcBorders>
              <w:top w:val="single" w:sz="4" w:space="0" w:color="000000"/>
              <w:left w:val="single" w:sz="4" w:space="0" w:color="000000"/>
              <w:bottom w:val="single" w:sz="4" w:space="0" w:color="000000"/>
              <w:right w:val="single" w:sz="4" w:space="0" w:color="000000"/>
            </w:tcBorders>
          </w:tcPr>
          <w:p w14:paraId="0813ED22" w14:textId="77777777" w:rsidR="008E45D3" w:rsidRDefault="00387256">
            <w:pPr>
              <w:spacing w:before="20" w:after="20" w:line="240" w:lineRule="auto"/>
            </w:pPr>
            <w:r>
              <w:rPr>
                <w:sz w:val="22"/>
              </w:rPr>
              <w:t>Tanpa augmentasi</w:t>
            </w:r>
          </w:p>
        </w:tc>
        <w:tc>
          <w:tcPr>
            <w:tcW w:w="1208" w:type="dxa"/>
            <w:tcBorders>
              <w:top w:val="single" w:sz="4" w:space="0" w:color="000000"/>
              <w:left w:val="single" w:sz="4" w:space="0" w:color="000000"/>
              <w:bottom w:val="single" w:sz="4" w:space="0" w:color="000000"/>
              <w:right w:val="single" w:sz="4" w:space="0" w:color="000000"/>
            </w:tcBorders>
          </w:tcPr>
          <w:p w14:paraId="7F7CEDBD" w14:textId="77777777" w:rsidR="008E45D3" w:rsidRDefault="00387256">
            <w:pPr>
              <w:spacing w:before="20" w:after="20" w:line="240" w:lineRule="auto"/>
              <w:jc w:val="center"/>
            </w:pPr>
            <w:r>
              <w:rPr>
                <w:b/>
                <w:sz w:val="22"/>
              </w:rPr>
              <w:t>72,29%</w:t>
            </w:r>
          </w:p>
        </w:tc>
        <w:tc>
          <w:tcPr>
            <w:tcW w:w="1337" w:type="dxa"/>
            <w:tcBorders>
              <w:top w:val="single" w:sz="4" w:space="0" w:color="000000"/>
              <w:left w:val="single" w:sz="4" w:space="0" w:color="000000"/>
              <w:bottom w:val="single" w:sz="4" w:space="0" w:color="000000"/>
              <w:right w:val="single" w:sz="4" w:space="0" w:color="000000"/>
            </w:tcBorders>
          </w:tcPr>
          <w:p w14:paraId="76B97B4B" w14:textId="77777777" w:rsidR="008E45D3" w:rsidRDefault="00387256">
            <w:pPr>
              <w:spacing w:before="20" w:after="20" w:line="240" w:lineRule="auto"/>
              <w:jc w:val="center"/>
            </w:pPr>
            <w:r>
              <w:rPr>
                <w:b/>
                <w:sz w:val="22"/>
              </w:rPr>
              <w:t>74,43%</w:t>
            </w:r>
          </w:p>
        </w:tc>
        <w:tc>
          <w:tcPr>
            <w:tcW w:w="1177" w:type="dxa"/>
            <w:tcBorders>
              <w:top w:val="single" w:sz="4" w:space="0" w:color="000000"/>
              <w:left w:val="single" w:sz="4" w:space="0" w:color="000000"/>
              <w:bottom w:val="single" w:sz="4" w:space="0" w:color="000000"/>
              <w:right w:val="single" w:sz="4" w:space="0" w:color="000000"/>
            </w:tcBorders>
          </w:tcPr>
          <w:p w14:paraId="44BBF464" w14:textId="77777777" w:rsidR="008E45D3" w:rsidRDefault="00387256">
            <w:pPr>
              <w:spacing w:before="20" w:after="20" w:line="240" w:lineRule="auto"/>
              <w:jc w:val="center"/>
            </w:pPr>
            <w:r>
              <w:rPr>
                <w:sz w:val="22"/>
              </w:rPr>
              <w:t>81,45%</w:t>
            </w:r>
          </w:p>
        </w:tc>
      </w:tr>
      <w:tr w:rsidR="008E45D3" w14:paraId="4D0762C1" w14:textId="77777777">
        <w:trPr>
          <w:cantSplit/>
          <w:jc w:val="center"/>
        </w:trPr>
        <w:tc>
          <w:tcPr>
            <w:tcW w:w="4216" w:type="dxa"/>
            <w:tcBorders>
              <w:top w:val="single" w:sz="4" w:space="0" w:color="000000"/>
              <w:left w:val="single" w:sz="4" w:space="0" w:color="000000"/>
              <w:bottom w:val="single" w:sz="4" w:space="0" w:color="000000"/>
              <w:right w:val="single" w:sz="4" w:space="0" w:color="000000"/>
            </w:tcBorders>
          </w:tcPr>
          <w:p w14:paraId="5CE9D272" w14:textId="77777777" w:rsidR="008E45D3" w:rsidRDefault="00387256">
            <w:pPr>
              <w:spacing w:before="20" w:after="20" w:line="240" w:lineRule="auto"/>
            </w:pPr>
            <w:r>
              <w:rPr>
                <w:sz w:val="22"/>
              </w:rPr>
              <w:t>Augmentasi ringan (CT)</w:t>
            </w:r>
          </w:p>
        </w:tc>
        <w:tc>
          <w:tcPr>
            <w:tcW w:w="1208" w:type="dxa"/>
            <w:tcBorders>
              <w:top w:val="single" w:sz="4" w:space="0" w:color="000000"/>
              <w:left w:val="single" w:sz="4" w:space="0" w:color="000000"/>
              <w:bottom w:val="single" w:sz="4" w:space="0" w:color="000000"/>
              <w:right w:val="single" w:sz="4" w:space="0" w:color="000000"/>
            </w:tcBorders>
          </w:tcPr>
          <w:p w14:paraId="113B513C" w14:textId="77777777" w:rsidR="008E45D3" w:rsidRDefault="00387256">
            <w:pPr>
              <w:spacing w:before="20" w:after="20" w:line="240" w:lineRule="auto"/>
              <w:jc w:val="center"/>
            </w:pPr>
            <w:r>
              <w:rPr>
                <w:sz w:val="22"/>
              </w:rPr>
              <w:t>70,09%</w:t>
            </w:r>
          </w:p>
        </w:tc>
        <w:tc>
          <w:tcPr>
            <w:tcW w:w="1337" w:type="dxa"/>
            <w:tcBorders>
              <w:top w:val="single" w:sz="4" w:space="0" w:color="000000"/>
              <w:left w:val="single" w:sz="4" w:space="0" w:color="000000"/>
              <w:bottom w:val="single" w:sz="4" w:space="0" w:color="000000"/>
              <w:right w:val="single" w:sz="4" w:space="0" w:color="000000"/>
            </w:tcBorders>
          </w:tcPr>
          <w:p w14:paraId="2BA81AE7" w14:textId="77777777" w:rsidR="008E45D3" w:rsidRDefault="00387256">
            <w:pPr>
              <w:spacing w:before="20" w:after="20" w:line="240" w:lineRule="auto"/>
              <w:jc w:val="center"/>
            </w:pPr>
            <w:r>
              <w:rPr>
                <w:sz w:val="22"/>
              </w:rPr>
              <w:t>70,59%</w:t>
            </w:r>
          </w:p>
        </w:tc>
        <w:tc>
          <w:tcPr>
            <w:tcW w:w="1177" w:type="dxa"/>
            <w:tcBorders>
              <w:top w:val="single" w:sz="4" w:space="0" w:color="000000"/>
              <w:left w:val="single" w:sz="4" w:space="0" w:color="000000"/>
              <w:bottom w:val="single" w:sz="4" w:space="0" w:color="000000"/>
              <w:right w:val="single" w:sz="4" w:space="0" w:color="000000"/>
            </w:tcBorders>
          </w:tcPr>
          <w:p w14:paraId="6B1CDAEB" w14:textId="77777777" w:rsidR="008E45D3" w:rsidRDefault="00387256">
            <w:pPr>
              <w:spacing w:before="20" w:after="20" w:line="240" w:lineRule="auto"/>
              <w:jc w:val="center"/>
            </w:pPr>
            <w:r>
              <w:rPr>
                <w:b/>
                <w:sz w:val="22"/>
              </w:rPr>
              <w:t>82,35%</w:t>
            </w:r>
          </w:p>
        </w:tc>
      </w:tr>
      <w:tr w:rsidR="008E45D3" w14:paraId="7750DD9B" w14:textId="77777777">
        <w:trPr>
          <w:cantSplit/>
          <w:jc w:val="center"/>
        </w:trPr>
        <w:tc>
          <w:tcPr>
            <w:tcW w:w="4216" w:type="dxa"/>
            <w:tcBorders>
              <w:top w:val="single" w:sz="4" w:space="0" w:color="000000"/>
              <w:left w:val="single" w:sz="4" w:space="0" w:color="000000"/>
              <w:bottom w:val="single" w:sz="4" w:space="0" w:color="000000"/>
              <w:right w:val="single" w:sz="4" w:space="0" w:color="000000"/>
            </w:tcBorders>
          </w:tcPr>
          <w:p w14:paraId="2F6469D8" w14:textId="77777777" w:rsidR="008E45D3" w:rsidRDefault="00387256">
            <w:pPr>
              <w:spacing w:before="20" w:after="20" w:line="240" w:lineRule="auto"/>
            </w:pPr>
            <w:r>
              <w:rPr>
                <w:sz w:val="22"/>
              </w:rPr>
              <w:t>Augmentasi penuh</w:t>
            </w:r>
          </w:p>
        </w:tc>
        <w:tc>
          <w:tcPr>
            <w:tcW w:w="1208" w:type="dxa"/>
            <w:tcBorders>
              <w:top w:val="single" w:sz="4" w:space="0" w:color="000000"/>
              <w:left w:val="single" w:sz="4" w:space="0" w:color="000000"/>
              <w:bottom w:val="single" w:sz="4" w:space="0" w:color="000000"/>
              <w:right w:val="single" w:sz="4" w:space="0" w:color="000000"/>
            </w:tcBorders>
          </w:tcPr>
          <w:p w14:paraId="3A3D543E" w14:textId="77777777" w:rsidR="008E45D3" w:rsidRDefault="00387256">
            <w:pPr>
              <w:spacing w:before="20" w:after="20" w:line="240" w:lineRule="auto"/>
              <w:jc w:val="center"/>
            </w:pPr>
            <w:r>
              <w:rPr>
                <w:sz w:val="22"/>
              </w:rPr>
              <w:t>70,72%</w:t>
            </w:r>
          </w:p>
        </w:tc>
        <w:tc>
          <w:tcPr>
            <w:tcW w:w="1337" w:type="dxa"/>
            <w:tcBorders>
              <w:top w:val="single" w:sz="4" w:space="0" w:color="000000"/>
              <w:left w:val="single" w:sz="4" w:space="0" w:color="000000"/>
              <w:bottom w:val="single" w:sz="4" w:space="0" w:color="000000"/>
              <w:right w:val="single" w:sz="4" w:space="0" w:color="000000"/>
            </w:tcBorders>
          </w:tcPr>
          <w:p w14:paraId="5DD5A105" w14:textId="77777777" w:rsidR="008E45D3" w:rsidRDefault="00387256">
            <w:pPr>
              <w:spacing w:before="20" w:after="20" w:line="240" w:lineRule="auto"/>
              <w:jc w:val="center"/>
            </w:pPr>
            <w:r>
              <w:rPr>
                <w:sz w:val="22"/>
              </w:rPr>
              <w:t>71,72%</w:t>
            </w:r>
          </w:p>
        </w:tc>
        <w:tc>
          <w:tcPr>
            <w:tcW w:w="1177" w:type="dxa"/>
            <w:tcBorders>
              <w:top w:val="single" w:sz="4" w:space="0" w:color="000000"/>
              <w:left w:val="single" w:sz="4" w:space="0" w:color="000000"/>
              <w:bottom w:val="single" w:sz="4" w:space="0" w:color="000000"/>
              <w:right w:val="single" w:sz="4" w:space="0" w:color="000000"/>
            </w:tcBorders>
          </w:tcPr>
          <w:p w14:paraId="678F1621" w14:textId="77777777" w:rsidR="008E45D3" w:rsidRDefault="00387256">
            <w:pPr>
              <w:spacing w:before="20" w:after="20" w:line="240" w:lineRule="auto"/>
              <w:jc w:val="center"/>
            </w:pPr>
            <w:r>
              <w:rPr>
                <w:sz w:val="22"/>
              </w:rPr>
              <w:t>81,67%</w:t>
            </w:r>
          </w:p>
        </w:tc>
      </w:tr>
    </w:tbl>
    <w:p w14:paraId="7452798B" w14:textId="77777777" w:rsidR="008E45D3" w:rsidRDefault="008E45D3">
      <w:pPr>
        <w:spacing w:line="240" w:lineRule="auto"/>
      </w:pPr>
    </w:p>
    <w:p w14:paraId="1B0DBB9D" w14:textId="77777777" w:rsidR="008E45D3" w:rsidRDefault="00387256">
      <w:pPr>
        <w:ind w:firstLine="720"/>
        <w:jc w:val="both"/>
      </w:pPr>
      <w:r>
        <w:t xml:space="preserve">Urutan peringkat berubah antar tingkat agregasi tanpa pola yang konsisten. Pada tingkat model tunggal dan </w:t>
      </w:r>
      <w:r>
        <w:rPr>
          <w:i/>
        </w:rPr>
        <w:t>soft-voting</w:t>
      </w:r>
      <w:r>
        <w:t xml:space="preserve">, konfigurasi tanpa augmentasi unggul; pada tingkat </w:t>
      </w:r>
      <w:r>
        <w:rPr>
          <w:i/>
        </w:rPr>
        <w:t>ensemble stacking</w:t>
      </w:r>
      <w:r>
        <w:t>, konfigurasi ringan yang di depan sementara tanpa augmentasi justru menjadi yang terendah. Pembalikan urutan semacam ini merupakan tanda bahwa perbedaan yang teramati berada pada taraf fluktuasi acak, bukan pengaruh yang sesungguhnya.</w:t>
      </w:r>
    </w:p>
    <w:p w14:paraId="78E34216" w14:textId="77777777" w:rsidR="008E45D3" w:rsidRDefault="00387256">
      <w:pPr>
        <w:ind w:firstLine="720"/>
        <w:jc w:val="both"/>
      </w:pPr>
      <w:r>
        <w:t>Dugaan tersebut diuji secara formal memakai uji McNemar, yang membandingkan pola benar dan salah dua konfigurasi pada citra uji yang sama. Hasilnya disajikan pada Tabel 4.7.</w:t>
      </w:r>
    </w:p>
    <w:p w14:paraId="416B2DD8" w14:textId="77777777" w:rsidR="008E45D3" w:rsidRDefault="00387256">
      <w:pPr>
        <w:pStyle w:val="CaptionTabel"/>
        <w:keepNext/>
        <w:spacing w:before="240" w:after="80"/>
      </w:pPr>
      <w:bookmarkStart w:id="86" w:name="_Toc241447268"/>
      <w:r>
        <w:t>Tabel 4.7 Uji McNemar antar Konfigurasi Augmentasi pada 442 Citra Uji</w:t>
      </w:r>
      <w:bookmarkEnd w:id="86"/>
    </w:p>
    <w:tbl>
      <w:tblPr>
        <w:tblW w:w="0" w:type="auto"/>
        <w:jc w:val="center"/>
        <w:tblLayout w:type="fixed"/>
        <w:tblLook w:val="04A0" w:firstRow="1" w:lastRow="0" w:firstColumn="1" w:lastColumn="0" w:noHBand="0" w:noVBand="1"/>
      </w:tblPr>
      <w:tblGrid>
        <w:gridCol w:w="2972"/>
        <w:gridCol w:w="908"/>
        <w:gridCol w:w="908"/>
        <w:gridCol w:w="889"/>
        <w:gridCol w:w="2260"/>
      </w:tblGrid>
      <w:tr w:rsidR="008E45D3" w14:paraId="57C416BE" w14:textId="77777777">
        <w:trPr>
          <w:cantSplit/>
          <w:tblHeader/>
          <w:jc w:val="center"/>
        </w:trPr>
        <w:tc>
          <w:tcPr>
            <w:tcW w:w="297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7CA8804" w14:textId="77777777" w:rsidR="008E45D3" w:rsidRDefault="00387256">
            <w:pPr>
              <w:spacing w:before="20" w:after="20" w:line="240" w:lineRule="auto"/>
              <w:jc w:val="center"/>
            </w:pPr>
            <w:r>
              <w:rPr>
                <w:b/>
                <w:sz w:val="22"/>
              </w:rPr>
              <w:t>Perbandingan</w:t>
            </w:r>
          </w:p>
        </w:tc>
        <w:tc>
          <w:tcPr>
            <w:tcW w:w="90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FD0E568" w14:textId="77777777" w:rsidR="008E45D3" w:rsidRDefault="00387256">
            <w:pPr>
              <w:spacing w:before="20" w:after="20" w:line="240" w:lineRule="auto"/>
              <w:jc w:val="center"/>
            </w:pPr>
            <w:r>
              <w:rPr>
                <w:b/>
                <w:sz w:val="22"/>
              </w:rPr>
              <w:t>Hanya A Benar</w:t>
            </w:r>
          </w:p>
        </w:tc>
        <w:tc>
          <w:tcPr>
            <w:tcW w:w="90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BFDAC75" w14:textId="77777777" w:rsidR="008E45D3" w:rsidRDefault="00387256">
            <w:pPr>
              <w:spacing w:before="20" w:after="20" w:line="240" w:lineRule="auto"/>
              <w:jc w:val="center"/>
            </w:pPr>
            <w:r>
              <w:rPr>
                <w:b/>
                <w:sz w:val="22"/>
              </w:rPr>
              <w:t>Hanya B Benar</w:t>
            </w:r>
          </w:p>
        </w:tc>
        <w:tc>
          <w:tcPr>
            <w:tcW w:w="88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DCDF100" w14:textId="77777777" w:rsidR="008E45D3" w:rsidRDefault="00387256">
            <w:pPr>
              <w:spacing w:before="20" w:after="20" w:line="240" w:lineRule="auto"/>
              <w:jc w:val="center"/>
            </w:pPr>
            <w:r>
              <w:rPr>
                <w:b/>
                <w:sz w:val="22"/>
              </w:rPr>
              <w:t>Nilai p</w:t>
            </w:r>
          </w:p>
        </w:tc>
        <w:tc>
          <w:tcPr>
            <w:tcW w:w="226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A36770" w14:textId="77777777" w:rsidR="008E45D3" w:rsidRDefault="00387256">
            <w:pPr>
              <w:spacing w:before="20" w:after="20" w:line="240" w:lineRule="auto"/>
              <w:jc w:val="center"/>
            </w:pPr>
            <w:r>
              <w:rPr>
                <w:b/>
                <w:sz w:val="22"/>
              </w:rPr>
              <w:t>Kesimpulan</w:t>
            </w:r>
          </w:p>
        </w:tc>
      </w:tr>
      <w:tr w:rsidR="008E45D3" w14:paraId="47115D81" w14:textId="77777777">
        <w:trPr>
          <w:cantSplit/>
          <w:jc w:val="center"/>
        </w:trPr>
        <w:tc>
          <w:tcPr>
            <w:tcW w:w="2972" w:type="dxa"/>
            <w:tcBorders>
              <w:top w:val="single" w:sz="4" w:space="0" w:color="000000"/>
              <w:left w:val="single" w:sz="4" w:space="0" w:color="000000"/>
              <w:bottom w:val="single" w:sz="4" w:space="0" w:color="000000"/>
              <w:right w:val="single" w:sz="4" w:space="0" w:color="000000"/>
            </w:tcBorders>
          </w:tcPr>
          <w:p w14:paraId="18A955CF" w14:textId="77777777" w:rsidR="008E45D3" w:rsidRDefault="00387256">
            <w:pPr>
              <w:spacing w:before="20" w:after="20" w:line="240" w:lineRule="auto"/>
            </w:pPr>
            <w:r>
              <w:rPr>
                <w:sz w:val="22"/>
              </w:rPr>
              <w:t>Tanpa augmentasi (A) vs ringan CT (B)</w:t>
            </w:r>
          </w:p>
        </w:tc>
        <w:tc>
          <w:tcPr>
            <w:tcW w:w="908" w:type="dxa"/>
            <w:tcBorders>
              <w:top w:val="single" w:sz="4" w:space="0" w:color="000000"/>
              <w:left w:val="single" w:sz="4" w:space="0" w:color="000000"/>
              <w:bottom w:val="single" w:sz="4" w:space="0" w:color="000000"/>
              <w:right w:val="single" w:sz="4" w:space="0" w:color="000000"/>
            </w:tcBorders>
          </w:tcPr>
          <w:p w14:paraId="334DB76C" w14:textId="77777777" w:rsidR="008E45D3" w:rsidRDefault="00387256">
            <w:pPr>
              <w:spacing w:before="20" w:after="20" w:line="240" w:lineRule="auto"/>
              <w:jc w:val="center"/>
            </w:pPr>
            <w:r>
              <w:rPr>
                <w:sz w:val="22"/>
              </w:rPr>
              <w:t>10</w:t>
            </w:r>
          </w:p>
        </w:tc>
        <w:tc>
          <w:tcPr>
            <w:tcW w:w="908" w:type="dxa"/>
            <w:tcBorders>
              <w:top w:val="single" w:sz="4" w:space="0" w:color="000000"/>
              <w:left w:val="single" w:sz="4" w:space="0" w:color="000000"/>
              <w:bottom w:val="single" w:sz="4" w:space="0" w:color="000000"/>
              <w:right w:val="single" w:sz="4" w:space="0" w:color="000000"/>
            </w:tcBorders>
          </w:tcPr>
          <w:p w14:paraId="4782802D" w14:textId="77777777" w:rsidR="008E45D3" w:rsidRDefault="00387256">
            <w:pPr>
              <w:spacing w:before="20" w:after="20" w:line="240" w:lineRule="auto"/>
              <w:jc w:val="center"/>
            </w:pPr>
            <w:r>
              <w:rPr>
                <w:sz w:val="22"/>
              </w:rPr>
              <w:t>14</w:t>
            </w:r>
          </w:p>
        </w:tc>
        <w:tc>
          <w:tcPr>
            <w:tcW w:w="889" w:type="dxa"/>
            <w:tcBorders>
              <w:top w:val="single" w:sz="4" w:space="0" w:color="000000"/>
              <w:left w:val="single" w:sz="4" w:space="0" w:color="000000"/>
              <w:bottom w:val="single" w:sz="4" w:space="0" w:color="000000"/>
              <w:right w:val="single" w:sz="4" w:space="0" w:color="000000"/>
            </w:tcBorders>
          </w:tcPr>
          <w:p w14:paraId="747C254C" w14:textId="77777777" w:rsidR="008E45D3" w:rsidRDefault="00387256">
            <w:pPr>
              <w:spacing w:before="20" w:after="20" w:line="240" w:lineRule="auto"/>
              <w:jc w:val="center"/>
            </w:pPr>
            <w:r>
              <w:rPr>
                <w:sz w:val="22"/>
              </w:rPr>
              <w:t>0,5413</w:t>
            </w:r>
          </w:p>
        </w:tc>
        <w:tc>
          <w:tcPr>
            <w:tcW w:w="2260" w:type="dxa"/>
            <w:tcBorders>
              <w:top w:val="single" w:sz="4" w:space="0" w:color="000000"/>
              <w:left w:val="single" w:sz="4" w:space="0" w:color="000000"/>
              <w:bottom w:val="single" w:sz="4" w:space="0" w:color="000000"/>
              <w:right w:val="single" w:sz="4" w:space="0" w:color="000000"/>
            </w:tcBorders>
          </w:tcPr>
          <w:p w14:paraId="59AFC47A" w14:textId="77777777" w:rsidR="008E45D3" w:rsidRDefault="00387256">
            <w:pPr>
              <w:spacing w:before="20" w:after="20" w:line="240" w:lineRule="auto"/>
            </w:pPr>
            <w:r>
              <w:rPr>
                <w:sz w:val="22"/>
              </w:rPr>
              <w:t>tidak berbeda bermakna</w:t>
            </w:r>
          </w:p>
        </w:tc>
      </w:tr>
      <w:tr w:rsidR="008E45D3" w14:paraId="74969C43" w14:textId="77777777">
        <w:trPr>
          <w:cantSplit/>
          <w:jc w:val="center"/>
        </w:trPr>
        <w:tc>
          <w:tcPr>
            <w:tcW w:w="2972" w:type="dxa"/>
            <w:tcBorders>
              <w:top w:val="single" w:sz="4" w:space="0" w:color="000000"/>
              <w:left w:val="single" w:sz="4" w:space="0" w:color="000000"/>
              <w:bottom w:val="single" w:sz="4" w:space="0" w:color="000000"/>
              <w:right w:val="single" w:sz="4" w:space="0" w:color="000000"/>
            </w:tcBorders>
          </w:tcPr>
          <w:p w14:paraId="003CE7E6" w14:textId="77777777" w:rsidR="008E45D3" w:rsidRDefault="00387256">
            <w:pPr>
              <w:spacing w:before="20" w:after="20" w:line="240" w:lineRule="auto"/>
            </w:pPr>
            <w:r>
              <w:rPr>
                <w:sz w:val="22"/>
              </w:rPr>
              <w:t>Tanpa augmentasi (A) vs penuh (B)</w:t>
            </w:r>
          </w:p>
        </w:tc>
        <w:tc>
          <w:tcPr>
            <w:tcW w:w="908" w:type="dxa"/>
            <w:tcBorders>
              <w:top w:val="single" w:sz="4" w:space="0" w:color="000000"/>
              <w:left w:val="single" w:sz="4" w:space="0" w:color="000000"/>
              <w:bottom w:val="single" w:sz="4" w:space="0" w:color="000000"/>
              <w:right w:val="single" w:sz="4" w:space="0" w:color="000000"/>
            </w:tcBorders>
          </w:tcPr>
          <w:p w14:paraId="3B99015A" w14:textId="77777777" w:rsidR="008E45D3" w:rsidRDefault="00387256">
            <w:pPr>
              <w:spacing w:before="20" w:after="20" w:line="240" w:lineRule="auto"/>
              <w:jc w:val="center"/>
            </w:pPr>
            <w:r>
              <w:rPr>
                <w:sz w:val="22"/>
              </w:rPr>
              <w:t>18</w:t>
            </w:r>
          </w:p>
        </w:tc>
        <w:tc>
          <w:tcPr>
            <w:tcW w:w="908" w:type="dxa"/>
            <w:tcBorders>
              <w:top w:val="single" w:sz="4" w:space="0" w:color="000000"/>
              <w:left w:val="single" w:sz="4" w:space="0" w:color="000000"/>
              <w:bottom w:val="single" w:sz="4" w:space="0" w:color="000000"/>
              <w:right w:val="single" w:sz="4" w:space="0" w:color="000000"/>
            </w:tcBorders>
          </w:tcPr>
          <w:p w14:paraId="77D5A645" w14:textId="77777777" w:rsidR="008E45D3" w:rsidRDefault="00387256">
            <w:pPr>
              <w:spacing w:before="20" w:after="20" w:line="240" w:lineRule="auto"/>
              <w:jc w:val="center"/>
            </w:pPr>
            <w:r>
              <w:rPr>
                <w:sz w:val="22"/>
              </w:rPr>
              <w:t>19</w:t>
            </w:r>
          </w:p>
        </w:tc>
        <w:tc>
          <w:tcPr>
            <w:tcW w:w="889" w:type="dxa"/>
            <w:tcBorders>
              <w:top w:val="single" w:sz="4" w:space="0" w:color="000000"/>
              <w:left w:val="single" w:sz="4" w:space="0" w:color="000000"/>
              <w:bottom w:val="single" w:sz="4" w:space="0" w:color="000000"/>
              <w:right w:val="single" w:sz="4" w:space="0" w:color="000000"/>
            </w:tcBorders>
          </w:tcPr>
          <w:p w14:paraId="5A58A5B8" w14:textId="77777777" w:rsidR="008E45D3" w:rsidRDefault="00387256">
            <w:pPr>
              <w:spacing w:before="20" w:after="20" w:line="240" w:lineRule="auto"/>
              <w:jc w:val="center"/>
            </w:pPr>
            <w:r>
              <w:rPr>
                <w:sz w:val="22"/>
              </w:rPr>
              <w:t>1,0000</w:t>
            </w:r>
          </w:p>
        </w:tc>
        <w:tc>
          <w:tcPr>
            <w:tcW w:w="2260" w:type="dxa"/>
            <w:tcBorders>
              <w:top w:val="single" w:sz="4" w:space="0" w:color="000000"/>
              <w:left w:val="single" w:sz="4" w:space="0" w:color="000000"/>
              <w:bottom w:val="single" w:sz="4" w:space="0" w:color="000000"/>
              <w:right w:val="single" w:sz="4" w:space="0" w:color="000000"/>
            </w:tcBorders>
          </w:tcPr>
          <w:p w14:paraId="15DA590A" w14:textId="77777777" w:rsidR="008E45D3" w:rsidRDefault="00387256">
            <w:pPr>
              <w:spacing w:before="20" w:after="20" w:line="240" w:lineRule="auto"/>
            </w:pPr>
            <w:r>
              <w:rPr>
                <w:sz w:val="22"/>
              </w:rPr>
              <w:t>tidak berbeda bermakna</w:t>
            </w:r>
          </w:p>
        </w:tc>
      </w:tr>
      <w:tr w:rsidR="008E45D3" w14:paraId="1BA4A7D5" w14:textId="77777777">
        <w:trPr>
          <w:cantSplit/>
          <w:jc w:val="center"/>
        </w:trPr>
        <w:tc>
          <w:tcPr>
            <w:tcW w:w="2972" w:type="dxa"/>
            <w:tcBorders>
              <w:top w:val="single" w:sz="4" w:space="0" w:color="000000"/>
              <w:left w:val="single" w:sz="4" w:space="0" w:color="000000"/>
              <w:bottom w:val="single" w:sz="4" w:space="0" w:color="000000"/>
              <w:right w:val="single" w:sz="4" w:space="0" w:color="000000"/>
            </w:tcBorders>
          </w:tcPr>
          <w:p w14:paraId="50F5A90E" w14:textId="77777777" w:rsidR="008E45D3" w:rsidRDefault="00387256">
            <w:pPr>
              <w:spacing w:before="20" w:after="20" w:line="240" w:lineRule="auto"/>
            </w:pPr>
            <w:r>
              <w:rPr>
                <w:sz w:val="22"/>
              </w:rPr>
              <w:t>Augmentasi ringan CT (A) vs penuh (B)</w:t>
            </w:r>
          </w:p>
        </w:tc>
        <w:tc>
          <w:tcPr>
            <w:tcW w:w="908" w:type="dxa"/>
            <w:tcBorders>
              <w:top w:val="single" w:sz="4" w:space="0" w:color="000000"/>
              <w:left w:val="single" w:sz="4" w:space="0" w:color="000000"/>
              <w:bottom w:val="single" w:sz="4" w:space="0" w:color="000000"/>
              <w:right w:val="single" w:sz="4" w:space="0" w:color="000000"/>
            </w:tcBorders>
          </w:tcPr>
          <w:p w14:paraId="7B635B85" w14:textId="77777777" w:rsidR="008E45D3" w:rsidRDefault="00387256">
            <w:pPr>
              <w:spacing w:before="20" w:after="20" w:line="240" w:lineRule="auto"/>
              <w:jc w:val="center"/>
            </w:pPr>
            <w:r>
              <w:rPr>
                <w:sz w:val="22"/>
              </w:rPr>
              <w:t>13</w:t>
            </w:r>
          </w:p>
        </w:tc>
        <w:tc>
          <w:tcPr>
            <w:tcW w:w="908" w:type="dxa"/>
            <w:tcBorders>
              <w:top w:val="single" w:sz="4" w:space="0" w:color="000000"/>
              <w:left w:val="single" w:sz="4" w:space="0" w:color="000000"/>
              <w:bottom w:val="single" w:sz="4" w:space="0" w:color="000000"/>
              <w:right w:val="single" w:sz="4" w:space="0" w:color="000000"/>
            </w:tcBorders>
          </w:tcPr>
          <w:p w14:paraId="2DBAEA90" w14:textId="77777777" w:rsidR="008E45D3" w:rsidRDefault="00387256">
            <w:pPr>
              <w:spacing w:before="20" w:after="20" w:line="240" w:lineRule="auto"/>
              <w:jc w:val="center"/>
            </w:pPr>
            <w:r>
              <w:rPr>
                <w:sz w:val="22"/>
              </w:rPr>
              <w:t>10</w:t>
            </w:r>
          </w:p>
        </w:tc>
        <w:tc>
          <w:tcPr>
            <w:tcW w:w="889" w:type="dxa"/>
            <w:tcBorders>
              <w:top w:val="single" w:sz="4" w:space="0" w:color="000000"/>
              <w:left w:val="single" w:sz="4" w:space="0" w:color="000000"/>
              <w:bottom w:val="single" w:sz="4" w:space="0" w:color="000000"/>
              <w:right w:val="single" w:sz="4" w:space="0" w:color="000000"/>
            </w:tcBorders>
          </w:tcPr>
          <w:p w14:paraId="76C569DB" w14:textId="77777777" w:rsidR="008E45D3" w:rsidRDefault="00387256">
            <w:pPr>
              <w:spacing w:before="20" w:after="20" w:line="240" w:lineRule="auto"/>
              <w:jc w:val="center"/>
            </w:pPr>
            <w:r>
              <w:rPr>
                <w:sz w:val="22"/>
              </w:rPr>
              <w:t>0,6776</w:t>
            </w:r>
          </w:p>
        </w:tc>
        <w:tc>
          <w:tcPr>
            <w:tcW w:w="2260" w:type="dxa"/>
            <w:tcBorders>
              <w:top w:val="single" w:sz="4" w:space="0" w:color="000000"/>
              <w:left w:val="single" w:sz="4" w:space="0" w:color="000000"/>
              <w:bottom w:val="single" w:sz="4" w:space="0" w:color="000000"/>
              <w:right w:val="single" w:sz="4" w:space="0" w:color="000000"/>
            </w:tcBorders>
          </w:tcPr>
          <w:p w14:paraId="0E7AE4B5" w14:textId="77777777" w:rsidR="008E45D3" w:rsidRDefault="00387256">
            <w:pPr>
              <w:spacing w:before="20" w:after="20" w:line="240" w:lineRule="auto"/>
            </w:pPr>
            <w:r>
              <w:rPr>
                <w:sz w:val="22"/>
              </w:rPr>
              <w:t>tidak berbeda bermakna</w:t>
            </w:r>
          </w:p>
        </w:tc>
      </w:tr>
    </w:tbl>
    <w:p w14:paraId="16C75313" w14:textId="77777777" w:rsidR="008E45D3" w:rsidRDefault="008E45D3">
      <w:pPr>
        <w:spacing w:line="240" w:lineRule="auto"/>
      </w:pPr>
    </w:p>
    <w:p w14:paraId="77CAB852" w14:textId="77777777" w:rsidR="008E45D3" w:rsidRDefault="00387256">
      <w:pPr>
        <w:ind w:firstLine="720"/>
        <w:jc w:val="both"/>
      </w:pPr>
      <w:r>
        <w:lastRenderedPageBreak/>
        <w:t>Tidak satu pun perbandingan menghasilkan nilai p di bawah 0,05. Ketiga konfigurasi karena itu tidak dapat dibedakan secara statistik pada data uji penelitian ini.</w:t>
      </w:r>
    </w:p>
    <w:p w14:paraId="370E1960" w14:textId="77777777" w:rsidR="008E45D3" w:rsidRDefault="00387256">
      <w:pPr>
        <w:ind w:firstLine="720"/>
        <w:jc w:val="both"/>
      </w:pPr>
      <w:r>
        <w:t xml:space="preserve">Besaran yang memperkuat kesimpulan tersebut adalah perbandingan antara sebaran di dalam satu konfigurasi dengan selisih antar konfigurasi. Simpangan baku akurasi antar sepuluh model di dalam satu konfigurasi berkisar 3,30 hingga 4,05 poin persentase, sementara selisih akurasi terbesar antar konfigurasi hanya 0,90 poin persentase pada tingkat </w:t>
      </w:r>
      <w:r>
        <w:rPr>
          <w:i/>
        </w:rPr>
        <w:t>ensemble stacking</w:t>
      </w:r>
      <w:r>
        <w:t xml:space="preserve">. Dengan kata lain, perbedaan antar </w:t>
      </w:r>
      <w:r>
        <w:rPr>
          <w:i/>
        </w:rPr>
        <w:t>fold</w:t>
      </w:r>
      <w:r>
        <w:t xml:space="preserve"> di dalam satu konfigurasi sekitar empat kali lebih besar daripada perbedaan antar konfigurasi yang sedang dibandingkan.</w:t>
      </w:r>
    </w:p>
    <w:p w14:paraId="32F04DD2" w14:textId="77777777" w:rsidR="008E45D3" w:rsidRDefault="00387256">
      <w:pPr>
        <w:pStyle w:val="Heading3"/>
        <w:tabs>
          <w:tab w:val="left" w:pos="794"/>
        </w:tabs>
      </w:pPr>
      <w:bookmarkStart w:id="87" w:name="_Toc241447238"/>
      <w:r>
        <w:rPr>
          <w:rFonts w:ascii="Times New Roman" w:eastAsia="Times New Roman" w:hAnsi="Times New Roman"/>
        </w:rPr>
        <w:t>4.4.3</w:t>
      </w:r>
      <w:r>
        <w:rPr>
          <w:rFonts w:ascii="Times New Roman" w:eastAsia="Times New Roman" w:hAnsi="Times New Roman"/>
        </w:rPr>
        <w:tab/>
      </w:r>
      <w:r>
        <w:rPr>
          <w:rFonts w:ascii="Times New Roman" w:eastAsia="Times New Roman" w:hAnsi="Times New Roman"/>
        </w:rPr>
        <w:t>Pembahasan</w:t>
      </w:r>
      <w:bookmarkEnd w:id="87"/>
    </w:p>
    <w:p w14:paraId="47E631E1" w14:textId="77777777" w:rsidR="008E45D3" w:rsidRDefault="00387256">
      <w:pPr>
        <w:ind w:firstLine="720"/>
        <w:jc w:val="both"/>
      </w:pPr>
      <w:r>
        <w:t xml:space="preserve">Hasil pada bagian ini perlu dinyatakan apa adanya: </w:t>
      </w:r>
      <w:r>
        <w:rPr>
          <w:b/>
        </w:rPr>
        <w:t xml:space="preserve">augmentasi data terbukti mengendalikan </w:t>
      </w:r>
      <w:r>
        <w:rPr>
          <w:b/>
          <w:i/>
        </w:rPr>
        <w:t>overfitting</w:t>
      </w:r>
      <w:r>
        <w:rPr>
          <w:b/>
        </w:rPr>
        <w:t>, tetapi pengendalian tersebut tidak menghasilkan peningkatan performa yang terukur pada data uji penelitian ini.</w:t>
      </w:r>
    </w:p>
    <w:p w14:paraId="65144E3E" w14:textId="77777777" w:rsidR="008E45D3" w:rsidRDefault="00387256">
      <w:pPr>
        <w:ind w:firstLine="720"/>
        <w:jc w:val="both"/>
      </w:pPr>
      <w:r>
        <w:t xml:space="preserve">Penjelasan yang paling masuk akal atas ketidaksesuaian ini adalah bahwa </w:t>
      </w:r>
      <w:r>
        <w:rPr>
          <w:i/>
        </w:rPr>
        <w:t>overfitting</w:t>
      </w:r>
      <w:r>
        <w:t xml:space="preserve"> bukan faktor pembatas utama pada konfigurasi tersebut. Mekanisme penyimpanan bobot yang dipakai penelitian ini hanya menyimpan </w:t>
      </w:r>
      <w:r>
        <w:rPr>
          <w:i/>
        </w:rPr>
        <w:t>checkpoint</w:t>
      </w:r>
      <w:r>
        <w:t xml:space="preserve"> dengan macro-F1 validasi tertinggi, bukan bobot dari </w:t>
      </w:r>
      <w:r>
        <w:rPr>
          <w:i/>
        </w:rPr>
        <w:t>epoch</w:t>
      </w:r>
      <w:r>
        <w:t xml:space="preserve"> terakhir, sehingga model yang mulai menghafal tidak pernah benar-benar dipakai. Ditambah </w:t>
      </w:r>
      <w:r>
        <w:rPr>
          <w:i/>
        </w:rPr>
        <w:t>early stopping</w:t>
      </w:r>
      <w:r>
        <w:t xml:space="preserve"> berbasis macro-F1 validasi dan penggabungan sepuluh model lewat </w:t>
      </w:r>
      <w:r>
        <w:rPr>
          <w:i/>
        </w:rPr>
        <w:t>ensemble</w:t>
      </w:r>
      <w:r>
        <w:t xml:space="preserve">, sebagian besar kerugian akibat hafalan sudah tertangani sebelum augmentasi ikut berperan. Faktor pembatas yang sesungguhnya terletak di tempat </w:t>
      </w:r>
      <w:r>
        <w:lastRenderedPageBreak/>
        <w:t>lain, yaitu tingkat kesulitan intrinsik subset LIDC-IDRI sebagaimana dibahas pada Bagian 4.8 dan ketidakseimbangan kelas yang menekan kelas Benign.</w:t>
      </w:r>
    </w:p>
    <w:p w14:paraId="570A81A1" w14:textId="77777777" w:rsidR="008E45D3" w:rsidRDefault="00387256">
      <w:pPr>
        <w:ind w:firstLine="720"/>
        <w:jc w:val="both"/>
      </w:pPr>
      <w:r>
        <w:t>Karena ketiga konfigurasi tidak dapat dibedakan secara statistik pada data uji, pemilihan konfigurasi final tidak boleh didasarkan pada angka data uji, sebab memilih berdasarkan angka tersebut sama saja dengan memilih berdasarkan derau. Dasar pemilihan yang dipakai adalah performa validasi, yaitu ukuran yang memang tersedia bagi peneliti sebelum data uji dibuka. Pada ukuran itu, konfigurasi ringan dan tanpa augmentasi sama-sama mencapai macro-F1 validasi rata-rata 0,7158, sementara augmentasi penuh tertingg</w:t>
      </w:r>
      <w:r>
        <w:t>al pada 0,7013. Penentu di antara kedua konfigurasi teratas adalah kestabilannya: simpangan baku akurasi antar sepuluh model pada konfigurasi ringan sebesar 3,30 poin, lebih kecil daripada 4,05 poin pada konfigurasi tanpa augmentasi.</w:t>
      </w:r>
    </w:p>
    <w:p w14:paraId="491BE6EA" w14:textId="77777777" w:rsidR="008E45D3" w:rsidRDefault="00387256">
      <w:pPr>
        <w:ind w:firstLine="720"/>
        <w:jc w:val="both"/>
      </w:pPr>
      <w:r>
        <w:rPr>
          <w:b/>
        </w:rPr>
        <w:t>Konfigurasi augmentasi ringan (CT) karena itu ditetapkan sebagai konfigurasi final</w:t>
      </w:r>
      <w:r>
        <w:t xml:space="preserve"> penelitian ini, dan seluruh angka pada Bagian 4.5 sampai Bagian 4.10 dihitung memakai kelompok model tersebut. Sebagai catatan tambahan, konfigurasi ini juga menghasilkan akurasi </w:t>
      </w:r>
      <w:r>
        <w:rPr>
          <w:i/>
        </w:rPr>
        <w:t>ensemble stacking</w:t>
      </w:r>
      <w:r>
        <w:t xml:space="preserve"> tertinggi (82,35%) dan macro-F1 tertinggi (0,7228) pada data uji, meski keunggulan tersebut tidak bermakna secara statistik dan karena itu tidak dipakai sebagai dasar pemilihan.</w:t>
      </w:r>
    </w:p>
    <w:p w14:paraId="4E76684A" w14:textId="77777777" w:rsidR="008E45D3" w:rsidRDefault="00387256">
      <w:pPr>
        <w:ind w:firstLine="720"/>
        <w:jc w:val="both"/>
      </w:pPr>
      <w:r>
        <w:t xml:space="preserve">Temuan bahwa augmentasi tidak menaikkan performa secara terukur tetap dilaporkan sebagai hasil penelitian, bukan disembunyikan atau digantikan angka yang lebih menyenangkan. Hasil yang tidak sesuai harapan awal tetap merupakan hasil, dan pada kasus ini justru memberi keterangan yang berguna: pada data CT dengan karakteristik seperti penelitian ini, perbaikan performa lebih menjanjikan </w:t>
      </w:r>
      <w:r>
        <w:lastRenderedPageBreak/>
        <w:t>bila diarahkan pada penanganan ketidakseimbangan kelas dan kesulitan data, bukan pada penambahan variasi data latih.</w:t>
      </w:r>
    </w:p>
    <w:p w14:paraId="2F8BAB16" w14:textId="77777777" w:rsidR="008E45D3" w:rsidRDefault="00387256">
      <w:pPr>
        <w:pStyle w:val="Heading2"/>
        <w:tabs>
          <w:tab w:val="left" w:pos="567"/>
        </w:tabs>
      </w:pPr>
      <w:bookmarkStart w:id="88" w:name="_Toc241447239"/>
      <w:r>
        <w:rPr>
          <w:rFonts w:ascii="Times New Roman" w:eastAsia="Times New Roman" w:hAnsi="Times New Roman"/>
        </w:rPr>
        <w:t>4.5</w:t>
      </w:r>
      <w:r>
        <w:rPr>
          <w:rFonts w:ascii="Times New Roman" w:eastAsia="Times New Roman" w:hAnsi="Times New Roman"/>
        </w:rPr>
        <w:tab/>
      </w:r>
      <w:r>
        <w:rPr>
          <w:rFonts w:ascii="Times New Roman" w:eastAsia="Times New Roman" w:hAnsi="Times New Roman"/>
        </w:rPr>
        <w:t xml:space="preserve">Kontribusi </w:t>
      </w:r>
      <w:r>
        <w:rPr>
          <w:rFonts w:ascii="Times New Roman" w:eastAsia="Times New Roman" w:hAnsi="Times New Roman"/>
          <w:i/>
        </w:rPr>
        <w:t>Ensemble Model</w:t>
      </w:r>
      <w:bookmarkEnd w:id="88"/>
    </w:p>
    <w:p w14:paraId="1C2F3A6B" w14:textId="77777777" w:rsidR="008E45D3" w:rsidRDefault="00387256">
      <w:pPr>
        <w:ind w:firstLine="720"/>
        <w:jc w:val="both"/>
      </w:pPr>
      <w:r>
        <w:t xml:space="preserve">Teknik ketiga adalah penggabungan keluaran beberapa model. Tabel 4.2 memperlihatkan bahwa kesepuluh model tunggal memiliki kekuatan yang berbeda-beda dan tidak selalu keliru pada citra yang sama, sehingga penggabungan berpeluang memperbaiki hasil tanpa perlu melatih model baru sama sekali. Dua pendekatan diuji pada penelitian ini: </w:t>
      </w:r>
      <w:r>
        <w:rPr>
          <w:i/>
        </w:rPr>
        <w:t>soft-voting</w:t>
      </w:r>
      <w:r>
        <w:t xml:space="preserve">, yang merata-ratakan probabilitas dengan bobot tetap, dan </w:t>
      </w:r>
      <w:r>
        <w:rPr>
          <w:i/>
        </w:rPr>
        <w:t>stacking</w:t>
      </w:r>
      <w:r>
        <w:t xml:space="preserve">, yang mempelajari cara menggabungkan dari data. Gambar 4.4 merangkum perjalanan performa dari model tunggal hingga </w:t>
      </w:r>
      <w:r>
        <w:rPr>
          <w:i/>
        </w:rPr>
        <w:t>ensemble stacking</w:t>
      </w:r>
      <w:r>
        <w:t>, dan rinciannya dijabarkan pada dua subbagian berikut.</w:t>
      </w:r>
    </w:p>
    <w:p w14:paraId="5AE0E307" w14:textId="77777777" w:rsidR="008E45D3" w:rsidRDefault="00387256">
      <w:pPr>
        <w:keepNext/>
        <w:spacing w:before="240" w:line="240" w:lineRule="auto"/>
        <w:jc w:val="center"/>
      </w:pPr>
      <w:r>
        <w:rPr>
          <w:noProof/>
        </w:rPr>
        <w:drawing>
          <wp:inline distT="0" distB="0" distL="0" distR="0" wp14:anchorId="327CB24A" wp14:editId="74D09E2A">
            <wp:extent cx="5040000" cy="28814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4_kontribusi_ensemble.png"/>
                    <pic:cNvPicPr/>
                  </pic:nvPicPr>
                  <pic:blipFill>
                    <a:blip r:embed="rId49"/>
                    <a:stretch>
                      <a:fillRect/>
                    </a:stretch>
                  </pic:blipFill>
                  <pic:spPr>
                    <a:xfrm>
                      <a:off x="0" y="0"/>
                      <a:ext cx="5040000" cy="2881447"/>
                    </a:xfrm>
                    <a:prstGeom prst="rect">
                      <a:avLst/>
                    </a:prstGeom>
                  </pic:spPr>
                </pic:pic>
              </a:graphicData>
            </a:graphic>
          </wp:inline>
        </w:drawing>
      </w:r>
    </w:p>
    <w:p w14:paraId="00725A50" w14:textId="77777777" w:rsidR="008E45D3" w:rsidRDefault="00387256">
      <w:pPr>
        <w:pStyle w:val="CaptionGambar"/>
        <w:spacing w:before="80" w:after="240"/>
      </w:pPr>
      <w:bookmarkStart w:id="89" w:name="_Toc241447292"/>
      <w:r>
        <w:t xml:space="preserve">Gambar 4.4 Perbandingan Model Tunggal, </w:t>
      </w:r>
      <w:r>
        <w:rPr>
          <w:i/>
        </w:rPr>
        <w:t>Soft-Voting</w:t>
      </w:r>
      <w:r>
        <w:t xml:space="preserve">, dan </w:t>
      </w:r>
      <w:r>
        <w:rPr>
          <w:i/>
        </w:rPr>
        <w:t>Ensemble Stacking</w:t>
      </w:r>
      <w:bookmarkEnd w:id="89"/>
    </w:p>
    <w:p w14:paraId="3DFF6F94" w14:textId="77777777" w:rsidR="008E45D3" w:rsidRDefault="00387256">
      <w:pPr>
        <w:pStyle w:val="Heading3"/>
        <w:tabs>
          <w:tab w:val="left" w:pos="794"/>
        </w:tabs>
      </w:pPr>
      <w:bookmarkStart w:id="90" w:name="_Toc241447240"/>
      <w:r>
        <w:rPr>
          <w:rFonts w:ascii="Times New Roman" w:eastAsia="Times New Roman" w:hAnsi="Times New Roman"/>
        </w:rPr>
        <w:lastRenderedPageBreak/>
        <w:t>4.5.1</w:t>
      </w:r>
      <w:r>
        <w:rPr>
          <w:rFonts w:ascii="Times New Roman" w:eastAsia="Times New Roman" w:hAnsi="Times New Roman"/>
        </w:rPr>
        <w:tab/>
      </w:r>
      <w:r>
        <w:rPr>
          <w:rFonts w:ascii="Times New Roman" w:eastAsia="Times New Roman" w:hAnsi="Times New Roman"/>
          <w:i/>
        </w:rPr>
        <w:t>Ensemble</w:t>
      </w:r>
      <w:r>
        <w:rPr>
          <w:rFonts w:ascii="Times New Roman" w:eastAsia="Times New Roman" w:hAnsi="Times New Roman"/>
        </w:rPr>
        <w:t xml:space="preserve"> </w:t>
      </w:r>
      <w:r>
        <w:rPr>
          <w:rFonts w:ascii="Times New Roman" w:eastAsia="Times New Roman" w:hAnsi="Times New Roman"/>
          <w:i/>
        </w:rPr>
        <w:t>Soft-Voting</w:t>
      </w:r>
      <w:bookmarkEnd w:id="90"/>
    </w:p>
    <w:p w14:paraId="0B68434F" w14:textId="77777777" w:rsidR="008E45D3" w:rsidRDefault="00387256">
      <w:pPr>
        <w:ind w:firstLine="720"/>
        <w:jc w:val="both"/>
      </w:pPr>
      <w:r>
        <w:t>Pendekatan pertama merata-ratakan vektor probabilitas kesepuluh model. Dua varian diuji: bobot setara, di mana setiap model berkontribusi sama besar, dan bobot tertimbang, di mana kontribusi tiap model sebanding dengan macro-F1 validasi yang dicapainya. Hasilnya disajikan pada Tabel 4.8.</w:t>
      </w:r>
    </w:p>
    <w:p w14:paraId="39EAD1AA" w14:textId="77777777" w:rsidR="008E45D3" w:rsidRDefault="00387256">
      <w:pPr>
        <w:pStyle w:val="CaptionTabel"/>
        <w:keepNext/>
        <w:spacing w:before="240" w:after="80"/>
      </w:pPr>
      <w:bookmarkStart w:id="91" w:name="_Toc241447269"/>
      <w:r>
        <w:t xml:space="preserve">Tabel 4.8 Perbandingan Konfigurasi </w:t>
      </w:r>
      <w:r>
        <w:rPr>
          <w:i/>
        </w:rPr>
        <w:t>Soft-Voting</w:t>
      </w:r>
      <w:bookmarkEnd w:id="91"/>
    </w:p>
    <w:tbl>
      <w:tblPr>
        <w:tblW w:w="0" w:type="auto"/>
        <w:jc w:val="center"/>
        <w:tblLayout w:type="fixed"/>
        <w:tblLook w:val="04A0" w:firstRow="1" w:lastRow="0" w:firstColumn="1" w:lastColumn="0" w:noHBand="0" w:noVBand="1"/>
      </w:tblPr>
      <w:tblGrid>
        <w:gridCol w:w="2278"/>
        <w:gridCol w:w="1078"/>
        <w:gridCol w:w="1043"/>
        <w:gridCol w:w="1221"/>
        <w:gridCol w:w="999"/>
        <w:gridCol w:w="1320"/>
      </w:tblGrid>
      <w:tr w:rsidR="008E45D3" w14:paraId="30726AA1" w14:textId="77777777">
        <w:trPr>
          <w:cantSplit/>
          <w:tblHeader/>
          <w:jc w:val="center"/>
        </w:trPr>
        <w:tc>
          <w:tcPr>
            <w:tcW w:w="227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07A47CB" w14:textId="77777777" w:rsidR="008E45D3" w:rsidRDefault="00387256">
            <w:pPr>
              <w:spacing w:before="20" w:after="20" w:line="240" w:lineRule="auto"/>
              <w:jc w:val="center"/>
            </w:pPr>
            <w:r>
              <w:rPr>
                <w:b/>
                <w:sz w:val="22"/>
              </w:rPr>
              <w:t>Konfigurasi</w:t>
            </w:r>
          </w:p>
        </w:tc>
        <w:tc>
          <w:tcPr>
            <w:tcW w:w="107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E20F2D6" w14:textId="77777777" w:rsidR="008E45D3" w:rsidRDefault="00387256">
            <w:pPr>
              <w:spacing w:before="20" w:after="20" w:line="240" w:lineRule="auto"/>
              <w:jc w:val="center"/>
            </w:pPr>
            <w:r>
              <w:rPr>
                <w:b/>
                <w:sz w:val="22"/>
              </w:rPr>
              <w:t>Anggota</w:t>
            </w:r>
          </w:p>
        </w:tc>
        <w:tc>
          <w:tcPr>
            <w:tcW w:w="104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110EF83" w14:textId="77777777" w:rsidR="008E45D3" w:rsidRDefault="00387256">
            <w:pPr>
              <w:spacing w:before="20" w:after="20" w:line="240" w:lineRule="auto"/>
              <w:jc w:val="center"/>
            </w:pPr>
            <w:r>
              <w:rPr>
                <w:b/>
                <w:sz w:val="22"/>
              </w:rPr>
              <w:t>Akurasi</w:t>
            </w:r>
          </w:p>
        </w:tc>
        <w:tc>
          <w:tcPr>
            <w:tcW w:w="122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1C125AC" w14:textId="77777777" w:rsidR="008E45D3" w:rsidRDefault="00387256">
            <w:pPr>
              <w:spacing w:before="20" w:after="20" w:line="240" w:lineRule="auto"/>
              <w:jc w:val="center"/>
            </w:pPr>
            <w:r>
              <w:rPr>
                <w:b/>
                <w:sz w:val="22"/>
              </w:rPr>
              <w:t>Macro-F1</w:t>
            </w:r>
          </w:p>
        </w:tc>
        <w:tc>
          <w:tcPr>
            <w:tcW w:w="99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9CEE9FC" w14:textId="77777777" w:rsidR="008E45D3" w:rsidRDefault="00387256">
            <w:pPr>
              <w:spacing w:before="20" w:after="20" w:line="240" w:lineRule="auto"/>
              <w:jc w:val="center"/>
            </w:pPr>
            <w:r>
              <w:rPr>
                <w:b/>
                <w:i/>
                <w:sz w:val="22"/>
              </w:rPr>
              <w:t>Cancer Recall</w:t>
            </w:r>
          </w:p>
        </w:tc>
        <w:tc>
          <w:tcPr>
            <w:tcW w:w="132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1F35E38" w14:textId="77777777" w:rsidR="008E45D3" w:rsidRDefault="00387256">
            <w:pPr>
              <w:spacing w:before="20" w:after="20" w:line="240" w:lineRule="auto"/>
              <w:jc w:val="center"/>
            </w:pPr>
            <w:r>
              <w:rPr>
                <w:b/>
                <w:sz w:val="22"/>
              </w:rPr>
              <w:t>ROC-AUC</w:t>
            </w:r>
          </w:p>
        </w:tc>
      </w:tr>
      <w:tr w:rsidR="008E45D3" w14:paraId="7600FDA5" w14:textId="77777777">
        <w:trPr>
          <w:cantSplit/>
          <w:jc w:val="center"/>
        </w:trPr>
        <w:tc>
          <w:tcPr>
            <w:tcW w:w="2278" w:type="dxa"/>
            <w:tcBorders>
              <w:top w:val="single" w:sz="4" w:space="0" w:color="000000"/>
              <w:left w:val="single" w:sz="4" w:space="0" w:color="000000"/>
              <w:bottom w:val="single" w:sz="4" w:space="0" w:color="000000"/>
              <w:right w:val="single" w:sz="4" w:space="0" w:color="000000"/>
            </w:tcBorders>
          </w:tcPr>
          <w:p w14:paraId="307165A0" w14:textId="77777777" w:rsidR="008E45D3" w:rsidRDefault="00387256">
            <w:pPr>
              <w:spacing w:before="20" w:after="20" w:line="240" w:lineRule="auto"/>
            </w:pPr>
            <w:r>
              <w:rPr>
                <w:sz w:val="22"/>
              </w:rPr>
              <w:t>Rata-rata model tunggal</w:t>
            </w:r>
          </w:p>
        </w:tc>
        <w:tc>
          <w:tcPr>
            <w:tcW w:w="1078" w:type="dxa"/>
            <w:tcBorders>
              <w:top w:val="single" w:sz="4" w:space="0" w:color="000000"/>
              <w:left w:val="single" w:sz="4" w:space="0" w:color="000000"/>
              <w:bottom w:val="single" w:sz="4" w:space="0" w:color="000000"/>
              <w:right w:val="single" w:sz="4" w:space="0" w:color="000000"/>
            </w:tcBorders>
          </w:tcPr>
          <w:p w14:paraId="09547B60" w14:textId="77777777" w:rsidR="008E45D3" w:rsidRDefault="00387256">
            <w:pPr>
              <w:spacing w:before="20" w:after="20" w:line="240" w:lineRule="auto"/>
              <w:jc w:val="center"/>
            </w:pPr>
            <w:r>
              <w:rPr>
                <w:sz w:val="22"/>
              </w:rPr>
              <w:t>1</w:t>
            </w:r>
          </w:p>
        </w:tc>
        <w:tc>
          <w:tcPr>
            <w:tcW w:w="1043" w:type="dxa"/>
            <w:tcBorders>
              <w:top w:val="single" w:sz="4" w:space="0" w:color="000000"/>
              <w:left w:val="single" w:sz="4" w:space="0" w:color="000000"/>
              <w:bottom w:val="single" w:sz="4" w:space="0" w:color="000000"/>
              <w:right w:val="single" w:sz="4" w:space="0" w:color="000000"/>
            </w:tcBorders>
          </w:tcPr>
          <w:p w14:paraId="090DD9F6" w14:textId="77777777" w:rsidR="008E45D3" w:rsidRDefault="00387256">
            <w:pPr>
              <w:spacing w:before="20" w:after="20" w:line="240" w:lineRule="auto"/>
              <w:jc w:val="center"/>
            </w:pPr>
            <w:r>
              <w:rPr>
                <w:sz w:val="22"/>
              </w:rPr>
              <w:t>70,09%</w:t>
            </w:r>
          </w:p>
        </w:tc>
        <w:tc>
          <w:tcPr>
            <w:tcW w:w="1221" w:type="dxa"/>
            <w:tcBorders>
              <w:top w:val="single" w:sz="4" w:space="0" w:color="000000"/>
              <w:left w:val="single" w:sz="4" w:space="0" w:color="000000"/>
              <w:bottom w:val="single" w:sz="4" w:space="0" w:color="000000"/>
              <w:right w:val="single" w:sz="4" w:space="0" w:color="000000"/>
            </w:tcBorders>
          </w:tcPr>
          <w:p w14:paraId="736F5BCD" w14:textId="77777777" w:rsidR="008E45D3" w:rsidRDefault="00387256">
            <w:pPr>
              <w:spacing w:before="20" w:after="20" w:line="240" w:lineRule="auto"/>
              <w:jc w:val="center"/>
            </w:pPr>
            <w:r>
              <w:rPr>
                <w:sz w:val="22"/>
              </w:rPr>
              <w:t>0,663</w:t>
            </w:r>
          </w:p>
        </w:tc>
        <w:tc>
          <w:tcPr>
            <w:tcW w:w="999" w:type="dxa"/>
            <w:tcBorders>
              <w:top w:val="single" w:sz="4" w:space="0" w:color="000000"/>
              <w:left w:val="single" w:sz="4" w:space="0" w:color="000000"/>
              <w:bottom w:val="single" w:sz="4" w:space="0" w:color="000000"/>
              <w:right w:val="single" w:sz="4" w:space="0" w:color="000000"/>
            </w:tcBorders>
          </w:tcPr>
          <w:p w14:paraId="1221B279" w14:textId="77777777" w:rsidR="008E45D3" w:rsidRDefault="00387256">
            <w:pPr>
              <w:spacing w:before="20" w:after="20" w:line="240" w:lineRule="auto"/>
              <w:jc w:val="center"/>
            </w:pPr>
            <w:r>
              <w:rPr>
                <w:sz w:val="22"/>
              </w:rPr>
              <w:t>67,63%</w:t>
            </w:r>
          </w:p>
        </w:tc>
        <w:tc>
          <w:tcPr>
            <w:tcW w:w="1320" w:type="dxa"/>
            <w:tcBorders>
              <w:top w:val="single" w:sz="4" w:space="0" w:color="000000"/>
              <w:left w:val="single" w:sz="4" w:space="0" w:color="000000"/>
              <w:bottom w:val="single" w:sz="4" w:space="0" w:color="000000"/>
              <w:right w:val="single" w:sz="4" w:space="0" w:color="000000"/>
            </w:tcBorders>
          </w:tcPr>
          <w:p w14:paraId="31C88E1F" w14:textId="77777777" w:rsidR="008E45D3" w:rsidRDefault="00387256">
            <w:pPr>
              <w:spacing w:before="20" w:after="20" w:line="240" w:lineRule="auto"/>
              <w:jc w:val="center"/>
            </w:pPr>
            <w:r>
              <w:rPr>
                <w:sz w:val="22"/>
              </w:rPr>
              <w:t>0,896</w:t>
            </w:r>
          </w:p>
        </w:tc>
      </w:tr>
      <w:tr w:rsidR="008E45D3" w14:paraId="16C5C484" w14:textId="77777777">
        <w:trPr>
          <w:cantSplit/>
          <w:jc w:val="center"/>
        </w:trPr>
        <w:tc>
          <w:tcPr>
            <w:tcW w:w="2278" w:type="dxa"/>
            <w:tcBorders>
              <w:top w:val="single" w:sz="4" w:space="0" w:color="000000"/>
              <w:left w:val="single" w:sz="4" w:space="0" w:color="000000"/>
              <w:bottom w:val="single" w:sz="4" w:space="0" w:color="000000"/>
              <w:right w:val="single" w:sz="4" w:space="0" w:color="000000"/>
            </w:tcBorders>
          </w:tcPr>
          <w:p w14:paraId="1F0FA099" w14:textId="77777777" w:rsidR="008E45D3" w:rsidRDefault="00387256">
            <w:pPr>
              <w:spacing w:before="20" w:after="20" w:line="240" w:lineRule="auto"/>
            </w:pPr>
            <w:r>
              <w:rPr>
                <w:sz w:val="22"/>
              </w:rPr>
              <w:t xml:space="preserve">EfficientNet-B0 saja (5 </w:t>
            </w:r>
            <w:r>
              <w:rPr>
                <w:i/>
                <w:sz w:val="22"/>
              </w:rPr>
              <w:t>fold</w:t>
            </w:r>
            <w:r>
              <w:rPr>
                <w:sz w:val="22"/>
              </w:rPr>
              <w:t>)</w:t>
            </w:r>
          </w:p>
        </w:tc>
        <w:tc>
          <w:tcPr>
            <w:tcW w:w="1078" w:type="dxa"/>
            <w:tcBorders>
              <w:top w:val="single" w:sz="4" w:space="0" w:color="000000"/>
              <w:left w:val="single" w:sz="4" w:space="0" w:color="000000"/>
              <w:bottom w:val="single" w:sz="4" w:space="0" w:color="000000"/>
              <w:right w:val="single" w:sz="4" w:space="0" w:color="000000"/>
            </w:tcBorders>
          </w:tcPr>
          <w:p w14:paraId="3590D896" w14:textId="77777777" w:rsidR="008E45D3" w:rsidRDefault="00387256">
            <w:pPr>
              <w:spacing w:before="20" w:after="20" w:line="240" w:lineRule="auto"/>
              <w:jc w:val="center"/>
            </w:pPr>
            <w:r>
              <w:rPr>
                <w:sz w:val="22"/>
              </w:rPr>
              <w:t>5</w:t>
            </w:r>
          </w:p>
        </w:tc>
        <w:tc>
          <w:tcPr>
            <w:tcW w:w="1043" w:type="dxa"/>
            <w:tcBorders>
              <w:top w:val="single" w:sz="4" w:space="0" w:color="000000"/>
              <w:left w:val="single" w:sz="4" w:space="0" w:color="000000"/>
              <w:bottom w:val="single" w:sz="4" w:space="0" w:color="000000"/>
              <w:right w:val="single" w:sz="4" w:space="0" w:color="000000"/>
            </w:tcBorders>
          </w:tcPr>
          <w:p w14:paraId="10D1C584" w14:textId="77777777" w:rsidR="008E45D3" w:rsidRDefault="00387256">
            <w:pPr>
              <w:spacing w:before="20" w:after="20" w:line="240" w:lineRule="auto"/>
              <w:jc w:val="center"/>
            </w:pPr>
            <w:r>
              <w:rPr>
                <w:sz w:val="22"/>
              </w:rPr>
              <w:t>67,19%</w:t>
            </w:r>
          </w:p>
        </w:tc>
        <w:tc>
          <w:tcPr>
            <w:tcW w:w="1221" w:type="dxa"/>
            <w:tcBorders>
              <w:top w:val="single" w:sz="4" w:space="0" w:color="000000"/>
              <w:left w:val="single" w:sz="4" w:space="0" w:color="000000"/>
              <w:bottom w:val="single" w:sz="4" w:space="0" w:color="000000"/>
              <w:right w:val="single" w:sz="4" w:space="0" w:color="000000"/>
            </w:tcBorders>
          </w:tcPr>
          <w:p w14:paraId="5A931651" w14:textId="77777777" w:rsidR="008E45D3" w:rsidRDefault="00387256">
            <w:pPr>
              <w:spacing w:before="20" w:after="20" w:line="240" w:lineRule="auto"/>
              <w:jc w:val="center"/>
            </w:pPr>
            <w:r>
              <w:rPr>
                <w:sz w:val="22"/>
              </w:rPr>
              <w:t>0,649</w:t>
            </w:r>
          </w:p>
        </w:tc>
        <w:tc>
          <w:tcPr>
            <w:tcW w:w="999" w:type="dxa"/>
            <w:tcBorders>
              <w:top w:val="single" w:sz="4" w:space="0" w:color="000000"/>
              <w:left w:val="single" w:sz="4" w:space="0" w:color="000000"/>
              <w:bottom w:val="single" w:sz="4" w:space="0" w:color="000000"/>
              <w:right w:val="single" w:sz="4" w:space="0" w:color="000000"/>
            </w:tcBorders>
          </w:tcPr>
          <w:p w14:paraId="57CC1890" w14:textId="77777777" w:rsidR="008E45D3" w:rsidRDefault="00387256">
            <w:pPr>
              <w:spacing w:before="20" w:after="20" w:line="240" w:lineRule="auto"/>
              <w:jc w:val="center"/>
            </w:pPr>
            <w:r>
              <w:rPr>
                <w:sz w:val="22"/>
              </w:rPr>
              <w:t>61,67%</w:t>
            </w:r>
          </w:p>
        </w:tc>
        <w:tc>
          <w:tcPr>
            <w:tcW w:w="1320" w:type="dxa"/>
            <w:tcBorders>
              <w:top w:val="single" w:sz="4" w:space="0" w:color="000000"/>
              <w:left w:val="single" w:sz="4" w:space="0" w:color="000000"/>
              <w:bottom w:val="single" w:sz="4" w:space="0" w:color="000000"/>
              <w:right w:val="single" w:sz="4" w:space="0" w:color="000000"/>
            </w:tcBorders>
          </w:tcPr>
          <w:p w14:paraId="4BD71ECF" w14:textId="77777777" w:rsidR="008E45D3" w:rsidRDefault="00387256">
            <w:pPr>
              <w:spacing w:before="20" w:after="20" w:line="240" w:lineRule="auto"/>
              <w:jc w:val="center"/>
            </w:pPr>
            <w:r>
              <w:rPr>
                <w:sz w:val="22"/>
              </w:rPr>
              <w:t>0,897</w:t>
            </w:r>
          </w:p>
        </w:tc>
      </w:tr>
      <w:tr w:rsidR="008E45D3" w14:paraId="5189B2C4" w14:textId="77777777">
        <w:trPr>
          <w:cantSplit/>
          <w:jc w:val="center"/>
        </w:trPr>
        <w:tc>
          <w:tcPr>
            <w:tcW w:w="2278" w:type="dxa"/>
            <w:tcBorders>
              <w:top w:val="single" w:sz="4" w:space="0" w:color="000000"/>
              <w:left w:val="single" w:sz="4" w:space="0" w:color="000000"/>
              <w:bottom w:val="single" w:sz="4" w:space="0" w:color="000000"/>
              <w:right w:val="single" w:sz="4" w:space="0" w:color="000000"/>
            </w:tcBorders>
          </w:tcPr>
          <w:p w14:paraId="3C10C336" w14:textId="77777777" w:rsidR="008E45D3" w:rsidRDefault="00387256">
            <w:pPr>
              <w:spacing w:before="20" w:after="20" w:line="240" w:lineRule="auto"/>
            </w:pPr>
            <w:r>
              <w:rPr>
                <w:b/>
                <w:sz w:val="22"/>
              </w:rPr>
              <w:t xml:space="preserve">ResNet50 saja (5 </w:t>
            </w:r>
            <w:r>
              <w:rPr>
                <w:b/>
                <w:i/>
                <w:sz w:val="22"/>
              </w:rPr>
              <w:t>fold</w:t>
            </w:r>
            <w:r>
              <w:rPr>
                <w:b/>
                <w:sz w:val="22"/>
              </w:rPr>
              <w:t>)</w:t>
            </w:r>
          </w:p>
        </w:tc>
        <w:tc>
          <w:tcPr>
            <w:tcW w:w="1078" w:type="dxa"/>
            <w:tcBorders>
              <w:top w:val="single" w:sz="4" w:space="0" w:color="000000"/>
              <w:left w:val="single" w:sz="4" w:space="0" w:color="000000"/>
              <w:bottom w:val="single" w:sz="4" w:space="0" w:color="000000"/>
              <w:right w:val="single" w:sz="4" w:space="0" w:color="000000"/>
            </w:tcBorders>
          </w:tcPr>
          <w:p w14:paraId="6A1DBE7D" w14:textId="77777777" w:rsidR="008E45D3" w:rsidRDefault="00387256">
            <w:pPr>
              <w:spacing w:before="20" w:after="20" w:line="240" w:lineRule="auto"/>
              <w:jc w:val="center"/>
            </w:pPr>
            <w:r>
              <w:rPr>
                <w:sz w:val="22"/>
              </w:rPr>
              <w:t>5</w:t>
            </w:r>
          </w:p>
        </w:tc>
        <w:tc>
          <w:tcPr>
            <w:tcW w:w="1043" w:type="dxa"/>
            <w:tcBorders>
              <w:top w:val="single" w:sz="4" w:space="0" w:color="000000"/>
              <w:left w:val="single" w:sz="4" w:space="0" w:color="000000"/>
              <w:bottom w:val="single" w:sz="4" w:space="0" w:color="000000"/>
              <w:right w:val="single" w:sz="4" w:space="0" w:color="000000"/>
            </w:tcBorders>
          </w:tcPr>
          <w:p w14:paraId="1221B361" w14:textId="77777777" w:rsidR="008E45D3" w:rsidRDefault="00387256">
            <w:pPr>
              <w:spacing w:before="20" w:after="20" w:line="240" w:lineRule="auto"/>
              <w:jc w:val="center"/>
            </w:pPr>
            <w:r>
              <w:rPr>
                <w:b/>
                <w:sz w:val="22"/>
              </w:rPr>
              <w:t>73,98%</w:t>
            </w:r>
          </w:p>
        </w:tc>
        <w:tc>
          <w:tcPr>
            <w:tcW w:w="1221" w:type="dxa"/>
            <w:tcBorders>
              <w:top w:val="single" w:sz="4" w:space="0" w:color="000000"/>
              <w:left w:val="single" w:sz="4" w:space="0" w:color="000000"/>
              <w:bottom w:val="single" w:sz="4" w:space="0" w:color="000000"/>
              <w:right w:val="single" w:sz="4" w:space="0" w:color="000000"/>
            </w:tcBorders>
          </w:tcPr>
          <w:p w14:paraId="31EB4E48" w14:textId="77777777" w:rsidR="008E45D3" w:rsidRDefault="00387256">
            <w:pPr>
              <w:spacing w:before="20" w:after="20" w:line="240" w:lineRule="auto"/>
              <w:jc w:val="center"/>
            </w:pPr>
            <w:r>
              <w:rPr>
                <w:b/>
                <w:sz w:val="22"/>
              </w:rPr>
              <w:t>0,694</w:t>
            </w:r>
          </w:p>
        </w:tc>
        <w:tc>
          <w:tcPr>
            <w:tcW w:w="999" w:type="dxa"/>
            <w:tcBorders>
              <w:top w:val="single" w:sz="4" w:space="0" w:color="000000"/>
              <w:left w:val="single" w:sz="4" w:space="0" w:color="000000"/>
              <w:bottom w:val="single" w:sz="4" w:space="0" w:color="000000"/>
              <w:right w:val="single" w:sz="4" w:space="0" w:color="000000"/>
            </w:tcBorders>
          </w:tcPr>
          <w:p w14:paraId="2B26E2EB" w14:textId="77777777" w:rsidR="008E45D3" w:rsidRDefault="00387256">
            <w:pPr>
              <w:spacing w:before="20" w:after="20" w:line="240" w:lineRule="auto"/>
              <w:jc w:val="center"/>
            </w:pPr>
            <w:r>
              <w:rPr>
                <w:b/>
                <w:sz w:val="22"/>
              </w:rPr>
              <w:t>74,00%</w:t>
            </w:r>
          </w:p>
        </w:tc>
        <w:tc>
          <w:tcPr>
            <w:tcW w:w="1320" w:type="dxa"/>
            <w:tcBorders>
              <w:top w:val="single" w:sz="4" w:space="0" w:color="000000"/>
              <w:left w:val="single" w:sz="4" w:space="0" w:color="000000"/>
              <w:bottom w:val="single" w:sz="4" w:space="0" w:color="000000"/>
              <w:right w:val="single" w:sz="4" w:space="0" w:color="000000"/>
            </w:tcBorders>
          </w:tcPr>
          <w:p w14:paraId="0DDC2525" w14:textId="77777777" w:rsidR="008E45D3" w:rsidRDefault="00387256">
            <w:pPr>
              <w:spacing w:before="20" w:after="20" w:line="240" w:lineRule="auto"/>
              <w:jc w:val="center"/>
            </w:pPr>
            <w:r>
              <w:rPr>
                <w:b/>
                <w:sz w:val="22"/>
              </w:rPr>
              <w:t>0,913</w:t>
            </w:r>
          </w:p>
        </w:tc>
      </w:tr>
      <w:tr w:rsidR="008E45D3" w14:paraId="329F35A7" w14:textId="77777777">
        <w:trPr>
          <w:cantSplit/>
          <w:jc w:val="center"/>
        </w:trPr>
        <w:tc>
          <w:tcPr>
            <w:tcW w:w="2278" w:type="dxa"/>
            <w:tcBorders>
              <w:top w:val="single" w:sz="4" w:space="0" w:color="000000"/>
              <w:left w:val="single" w:sz="4" w:space="0" w:color="000000"/>
              <w:bottom w:val="single" w:sz="4" w:space="0" w:color="000000"/>
              <w:right w:val="single" w:sz="4" w:space="0" w:color="000000"/>
            </w:tcBorders>
          </w:tcPr>
          <w:p w14:paraId="2A9BD721" w14:textId="77777777" w:rsidR="008E45D3" w:rsidRDefault="00387256">
            <w:pPr>
              <w:spacing w:before="20" w:after="20" w:line="240" w:lineRule="auto"/>
            </w:pPr>
            <w:r>
              <w:rPr>
                <w:i/>
                <w:sz w:val="22"/>
              </w:rPr>
              <w:t>Soft-voting</w:t>
            </w:r>
            <w:r>
              <w:rPr>
                <w:sz w:val="22"/>
              </w:rPr>
              <w:t xml:space="preserve"> 10 model (bobot setara)</w:t>
            </w:r>
          </w:p>
        </w:tc>
        <w:tc>
          <w:tcPr>
            <w:tcW w:w="1078" w:type="dxa"/>
            <w:tcBorders>
              <w:top w:val="single" w:sz="4" w:space="0" w:color="000000"/>
              <w:left w:val="single" w:sz="4" w:space="0" w:color="000000"/>
              <w:bottom w:val="single" w:sz="4" w:space="0" w:color="000000"/>
              <w:right w:val="single" w:sz="4" w:space="0" w:color="000000"/>
            </w:tcBorders>
          </w:tcPr>
          <w:p w14:paraId="3798E33B" w14:textId="77777777" w:rsidR="008E45D3" w:rsidRDefault="00387256">
            <w:pPr>
              <w:spacing w:before="20" w:after="20" w:line="240" w:lineRule="auto"/>
              <w:jc w:val="center"/>
            </w:pPr>
            <w:r>
              <w:rPr>
                <w:sz w:val="22"/>
              </w:rPr>
              <w:t>10</w:t>
            </w:r>
          </w:p>
        </w:tc>
        <w:tc>
          <w:tcPr>
            <w:tcW w:w="1043" w:type="dxa"/>
            <w:tcBorders>
              <w:top w:val="single" w:sz="4" w:space="0" w:color="000000"/>
              <w:left w:val="single" w:sz="4" w:space="0" w:color="000000"/>
              <w:bottom w:val="single" w:sz="4" w:space="0" w:color="000000"/>
              <w:right w:val="single" w:sz="4" w:space="0" w:color="000000"/>
            </w:tcBorders>
          </w:tcPr>
          <w:p w14:paraId="7F522AE4" w14:textId="77777777" w:rsidR="008E45D3" w:rsidRDefault="00387256">
            <w:pPr>
              <w:spacing w:before="20" w:after="20" w:line="240" w:lineRule="auto"/>
              <w:jc w:val="center"/>
            </w:pPr>
            <w:r>
              <w:rPr>
                <w:sz w:val="22"/>
              </w:rPr>
              <w:t>70,59%</w:t>
            </w:r>
          </w:p>
        </w:tc>
        <w:tc>
          <w:tcPr>
            <w:tcW w:w="1221" w:type="dxa"/>
            <w:tcBorders>
              <w:top w:val="single" w:sz="4" w:space="0" w:color="000000"/>
              <w:left w:val="single" w:sz="4" w:space="0" w:color="000000"/>
              <w:bottom w:val="single" w:sz="4" w:space="0" w:color="000000"/>
              <w:right w:val="single" w:sz="4" w:space="0" w:color="000000"/>
            </w:tcBorders>
          </w:tcPr>
          <w:p w14:paraId="0E447294" w14:textId="77777777" w:rsidR="008E45D3" w:rsidRDefault="00387256">
            <w:pPr>
              <w:spacing w:before="20" w:after="20" w:line="240" w:lineRule="auto"/>
              <w:jc w:val="center"/>
            </w:pPr>
            <w:r>
              <w:rPr>
                <w:sz w:val="22"/>
              </w:rPr>
              <w:t>0,670</w:t>
            </w:r>
          </w:p>
        </w:tc>
        <w:tc>
          <w:tcPr>
            <w:tcW w:w="999" w:type="dxa"/>
            <w:tcBorders>
              <w:top w:val="single" w:sz="4" w:space="0" w:color="000000"/>
              <w:left w:val="single" w:sz="4" w:space="0" w:color="000000"/>
              <w:bottom w:val="single" w:sz="4" w:space="0" w:color="000000"/>
              <w:right w:val="single" w:sz="4" w:space="0" w:color="000000"/>
            </w:tcBorders>
          </w:tcPr>
          <w:p w14:paraId="72EC5415" w14:textId="77777777" w:rsidR="008E45D3" w:rsidRDefault="00387256">
            <w:pPr>
              <w:spacing w:before="20" w:after="20" w:line="240" w:lineRule="auto"/>
              <w:jc w:val="center"/>
            </w:pPr>
            <w:r>
              <w:rPr>
                <w:sz w:val="22"/>
              </w:rPr>
              <w:t>68,00%</w:t>
            </w:r>
          </w:p>
        </w:tc>
        <w:tc>
          <w:tcPr>
            <w:tcW w:w="1320" w:type="dxa"/>
            <w:tcBorders>
              <w:top w:val="single" w:sz="4" w:space="0" w:color="000000"/>
              <w:left w:val="single" w:sz="4" w:space="0" w:color="000000"/>
              <w:bottom w:val="single" w:sz="4" w:space="0" w:color="000000"/>
              <w:right w:val="single" w:sz="4" w:space="0" w:color="000000"/>
            </w:tcBorders>
          </w:tcPr>
          <w:p w14:paraId="6F628BEF" w14:textId="77777777" w:rsidR="008E45D3" w:rsidRDefault="00387256">
            <w:pPr>
              <w:spacing w:before="20" w:after="20" w:line="240" w:lineRule="auto"/>
              <w:jc w:val="center"/>
            </w:pPr>
            <w:r>
              <w:rPr>
                <w:sz w:val="22"/>
              </w:rPr>
              <w:t>0,911</w:t>
            </w:r>
          </w:p>
        </w:tc>
      </w:tr>
      <w:tr w:rsidR="008E45D3" w14:paraId="12BAE235" w14:textId="77777777">
        <w:trPr>
          <w:cantSplit/>
          <w:jc w:val="center"/>
        </w:trPr>
        <w:tc>
          <w:tcPr>
            <w:tcW w:w="2278" w:type="dxa"/>
            <w:tcBorders>
              <w:top w:val="single" w:sz="4" w:space="0" w:color="000000"/>
              <w:left w:val="single" w:sz="4" w:space="0" w:color="000000"/>
              <w:bottom w:val="single" w:sz="4" w:space="0" w:color="000000"/>
              <w:right w:val="single" w:sz="4" w:space="0" w:color="000000"/>
            </w:tcBorders>
          </w:tcPr>
          <w:p w14:paraId="20DA1BD1" w14:textId="77777777" w:rsidR="008E45D3" w:rsidRDefault="00387256">
            <w:pPr>
              <w:spacing w:before="20" w:after="20" w:line="240" w:lineRule="auto"/>
            </w:pPr>
            <w:r>
              <w:rPr>
                <w:i/>
                <w:sz w:val="22"/>
              </w:rPr>
              <w:t>Soft-voting</w:t>
            </w:r>
            <w:r>
              <w:rPr>
                <w:sz w:val="22"/>
              </w:rPr>
              <w:t xml:space="preserve"> 10 model (tertimbang)</w:t>
            </w:r>
          </w:p>
        </w:tc>
        <w:tc>
          <w:tcPr>
            <w:tcW w:w="1078" w:type="dxa"/>
            <w:tcBorders>
              <w:top w:val="single" w:sz="4" w:space="0" w:color="000000"/>
              <w:left w:val="single" w:sz="4" w:space="0" w:color="000000"/>
              <w:bottom w:val="single" w:sz="4" w:space="0" w:color="000000"/>
              <w:right w:val="single" w:sz="4" w:space="0" w:color="000000"/>
            </w:tcBorders>
          </w:tcPr>
          <w:p w14:paraId="6A69D3BA" w14:textId="77777777" w:rsidR="008E45D3" w:rsidRDefault="00387256">
            <w:pPr>
              <w:spacing w:before="20" w:after="20" w:line="240" w:lineRule="auto"/>
              <w:jc w:val="center"/>
            </w:pPr>
            <w:r>
              <w:rPr>
                <w:sz w:val="22"/>
              </w:rPr>
              <w:t>10</w:t>
            </w:r>
          </w:p>
        </w:tc>
        <w:tc>
          <w:tcPr>
            <w:tcW w:w="1043" w:type="dxa"/>
            <w:tcBorders>
              <w:top w:val="single" w:sz="4" w:space="0" w:color="000000"/>
              <w:left w:val="single" w:sz="4" w:space="0" w:color="000000"/>
              <w:bottom w:val="single" w:sz="4" w:space="0" w:color="000000"/>
              <w:right w:val="single" w:sz="4" w:space="0" w:color="000000"/>
            </w:tcBorders>
          </w:tcPr>
          <w:p w14:paraId="78EC6640" w14:textId="77777777" w:rsidR="008E45D3" w:rsidRDefault="00387256">
            <w:pPr>
              <w:spacing w:before="20" w:after="20" w:line="240" w:lineRule="auto"/>
              <w:jc w:val="center"/>
            </w:pPr>
            <w:r>
              <w:rPr>
                <w:sz w:val="22"/>
              </w:rPr>
              <w:t>70,59%</w:t>
            </w:r>
          </w:p>
        </w:tc>
        <w:tc>
          <w:tcPr>
            <w:tcW w:w="1221" w:type="dxa"/>
            <w:tcBorders>
              <w:top w:val="single" w:sz="4" w:space="0" w:color="000000"/>
              <w:left w:val="single" w:sz="4" w:space="0" w:color="000000"/>
              <w:bottom w:val="single" w:sz="4" w:space="0" w:color="000000"/>
              <w:right w:val="single" w:sz="4" w:space="0" w:color="000000"/>
            </w:tcBorders>
          </w:tcPr>
          <w:p w14:paraId="201BA3BB" w14:textId="77777777" w:rsidR="008E45D3" w:rsidRDefault="00387256">
            <w:pPr>
              <w:spacing w:before="20" w:after="20" w:line="240" w:lineRule="auto"/>
              <w:jc w:val="center"/>
            </w:pPr>
            <w:r>
              <w:rPr>
                <w:sz w:val="22"/>
              </w:rPr>
              <w:t>0,670</w:t>
            </w:r>
          </w:p>
        </w:tc>
        <w:tc>
          <w:tcPr>
            <w:tcW w:w="999" w:type="dxa"/>
            <w:tcBorders>
              <w:top w:val="single" w:sz="4" w:space="0" w:color="000000"/>
              <w:left w:val="single" w:sz="4" w:space="0" w:color="000000"/>
              <w:bottom w:val="single" w:sz="4" w:space="0" w:color="000000"/>
              <w:right w:val="single" w:sz="4" w:space="0" w:color="000000"/>
            </w:tcBorders>
          </w:tcPr>
          <w:p w14:paraId="5F6507C9" w14:textId="77777777" w:rsidR="008E45D3" w:rsidRDefault="00387256">
            <w:pPr>
              <w:spacing w:before="20" w:after="20" w:line="240" w:lineRule="auto"/>
              <w:jc w:val="center"/>
            </w:pPr>
            <w:r>
              <w:rPr>
                <w:sz w:val="22"/>
              </w:rPr>
              <w:t>68,00%</w:t>
            </w:r>
          </w:p>
        </w:tc>
        <w:tc>
          <w:tcPr>
            <w:tcW w:w="1320" w:type="dxa"/>
            <w:tcBorders>
              <w:top w:val="single" w:sz="4" w:space="0" w:color="000000"/>
              <w:left w:val="single" w:sz="4" w:space="0" w:color="000000"/>
              <w:bottom w:val="single" w:sz="4" w:space="0" w:color="000000"/>
              <w:right w:val="single" w:sz="4" w:space="0" w:color="000000"/>
            </w:tcBorders>
          </w:tcPr>
          <w:p w14:paraId="41E89578" w14:textId="77777777" w:rsidR="008E45D3" w:rsidRDefault="00387256">
            <w:pPr>
              <w:spacing w:before="20" w:after="20" w:line="240" w:lineRule="auto"/>
              <w:jc w:val="center"/>
            </w:pPr>
            <w:r>
              <w:rPr>
                <w:sz w:val="22"/>
              </w:rPr>
              <w:t>0,911</w:t>
            </w:r>
          </w:p>
        </w:tc>
      </w:tr>
    </w:tbl>
    <w:p w14:paraId="2684B4EA" w14:textId="77777777" w:rsidR="008E45D3" w:rsidRDefault="008E45D3">
      <w:pPr>
        <w:spacing w:line="240" w:lineRule="auto"/>
      </w:pPr>
    </w:p>
    <w:p w14:paraId="4C1D4E8C" w14:textId="77777777" w:rsidR="008E45D3" w:rsidRDefault="00387256">
      <w:pPr>
        <w:ind w:firstLine="720"/>
        <w:jc w:val="both"/>
      </w:pPr>
      <w:r>
        <w:t>Penggabungan dengan bobot tetap hanya menaikkan akurasi dari rata-rata 70,09% menjadi 70,59%, yaitu 0,50 poin persentase. Kedua varian pembobotan bahkan menghasilkan prediksi yang sama persis, dan perbedaannya baru muncul pada digit keempat ROC-AUC (0,9111 berbanding 0,9113). Penyebabnya adalah sebaran macro-F1 validasi antar kesepuluh model yang memang rapat, sehingga bobot yang dihasilkan hampir seragam dan hasilnya praktis kembali menjadi rata-rata biasa.</w:t>
      </w:r>
    </w:p>
    <w:p w14:paraId="1B5B2D06" w14:textId="77777777" w:rsidR="008E45D3" w:rsidRDefault="00387256">
      <w:pPr>
        <w:ind w:firstLine="720"/>
        <w:jc w:val="both"/>
      </w:pPr>
      <w:r>
        <w:t xml:space="preserve">Satu hal yang lebih menonjol terlihat pada baris ketiga: </w:t>
      </w:r>
      <w:r>
        <w:rPr>
          <w:i/>
        </w:rPr>
        <w:t>ensemble</w:t>
      </w:r>
      <w:r>
        <w:t xml:space="preserve"> yang hanya berisi kelima model ResNet50 (73,98%) justru mengungguli </w:t>
      </w:r>
      <w:r>
        <w:rPr>
          <w:i/>
        </w:rPr>
        <w:t>ensemble</w:t>
      </w:r>
      <w:r>
        <w:t xml:space="preserve"> sepuluh model yang mencampur kedua arsitektur (70,59%) dengan selisih 3,39 poin persentase. Perata-rataan dengan bobot tetap memperlakukan prediksi EfficientNet-B0 yang secara keseluruhan lebih lemah hampir setara dengan </w:t>
      </w:r>
      <w:r>
        <w:lastRenderedPageBreak/>
        <w:t xml:space="preserve">prediksi ResNet50, sehingga ikut menarik turun hasil akhir. Dengan kata lain, menambah anggota </w:t>
      </w:r>
      <w:r>
        <w:rPr>
          <w:i/>
        </w:rPr>
        <w:t>ensemble</w:t>
      </w:r>
      <w:r>
        <w:t xml:space="preserve"> tidak dengan sendirinya memperbaiki hasil apabila cara penggabungannya tidak membedakan mana anggota yang layak lebih didengarkan pada kasus tertentu. Persoalan inilah yang hendak diselesaikan </w:t>
      </w:r>
      <w:r>
        <w:rPr>
          <w:i/>
        </w:rPr>
        <w:t>stacking</w:t>
      </w:r>
      <w:r>
        <w:t>.</w:t>
      </w:r>
    </w:p>
    <w:p w14:paraId="13DB02B1" w14:textId="77777777" w:rsidR="008E45D3" w:rsidRDefault="00387256">
      <w:pPr>
        <w:pStyle w:val="Heading3"/>
        <w:tabs>
          <w:tab w:val="left" w:pos="794"/>
        </w:tabs>
      </w:pPr>
      <w:bookmarkStart w:id="92" w:name="_Toc241447241"/>
      <w:r>
        <w:rPr>
          <w:rFonts w:ascii="Times New Roman" w:eastAsia="Times New Roman" w:hAnsi="Times New Roman"/>
        </w:rPr>
        <w:t>4.5.2</w:t>
      </w:r>
      <w:r>
        <w:rPr>
          <w:rFonts w:ascii="Times New Roman" w:eastAsia="Times New Roman" w:hAnsi="Times New Roman"/>
        </w:rPr>
        <w:tab/>
      </w:r>
      <w:r>
        <w:rPr>
          <w:rFonts w:ascii="Times New Roman" w:eastAsia="Times New Roman" w:hAnsi="Times New Roman"/>
          <w:i/>
        </w:rPr>
        <w:t>Ensemble Stacking</w:t>
      </w:r>
      <w:bookmarkEnd w:id="92"/>
    </w:p>
    <w:p w14:paraId="54030D07" w14:textId="77777777" w:rsidR="008E45D3" w:rsidRDefault="00387256">
      <w:pPr>
        <w:ind w:firstLine="720"/>
        <w:jc w:val="both"/>
      </w:pPr>
      <w:r>
        <w:rPr>
          <w:i/>
        </w:rPr>
        <w:t>Stacking</w:t>
      </w:r>
      <w:r>
        <w:t xml:space="preserve"> mengganti bobot tetap dengan sebuah </w:t>
      </w:r>
      <w:r>
        <w:rPr>
          <w:i/>
        </w:rPr>
        <w:t>meta-learner</w:t>
      </w:r>
      <w:r>
        <w:t xml:space="preserve">, yaitu model regresi logistik multinomial yang mempelajari sendiri cara terbaik menggabungkan keluaran kedua arsitektur. Untuk tiap </w:t>
      </w:r>
      <w:r>
        <w:rPr>
          <w:i/>
        </w:rPr>
        <w:t>fold</w:t>
      </w:r>
      <w:r>
        <w:t xml:space="preserve"> k, probabilitas keluaran </w:t>
      </w:r>
      <w:r>
        <w:rPr>
          <w:rFonts w:ascii="Courier New" w:eastAsia="Courier New" w:hAnsi="Courier New"/>
          <w:sz w:val="21"/>
        </w:rPr>
        <w:t>efficientnet_b0_fold{k}</w:t>
      </w:r>
      <w:r>
        <w:t xml:space="preserve"> dan </w:t>
      </w:r>
      <w:r>
        <w:rPr>
          <w:rFonts w:ascii="Courier New" w:eastAsia="Courier New" w:hAnsi="Courier New"/>
          <w:sz w:val="21"/>
        </w:rPr>
        <w:t>resnet50_fold{k}</w:t>
      </w:r>
      <w:r>
        <w:t xml:space="preserve"> pada data validasi </w:t>
      </w:r>
      <w:r>
        <w:rPr>
          <w:i/>
        </w:rPr>
        <w:t>fold</w:t>
      </w:r>
      <w:r>
        <w:t xml:space="preserve"> itu sendiri digabung menjadi satu vektor fitur berdimensi enam (tiga kelas dikali dua arsitektur), lalu dikumpulkan dari seluruh lima </w:t>
      </w:r>
      <w:r>
        <w:rPr>
          <w:i/>
        </w:rPr>
        <w:t>fold</w:t>
      </w:r>
      <w:r>
        <w:t xml:space="preserve"> menjadi data latih </w:t>
      </w:r>
      <w:r>
        <w:rPr>
          <w:i/>
        </w:rPr>
        <w:t>meta-learner</w:t>
      </w:r>
      <w:r>
        <w:t xml:space="preserve"> sebanyak 2.369 sampel.</w:t>
      </w:r>
    </w:p>
    <w:p w14:paraId="14179F63" w14:textId="77777777" w:rsidR="008E45D3" w:rsidRDefault="00387256">
      <w:pPr>
        <w:ind w:firstLine="720"/>
        <w:jc w:val="both"/>
      </w:pPr>
      <w:r>
        <w:t xml:space="preserve">Titik kritis metodologisnya terletak pada asal fitur tersebut. Setiap baris data latih </w:t>
      </w:r>
      <w:r>
        <w:rPr>
          <w:i/>
        </w:rPr>
        <w:t>meta-learner</w:t>
      </w:r>
      <w:r>
        <w:t xml:space="preserve"> berasal dari citra validasi suatu </w:t>
      </w:r>
      <w:r>
        <w:rPr>
          <w:i/>
        </w:rPr>
        <w:t>fold</w:t>
      </w:r>
      <w:r>
        <w:t xml:space="preserve">, dan diprediksi khusus oleh dua model yang tidak pernah melihat citra itu selama pelatihan. Tanpa pembatasan ini, </w:t>
      </w:r>
      <w:r>
        <w:rPr>
          <w:i/>
        </w:rPr>
        <w:t>meta-learner</w:t>
      </w:r>
      <w:r>
        <w:t xml:space="preserve"> akan belajar dari prediksi yang terlalu optimistis dan kenaikan performanya menjadi semu.</w:t>
      </w:r>
    </w:p>
    <w:p w14:paraId="694A4445" w14:textId="77777777" w:rsidR="008E45D3" w:rsidRDefault="00387256">
      <w:r>
        <w:rPr>
          <w:i/>
        </w:rPr>
        <w:t>script</w:t>
      </w:r>
      <w:r>
        <w:t xml:space="preserve"> kode program konstruksi fitur </w:t>
      </w:r>
      <w:r>
        <w:rPr>
          <w:i/>
        </w:rPr>
        <w:t>out-of-fold</w:t>
      </w:r>
      <w:r>
        <w:t>:</w:t>
      </w:r>
    </w:p>
    <w:p w14:paraId="612A0AD1"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meta_X, meta_y = [], []</w:t>
      </w:r>
      <w:r>
        <w:rPr>
          <w:rFonts w:ascii="Courier New" w:eastAsia="Courier New" w:hAnsi="Courier New"/>
          <w:sz w:val="20"/>
        </w:rPr>
        <w:br/>
        <w:t>for k in range(N_FOLDS):</w:t>
      </w:r>
      <w:r>
        <w:rPr>
          <w:rFonts w:ascii="Courier New" w:eastAsia="Courier New" w:hAnsi="Courier New"/>
          <w:sz w:val="20"/>
        </w:rPr>
        <w:br/>
        <w:t xml:space="preserve">    val_df = trainval[trainval["fold"] == k]</w:t>
      </w:r>
      <w:r>
        <w:rPr>
          <w:rFonts w:ascii="Courier New" w:eastAsia="Courier New" w:hAnsi="Courier New"/>
          <w:sz w:val="20"/>
        </w:rPr>
        <w:br/>
        <w:t xml:space="preserve">    eff_probs = probs_for_model(predictor, f"efficientnet_b0_fold{k}", val_df["path"].tolist(), transform)</w:t>
      </w:r>
      <w:r>
        <w:rPr>
          <w:rFonts w:ascii="Courier New" w:eastAsia="Courier New" w:hAnsi="Courier New"/>
          <w:sz w:val="20"/>
        </w:rPr>
        <w:br/>
        <w:t xml:space="preserve">    res_probs = probs_for_model(predictor, f"resnet50_fold{k}", val_df["path"].tolist(), transform)</w:t>
      </w:r>
      <w:r>
        <w:rPr>
          <w:rFonts w:ascii="Courier New" w:eastAsia="Courier New" w:hAnsi="Courier New"/>
          <w:sz w:val="20"/>
        </w:rPr>
        <w:br/>
        <w:t xml:space="preserve">    feats = np.concatenate([eff_probs, res_probs], axis=1)  # (n, 6)</w:t>
      </w:r>
      <w:r>
        <w:rPr>
          <w:rFonts w:ascii="Courier New" w:eastAsia="Courier New" w:hAnsi="Courier New"/>
          <w:sz w:val="20"/>
        </w:rPr>
        <w:br/>
      </w:r>
      <w:r>
        <w:rPr>
          <w:rFonts w:ascii="Courier New" w:eastAsia="Courier New" w:hAnsi="Courier New"/>
          <w:sz w:val="20"/>
        </w:rPr>
        <w:t xml:space="preserve">    meta_X.append(feats)</w:t>
      </w:r>
      <w:r>
        <w:rPr>
          <w:rFonts w:ascii="Courier New" w:eastAsia="Courier New" w:hAnsi="Courier New"/>
          <w:sz w:val="20"/>
        </w:rPr>
        <w:br/>
      </w:r>
      <w:r>
        <w:rPr>
          <w:rFonts w:ascii="Courier New" w:eastAsia="Courier New" w:hAnsi="Courier New"/>
          <w:sz w:val="20"/>
        </w:rPr>
        <w:lastRenderedPageBreak/>
        <w:t xml:space="preserve">    meta_y.append(val_df["canonical_label"].map(label_to_idx).values)</w:t>
      </w:r>
      <w:r>
        <w:rPr>
          <w:rFonts w:ascii="Courier New" w:eastAsia="Courier New" w:hAnsi="Courier New"/>
          <w:sz w:val="20"/>
        </w:rPr>
        <w:br/>
        <w:t xml:space="preserve">    print(f"  fold {k}: {len(val_df)} sampel out-of-fold", flush=True)</w:t>
      </w:r>
      <w:r>
        <w:rPr>
          <w:rFonts w:ascii="Courier New" w:eastAsia="Courier New" w:hAnsi="Courier New"/>
          <w:sz w:val="20"/>
        </w:rPr>
        <w:br/>
      </w:r>
      <w:r>
        <w:rPr>
          <w:rFonts w:ascii="Courier New" w:eastAsia="Courier New" w:hAnsi="Courier New"/>
          <w:sz w:val="20"/>
        </w:rPr>
        <w:br/>
        <w:t>meta_X = np.concatenate(meta_X, axis=0)</w:t>
      </w:r>
      <w:r>
        <w:rPr>
          <w:rFonts w:ascii="Courier New" w:eastAsia="Courier New" w:hAnsi="Courier New"/>
          <w:sz w:val="20"/>
        </w:rPr>
        <w:br/>
        <w:t>meta_y = np.concatenate(meta_y, axis=0)</w:t>
      </w:r>
      <w:r>
        <w:rPr>
          <w:rFonts w:ascii="Courier New" w:eastAsia="Courier New" w:hAnsi="Courier New"/>
          <w:sz w:val="20"/>
        </w:rPr>
        <w:br/>
        <w:t>print(f"Total sampel pelatihan meta-learner: {len(meta_X)}", flush=True)</w:t>
      </w:r>
      <w:r>
        <w:rPr>
          <w:rFonts w:ascii="Courier New" w:eastAsia="Courier New" w:hAnsi="Courier New"/>
          <w:sz w:val="20"/>
        </w:rPr>
        <w:br/>
      </w:r>
      <w:r>
        <w:rPr>
          <w:rFonts w:ascii="Courier New" w:eastAsia="Courier New" w:hAnsi="Courier New"/>
          <w:sz w:val="20"/>
        </w:rPr>
        <w:br/>
        <w:t>meta_learner = LogisticRegression(max_iter=2000)</w:t>
      </w:r>
      <w:r>
        <w:rPr>
          <w:rFonts w:ascii="Courier New" w:eastAsia="Courier New" w:hAnsi="Courier New"/>
          <w:sz w:val="20"/>
        </w:rPr>
        <w:br/>
        <w:t>meta_learner.fit(meta_X, meta_y)</w:t>
      </w:r>
    </w:p>
    <w:p w14:paraId="24EDE884" w14:textId="77777777" w:rsidR="008E45D3" w:rsidRDefault="00387256">
      <w:pPr>
        <w:ind w:firstLine="720"/>
        <w:jc w:val="both"/>
      </w:pPr>
      <w:r>
        <w:t xml:space="preserve">Pada tahap prediksi di data uji, </w:t>
      </w:r>
      <w:r>
        <w:rPr>
          <w:i/>
        </w:rPr>
        <w:t>meta-learner</w:t>
      </w:r>
      <w:r>
        <w:t xml:space="preserve"> yang sama diterapkan lima kali (sekali per pasangan model </w:t>
      </w:r>
      <w:r>
        <w:rPr>
          <w:rFonts w:ascii="Courier New" w:eastAsia="Courier New" w:hAnsi="Courier New"/>
          <w:sz w:val="21"/>
        </w:rPr>
        <w:t>efficientnet_b0_fold{k}</w:t>
      </w:r>
      <w:r>
        <w:t xml:space="preserve"> dan </w:t>
      </w:r>
      <w:r>
        <w:rPr>
          <w:rFonts w:ascii="Courier New" w:eastAsia="Courier New" w:hAnsi="Courier New"/>
          <w:sz w:val="21"/>
        </w:rPr>
        <w:t>resnet50_fold{k}</w:t>
      </w:r>
      <w:r>
        <w:t xml:space="preserve">), lalu kelima keluaran probabilitasnya dirata-ratakan menjadi probabilitas akhir. Titik penggabungan antar </w:t>
      </w:r>
      <w:r>
        <w:rPr>
          <w:i/>
        </w:rPr>
        <w:t>fold</w:t>
      </w:r>
      <w:r>
        <w:t xml:space="preserve"> dengan demikian bergeser ke belakang </w:t>
      </w:r>
      <w:r>
        <w:rPr>
          <w:i/>
        </w:rPr>
        <w:t>meta-learner</w:t>
      </w:r>
      <w:r>
        <w:t xml:space="preserve">, bukan lagi di depannya seperti pada </w:t>
      </w:r>
      <w:r>
        <w:rPr>
          <w:i/>
        </w:rPr>
        <w:t>soft-voting</w:t>
      </w:r>
      <w:r>
        <w:t>. Tabel 4.9 membandingkan kedua pendekatan.</w:t>
      </w:r>
    </w:p>
    <w:p w14:paraId="55FDDBB4" w14:textId="77777777" w:rsidR="008E45D3" w:rsidRDefault="00387256">
      <w:pPr>
        <w:pStyle w:val="CaptionTabel"/>
        <w:keepNext/>
        <w:spacing w:before="240" w:after="80"/>
      </w:pPr>
      <w:bookmarkStart w:id="93" w:name="_Toc241447270"/>
      <w:r>
        <w:t xml:space="preserve">Tabel 4.9 Perbandingan </w:t>
      </w:r>
      <w:r>
        <w:rPr>
          <w:i/>
        </w:rPr>
        <w:t>Soft-Voting</w:t>
      </w:r>
      <w:r>
        <w:t xml:space="preserve"> dan </w:t>
      </w:r>
      <w:r>
        <w:rPr>
          <w:i/>
        </w:rPr>
        <w:t>Ensemble Stacking</w:t>
      </w:r>
      <w:bookmarkEnd w:id="93"/>
    </w:p>
    <w:tbl>
      <w:tblPr>
        <w:tblW w:w="0" w:type="auto"/>
        <w:jc w:val="center"/>
        <w:tblLayout w:type="fixed"/>
        <w:tblLook w:val="04A0" w:firstRow="1" w:lastRow="0" w:firstColumn="1" w:lastColumn="0" w:noHBand="0" w:noVBand="1"/>
      </w:tblPr>
      <w:tblGrid>
        <w:gridCol w:w="3536"/>
        <w:gridCol w:w="1043"/>
        <w:gridCol w:w="1221"/>
        <w:gridCol w:w="999"/>
        <w:gridCol w:w="1139"/>
      </w:tblGrid>
      <w:tr w:rsidR="008E45D3" w14:paraId="36CDB008" w14:textId="77777777">
        <w:trPr>
          <w:cantSplit/>
          <w:tblHeader/>
          <w:jc w:val="center"/>
        </w:trPr>
        <w:tc>
          <w:tcPr>
            <w:tcW w:w="353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6E27ABC" w14:textId="77777777" w:rsidR="008E45D3" w:rsidRDefault="00387256">
            <w:pPr>
              <w:spacing w:before="20" w:after="20" w:line="240" w:lineRule="auto"/>
              <w:jc w:val="center"/>
            </w:pPr>
            <w:r>
              <w:rPr>
                <w:b/>
                <w:sz w:val="22"/>
              </w:rPr>
              <w:t>Konfigurasi</w:t>
            </w:r>
          </w:p>
        </w:tc>
        <w:tc>
          <w:tcPr>
            <w:tcW w:w="104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98B38D1" w14:textId="77777777" w:rsidR="008E45D3" w:rsidRDefault="00387256">
            <w:pPr>
              <w:spacing w:before="20" w:after="20" w:line="240" w:lineRule="auto"/>
              <w:jc w:val="center"/>
            </w:pPr>
            <w:r>
              <w:rPr>
                <w:b/>
                <w:sz w:val="22"/>
              </w:rPr>
              <w:t>Akurasi</w:t>
            </w:r>
          </w:p>
        </w:tc>
        <w:tc>
          <w:tcPr>
            <w:tcW w:w="122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D0F7E72" w14:textId="77777777" w:rsidR="008E45D3" w:rsidRDefault="00387256">
            <w:pPr>
              <w:spacing w:before="20" w:after="20" w:line="240" w:lineRule="auto"/>
              <w:jc w:val="center"/>
            </w:pPr>
            <w:r>
              <w:rPr>
                <w:b/>
                <w:sz w:val="22"/>
              </w:rPr>
              <w:t>Macro-F1</w:t>
            </w:r>
          </w:p>
        </w:tc>
        <w:tc>
          <w:tcPr>
            <w:tcW w:w="99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672B10F" w14:textId="77777777" w:rsidR="008E45D3" w:rsidRDefault="00387256">
            <w:pPr>
              <w:spacing w:before="20" w:after="20" w:line="240" w:lineRule="auto"/>
              <w:jc w:val="center"/>
            </w:pPr>
            <w:r>
              <w:rPr>
                <w:b/>
                <w:i/>
                <w:sz w:val="22"/>
              </w:rPr>
              <w:t>Cancer Recall</w:t>
            </w:r>
          </w:p>
        </w:tc>
        <w:tc>
          <w:tcPr>
            <w:tcW w:w="113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8FF5787" w14:textId="77777777" w:rsidR="008E45D3" w:rsidRDefault="00387256">
            <w:pPr>
              <w:spacing w:before="20" w:after="20" w:line="240" w:lineRule="auto"/>
              <w:jc w:val="center"/>
            </w:pPr>
            <w:r>
              <w:rPr>
                <w:b/>
                <w:i/>
                <w:sz w:val="22"/>
              </w:rPr>
              <w:t>Cancer Precision</w:t>
            </w:r>
          </w:p>
        </w:tc>
      </w:tr>
      <w:tr w:rsidR="008E45D3" w14:paraId="136455A1" w14:textId="77777777">
        <w:trPr>
          <w:cantSplit/>
          <w:jc w:val="center"/>
        </w:trPr>
        <w:tc>
          <w:tcPr>
            <w:tcW w:w="3536" w:type="dxa"/>
            <w:tcBorders>
              <w:top w:val="single" w:sz="4" w:space="0" w:color="000000"/>
              <w:left w:val="single" w:sz="4" w:space="0" w:color="000000"/>
              <w:bottom w:val="single" w:sz="4" w:space="0" w:color="000000"/>
              <w:right w:val="single" w:sz="4" w:space="0" w:color="000000"/>
            </w:tcBorders>
          </w:tcPr>
          <w:p w14:paraId="0BE70285" w14:textId="77777777" w:rsidR="008E45D3" w:rsidRDefault="00387256">
            <w:pPr>
              <w:spacing w:before="20" w:after="20" w:line="240" w:lineRule="auto"/>
            </w:pPr>
            <w:r>
              <w:rPr>
                <w:sz w:val="22"/>
              </w:rPr>
              <w:t>Rata-rata model tunggal</w:t>
            </w:r>
          </w:p>
        </w:tc>
        <w:tc>
          <w:tcPr>
            <w:tcW w:w="1043" w:type="dxa"/>
            <w:tcBorders>
              <w:top w:val="single" w:sz="4" w:space="0" w:color="000000"/>
              <w:left w:val="single" w:sz="4" w:space="0" w:color="000000"/>
              <w:bottom w:val="single" w:sz="4" w:space="0" w:color="000000"/>
              <w:right w:val="single" w:sz="4" w:space="0" w:color="000000"/>
            </w:tcBorders>
          </w:tcPr>
          <w:p w14:paraId="3858531A" w14:textId="77777777" w:rsidR="008E45D3" w:rsidRDefault="00387256">
            <w:pPr>
              <w:spacing w:before="20" w:after="20" w:line="240" w:lineRule="auto"/>
              <w:jc w:val="center"/>
            </w:pPr>
            <w:r>
              <w:rPr>
                <w:sz w:val="22"/>
              </w:rPr>
              <w:t>70,09%</w:t>
            </w:r>
          </w:p>
        </w:tc>
        <w:tc>
          <w:tcPr>
            <w:tcW w:w="1221" w:type="dxa"/>
            <w:tcBorders>
              <w:top w:val="single" w:sz="4" w:space="0" w:color="000000"/>
              <w:left w:val="single" w:sz="4" w:space="0" w:color="000000"/>
              <w:bottom w:val="single" w:sz="4" w:space="0" w:color="000000"/>
              <w:right w:val="single" w:sz="4" w:space="0" w:color="000000"/>
            </w:tcBorders>
          </w:tcPr>
          <w:p w14:paraId="2F78DB6C" w14:textId="77777777" w:rsidR="008E45D3" w:rsidRDefault="00387256">
            <w:pPr>
              <w:spacing w:before="20" w:after="20" w:line="240" w:lineRule="auto"/>
              <w:jc w:val="center"/>
            </w:pPr>
            <w:r>
              <w:rPr>
                <w:sz w:val="22"/>
              </w:rPr>
              <w:t>0,663</w:t>
            </w:r>
          </w:p>
        </w:tc>
        <w:tc>
          <w:tcPr>
            <w:tcW w:w="999" w:type="dxa"/>
            <w:tcBorders>
              <w:top w:val="single" w:sz="4" w:space="0" w:color="000000"/>
              <w:left w:val="single" w:sz="4" w:space="0" w:color="000000"/>
              <w:bottom w:val="single" w:sz="4" w:space="0" w:color="000000"/>
              <w:right w:val="single" w:sz="4" w:space="0" w:color="000000"/>
            </w:tcBorders>
          </w:tcPr>
          <w:p w14:paraId="4A8682F1" w14:textId="77777777" w:rsidR="008E45D3" w:rsidRDefault="00387256">
            <w:pPr>
              <w:spacing w:before="20" w:after="20" w:line="240" w:lineRule="auto"/>
              <w:jc w:val="center"/>
            </w:pPr>
            <w:r>
              <w:rPr>
                <w:sz w:val="22"/>
              </w:rPr>
              <w:t>67,63%</w:t>
            </w:r>
          </w:p>
        </w:tc>
        <w:tc>
          <w:tcPr>
            <w:tcW w:w="1139" w:type="dxa"/>
            <w:tcBorders>
              <w:top w:val="single" w:sz="4" w:space="0" w:color="000000"/>
              <w:left w:val="single" w:sz="4" w:space="0" w:color="000000"/>
              <w:bottom w:val="single" w:sz="4" w:space="0" w:color="000000"/>
              <w:right w:val="single" w:sz="4" w:space="0" w:color="000000"/>
            </w:tcBorders>
          </w:tcPr>
          <w:p w14:paraId="255A470C" w14:textId="77777777" w:rsidR="008E45D3" w:rsidRDefault="00387256">
            <w:pPr>
              <w:spacing w:before="20" w:after="20" w:line="240" w:lineRule="auto"/>
              <w:jc w:val="center"/>
            </w:pPr>
            <w:r>
              <w:rPr>
                <w:sz w:val="22"/>
              </w:rPr>
              <w:t>tidak dihitung</w:t>
            </w:r>
          </w:p>
        </w:tc>
      </w:tr>
      <w:tr w:rsidR="008E45D3" w14:paraId="32464D63" w14:textId="77777777">
        <w:trPr>
          <w:cantSplit/>
          <w:jc w:val="center"/>
        </w:trPr>
        <w:tc>
          <w:tcPr>
            <w:tcW w:w="3536" w:type="dxa"/>
            <w:tcBorders>
              <w:top w:val="single" w:sz="4" w:space="0" w:color="000000"/>
              <w:left w:val="single" w:sz="4" w:space="0" w:color="000000"/>
              <w:bottom w:val="single" w:sz="4" w:space="0" w:color="000000"/>
              <w:right w:val="single" w:sz="4" w:space="0" w:color="000000"/>
            </w:tcBorders>
          </w:tcPr>
          <w:p w14:paraId="0B35B2CB" w14:textId="77777777" w:rsidR="008E45D3" w:rsidRDefault="00387256">
            <w:pPr>
              <w:spacing w:before="20" w:after="20" w:line="240" w:lineRule="auto"/>
            </w:pPr>
            <w:r>
              <w:rPr>
                <w:i/>
                <w:sz w:val="22"/>
              </w:rPr>
              <w:t>Soft-voting</w:t>
            </w:r>
            <w:r>
              <w:rPr>
                <w:sz w:val="22"/>
              </w:rPr>
              <w:t xml:space="preserve"> (tertimbang)</w:t>
            </w:r>
          </w:p>
        </w:tc>
        <w:tc>
          <w:tcPr>
            <w:tcW w:w="1043" w:type="dxa"/>
            <w:tcBorders>
              <w:top w:val="single" w:sz="4" w:space="0" w:color="000000"/>
              <w:left w:val="single" w:sz="4" w:space="0" w:color="000000"/>
              <w:bottom w:val="single" w:sz="4" w:space="0" w:color="000000"/>
              <w:right w:val="single" w:sz="4" w:space="0" w:color="000000"/>
            </w:tcBorders>
          </w:tcPr>
          <w:p w14:paraId="2618DD28" w14:textId="77777777" w:rsidR="008E45D3" w:rsidRDefault="00387256">
            <w:pPr>
              <w:spacing w:before="20" w:after="20" w:line="240" w:lineRule="auto"/>
              <w:jc w:val="center"/>
            </w:pPr>
            <w:r>
              <w:rPr>
                <w:sz w:val="22"/>
              </w:rPr>
              <w:t>70,59%</w:t>
            </w:r>
          </w:p>
        </w:tc>
        <w:tc>
          <w:tcPr>
            <w:tcW w:w="1221" w:type="dxa"/>
            <w:tcBorders>
              <w:top w:val="single" w:sz="4" w:space="0" w:color="000000"/>
              <w:left w:val="single" w:sz="4" w:space="0" w:color="000000"/>
              <w:bottom w:val="single" w:sz="4" w:space="0" w:color="000000"/>
              <w:right w:val="single" w:sz="4" w:space="0" w:color="000000"/>
            </w:tcBorders>
          </w:tcPr>
          <w:p w14:paraId="22E8FEFB" w14:textId="77777777" w:rsidR="008E45D3" w:rsidRDefault="00387256">
            <w:pPr>
              <w:spacing w:before="20" w:after="20" w:line="240" w:lineRule="auto"/>
              <w:jc w:val="center"/>
            </w:pPr>
            <w:r>
              <w:rPr>
                <w:sz w:val="22"/>
              </w:rPr>
              <w:t>0,670</w:t>
            </w:r>
          </w:p>
        </w:tc>
        <w:tc>
          <w:tcPr>
            <w:tcW w:w="999" w:type="dxa"/>
            <w:tcBorders>
              <w:top w:val="single" w:sz="4" w:space="0" w:color="000000"/>
              <w:left w:val="single" w:sz="4" w:space="0" w:color="000000"/>
              <w:bottom w:val="single" w:sz="4" w:space="0" w:color="000000"/>
              <w:right w:val="single" w:sz="4" w:space="0" w:color="000000"/>
            </w:tcBorders>
          </w:tcPr>
          <w:p w14:paraId="5F8AA68B" w14:textId="77777777" w:rsidR="008E45D3" w:rsidRDefault="00387256">
            <w:pPr>
              <w:spacing w:before="20" w:after="20" w:line="240" w:lineRule="auto"/>
              <w:jc w:val="center"/>
            </w:pPr>
            <w:r>
              <w:rPr>
                <w:sz w:val="22"/>
              </w:rPr>
              <w:t>68,00%</w:t>
            </w:r>
          </w:p>
        </w:tc>
        <w:tc>
          <w:tcPr>
            <w:tcW w:w="1139" w:type="dxa"/>
            <w:tcBorders>
              <w:top w:val="single" w:sz="4" w:space="0" w:color="000000"/>
              <w:left w:val="single" w:sz="4" w:space="0" w:color="000000"/>
              <w:bottom w:val="single" w:sz="4" w:space="0" w:color="000000"/>
              <w:right w:val="single" w:sz="4" w:space="0" w:color="000000"/>
            </w:tcBorders>
          </w:tcPr>
          <w:p w14:paraId="652407A6" w14:textId="77777777" w:rsidR="008E45D3" w:rsidRDefault="00387256">
            <w:pPr>
              <w:spacing w:before="20" w:after="20" w:line="240" w:lineRule="auto"/>
              <w:jc w:val="center"/>
            </w:pPr>
            <w:r>
              <w:rPr>
                <w:sz w:val="22"/>
              </w:rPr>
              <w:t>tidak dihitung</w:t>
            </w:r>
          </w:p>
        </w:tc>
      </w:tr>
      <w:tr w:rsidR="008E45D3" w14:paraId="780169D9" w14:textId="77777777">
        <w:trPr>
          <w:cantSplit/>
          <w:jc w:val="center"/>
        </w:trPr>
        <w:tc>
          <w:tcPr>
            <w:tcW w:w="3536" w:type="dxa"/>
            <w:tcBorders>
              <w:top w:val="single" w:sz="4" w:space="0" w:color="000000"/>
              <w:left w:val="single" w:sz="4" w:space="0" w:color="000000"/>
              <w:bottom w:val="single" w:sz="4" w:space="0" w:color="000000"/>
              <w:right w:val="single" w:sz="4" w:space="0" w:color="000000"/>
            </w:tcBorders>
          </w:tcPr>
          <w:p w14:paraId="4E139FE3" w14:textId="77777777" w:rsidR="008E45D3" w:rsidRDefault="00387256">
            <w:pPr>
              <w:spacing w:before="20" w:after="20" w:line="240" w:lineRule="auto"/>
            </w:pPr>
            <w:r>
              <w:rPr>
                <w:b/>
                <w:i/>
                <w:sz w:val="22"/>
              </w:rPr>
              <w:t>Ensemble Stacking</w:t>
            </w:r>
            <w:r>
              <w:rPr>
                <w:b/>
                <w:sz w:val="22"/>
              </w:rPr>
              <w:t xml:space="preserve"> (ambang 0,50)</w:t>
            </w:r>
          </w:p>
        </w:tc>
        <w:tc>
          <w:tcPr>
            <w:tcW w:w="1043" w:type="dxa"/>
            <w:tcBorders>
              <w:top w:val="single" w:sz="4" w:space="0" w:color="000000"/>
              <w:left w:val="single" w:sz="4" w:space="0" w:color="000000"/>
              <w:bottom w:val="single" w:sz="4" w:space="0" w:color="000000"/>
              <w:right w:val="single" w:sz="4" w:space="0" w:color="000000"/>
            </w:tcBorders>
          </w:tcPr>
          <w:p w14:paraId="61E9A7E5" w14:textId="77777777" w:rsidR="008E45D3" w:rsidRDefault="00387256">
            <w:pPr>
              <w:spacing w:before="20" w:after="20" w:line="240" w:lineRule="auto"/>
              <w:jc w:val="center"/>
            </w:pPr>
            <w:r>
              <w:rPr>
                <w:b/>
                <w:sz w:val="22"/>
              </w:rPr>
              <w:t>82,35%</w:t>
            </w:r>
          </w:p>
        </w:tc>
        <w:tc>
          <w:tcPr>
            <w:tcW w:w="1221" w:type="dxa"/>
            <w:tcBorders>
              <w:top w:val="single" w:sz="4" w:space="0" w:color="000000"/>
              <w:left w:val="single" w:sz="4" w:space="0" w:color="000000"/>
              <w:bottom w:val="single" w:sz="4" w:space="0" w:color="000000"/>
              <w:right w:val="single" w:sz="4" w:space="0" w:color="000000"/>
            </w:tcBorders>
          </w:tcPr>
          <w:p w14:paraId="5BDAF3A0" w14:textId="77777777" w:rsidR="008E45D3" w:rsidRDefault="00387256">
            <w:pPr>
              <w:spacing w:before="20" w:after="20" w:line="240" w:lineRule="auto"/>
              <w:jc w:val="center"/>
            </w:pPr>
            <w:r>
              <w:rPr>
                <w:b/>
                <w:sz w:val="22"/>
              </w:rPr>
              <w:t>0,723</w:t>
            </w:r>
          </w:p>
        </w:tc>
        <w:tc>
          <w:tcPr>
            <w:tcW w:w="999" w:type="dxa"/>
            <w:tcBorders>
              <w:top w:val="single" w:sz="4" w:space="0" w:color="000000"/>
              <w:left w:val="single" w:sz="4" w:space="0" w:color="000000"/>
              <w:bottom w:val="single" w:sz="4" w:space="0" w:color="000000"/>
              <w:right w:val="single" w:sz="4" w:space="0" w:color="000000"/>
            </w:tcBorders>
          </w:tcPr>
          <w:p w14:paraId="79C12F7E" w14:textId="77777777" w:rsidR="008E45D3" w:rsidRDefault="00387256">
            <w:pPr>
              <w:spacing w:before="20" w:after="20" w:line="240" w:lineRule="auto"/>
              <w:jc w:val="center"/>
            </w:pPr>
            <w:r>
              <w:rPr>
                <w:b/>
                <w:sz w:val="22"/>
              </w:rPr>
              <w:t>91,00%</w:t>
            </w:r>
          </w:p>
        </w:tc>
        <w:tc>
          <w:tcPr>
            <w:tcW w:w="1139" w:type="dxa"/>
            <w:tcBorders>
              <w:top w:val="single" w:sz="4" w:space="0" w:color="000000"/>
              <w:left w:val="single" w:sz="4" w:space="0" w:color="000000"/>
              <w:bottom w:val="single" w:sz="4" w:space="0" w:color="000000"/>
              <w:right w:val="single" w:sz="4" w:space="0" w:color="000000"/>
            </w:tcBorders>
          </w:tcPr>
          <w:p w14:paraId="0347E3F9" w14:textId="77777777" w:rsidR="008E45D3" w:rsidRDefault="00387256">
            <w:pPr>
              <w:spacing w:before="20" w:after="20" w:line="240" w:lineRule="auto"/>
              <w:jc w:val="center"/>
            </w:pPr>
            <w:r>
              <w:rPr>
                <w:b/>
                <w:sz w:val="22"/>
              </w:rPr>
              <w:t>88,64%</w:t>
            </w:r>
          </w:p>
        </w:tc>
      </w:tr>
    </w:tbl>
    <w:p w14:paraId="694691FC" w14:textId="77777777" w:rsidR="008E45D3" w:rsidRDefault="008E45D3">
      <w:pPr>
        <w:spacing w:line="240" w:lineRule="auto"/>
      </w:pPr>
    </w:p>
    <w:p w14:paraId="535B4D88" w14:textId="77777777" w:rsidR="008E45D3" w:rsidRDefault="00387256">
      <w:pPr>
        <w:ind w:firstLine="720"/>
        <w:jc w:val="both"/>
      </w:pPr>
      <w:r>
        <w:rPr>
          <w:i/>
        </w:rPr>
        <w:t>Stacking</w:t>
      </w:r>
      <w:r>
        <w:t xml:space="preserve"> menaikkan akurasi sebesar 11,76 poin persentase dan </w:t>
      </w:r>
      <w:r>
        <w:rPr>
          <w:i/>
        </w:rPr>
        <w:t>cancer recall</w:t>
      </w:r>
      <w:r>
        <w:t xml:space="preserve"> sebesar 23,00 poin persentase dibandingkan </w:t>
      </w:r>
      <w:r>
        <w:rPr>
          <w:i/>
        </w:rPr>
        <w:t>soft-voting</w:t>
      </w:r>
      <w:r>
        <w:t xml:space="preserve"> tertimbang, tanpa satu pun model dasar dilatih ulang. Dibandingkan rata-rata model tunggal, kenaikannya bahkan mencapai 12,26 poin akurasi dan 23,37 poin </w:t>
      </w:r>
      <w:r>
        <w:rPr>
          <w:i/>
        </w:rPr>
        <w:t>cancer recall</w:t>
      </w:r>
      <w:r>
        <w:t xml:space="preserve">. Seluruh perbaikan ini berasal dari cara kesepuluh keluaran digabungkan, bukan dari model yang lebih baik. Arahnya konsisten dengan pendekatan </w:t>
      </w:r>
      <w:r>
        <w:rPr>
          <w:i/>
        </w:rPr>
        <w:t>ensemble stacking</w:t>
      </w:r>
      <w:r>
        <w:t xml:space="preserve"> yang dilaporkan Noman et al. (2025), yang juga menemukan bahwa </w:t>
      </w:r>
      <w:r>
        <w:rPr>
          <w:i/>
        </w:rPr>
        <w:lastRenderedPageBreak/>
        <w:t>meta-learner</w:t>
      </w:r>
      <w:r>
        <w:t xml:space="preserve"> yang mempelajari penggabungan dari data cenderung mengungguli agregasi dengan bobot tetap.</w:t>
      </w:r>
    </w:p>
    <w:p w14:paraId="70BA4434" w14:textId="77777777" w:rsidR="008E45D3" w:rsidRDefault="00387256">
      <w:pPr>
        <w:ind w:firstLine="720"/>
        <w:jc w:val="both"/>
      </w:pPr>
      <w:r>
        <w:t xml:space="preserve">Besarnya selisih tersebut dapat dijelaskan lewat temuan pada Bagian 4.2, yaitu bahwa kedua arsitektur memiliki watak yang berbeda. EfficientNet-B0 lebih baik pada kelas Benign sedangkan ResNet50 lebih baik pada kelas Malignant. Perata-rataan dengan bobot tetap memaksa keduanya berbicara sama keras pada setiap kelas, sehingga keunggulan masing-masing saling meredam. </w:t>
      </w:r>
      <w:r>
        <w:rPr>
          <w:i/>
        </w:rPr>
        <w:t>Meta-learner</w:t>
      </w:r>
      <w:r>
        <w:t xml:space="preserve"> justru mempelajari pola tersebut dari data dan dapat memberi bobot berbeda untuk tiap kelas, sehingga keunggulan kedua arsitektur dapat dipakai bersamaan alih-alih saling menghapus.</w:t>
      </w:r>
    </w:p>
    <w:p w14:paraId="34D76B03" w14:textId="77777777" w:rsidR="008E45D3" w:rsidRDefault="00387256">
      <w:pPr>
        <w:ind w:firstLine="720"/>
        <w:jc w:val="both"/>
      </w:pPr>
      <w:r>
        <w:t xml:space="preserve">Berbeda dari temuan pada tahap awal penelitian ini, </w:t>
      </w:r>
      <w:r>
        <w:rPr>
          <w:i/>
        </w:rPr>
        <w:t>stacking</w:t>
      </w:r>
      <w:r>
        <w:t xml:space="preserve"> kali ini unggul pada ketiga metrik sekaligus, termasuk macro-F1 yang naik 0,0524 poin. Artinya perbaikan tidak lagi terkonsentrasi pada kelas mayoritas semata. Meski begitu, kelas Benign tetap menjadi kelas terlemah sebagaimana terlihat pada </w:t>
      </w:r>
      <w:r>
        <w:rPr>
          <w:i/>
        </w:rPr>
        <w:t>confusion matrix</w:t>
      </w:r>
      <w:r>
        <w:t xml:space="preserve"> di Gambar 4.5 dan rincian angka pada Tabel 4.10.</w:t>
      </w:r>
    </w:p>
    <w:p w14:paraId="47313020" w14:textId="77777777" w:rsidR="008E45D3" w:rsidRDefault="00387256">
      <w:pPr>
        <w:keepNext/>
        <w:spacing w:before="240" w:line="240" w:lineRule="auto"/>
        <w:jc w:val="center"/>
      </w:pPr>
      <w:r>
        <w:rPr>
          <w:noProof/>
        </w:rPr>
        <w:lastRenderedPageBreak/>
        <w:drawing>
          <wp:inline distT="0" distB="0" distL="0" distR="0" wp14:anchorId="0250B6EF" wp14:editId="6D86A419">
            <wp:extent cx="3600000" cy="31130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5_confusion_matrix.png"/>
                    <pic:cNvPicPr/>
                  </pic:nvPicPr>
                  <pic:blipFill>
                    <a:blip r:embed="rId50"/>
                    <a:stretch>
                      <a:fillRect/>
                    </a:stretch>
                  </pic:blipFill>
                  <pic:spPr>
                    <a:xfrm>
                      <a:off x="0" y="0"/>
                      <a:ext cx="3600000" cy="3113098"/>
                    </a:xfrm>
                    <a:prstGeom prst="rect">
                      <a:avLst/>
                    </a:prstGeom>
                  </pic:spPr>
                </pic:pic>
              </a:graphicData>
            </a:graphic>
          </wp:inline>
        </w:drawing>
      </w:r>
    </w:p>
    <w:p w14:paraId="451013E4" w14:textId="77777777" w:rsidR="008E45D3" w:rsidRDefault="00387256">
      <w:pPr>
        <w:pStyle w:val="CaptionGambar"/>
        <w:spacing w:before="80" w:after="240"/>
      </w:pPr>
      <w:bookmarkStart w:id="94" w:name="_Toc241447293"/>
      <w:r>
        <w:t xml:space="preserve">Gambar 4.5 </w:t>
      </w:r>
      <w:r>
        <w:rPr>
          <w:i/>
        </w:rPr>
        <w:t>Confusion Matrix</w:t>
      </w:r>
      <w:r>
        <w:t xml:space="preserve">: </w:t>
      </w:r>
      <w:r>
        <w:rPr>
          <w:i/>
        </w:rPr>
        <w:t>Ensemble Stacking</w:t>
      </w:r>
      <w:r>
        <w:t>, Ambang 0,50</w:t>
      </w:r>
      <w:bookmarkEnd w:id="94"/>
    </w:p>
    <w:p w14:paraId="14D7EA9F" w14:textId="77777777" w:rsidR="008E45D3" w:rsidRDefault="00387256">
      <w:pPr>
        <w:pStyle w:val="CaptionTabel"/>
        <w:keepNext/>
        <w:spacing w:before="240" w:after="80"/>
      </w:pPr>
      <w:bookmarkStart w:id="95" w:name="_Toc241447271"/>
      <w:r>
        <w:t xml:space="preserve">Tabel 4.10 Presisi, </w:t>
      </w:r>
      <w:r>
        <w:rPr>
          <w:i/>
        </w:rPr>
        <w:t>Recall</w:t>
      </w:r>
      <w:r>
        <w:t>, dan F1-Score per Kelas (</w:t>
      </w:r>
      <w:r>
        <w:rPr>
          <w:i/>
        </w:rPr>
        <w:t>Ensemble Stacking</w:t>
      </w:r>
      <w:r>
        <w:t>)</w:t>
      </w:r>
      <w:bookmarkEnd w:id="95"/>
    </w:p>
    <w:tbl>
      <w:tblPr>
        <w:tblW w:w="0" w:type="auto"/>
        <w:jc w:val="center"/>
        <w:tblLayout w:type="fixed"/>
        <w:tblLook w:val="04A0" w:firstRow="1" w:lastRow="0" w:firstColumn="1" w:lastColumn="0" w:noHBand="0" w:noVBand="1"/>
      </w:tblPr>
      <w:tblGrid>
        <w:gridCol w:w="1756"/>
        <w:gridCol w:w="1615"/>
        <w:gridCol w:w="1465"/>
        <w:gridCol w:w="1417"/>
        <w:gridCol w:w="1683"/>
      </w:tblGrid>
      <w:tr w:rsidR="008E45D3" w14:paraId="1D1890DD" w14:textId="77777777">
        <w:trPr>
          <w:cantSplit/>
          <w:tblHeader/>
          <w:jc w:val="center"/>
        </w:trPr>
        <w:tc>
          <w:tcPr>
            <w:tcW w:w="175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A50929B" w14:textId="77777777" w:rsidR="008E45D3" w:rsidRDefault="00387256">
            <w:pPr>
              <w:spacing w:before="20" w:after="20" w:line="240" w:lineRule="auto"/>
              <w:jc w:val="center"/>
            </w:pPr>
            <w:r>
              <w:rPr>
                <w:b/>
                <w:sz w:val="22"/>
              </w:rPr>
              <w:t>Kelas</w:t>
            </w:r>
          </w:p>
        </w:tc>
        <w:tc>
          <w:tcPr>
            <w:tcW w:w="16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150AAB" w14:textId="77777777" w:rsidR="008E45D3" w:rsidRDefault="00387256">
            <w:pPr>
              <w:spacing w:before="20" w:after="20" w:line="240" w:lineRule="auto"/>
              <w:jc w:val="center"/>
            </w:pPr>
            <w:r>
              <w:rPr>
                <w:b/>
                <w:sz w:val="22"/>
              </w:rPr>
              <w:t>Support</w:t>
            </w:r>
          </w:p>
        </w:tc>
        <w:tc>
          <w:tcPr>
            <w:tcW w:w="146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2470B1B" w14:textId="77777777" w:rsidR="008E45D3" w:rsidRDefault="00387256">
            <w:pPr>
              <w:spacing w:before="20" w:after="20" w:line="240" w:lineRule="auto"/>
              <w:jc w:val="center"/>
            </w:pPr>
            <w:r>
              <w:rPr>
                <w:b/>
                <w:sz w:val="22"/>
              </w:rPr>
              <w:t>Presisi</w:t>
            </w:r>
          </w:p>
        </w:tc>
        <w:tc>
          <w:tcPr>
            <w:tcW w:w="141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A81BB22" w14:textId="77777777" w:rsidR="008E45D3" w:rsidRDefault="00387256">
            <w:pPr>
              <w:spacing w:before="20" w:after="20" w:line="240" w:lineRule="auto"/>
              <w:jc w:val="center"/>
            </w:pPr>
            <w:r>
              <w:rPr>
                <w:b/>
                <w:i/>
                <w:sz w:val="22"/>
              </w:rPr>
              <w:t>Recall</w:t>
            </w:r>
          </w:p>
        </w:tc>
        <w:tc>
          <w:tcPr>
            <w:tcW w:w="168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DF50DA0" w14:textId="77777777" w:rsidR="008E45D3" w:rsidRDefault="00387256">
            <w:pPr>
              <w:spacing w:before="20" w:after="20" w:line="240" w:lineRule="auto"/>
              <w:jc w:val="center"/>
            </w:pPr>
            <w:r>
              <w:rPr>
                <w:b/>
                <w:sz w:val="22"/>
              </w:rPr>
              <w:t>F1-Score</w:t>
            </w:r>
          </w:p>
        </w:tc>
      </w:tr>
      <w:tr w:rsidR="008E45D3" w14:paraId="064B8467" w14:textId="77777777">
        <w:trPr>
          <w:cantSplit/>
          <w:jc w:val="center"/>
        </w:trPr>
        <w:tc>
          <w:tcPr>
            <w:tcW w:w="1756" w:type="dxa"/>
            <w:tcBorders>
              <w:top w:val="single" w:sz="4" w:space="0" w:color="000000"/>
              <w:left w:val="single" w:sz="4" w:space="0" w:color="000000"/>
              <w:bottom w:val="single" w:sz="4" w:space="0" w:color="000000"/>
              <w:right w:val="single" w:sz="4" w:space="0" w:color="000000"/>
            </w:tcBorders>
          </w:tcPr>
          <w:p w14:paraId="527A2AAD" w14:textId="77777777" w:rsidR="008E45D3" w:rsidRDefault="00387256">
            <w:pPr>
              <w:spacing w:before="20" w:after="20" w:line="240" w:lineRule="auto"/>
              <w:jc w:val="center"/>
            </w:pPr>
            <w:r>
              <w:rPr>
                <w:sz w:val="22"/>
              </w:rPr>
              <w:t>Benign</w:t>
            </w:r>
          </w:p>
        </w:tc>
        <w:tc>
          <w:tcPr>
            <w:tcW w:w="1615" w:type="dxa"/>
            <w:tcBorders>
              <w:top w:val="single" w:sz="4" w:space="0" w:color="000000"/>
              <w:left w:val="single" w:sz="4" w:space="0" w:color="000000"/>
              <w:bottom w:val="single" w:sz="4" w:space="0" w:color="000000"/>
              <w:right w:val="single" w:sz="4" w:space="0" w:color="000000"/>
            </w:tcBorders>
          </w:tcPr>
          <w:p w14:paraId="33C4181F" w14:textId="77777777" w:rsidR="008E45D3" w:rsidRDefault="00387256">
            <w:pPr>
              <w:spacing w:before="20" w:after="20" w:line="240" w:lineRule="auto"/>
              <w:jc w:val="center"/>
            </w:pPr>
            <w:r>
              <w:rPr>
                <w:sz w:val="22"/>
              </w:rPr>
              <w:t>64</w:t>
            </w:r>
          </w:p>
        </w:tc>
        <w:tc>
          <w:tcPr>
            <w:tcW w:w="1465" w:type="dxa"/>
            <w:tcBorders>
              <w:top w:val="single" w:sz="4" w:space="0" w:color="000000"/>
              <w:left w:val="single" w:sz="4" w:space="0" w:color="000000"/>
              <w:bottom w:val="single" w:sz="4" w:space="0" w:color="000000"/>
              <w:right w:val="single" w:sz="4" w:space="0" w:color="000000"/>
            </w:tcBorders>
          </w:tcPr>
          <w:p w14:paraId="04DE3EF9" w14:textId="77777777" w:rsidR="008E45D3" w:rsidRDefault="00387256">
            <w:pPr>
              <w:spacing w:before="20" w:after="20" w:line="240" w:lineRule="auto"/>
              <w:jc w:val="center"/>
            </w:pPr>
            <w:r>
              <w:rPr>
                <w:sz w:val="22"/>
              </w:rPr>
              <w:t>0,538</w:t>
            </w:r>
          </w:p>
        </w:tc>
        <w:tc>
          <w:tcPr>
            <w:tcW w:w="1417" w:type="dxa"/>
            <w:tcBorders>
              <w:top w:val="single" w:sz="4" w:space="0" w:color="000000"/>
              <w:left w:val="single" w:sz="4" w:space="0" w:color="000000"/>
              <w:bottom w:val="single" w:sz="4" w:space="0" w:color="000000"/>
              <w:right w:val="single" w:sz="4" w:space="0" w:color="000000"/>
            </w:tcBorders>
          </w:tcPr>
          <w:p w14:paraId="5D228489" w14:textId="77777777" w:rsidR="008E45D3" w:rsidRDefault="00387256">
            <w:pPr>
              <w:spacing w:before="20" w:after="20" w:line="240" w:lineRule="auto"/>
              <w:jc w:val="center"/>
            </w:pPr>
            <w:r>
              <w:rPr>
                <w:sz w:val="22"/>
              </w:rPr>
              <w:t>0,438</w:t>
            </w:r>
          </w:p>
        </w:tc>
        <w:tc>
          <w:tcPr>
            <w:tcW w:w="1683" w:type="dxa"/>
            <w:tcBorders>
              <w:top w:val="single" w:sz="4" w:space="0" w:color="000000"/>
              <w:left w:val="single" w:sz="4" w:space="0" w:color="000000"/>
              <w:bottom w:val="single" w:sz="4" w:space="0" w:color="000000"/>
              <w:right w:val="single" w:sz="4" w:space="0" w:color="000000"/>
            </w:tcBorders>
          </w:tcPr>
          <w:p w14:paraId="104370D0" w14:textId="77777777" w:rsidR="008E45D3" w:rsidRDefault="00387256">
            <w:pPr>
              <w:spacing w:before="20" w:after="20" w:line="240" w:lineRule="auto"/>
              <w:jc w:val="center"/>
            </w:pPr>
            <w:r>
              <w:rPr>
                <w:sz w:val="22"/>
              </w:rPr>
              <w:t>0,483</w:t>
            </w:r>
          </w:p>
        </w:tc>
      </w:tr>
      <w:tr w:rsidR="008E45D3" w14:paraId="301B8A4A" w14:textId="77777777">
        <w:trPr>
          <w:cantSplit/>
          <w:jc w:val="center"/>
        </w:trPr>
        <w:tc>
          <w:tcPr>
            <w:tcW w:w="1756" w:type="dxa"/>
            <w:tcBorders>
              <w:top w:val="single" w:sz="4" w:space="0" w:color="000000"/>
              <w:left w:val="single" w:sz="4" w:space="0" w:color="000000"/>
              <w:bottom w:val="single" w:sz="4" w:space="0" w:color="000000"/>
              <w:right w:val="single" w:sz="4" w:space="0" w:color="000000"/>
            </w:tcBorders>
          </w:tcPr>
          <w:p w14:paraId="1A2316AC" w14:textId="77777777" w:rsidR="008E45D3" w:rsidRDefault="00387256">
            <w:pPr>
              <w:spacing w:before="20" w:after="20" w:line="240" w:lineRule="auto"/>
              <w:jc w:val="center"/>
            </w:pPr>
            <w:r>
              <w:rPr>
                <w:sz w:val="22"/>
              </w:rPr>
              <w:t>Malignant</w:t>
            </w:r>
          </w:p>
        </w:tc>
        <w:tc>
          <w:tcPr>
            <w:tcW w:w="1615" w:type="dxa"/>
            <w:tcBorders>
              <w:top w:val="single" w:sz="4" w:space="0" w:color="000000"/>
              <w:left w:val="single" w:sz="4" w:space="0" w:color="000000"/>
              <w:bottom w:val="single" w:sz="4" w:space="0" w:color="000000"/>
              <w:right w:val="single" w:sz="4" w:space="0" w:color="000000"/>
            </w:tcBorders>
          </w:tcPr>
          <w:p w14:paraId="4F298140" w14:textId="77777777" w:rsidR="008E45D3" w:rsidRDefault="00387256">
            <w:pPr>
              <w:spacing w:before="20" w:after="20" w:line="240" w:lineRule="auto"/>
              <w:jc w:val="center"/>
            </w:pPr>
            <w:r>
              <w:rPr>
                <w:sz w:val="22"/>
              </w:rPr>
              <w:t>300</w:t>
            </w:r>
          </w:p>
        </w:tc>
        <w:tc>
          <w:tcPr>
            <w:tcW w:w="1465" w:type="dxa"/>
            <w:tcBorders>
              <w:top w:val="single" w:sz="4" w:space="0" w:color="000000"/>
              <w:left w:val="single" w:sz="4" w:space="0" w:color="000000"/>
              <w:bottom w:val="single" w:sz="4" w:space="0" w:color="000000"/>
              <w:right w:val="single" w:sz="4" w:space="0" w:color="000000"/>
            </w:tcBorders>
          </w:tcPr>
          <w:p w14:paraId="06505A02" w14:textId="77777777" w:rsidR="008E45D3" w:rsidRDefault="00387256">
            <w:pPr>
              <w:spacing w:before="20" w:after="20" w:line="240" w:lineRule="auto"/>
              <w:jc w:val="center"/>
            </w:pPr>
            <w:r>
              <w:rPr>
                <w:sz w:val="22"/>
              </w:rPr>
              <w:t>0,886</w:t>
            </w:r>
          </w:p>
        </w:tc>
        <w:tc>
          <w:tcPr>
            <w:tcW w:w="1417" w:type="dxa"/>
            <w:tcBorders>
              <w:top w:val="single" w:sz="4" w:space="0" w:color="000000"/>
              <w:left w:val="single" w:sz="4" w:space="0" w:color="000000"/>
              <w:bottom w:val="single" w:sz="4" w:space="0" w:color="000000"/>
              <w:right w:val="single" w:sz="4" w:space="0" w:color="000000"/>
            </w:tcBorders>
          </w:tcPr>
          <w:p w14:paraId="5399A577" w14:textId="77777777" w:rsidR="008E45D3" w:rsidRDefault="00387256">
            <w:pPr>
              <w:spacing w:before="20" w:after="20" w:line="240" w:lineRule="auto"/>
              <w:jc w:val="center"/>
            </w:pPr>
            <w:r>
              <w:rPr>
                <w:sz w:val="22"/>
              </w:rPr>
              <w:t>0,910</w:t>
            </w:r>
          </w:p>
        </w:tc>
        <w:tc>
          <w:tcPr>
            <w:tcW w:w="1683" w:type="dxa"/>
            <w:tcBorders>
              <w:top w:val="single" w:sz="4" w:space="0" w:color="000000"/>
              <w:left w:val="single" w:sz="4" w:space="0" w:color="000000"/>
              <w:bottom w:val="single" w:sz="4" w:space="0" w:color="000000"/>
              <w:right w:val="single" w:sz="4" w:space="0" w:color="000000"/>
            </w:tcBorders>
          </w:tcPr>
          <w:p w14:paraId="486D9C8C" w14:textId="77777777" w:rsidR="008E45D3" w:rsidRDefault="00387256">
            <w:pPr>
              <w:spacing w:before="20" w:after="20" w:line="240" w:lineRule="auto"/>
              <w:jc w:val="center"/>
            </w:pPr>
            <w:r>
              <w:rPr>
                <w:sz w:val="22"/>
              </w:rPr>
              <w:t>0,898</w:t>
            </w:r>
          </w:p>
        </w:tc>
      </w:tr>
      <w:tr w:rsidR="008E45D3" w14:paraId="42731DA6" w14:textId="77777777">
        <w:trPr>
          <w:cantSplit/>
          <w:jc w:val="center"/>
        </w:trPr>
        <w:tc>
          <w:tcPr>
            <w:tcW w:w="1756" w:type="dxa"/>
            <w:tcBorders>
              <w:top w:val="single" w:sz="4" w:space="0" w:color="000000"/>
              <w:left w:val="single" w:sz="4" w:space="0" w:color="000000"/>
              <w:bottom w:val="single" w:sz="4" w:space="0" w:color="000000"/>
              <w:right w:val="single" w:sz="4" w:space="0" w:color="000000"/>
            </w:tcBorders>
          </w:tcPr>
          <w:p w14:paraId="2B951426" w14:textId="77777777" w:rsidR="008E45D3" w:rsidRDefault="00387256">
            <w:pPr>
              <w:spacing w:before="20" w:after="20" w:line="240" w:lineRule="auto"/>
              <w:jc w:val="center"/>
            </w:pPr>
            <w:r>
              <w:rPr>
                <w:sz w:val="22"/>
              </w:rPr>
              <w:t>Normal</w:t>
            </w:r>
          </w:p>
        </w:tc>
        <w:tc>
          <w:tcPr>
            <w:tcW w:w="1615" w:type="dxa"/>
            <w:tcBorders>
              <w:top w:val="single" w:sz="4" w:space="0" w:color="000000"/>
              <w:left w:val="single" w:sz="4" w:space="0" w:color="000000"/>
              <w:bottom w:val="single" w:sz="4" w:space="0" w:color="000000"/>
              <w:right w:val="single" w:sz="4" w:space="0" w:color="000000"/>
            </w:tcBorders>
          </w:tcPr>
          <w:p w14:paraId="1132B26D" w14:textId="77777777" w:rsidR="008E45D3" w:rsidRDefault="00387256">
            <w:pPr>
              <w:spacing w:before="20" w:after="20" w:line="240" w:lineRule="auto"/>
              <w:jc w:val="center"/>
            </w:pPr>
            <w:r>
              <w:rPr>
                <w:sz w:val="22"/>
              </w:rPr>
              <w:t>78</w:t>
            </w:r>
          </w:p>
        </w:tc>
        <w:tc>
          <w:tcPr>
            <w:tcW w:w="1465" w:type="dxa"/>
            <w:tcBorders>
              <w:top w:val="single" w:sz="4" w:space="0" w:color="000000"/>
              <w:left w:val="single" w:sz="4" w:space="0" w:color="000000"/>
              <w:bottom w:val="single" w:sz="4" w:space="0" w:color="000000"/>
              <w:right w:val="single" w:sz="4" w:space="0" w:color="000000"/>
            </w:tcBorders>
          </w:tcPr>
          <w:p w14:paraId="60F3B10C" w14:textId="77777777" w:rsidR="008E45D3" w:rsidRDefault="00387256">
            <w:pPr>
              <w:spacing w:before="20" w:after="20" w:line="240" w:lineRule="auto"/>
              <w:jc w:val="center"/>
            </w:pPr>
            <w:r>
              <w:rPr>
                <w:sz w:val="22"/>
              </w:rPr>
              <w:t>0,768</w:t>
            </w:r>
          </w:p>
        </w:tc>
        <w:tc>
          <w:tcPr>
            <w:tcW w:w="1417" w:type="dxa"/>
            <w:tcBorders>
              <w:top w:val="single" w:sz="4" w:space="0" w:color="000000"/>
              <w:left w:val="single" w:sz="4" w:space="0" w:color="000000"/>
              <w:bottom w:val="single" w:sz="4" w:space="0" w:color="000000"/>
              <w:right w:val="single" w:sz="4" w:space="0" w:color="000000"/>
            </w:tcBorders>
          </w:tcPr>
          <w:p w14:paraId="7FDC1510" w14:textId="77777777" w:rsidR="008E45D3" w:rsidRDefault="00387256">
            <w:pPr>
              <w:spacing w:before="20" w:after="20" w:line="240" w:lineRule="auto"/>
              <w:jc w:val="center"/>
            </w:pPr>
            <w:r>
              <w:rPr>
                <w:sz w:val="22"/>
              </w:rPr>
              <w:t>0,808</w:t>
            </w:r>
          </w:p>
        </w:tc>
        <w:tc>
          <w:tcPr>
            <w:tcW w:w="1683" w:type="dxa"/>
            <w:tcBorders>
              <w:top w:val="single" w:sz="4" w:space="0" w:color="000000"/>
              <w:left w:val="single" w:sz="4" w:space="0" w:color="000000"/>
              <w:bottom w:val="single" w:sz="4" w:space="0" w:color="000000"/>
              <w:right w:val="single" w:sz="4" w:space="0" w:color="000000"/>
            </w:tcBorders>
          </w:tcPr>
          <w:p w14:paraId="392102BF" w14:textId="77777777" w:rsidR="008E45D3" w:rsidRDefault="00387256">
            <w:pPr>
              <w:spacing w:before="20" w:after="20" w:line="240" w:lineRule="auto"/>
              <w:jc w:val="center"/>
            </w:pPr>
            <w:r>
              <w:rPr>
                <w:sz w:val="22"/>
              </w:rPr>
              <w:t>0,788</w:t>
            </w:r>
          </w:p>
        </w:tc>
      </w:tr>
      <w:tr w:rsidR="008E45D3" w14:paraId="207BFC6E" w14:textId="77777777">
        <w:trPr>
          <w:cantSplit/>
          <w:jc w:val="center"/>
        </w:trPr>
        <w:tc>
          <w:tcPr>
            <w:tcW w:w="1756" w:type="dxa"/>
            <w:tcBorders>
              <w:top w:val="single" w:sz="4" w:space="0" w:color="000000"/>
              <w:left w:val="single" w:sz="4" w:space="0" w:color="000000"/>
              <w:bottom w:val="single" w:sz="4" w:space="0" w:color="000000"/>
              <w:right w:val="single" w:sz="4" w:space="0" w:color="000000"/>
            </w:tcBorders>
          </w:tcPr>
          <w:p w14:paraId="55452EFD" w14:textId="77777777" w:rsidR="008E45D3" w:rsidRDefault="00387256">
            <w:pPr>
              <w:spacing w:before="20" w:after="20" w:line="240" w:lineRule="auto"/>
              <w:jc w:val="center"/>
            </w:pPr>
            <w:r>
              <w:rPr>
                <w:b/>
                <w:sz w:val="22"/>
              </w:rPr>
              <w:t>Rata-rata makro</w:t>
            </w:r>
          </w:p>
        </w:tc>
        <w:tc>
          <w:tcPr>
            <w:tcW w:w="1615" w:type="dxa"/>
            <w:tcBorders>
              <w:top w:val="single" w:sz="4" w:space="0" w:color="000000"/>
              <w:left w:val="single" w:sz="4" w:space="0" w:color="000000"/>
              <w:bottom w:val="single" w:sz="4" w:space="0" w:color="000000"/>
              <w:right w:val="single" w:sz="4" w:space="0" w:color="000000"/>
            </w:tcBorders>
          </w:tcPr>
          <w:p w14:paraId="5A2876E7" w14:textId="77777777" w:rsidR="008E45D3" w:rsidRDefault="00387256">
            <w:pPr>
              <w:spacing w:before="20" w:after="20" w:line="240" w:lineRule="auto"/>
              <w:jc w:val="center"/>
            </w:pPr>
            <w:r>
              <w:rPr>
                <w:b/>
                <w:sz w:val="22"/>
              </w:rPr>
              <w:t>442</w:t>
            </w:r>
          </w:p>
        </w:tc>
        <w:tc>
          <w:tcPr>
            <w:tcW w:w="1465" w:type="dxa"/>
            <w:tcBorders>
              <w:top w:val="single" w:sz="4" w:space="0" w:color="000000"/>
              <w:left w:val="single" w:sz="4" w:space="0" w:color="000000"/>
              <w:bottom w:val="single" w:sz="4" w:space="0" w:color="000000"/>
              <w:right w:val="single" w:sz="4" w:space="0" w:color="000000"/>
            </w:tcBorders>
          </w:tcPr>
          <w:p w14:paraId="5D665156" w14:textId="77777777" w:rsidR="008E45D3" w:rsidRDefault="00387256">
            <w:pPr>
              <w:spacing w:before="20" w:after="20" w:line="240" w:lineRule="auto"/>
              <w:jc w:val="center"/>
            </w:pPr>
            <w:r>
              <w:rPr>
                <w:b/>
                <w:sz w:val="22"/>
              </w:rPr>
              <w:t>0,731</w:t>
            </w:r>
          </w:p>
        </w:tc>
        <w:tc>
          <w:tcPr>
            <w:tcW w:w="1417" w:type="dxa"/>
            <w:tcBorders>
              <w:top w:val="single" w:sz="4" w:space="0" w:color="000000"/>
              <w:left w:val="single" w:sz="4" w:space="0" w:color="000000"/>
              <w:bottom w:val="single" w:sz="4" w:space="0" w:color="000000"/>
              <w:right w:val="single" w:sz="4" w:space="0" w:color="000000"/>
            </w:tcBorders>
          </w:tcPr>
          <w:p w14:paraId="394B2CC8" w14:textId="77777777" w:rsidR="008E45D3" w:rsidRDefault="00387256">
            <w:pPr>
              <w:spacing w:before="20" w:after="20" w:line="240" w:lineRule="auto"/>
              <w:jc w:val="center"/>
            </w:pPr>
            <w:r>
              <w:rPr>
                <w:b/>
                <w:sz w:val="22"/>
              </w:rPr>
              <w:t>0,718</w:t>
            </w:r>
          </w:p>
        </w:tc>
        <w:tc>
          <w:tcPr>
            <w:tcW w:w="1683" w:type="dxa"/>
            <w:tcBorders>
              <w:top w:val="single" w:sz="4" w:space="0" w:color="000000"/>
              <w:left w:val="single" w:sz="4" w:space="0" w:color="000000"/>
              <w:bottom w:val="single" w:sz="4" w:space="0" w:color="000000"/>
              <w:right w:val="single" w:sz="4" w:space="0" w:color="000000"/>
            </w:tcBorders>
          </w:tcPr>
          <w:p w14:paraId="1401B4A6" w14:textId="77777777" w:rsidR="008E45D3" w:rsidRDefault="00387256">
            <w:pPr>
              <w:spacing w:before="20" w:after="20" w:line="240" w:lineRule="auto"/>
              <w:jc w:val="center"/>
            </w:pPr>
            <w:r>
              <w:rPr>
                <w:b/>
                <w:sz w:val="22"/>
              </w:rPr>
              <w:t>0,723</w:t>
            </w:r>
          </w:p>
        </w:tc>
      </w:tr>
    </w:tbl>
    <w:p w14:paraId="4F8FBD4F" w14:textId="77777777" w:rsidR="008E45D3" w:rsidRDefault="008E45D3">
      <w:pPr>
        <w:spacing w:line="240" w:lineRule="auto"/>
      </w:pPr>
    </w:p>
    <w:p w14:paraId="585E6620" w14:textId="77777777" w:rsidR="008E45D3" w:rsidRDefault="00387256">
      <w:pPr>
        <w:ind w:firstLine="720"/>
        <w:jc w:val="both"/>
      </w:pPr>
      <w:r>
        <w:t xml:space="preserve">Kelas Benign hanya menyumbang 13,3% data latih </w:t>
      </w:r>
      <w:r>
        <w:rPr>
          <w:i/>
        </w:rPr>
        <w:t>meta-learner</w:t>
      </w:r>
      <w:r>
        <w:t>, dan ketimpangan itu tetap terasa pada hasil akhirnya: dari 64 citra Benign pada data uji, 28 dikenali dengan benar sementara 26 ditebak Malignant dan 10 ditebak Normal. Arah kesalahan yang dominan, yaitu Benign dibaca sebagai Malignant, merupakan arah yang relatif lebih aman dalam konteks skrining dibandingkan kebalikannya, sebab akibatnya berupa pemeriksaan lanjutan yang tidak perlu dan bukan kanker yang terlewat.</w:t>
      </w:r>
    </w:p>
    <w:p w14:paraId="3880BF14" w14:textId="77777777" w:rsidR="008E45D3" w:rsidRDefault="00387256">
      <w:pPr>
        <w:ind w:firstLine="720"/>
        <w:jc w:val="both"/>
      </w:pPr>
      <w:r>
        <w:t>Kurva ROC per kelas ditampilkan pada Gambar 4.6, dengan ROC-AUC Malignant 0,927, Normal 0,970, dan Benign 0,835.</w:t>
      </w:r>
    </w:p>
    <w:p w14:paraId="3E2F39DB" w14:textId="77777777" w:rsidR="008E45D3" w:rsidRDefault="00387256">
      <w:pPr>
        <w:keepNext/>
        <w:spacing w:before="240" w:line="240" w:lineRule="auto"/>
        <w:jc w:val="center"/>
      </w:pPr>
      <w:r>
        <w:rPr>
          <w:noProof/>
        </w:rPr>
        <w:lastRenderedPageBreak/>
        <w:drawing>
          <wp:inline distT="0" distB="0" distL="0" distR="0" wp14:anchorId="6152328B" wp14:editId="2969D8C9">
            <wp:extent cx="3960000" cy="34918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6_kurva_roc.png"/>
                    <pic:cNvPicPr/>
                  </pic:nvPicPr>
                  <pic:blipFill>
                    <a:blip r:embed="rId51"/>
                    <a:stretch>
                      <a:fillRect/>
                    </a:stretch>
                  </pic:blipFill>
                  <pic:spPr>
                    <a:xfrm>
                      <a:off x="0" y="0"/>
                      <a:ext cx="3960000" cy="3491822"/>
                    </a:xfrm>
                    <a:prstGeom prst="rect">
                      <a:avLst/>
                    </a:prstGeom>
                  </pic:spPr>
                </pic:pic>
              </a:graphicData>
            </a:graphic>
          </wp:inline>
        </w:drawing>
      </w:r>
    </w:p>
    <w:p w14:paraId="34CB6D5C" w14:textId="77777777" w:rsidR="008E45D3" w:rsidRDefault="00387256">
      <w:pPr>
        <w:pStyle w:val="CaptionGambar"/>
        <w:spacing w:before="80" w:after="240"/>
      </w:pPr>
      <w:bookmarkStart w:id="96" w:name="_Toc241447294"/>
      <w:r>
        <w:t xml:space="preserve">Gambar 4.6 Kurva ROC per Kelas: </w:t>
      </w:r>
      <w:r>
        <w:rPr>
          <w:i/>
        </w:rPr>
        <w:t>Ensemble Stacking</w:t>
      </w:r>
      <w:bookmarkEnd w:id="96"/>
    </w:p>
    <w:p w14:paraId="7B2F445A" w14:textId="77777777" w:rsidR="008E45D3" w:rsidRDefault="00387256">
      <w:pPr>
        <w:ind w:firstLine="720"/>
        <w:jc w:val="both"/>
      </w:pPr>
      <w:r>
        <w:t xml:space="preserve">Perbandingan antara ROC-AUC dan </w:t>
      </w:r>
      <w:r>
        <w:rPr>
          <w:i/>
        </w:rPr>
        <w:t>recall</w:t>
      </w:r>
      <w:r>
        <w:t xml:space="preserve"> pada kelas Benign menyingkap sesuatu yang tidak terlihat bila hanya salah satunya dilaporkan. ROC-AUC Benign mencapai 0,835, yang berarti model sebenarnya cukup mampu memberi skor lebih tinggi pada citra Benign dibandingkan citra non-Benign. Namun </w:t>
      </w:r>
      <w:r>
        <w:rPr>
          <w:i/>
        </w:rPr>
        <w:t>recall</w:t>
      </w:r>
      <w:r>
        <w:t>-nya hanya 0,438. Artinya kemampuan pemeringkatan itu ada, tetapi ambang keputusan tetap (</w:t>
      </w:r>
      <w:r>
        <w:rPr>
          <w:i/>
        </w:rPr>
        <w:t>argmax</w:t>
      </w:r>
      <w:r>
        <w:t>) sering dimenangkan kelas lain yang probabilitasnya lebih besar. Persoalan kelas Benign dengan demikian lebih merupakan persoalan kalibrasi dan ketidakseimbangan kelas daripada ketidakmampuan model mengenali polanya sama sekali.</w:t>
      </w:r>
    </w:p>
    <w:p w14:paraId="5F5E1A0B" w14:textId="77777777" w:rsidR="008E45D3" w:rsidRDefault="00387256">
      <w:pPr>
        <w:pStyle w:val="Heading3"/>
        <w:tabs>
          <w:tab w:val="left" w:pos="794"/>
        </w:tabs>
      </w:pPr>
      <w:bookmarkStart w:id="97" w:name="_Toc241447242"/>
      <w:r>
        <w:rPr>
          <w:rFonts w:ascii="Times New Roman" w:eastAsia="Times New Roman" w:hAnsi="Times New Roman"/>
        </w:rPr>
        <w:t>4.5.3</w:t>
      </w:r>
      <w:r>
        <w:rPr>
          <w:rFonts w:ascii="Times New Roman" w:eastAsia="Times New Roman" w:hAnsi="Times New Roman"/>
        </w:rPr>
        <w:tab/>
      </w:r>
      <w:r>
        <w:rPr>
          <w:rFonts w:ascii="Times New Roman" w:eastAsia="Times New Roman" w:hAnsi="Times New Roman"/>
        </w:rPr>
        <w:t>Penyesuaian Ambang Keputusan</w:t>
      </w:r>
      <w:bookmarkEnd w:id="97"/>
    </w:p>
    <w:p w14:paraId="381A00D2" w14:textId="77777777" w:rsidR="008E45D3" w:rsidRDefault="00387256">
      <w:pPr>
        <w:ind w:firstLine="720"/>
        <w:jc w:val="both"/>
      </w:pPr>
      <w:r>
        <w:t xml:space="preserve">Sebagai kelanjutan langsung dari temuan di atas, ambang keputusan kelas Malignant pada konfigurasi </w:t>
      </w:r>
      <w:r>
        <w:rPr>
          <w:i/>
        </w:rPr>
        <w:t>stacking</w:t>
      </w:r>
      <w:r>
        <w:t xml:space="preserve"> yang sama di-</w:t>
      </w:r>
      <w:r>
        <w:rPr>
          <w:i/>
        </w:rPr>
        <w:t>sweep</w:t>
      </w:r>
      <w:r>
        <w:t xml:space="preserve"> dari 0,50 hingga 0,15 tanpa pelatihan ulang. Hasilnya disajikan pada Tabel 4.11 dan Gambar 4.7.</w:t>
      </w:r>
    </w:p>
    <w:p w14:paraId="589E568C" w14:textId="77777777" w:rsidR="008E45D3" w:rsidRDefault="00387256">
      <w:pPr>
        <w:pStyle w:val="CaptionTabel"/>
        <w:keepNext/>
        <w:spacing w:before="240" w:after="80"/>
      </w:pPr>
      <w:bookmarkStart w:id="98" w:name="_Toc241447272"/>
      <w:r>
        <w:lastRenderedPageBreak/>
        <w:t>Tabel 4.11 Sweep Ambang Keputusan Kelas Malignant</w:t>
      </w:r>
      <w:bookmarkEnd w:id="98"/>
    </w:p>
    <w:tbl>
      <w:tblPr>
        <w:tblW w:w="0" w:type="auto"/>
        <w:jc w:val="center"/>
        <w:tblLayout w:type="fixed"/>
        <w:tblLook w:val="04A0" w:firstRow="1" w:lastRow="0" w:firstColumn="1" w:lastColumn="0" w:noHBand="0" w:noVBand="1"/>
      </w:tblPr>
      <w:tblGrid>
        <w:gridCol w:w="1587"/>
        <w:gridCol w:w="1539"/>
        <w:gridCol w:w="1717"/>
        <w:gridCol w:w="1458"/>
        <w:gridCol w:w="1636"/>
      </w:tblGrid>
      <w:tr w:rsidR="008E45D3" w14:paraId="4AF12695" w14:textId="77777777">
        <w:trPr>
          <w:cantSplit/>
          <w:tblHeader/>
          <w:jc w:val="center"/>
        </w:trPr>
        <w:tc>
          <w:tcPr>
            <w:tcW w:w="158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D6B2608" w14:textId="77777777" w:rsidR="008E45D3" w:rsidRDefault="00387256">
            <w:pPr>
              <w:spacing w:before="20" w:after="20" w:line="240" w:lineRule="auto"/>
              <w:jc w:val="center"/>
            </w:pPr>
            <w:r>
              <w:rPr>
                <w:b/>
                <w:sz w:val="22"/>
              </w:rPr>
              <w:t>Ambang</w:t>
            </w:r>
          </w:p>
        </w:tc>
        <w:tc>
          <w:tcPr>
            <w:tcW w:w="153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29ECD56" w14:textId="77777777" w:rsidR="008E45D3" w:rsidRDefault="00387256">
            <w:pPr>
              <w:spacing w:before="20" w:after="20" w:line="240" w:lineRule="auto"/>
              <w:jc w:val="center"/>
            </w:pPr>
            <w:r>
              <w:rPr>
                <w:b/>
                <w:sz w:val="22"/>
              </w:rPr>
              <w:t>Akurasi</w:t>
            </w:r>
          </w:p>
        </w:tc>
        <w:tc>
          <w:tcPr>
            <w:tcW w:w="171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1381A35" w14:textId="77777777" w:rsidR="008E45D3" w:rsidRDefault="00387256">
            <w:pPr>
              <w:spacing w:before="20" w:after="20" w:line="240" w:lineRule="auto"/>
              <w:jc w:val="center"/>
            </w:pPr>
            <w:r>
              <w:rPr>
                <w:b/>
                <w:sz w:val="22"/>
              </w:rPr>
              <w:t>Macro-F1</w:t>
            </w:r>
          </w:p>
        </w:tc>
        <w:tc>
          <w:tcPr>
            <w:tcW w:w="145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052456A" w14:textId="77777777" w:rsidR="008E45D3" w:rsidRDefault="00387256">
            <w:pPr>
              <w:spacing w:before="20" w:after="20" w:line="240" w:lineRule="auto"/>
              <w:jc w:val="center"/>
            </w:pPr>
            <w:r>
              <w:rPr>
                <w:b/>
                <w:i/>
                <w:sz w:val="22"/>
              </w:rPr>
              <w:t>Cancer Recall</w:t>
            </w:r>
          </w:p>
        </w:tc>
        <w:tc>
          <w:tcPr>
            <w:tcW w:w="163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F3DA50A" w14:textId="77777777" w:rsidR="008E45D3" w:rsidRDefault="00387256">
            <w:pPr>
              <w:spacing w:before="20" w:after="20" w:line="240" w:lineRule="auto"/>
              <w:jc w:val="center"/>
            </w:pPr>
            <w:r>
              <w:rPr>
                <w:b/>
                <w:i/>
                <w:sz w:val="22"/>
              </w:rPr>
              <w:t>Cancer Precision</w:t>
            </w:r>
          </w:p>
        </w:tc>
      </w:tr>
      <w:tr w:rsidR="008E45D3" w14:paraId="5AEF1413"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2061F394" w14:textId="77777777" w:rsidR="008E45D3" w:rsidRDefault="00387256">
            <w:pPr>
              <w:spacing w:before="20" w:after="20" w:line="240" w:lineRule="auto"/>
              <w:jc w:val="center"/>
            </w:pPr>
            <w:r>
              <w:rPr>
                <w:b/>
                <w:sz w:val="22"/>
              </w:rPr>
              <w:t>0,50</w:t>
            </w:r>
          </w:p>
        </w:tc>
        <w:tc>
          <w:tcPr>
            <w:tcW w:w="1539" w:type="dxa"/>
            <w:tcBorders>
              <w:top w:val="single" w:sz="4" w:space="0" w:color="000000"/>
              <w:left w:val="single" w:sz="4" w:space="0" w:color="000000"/>
              <w:bottom w:val="single" w:sz="4" w:space="0" w:color="000000"/>
              <w:right w:val="single" w:sz="4" w:space="0" w:color="000000"/>
            </w:tcBorders>
          </w:tcPr>
          <w:p w14:paraId="68CA393F" w14:textId="77777777" w:rsidR="008E45D3" w:rsidRDefault="00387256">
            <w:pPr>
              <w:spacing w:before="20" w:after="20" w:line="240" w:lineRule="auto"/>
              <w:jc w:val="center"/>
            </w:pPr>
            <w:r>
              <w:rPr>
                <w:sz w:val="22"/>
              </w:rPr>
              <w:t>82,35%</w:t>
            </w:r>
          </w:p>
        </w:tc>
        <w:tc>
          <w:tcPr>
            <w:tcW w:w="1717" w:type="dxa"/>
            <w:tcBorders>
              <w:top w:val="single" w:sz="4" w:space="0" w:color="000000"/>
              <w:left w:val="single" w:sz="4" w:space="0" w:color="000000"/>
              <w:bottom w:val="single" w:sz="4" w:space="0" w:color="000000"/>
              <w:right w:val="single" w:sz="4" w:space="0" w:color="000000"/>
            </w:tcBorders>
          </w:tcPr>
          <w:p w14:paraId="310326D7" w14:textId="77777777" w:rsidR="008E45D3" w:rsidRDefault="00387256">
            <w:pPr>
              <w:spacing w:before="20" w:after="20" w:line="240" w:lineRule="auto"/>
              <w:jc w:val="center"/>
            </w:pPr>
            <w:r>
              <w:rPr>
                <w:b/>
                <w:sz w:val="22"/>
              </w:rPr>
              <w:t>0,723</w:t>
            </w:r>
          </w:p>
        </w:tc>
        <w:tc>
          <w:tcPr>
            <w:tcW w:w="1458" w:type="dxa"/>
            <w:tcBorders>
              <w:top w:val="single" w:sz="4" w:space="0" w:color="000000"/>
              <w:left w:val="single" w:sz="4" w:space="0" w:color="000000"/>
              <w:bottom w:val="single" w:sz="4" w:space="0" w:color="000000"/>
              <w:right w:val="single" w:sz="4" w:space="0" w:color="000000"/>
            </w:tcBorders>
          </w:tcPr>
          <w:p w14:paraId="60F5D0BB" w14:textId="77777777" w:rsidR="008E45D3" w:rsidRDefault="00387256">
            <w:pPr>
              <w:spacing w:before="20" w:after="20" w:line="240" w:lineRule="auto"/>
              <w:jc w:val="center"/>
            </w:pPr>
            <w:r>
              <w:rPr>
                <w:sz w:val="22"/>
              </w:rPr>
              <w:t>91,00%</w:t>
            </w:r>
          </w:p>
        </w:tc>
        <w:tc>
          <w:tcPr>
            <w:tcW w:w="1636" w:type="dxa"/>
            <w:tcBorders>
              <w:top w:val="single" w:sz="4" w:space="0" w:color="000000"/>
              <w:left w:val="single" w:sz="4" w:space="0" w:color="000000"/>
              <w:bottom w:val="single" w:sz="4" w:space="0" w:color="000000"/>
              <w:right w:val="single" w:sz="4" w:space="0" w:color="000000"/>
            </w:tcBorders>
          </w:tcPr>
          <w:p w14:paraId="515592D7" w14:textId="77777777" w:rsidR="008E45D3" w:rsidRDefault="00387256">
            <w:pPr>
              <w:spacing w:before="20" w:after="20" w:line="240" w:lineRule="auto"/>
              <w:jc w:val="center"/>
            </w:pPr>
            <w:r>
              <w:rPr>
                <w:b/>
                <w:sz w:val="22"/>
              </w:rPr>
              <w:t>88,64%</w:t>
            </w:r>
          </w:p>
        </w:tc>
      </w:tr>
      <w:tr w:rsidR="008E45D3" w14:paraId="351E5267"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20E2122B" w14:textId="77777777" w:rsidR="008E45D3" w:rsidRDefault="00387256">
            <w:pPr>
              <w:spacing w:before="20" w:after="20" w:line="240" w:lineRule="auto"/>
              <w:jc w:val="center"/>
            </w:pPr>
            <w:r>
              <w:rPr>
                <w:sz w:val="22"/>
              </w:rPr>
              <w:t>0,40</w:t>
            </w:r>
          </w:p>
        </w:tc>
        <w:tc>
          <w:tcPr>
            <w:tcW w:w="1539" w:type="dxa"/>
            <w:tcBorders>
              <w:top w:val="single" w:sz="4" w:space="0" w:color="000000"/>
              <w:left w:val="single" w:sz="4" w:space="0" w:color="000000"/>
              <w:bottom w:val="single" w:sz="4" w:space="0" w:color="000000"/>
              <w:right w:val="single" w:sz="4" w:space="0" w:color="000000"/>
            </w:tcBorders>
          </w:tcPr>
          <w:p w14:paraId="1BDFB95D" w14:textId="77777777" w:rsidR="008E45D3" w:rsidRDefault="00387256">
            <w:pPr>
              <w:spacing w:before="20" w:after="20" w:line="240" w:lineRule="auto"/>
              <w:jc w:val="center"/>
            </w:pPr>
            <w:r>
              <w:rPr>
                <w:b/>
                <w:sz w:val="22"/>
              </w:rPr>
              <w:t>83,48%</w:t>
            </w:r>
          </w:p>
        </w:tc>
        <w:tc>
          <w:tcPr>
            <w:tcW w:w="1717" w:type="dxa"/>
            <w:tcBorders>
              <w:top w:val="single" w:sz="4" w:space="0" w:color="000000"/>
              <w:left w:val="single" w:sz="4" w:space="0" w:color="000000"/>
              <w:bottom w:val="single" w:sz="4" w:space="0" w:color="000000"/>
              <w:right w:val="single" w:sz="4" w:space="0" w:color="000000"/>
            </w:tcBorders>
          </w:tcPr>
          <w:p w14:paraId="70D6F209" w14:textId="77777777" w:rsidR="008E45D3" w:rsidRDefault="00387256">
            <w:pPr>
              <w:spacing w:before="20" w:after="20" w:line="240" w:lineRule="auto"/>
              <w:jc w:val="center"/>
            </w:pPr>
            <w:r>
              <w:rPr>
                <w:sz w:val="22"/>
              </w:rPr>
              <w:t>0,711</w:t>
            </w:r>
          </w:p>
        </w:tc>
        <w:tc>
          <w:tcPr>
            <w:tcW w:w="1458" w:type="dxa"/>
            <w:tcBorders>
              <w:top w:val="single" w:sz="4" w:space="0" w:color="000000"/>
              <w:left w:val="single" w:sz="4" w:space="0" w:color="000000"/>
              <w:bottom w:val="single" w:sz="4" w:space="0" w:color="000000"/>
              <w:right w:val="single" w:sz="4" w:space="0" w:color="000000"/>
            </w:tcBorders>
          </w:tcPr>
          <w:p w14:paraId="01102787" w14:textId="77777777" w:rsidR="008E45D3" w:rsidRDefault="00387256">
            <w:pPr>
              <w:spacing w:before="20" w:after="20" w:line="240" w:lineRule="auto"/>
              <w:jc w:val="center"/>
            </w:pPr>
            <w:r>
              <w:rPr>
                <w:sz w:val="22"/>
              </w:rPr>
              <w:t>95,00%</w:t>
            </w:r>
          </w:p>
        </w:tc>
        <w:tc>
          <w:tcPr>
            <w:tcW w:w="1636" w:type="dxa"/>
            <w:tcBorders>
              <w:top w:val="single" w:sz="4" w:space="0" w:color="000000"/>
              <w:left w:val="single" w:sz="4" w:space="0" w:color="000000"/>
              <w:bottom w:val="single" w:sz="4" w:space="0" w:color="000000"/>
              <w:right w:val="single" w:sz="4" w:space="0" w:color="000000"/>
            </w:tcBorders>
          </w:tcPr>
          <w:p w14:paraId="63C91B04" w14:textId="77777777" w:rsidR="008E45D3" w:rsidRDefault="00387256">
            <w:pPr>
              <w:spacing w:before="20" w:after="20" w:line="240" w:lineRule="auto"/>
              <w:jc w:val="center"/>
            </w:pPr>
            <w:r>
              <w:rPr>
                <w:sz w:val="22"/>
              </w:rPr>
              <w:t>86,89%</w:t>
            </w:r>
          </w:p>
        </w:tc>
      </w:tr>
      <w:tr w:rsidR="008E45D3" w14:paraId="4A26CF77"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674C1893" w14:textId="77777777" w:rsidR="008E45D3" w:rsidRDefault="00387256">
            <w:pPr>
              <w:spacing w:before="20" w:after="20" w:line="240" w:lineRule="auto"/>
              <w:jc w:val="center"/>
            </w:pPr>
            <w:r>
              <w:rPr>
                <w:sz w:val="22"/>
              </w:rPr>
              <w:t>0,35</w:t>
            </w:r>
          </w:p>
        </w:tc>
        <w:tc>
          <w:tcPr>
            <w:tcW w:w="1539" w:type="dxa"/>
            <w:tcBorders>
              <w:top w:val="single" w:sz="4" w:space="0" w:color="000000"/>
              <w:left w:val="single" w:sz="4" w:space="0" w:color="000000"/>
              <w:bottom w:val="single" w:sz="4" w:space="0" w:color="000000"/>
              <w:right w:val="single" w:sz="4" w:space="0" w:color="000000"/>
            </w:tcBorders>
          </w:tcPr>
          <w:p w14:paraId="6D57B377" w14:textId="77777777" w:rsidR="008E45D3" w:rsidRDefault="00387256">
            <w:pPr>
              <w:spacing w:before="20" w:after="20" w:line="240" w:lineRule="auto"/>
              <w:jc w:val="center"/>
            </w:pPr>
            <w:r>
              <w:rPr>
                <w:sz w:val="22"/>
              </w:rPr>
              <w:t>82,81%</w:t>
            </w:r>
          </w:p>
        </w:tc>
        <w:tc>
          <w:tcPr>
            <w:tcW w:w="1717" w:type="dxa"/>
            <w:tcBorders>
              <w:top w:val="single" w:sz="4" w:space="0" w:color="000000"/>
              <w:left w:val="single" w:sz="4" w:space="0" w:color="000000"/>
              <w:bottom w:val="single" w:sz="4" w:space="0" w:color="000000"/>
              <w:right w:val="single" w:sz="4" w:space="0" w:color="000000"/>
            </w:tcBorders>
          </w:tcPr>
          <w:p w14:paraId="588CC3EE" w14:textId="77777777" w:rsidR="008E45D3" w:rsidRDefault="00387256">
            <w:pPr>
              <w:spacing w:before="20" w:after="20" w:line="240" w:lineRule="auto"/>
              <w:jc w:val="center"/>
            </w:pPr>
            <w:r>
              <w:rPr>
                <w:sz w:val="22"/>
              </w:rPr>
              <w:t>0,653</w:t>
            </w:r>
          </w:p>
        </w:tc>
        <w:tc>
          <w:tcPr>
            <w:tcW w:w="1458" w:type="dxa"/>
            <w:tcBorders>
              <w:top w:val="single" w:sz="4" w:space="0" w:color="000000"/>
              <w:left w:val="single" w:sz="4" w:space="0" w:color="000000"/>
              <w:bottom w:val="single" w:sz="4" w:space="0" w:color="000000"/>
              <w:right w:val="single" w:sz="4" w:space="0" w:color="000000"/>
            </w:tcBorders>
          </w:tcPr>
          <w:p w14:paraId="2B456A4A" w14:textId="77777777" w:rsidR="008E45D3" w:rsidRDefault="00387256">
            <w:pPr>
              <w:spacing w:before="20" w:after="20" w:line="240" w:lineRule="auto"/>
              <w:jc w:val="center"/>
            </w:pPr>
            <w:r>
              <w:rPr>
                <w:sz w:val="22"/>
              </w:rPr>
              <w:t>97,67%</w:t>
            </w:r>
          </w:p>
        </w:tc>
        <w:tc>
          <w:tcPr>
            <w:tcW w:w="1636" w:type="dxa"/>
            <w:tcBorders>
              <w:top w:val="single" w:sz="4" w:space="0" w:color="000000"/>
              <w:left w:val="single" w:sz="4" w:space="0" w:color="000000"/>
              <w:bottom w:val="single" w:sz="4" w:space="0" w:color="000000"/>
              <w:right w:val="single" w:sz="4" w:space="0" w:color="000000"/>
            </w:tcBorders>
          </w:tcPr>
          <w:p w14:paraId="210B50C8" w14:textId="77777777" w:rsidR="008E45D3" w:rsidRDefault="00387256">
            <w:pPr>
              <w:spacing w:before="20" w:after="20" w:line="240" w:lineRule="auto"/>
              <w:jc w:val="center"/>
            </w:pPr>
            <w:r>
              <w:rPr>
                <w:sz w:val="22"/>
              </w:rPr>
              <w:t>83,95%</w:t>
            </w:r>
          </w:p>
        </w:tc>
      </w:tr>
      <w:tr w:rsidR="008E45D3" w14:paraId="430AAF6A"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4DF1D4A8" w14:textId="77777777" w:rsidR="008E45D3" w:rsidRDefault="00387256">
            <w:pPr>
              <w:spacing w:before="20" w:after="20" w:line="240" w:lineRule="auto"/>
              <w:jc w:val="center"/>
            </w:pPr>
            <w:r>
              <w:rPr>
                <w:sz w:val="22"/>
              </w:rPr>
              <w:t>0,30</w:t>
            </w:r>
          </w:p>
        </w:tc>
        <w:tc>
          <w:tcPr>
            <w:tcW w:w="1539" w:type="dxa"/>
            <w:tcBorders>
              <w:top w:val="single" w:sz="4" w:space="0" w:color="000000"/>
              <w:left w:val="single" w:sz="4" w:space="0" w:color="000000"/>
              <w:bottom w:val="single" w:sz="4" w:space="0" w:color="000000"/>
              <w:right w:val="single" w:sz="4" w:space="0" w:color="000000"/>
            </w:tcBorders>
          </w:tcPr>
          <w:p w14:paraId="5178155C" w14:textId="77777777" w:rsidR="008E45D3" w:rsidRDefault="00387256">
            <w:pPr>
              <w:spacing w:before="20" w:after="20" w:line="240" w:lineRule="auto"/>
              <w:jc w:val="center"/>
            </w:pPr>
            <w:r>
              <w:rPr>
                <w:sz w:val="22"/>
              </w:rPr>
              <w:t>81,67%</w:t>
            </w:r>
          </w:p>
        </w:tc>
        <w:tc>
          <w:tcPr>
            <w:tcW w:w="1717" w:type="dxa"/>
            <w:tcBorders>
              <w:top w:val="single" w:sz="4" w:space="0" w:color="000000"/>
              <w:left w:val="single" w:sz="4" w:space="0" w:color="000000"/>
              <w:bottom w:val="single" w:sz="4" w:space="0" w:color="000000"/>
              <w:right w:val="single" w:sz="4" w:space="0" w:color="000000"/>
            </w:tcBorders>
          </w:tcPr>
          <w:p w14:paraId="06D84C95" w14:textId="77777777" w:rsidR="008E45D3" w:rsidRDefault="00387256">
            <w:pPr>
              <w:spacing w:before="20" w:after="20" w:line="240" w:lineRule="auto"/>
              <w:jc w:val="center"/>
            </w:pPr>
            <w:r>
              <w:rPr>
                <w:sz w:val="22"/>
              </w:rPr>
              <w:t>0,604</w:t>
            </w:r>
          </w:p>
        </w:tc>
        <w:tc>
          <w:tcPr>
            <w:tcW w:w="1458" w:type="dxa"/>
            <w:tcBorders>
              <w:top w:val="single" w:sz="4" w:space="0" w:color="000000"/>
              <w:left w:val="single" w:sz="4" w:space="0" w:color="000000"/>
              <w:bottom w:val="single" w:sz="4" w:space="0" w:color="000000"/>
              <w:right w:val="single" w:sz="4" w:space="0" w:color="000000"/>
            </w:tcBorders>
          </w:tcPr>
          <w:p w14:paraId="32FEA1A8" w14:textId="77777777" w:rsidR="008E45D3" w:rsidRDefault="00387256">
            <w:pPr>
              <w:spacing w:before="20" w:after="20" w:line="240" w:lineRule="auto"/>
              <w:jc w:val="center"/>
            </w:pPr>
            <w:r>
              <w:rPr>
                <w:sz w:val="22"/>
              </w:rPr>
              <w:t>98,00%</w:t>
            </w:r>
          </w:p>
        </w:tc>
        <w:tc>
          <w:tcPr>
            <w:tcW w:w="1636" w:type="dxa"/>
            <w:tcBorders>
              <w:top w:val="single" w:sz="4" w:space="0" w:color="000000"/>
              <w:left w:val="single" w:sz="4" w:space="0" w:color="000000"/>
              <w:bottom w:val="single" w:sz="4" w:space="0" w:color="000000"/>
              <w:right w:val="single" w:sz="4" w:space="0" w:color="000000"/>
            </w:tcBorders>
          </w:tcPr>
          <w:p w14:paraId="6D8C8657" w14:textId="77777777" w:rsidR="008E45D3" w:rsidRDefault="00387256">
            <w:pPr>
              <w:spacing w:before="20" w:after="20" w:line="240" w:lineRule="auto"/>
              <w:jc w:val="center"/>
            </w:pPr>
            <w:r>
              <w:rPr>
                <w:sz w:val="22"/>
              </w:rPr>
              <w:t>82,58%</w:t>
            </w:r>
          </w:p>
        </w:tc>
      </w:tr>
      <w:tr w:rsidR="008E45D3" w14:paraId="4F145D11"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0BF8606F" w14:textId="77777777" w:rsidR="008E45D3" w:rsidRDefault="00387256">
            <w:pPr>
              <w:spacing w:before="20" w:after="20" w:line="240" w:lineRule="auto"/>
              <w:jc w:val="center"/>
            </w:pPr>
            <w:r>
              <w:rPr>
                <w:sz w:val="22"/>
              </w:rPr>
              <w:t>0,25</w:t>
            </w:r>
          </w:p>
        </w:tc>
        <w:tc>
          <w:tcPr>
            <w:tcW w:w="1539" w:type="dxa"/>
            <w:tcBorders>
              <w:top w:val="single" w:sz="4" w:space="0" w:color="000000"/>
              <w:left w:val="single" w:sz="4" w:space="0" w:color="000000"/>
              <w:bottom w:val="single" w:sz="4" w:space="0" w:color="000000"/>
              <w:right w:val="single" w:sz="4" w:space="0" w:color="000000"/>
            </w:tcBorders>
          </w:tcPr>
          <w:p w14:paraId="52983D84" w14:textId="77777777" w:rsidR="008E45D3" w:rsidRDefault="00387256">
            <w:pPr>
              <w:spacing w:before="20" w:after="20" w:line="240" w:lineRule="auto"/>
              <w:jc w:val="center"/>
            </w:pPr>
            <w:r>
              <w:rPr>
                <w:sz w:val="22"/>
              </w:rPr>
              <w:t>80,54%</w:t>
            </w:r>
          </w:p>
        </w:tc>
        <w:tc>
          <w:tcPr>
            <w:tcW w:w="1717" w:type="dxa"/>
            <w:tcBorders>
              <w:top w:val="single" w:sz="4" w:space="0" w:color="000000"/>
              <w:left w:val="single" w:sz="4" w:space="0" w:color="000000"/>
              <w:bottom w:val="single" w:sz="4" w:space="0" w:color="000000"/>
              <w:right w:val="single" w:sz="4" w:space="0" w:color="000000"/>
            </w:tcBorders>
          </w:tcPr>
          <w:p w14:paraId="357CDDD3" w14:textId="77777777" w:rsidR="008E45D3" w:rsidRDefault="00387256">
            <w:pPr>
              <w:spacing w:before="20" w:after="20" w:line="240" w:lineRule="auto"/>
              <w:jc w:val="center"/>
            </w:pPr>
            <w:r>
              <w:rPr>
                <w:sz w:val="22"/>
              </w:rPr>
              <w:t>0,572</w:t>
            </w:r>
          </w:p>
        </w:tc>
        <w:tc>
          <w:tcPr>
            <w:tcW w:w="1458" w:type="dxa"/>
            <w:tcBorders>
              <w:top w:val="single" w:sz="4" w:space="0" w:color="000000"/>
              <w:left w:val="single" w:sz="4" w:space="0" w:color="000000"/>
              <w:bottom w:val="single" w:sz="4" w:space="0" w:color="000000"/>
              <w:right w:val="single" w:sz="4" w:space="0" w:color="000000"/>
            </w:tcBorders>
          </w:tcPr>
          <w:p w14:paraId="1256BE93" w14:textId="77777777" w:rsidR="008E45D3" w:rsidRDefault="00387256">
            <w:pPr>
              <w:spacing w:before="20" w:after="20" w:line="240" w:lineRule="auto"/>
              <w:jc w:val="center"/>
            </w:pPr>
            <w:r>
              <w:rPr>
                <w:sz w:val="22"/>
              </w:rPr>
              <w:t>98,33%</w:t>
            </w:r>
          </w:p>
        </w:tc>
        <w:tc>
          <w:tcPr>
            <w:tcW w:w="1636" w:type="dxa"/>
            <w:tcBorders>
              <w:top w:val="single" w:sz="4" w:space="0" w:color="000000"/>
              <w:left w:val="single" w:sz="4" w:space="0" w:color="000000"/>
              <w:bottom w:val="single" w:sz="4" w:space="0" w:color="000000"/>
              <w:right w:val="single" w:sz="4" w:space="0" w:color="000000"/>
            </w:tcBorders>
          </w:tcPr>
          <w:p w14:paraId="24D9B57E" w14:textId="77777777" w:rsidR="008E45D3" w:rsidRDefault="00387256">
            <w:pPr>
              <w:spacing w:before="20" w:after="20" w:line="240" w:lineRule="auto"/>
              <w:jc w:val="center"/>
            </w:pPr>
            <w:r>
              <w:rPr>
                <w:sz w:val="22"/>
              </w:rPr>
              <w:t>79,73%</w:t>
            </w:r>
          </w:p>
        </w:tc>
      </w:tr>
      <w:tr w:rsidR="008E45D3" w14:paraId="7A83C28C"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5B433B27" w14:textId="77777777" w:rsidR="008E45D3" w:rsidRDefault="00387256">
            <w:pPr>
              <w:spacing w:before="20" w:after="20" w:line="240" w:lineRule="auto"/>
              <w:jc w:val="center"/>
            </w:pPr>
            <w:r>
              <w:rPr>
                <w:sz w:val="22"/>
              </w:rPr>
              <w:t>0,20</w:t>
            </w:r>
          </w:p>
        </w:tc>
        <w:tc>
          <w:tcPr>
            <w:tcW w:w="1539" w:type="dxa"/>
            <w:tcBorders>
              <w:top w:val="single" w:sz="4" w:space="0" w:color="000000"/>
              <w:left w:val="single" w:sz="4" w:space="0" w:color="000000"/>
              <w:bottom w:val="single" w:sz="4" w:space="0" w:color="000000"/>
              <w:right w:val="single" w:sz="4" w:space="0" w:color="000000"/>
            </w:tcBorders>
          </w:tcPr>
          <w:p w14:paraId="3D41292D" w14:textId="77777777" w:rsidR="008E45D3" w:rsidRDefault="00387256">
            <w:pPr>
              <w:spacing w:before="20" w:after="20" w:line="240" w:lineRule="auto"/>
              <w:jc w:val="center"/>
            </w:pPr>
            <w:r>
              <w:rPr>
                <w:sz w:val="22"/>
              </w:rPr>
              <w:t>80,54%</w:t>
            </w:r>
          </w:p>
        </w:tc>
        <w:tc>
          <w:tcPr>
            <w:tcW w:w="1717" w:type="dxa"/>
            <w:tcBorders>
              <w:top w:val="single" w:sz="4" w:space="0" w:color="000000"/>
              <w:left w:val="single" w:sz="4" w:space="0" w:color="000000"/>
              <w:bottom w:val="single" w:sz="4" w:space="0" w:color="000000"/>
              <w:right w:val="single" w:sz="4" w:space="0" w:color="000000"/>
            </w:tcBorders>
          </w:tcPr>
          <w:p w14:paraId="07D56D4E" w14:textId="77777777" w:rsidR="008E45D3" w:rsidRDefault="00387256">
            <w:pPr>
              <w:spacing w:before="20" w:after="20" w:line="240" w:lineRule="auto"/>
              <w:jc w:val="center"/>
            </w:pPr>
            <w:r>
              <w:rPr>
                <w:sz w:val="22"/>
              </w:rPr>
              <w:t>0,564</w:t>
            </w:r>
          </w:p>
        </w:tc>
        <w:tc>
          <w:tcPr>
            <w:tcW w:w="1458" w:type="dxa"/>
            <w:tcBorders>
              <w:top w:val="single" w:sz="4" w:space="0" w:color="000000"/>
              <w:left w:val="single" w:sz="4" w:space="0" w:color="000000"/>
              <w:bottom w:val="single" w:sz="4" w:space="0" w:color="000000"/>
              <w:right w:val="single" w:sz="4" w:space="0" w:color="000000"/>
            </w:tcBorders>
          </w:tcPr>
          <w:p w14:paraId="21CF0787" w14:textId="77777777" w:rsidR="008E45D3" w:rsidRDefault="00387256">
            <w:pPr>
              <w:spacing w:before="20" w:after="20" w:line="240" w:lineRule="auto"/>
              <w:jc w:val="center"/>
            </w:pPr>
            <w:r>
              <w:rPr>
                <w:sz w:val="22"/>
              </w:rPr>
              <w:t>99,33%</w:t>
            </w:r>
          </w:p>
        </w:tc>
        <w:tc>
          <w:tcPr>
            <w:tcW w:w="1636" w:type="dxa"/>
            <w:tcBorders>
              <w:top w:val="single" w:sz="4" w:space="0" w:color="000000"/>
              <w:left w:val="single" w:sz="4" w:space="0" w:color="000000"/>
              <w:bottom w:val="single" w:sz="4" w:space="0" w:color="000000"/>
              <w:right w:val="single" w:sz="4" w:space="0" w:color="000000"/>
            </w:tcBorders>
          </w:tcPr>
          <w:p w14:paraId="1E6096BE" w14:textId="77777777" w:rsidR="008E45D3" w:rsidRDefault="00387256">
            <w:pPr>
              <w:spacing w:before="20" w:after="20" w:line="240" w:lineRule="auto"/>
              <w:jc w:val="center"/>
            </w:pPr>
            <w:r>
              <w:rPr>
                <w:sz w:val="22"/>
              </w:rPr>
              <w:t>79,05%</w:t>
            </w:r>
          </w:p>
        </w:tc>
      </w:tr>
      <w:tr w:rsidR="008E45D3" w14:paraId="0D5C77B3"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2BCB78A9" w14:textId="77777777" w:rsidR="008E45D3" w:rsidRDefault="00387256">
            <w:pPr>
              <w:spacing w:before="20" w:after="20" w:line="240" w:lineRule="auto"/>
              <w:jc w:val="center"/>
            </w:pPr>
            <w:r>
              <w:rPr>
                <w:sz w:val="22"/>
              </w:rPr>
              <w:t>0,15</w:t>
            </w:r>
          </w:p>
        </w:tc>
        <w:tc>
          <w:tcPr>
            <w:tcW w:w="1539" w:type="dxa"/>
            <w:tcBorders>
              <w:top w:val="single" w:sz="4" w:space="0" w:color="000000"/>
              <w:left w:val="single" w:sz="4" w:space="0" w:color="000000"/>
              <w:bottom w:val="single" w:sz="4" w:space="0" w:color="000000"/>
              <w:right w:val="single" w:sz="4" w:space="0" w:color="000000"/>
            </w:tcBorders>
          </w:tcPr>
          <w:p w14:paraId="37E0B25A" w14:textId="77777777" w:rsidR="008E45D3" w:rsidRDefault="00387256">
            <w:pPr>
              <w:spacing w:before="20" w:after="20" w:line="240" w:lineRule="auto"/>
              <w:jc w:val="center"/>
            </w:pPr>
            <w:r>
              <w:rPr>
                <w:sz w:val="22"/>
              </w:rPr>
              <w:t>79,41%</w:t>
            </w:r>
          </w:p>
        </w:tc>
        <w:tc>
          <w:tcPr>
            <w:tcW w:w="1717" w:type="dxa"/>
            <w:tcBorders>
              <w:top w:val="single" w:sz="4" w:space="0" w:color="000000"/>
              <w:left w:val="single" w:sz="4" w:space="0" w:color="000000"/>
              <w:bottom w:val="single" w:sz="4" w:space="0" w:color="000000"/>
              <w:right w:val="single" w:sz="4" w:space="0" w:color="000000"/>
            </w:tcBorders>
          </w:tcPr>
          <w:p w14:paraId="4227010F" w14:textId="77777777" w:rsidR="008E45D3" w:rsidRDefault="00387256">
            <w:pPr>
              <w:spacing w:before="20" w:after="20" w:line="240" w:lineRule="auto"/>
              <w:jc w:val="center"/>
            </w:pPr>
            <w:r>
              <w:rPr>
                <w:sz w:val="22"/>
              </w:rPr>
              <w:t>0,549</w:t>
            </w:r>
          </w:p>
        </w:tc>
        <w:tc>
          <w:tcPr>
            <w:tcW w:w="1458" w:type="dxa"/>
            <w:tcBorders>
              <w:top w:val="single" w:sz="4" w:space="0" w:color="000000"/>
              <w:left w:val="single" w:sz="4" w:space="0" w:color="000000"/>
              <w:bottom w:val="single" w:sz="4" w:space="0" w:color="000000"/>
              <w:right w:val="single" w:sz="4" w:space="0" w:color="000000"/>
            </w:tcBorders>
          </w:tcPr>
          <w:p w14:paraId="6D607889" w14:textId="77777777" w:rsidR="008E45D3" w:rsidRDefault="00387256">
            <w:pPr>
              <w:spacing w:before="20" w:after="20" w:line="240" w:lineRule="auto"/>
              <w:jc w:val="center"/>
            </w:pPr>
            <w:r>
              <w:rPr>
                <w:sz w:val="22"/>
              </w:rPr>
              <w:t>99,67%</w:t>
            </w:r>
          </w:p>
        </w:tc>
        <w:tc>
          <w:tcPr>
            <w:tcW w:w="1636" w:type="dxa"/>
            <w:tcBorders>
              <w:top w:val="single" w:sz="4" w:space="0" w:color="000000"/>
              <w:left w:val="single" w:sz="4" w:space="0" w:color="000000"/>
              <w:bottom w:val="single" w:sz="4" w:space="0" w:color="000000"/>
              <w:right w:val="single" w:sz="4" w:space="0" w:color="000000"/>
            </w:tcBorders>
          </w:tcPr>
          <w:p w14:paraId="28FD02AD" w14:textId="77777777" w:rsidR="008E45D3" w:rsidRDefault="00387256">
            <w:pPr>
              <w:spacing w:before="20" w:after="20" w:line="240" w:lineRule="auto"/>
              <w:jc w:val="center"/>
            </w:pPr>
            <w:r>
              <w:rPr>
                <w:sz w:val="22"/>
              </w:rPr>
              <w:t>77,46%</w:t>
            </w:r>
          </w:p>
        </w:tc>
      </w:tr>
    </w:tbl>
    <w:p w14:paraId="2F68C121" w14:textId="77777777" w:rsidR="008E45D3" w:rsidRDefault="008E45D3">
      <w:pPr>
        <w:spacing w:line="240" w:lineRule="auto"/>
      </w:pPr>
    </w:p>
    <w:p w14:paraId="60C5E42E" w14:textId="77777777" w:rsidR="008E45D3" w:rsidRDefault="00387256">
      <w:pPr>
        <w:keepNext/>
        <w:spacing w:before="240" w:line="240" w:lineRule="auto"/>
        <w:jc w:val="center"/>
      </w:pPr>
      <w:r>
        <w:rPr>
          <w:noProof/>
        </w:rPr>
        <w:drawing>
          <wp:inline distT="0" distB="0" distL="0" distR="0" wp14:anchorId="5CAE6C23" wp14:editId="2A7761BE">
            <wp:extent cx="5040000" cy="324418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7_sweep_ambang.png"/>
                    <pic:cNvPicPr/>
                  </pic:nvPicPr>
                  <pic:blipFill>
                    <a:blip r:embed="rId52"/>
                    <a:stretch>
                      <a:fillRect/>
                    </a:stretch>
                  </pic:blipFill>
                  <pic:spPr>
                    <a:xfrm>
                      <a:off x="0" y="0"/>
                      <a:ext cx="5040000" cy="3244183"/>
                    </a:xfrm>
                    <a:prstGeom prst="rect">
                      <a:avLst/>
                    </a:prstGeom>
                  </pic:spPr>
                </pic:pic>
              </a:graphicData>
            </a:graphic>
          </wp:inline>
        </w:drawing>
      </w:r>
    </w:p>
    <w:p w14:paraId="22CFA6B5" w14:textId="77777777" w:rsidR="008E45D3" w:rsidRDefault="00387256">
      <w:pPr>
        <w:pStyle w:val="CaptionGambar"/>
        <w:spacing w:before="80" w:after="240"/>
      </w:pPr>
      <w:bookmarkStart w:id="99" w:name="_Toc241447295"/>
      <w:r>
        <w:t xml:space="preserve">Gambar 4.7 Sweep Ambang Keputusan: </w:t>
      </w:r>
      <w:r>
        <w:rPr>
          <w:i/>
        </w:rPr>
        <w:t>Ensemble Stacking</w:t>
      </w:r>
      <w:bookmarkEnd w:id="99"/>
    </w:p>
    <w:p w14:paraId="133B3A1C" w14:textId="77777777" w:rsidR="008E45D3" w:rsidRDefault="00387256">
      <w:pPr>
        <w:ind w:firstLine="720"/>
        <w:jc w:val="both"/>
      </w:pPr>
      <w:r>
        <w:t xml:space="preserve">Akurasi tertinggi justru tercapai pada ambang 0,40 (83,48%), bukan pada ambang </w:t>
      </w:r>
      <w:r>
        <w:rPr>
          <w:i/>
        </w:rPr>
        <w:t>default</w:t>
      </w:r>
      <w:r>
        <w:t xml:space="preserve">. Meski begitu, ambang 0,50 tetap dipilih sebagai konfigurasi final karena memberikan macro-F1 tertinggi (0,723) sekaligus </w:t>
      </w:r>
      <w:r>
        <w:rPr>
          <w:i/>
        </w:rPr>
        <w:t>cancer precision</w:t>
      </w:r>
      <w:r>
        <w:t xml:space="preserve"> tertinggi (88,64%). Keunggulan ambang 0,40 pada akurasi hanya 1,13 poin persentase dan diperoleh dengan mengorbankan macro-F1 sebesar 0,012 poin, yang berarti perbaikannya terkonsentrasi pada kelas mayoritas sementara kelas minoritas semakin tertekan. Menurunkan ambang lebih jauh lagi memperlihatkan pertukaran yang semakin curam: pada ambang 0,15, </w:t>
      </w:r>
      <w:r>
        <w:rPr>
          <w:i/>
        </w:rPr>
        <w:t>cancer recall</w:t>
      </w:r>
      <w:r>
        <w:t xml:space="preserve"> memang </w:t>
      </w:r>
      <w:r>
        <w:lastRenderedPageBreak/>
        <w:t>menyentuh 99,67%, tetapi presisinya turun ke 77,46%, yang dalam praktik berarti lebih dari seperlima kasus yang ditandai kanker sebenarnya bukan kanker.</w:t>
      </w:r>
    </w:p>
    <w:p w14:paraId="6230FB2B" w14:textId="77777777" w:rsidR="008E45D3" w:rsidRDefault="00387256">
      <w:pPr>
        <w:ind w:firstLine="720"/>
        <w:jc w:val="both"/>
      </w:pPr>
      <w:r>
        <w:t>Penelitian ini juga menguji arah sebaliknya, yaitu menaikkan ambang di atas 0,50 agar model lebih ketat sebelum menandai kanker, dan menemukan bahwa mekanisme ambang yang dipakai bersifat satu arah:</w:t>
      </w:r>
    </w:p>
    <w:p w14:paraId="0C2086E7"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def predict_with_threshold(probs, t):</w:t>
      </w:r>
      <w:r>
        <w:rPr>
          <w:rFonts w:ascii="Courier New" w:eastAsia="Courier New" w:hAnsi="Courier New"/>
          <w:sz w:val="20"/>
        </w:rPr>
        <w:br/>
        <w:t xml:space="preserve">    y_pred = probs.argmax(1)</w:t>
      </w:r>
      <w:r>
        <w:rPr>
          <w:rFonts w:ascii="Courier New" w:eastAsia="Courier New" w:hAnsi="Courier New"/>
          <w:sz w:val="20"/>
        </w:rPr>
        <w:br/>
        <w:t xml:space="preserve">    override = probs[:, MALIGNANT_IDX] &gt;= t</w:t>
      </w:r>
      <w:r>
        <w:rPr>
          <w:rFonts w:ascii="Courier New" w:eastAsia="Courier New" w:hAnsi="Courier New"/>
          <w:sz w:val="20"/>
        </w:rPr>
        <w:br/>
      </w:r>
      <w:r>
        <w:rPr>
          <w:rFonts w:ascii="Courier New" w:eastAsia="Courier New" w:hAnsi="Courier New"/>
          <w:sz w:val="20"/>
        </w:rPr>
        <w:t xml:space="preserve">    return np.where(override, MALIGNANT_IDX, y_pred)</w:t>
      </w:r>
    </w:p>
    <w:p w14:paraId="56E3FD12" w14:textId="77777777" w:rsidR="008E45D3" w:rsidRDefault="00387256">
      <w:pPr>
        <w:ind w:firstLine="720"/>
        <w:jc w:val="both"/>
      </w:pPr>
      <w:r>
        <w:t xml:space="preserve">Karena fungsi ini hanya </w:t>
      </w:r>
      <w:r>
        <w:rPr>
          <w:i/>
        </w:rPr>
        <w:t>menambahkan</w:t>
      </w:r>
      <w:r>
        <w:t xml:space="preserve"> label Malignant lewat </w:t>
      </w:r>
      <w:r>
        <w:rPr>
          <w:rFonts w:ascii="Courier New" w:eastAsia="Courier New" w:hAnsi="Courier New"/>
          <w:sz w:val="21"/>
        </w:rPr>
        <w:t>override</w:t>
      </w:r>
      <w:r>
        <w:t xml:space="preserve">, ia tidak pernah </w:t>
      </w:r>
      <w:r>
        <w:rPr>
          <w:i/>
        </w:rPr>
        <w:t>mencabut</w:t>
      </w:r>
      <w:r>
        <w:t xml:space="preserve"> label Malignant yang sudah dipilih </w:t>
      </w:r>
      <w:r>
        <w:rPr>
          <w:rFonts w:ascii="Courier New" w:eastAsia="Courier New" w:hAnsi="Courier New"/>
          <w:sz w:val="21"/>
        </w:rPr>
        <w:t>argmax</w:t>
      </w:r>
      <w:r>
        <w:t xml:space="preserve"> sejak awal, sehingga menaikkan </w:t>
      </w:r>
      <w:r>
        <w:rPr>
          <w:rFonts w:ascii="Courier New" w:eastAsia="Courier New" w:hAnsi="Courier New"/>
          <w:sz w:val="21"/>
        </w:rPr>
        <w:t>t</w:t>
      </w:r>
      <w:r>
        <w:t xml:space="preserve"> di atas 0,50 tidak mengubah hasil apa pun. Temuan ini dilaporkan apa adanya karena pada awalnya sempat disalahpahami sebagai "ambang tidak berpengaruh", padahal penyebabnya adalah arah mekanismenya, bukan ketidaksensitifan model.</w:t>
      </w:r>
    </w:p>
    <w:p w14:paraId="03707B60" w14:textId="77777777" w:rsidR="008E45D3" w:rsidRDefault="00387256">
      <w:pPr>
        <w:ind w:firstLine="720"/>
        <w:jc w:val="both"/>
      </w:pPr>
      <w:r>
        <w:t xml:space="preserve">Pengujian lanjutan memakai mekanisme kebalikannya, yang mencabut alih-alih menambah keputusan Malignant, memperjelas pertukaran pada arah tersebut. Pada ambang 0,98, presisi Malignant memang mencapai 100% tetapi </w:t>
      </w:r>
      <w:r>
        <w:rPr>
          <w:i/>
        </w:rPr>
        <w:t>cancer recall</w:t>
      </w:r>
      <w:r>
        <w:t xml:space="preserve"> anjlok ke 48,00% dan akurasi keseluruhan turun ke 59,50%. Bahkan pada ambang 0,80 yang jauh lebih longgar, </w:t>
      </w:r>
      <w:r>
        <w:rPr>
          <w:i/>
        </w:rPr>
        <w:t>cancer recall</w:t>
      </w:r>
      <w:r>
        <w:t xml:space="preserve"> masih tertahan di 66,00%. Konsekuensi semacam itu tidak sesuai untuk konteks skrining kanker, yang justru menuntut sesedikit mungkin kasus kanker terlewat, sehingga mekanisme ini tidak dipilih.</w:t>
      </w:r>
    </w:p>
    <w:p w14:paraId="0D39D191" w14:textId="77777777" w:rsidR="008E45D3" w:rsidRDefault="00387256">
      <w:pPr>
        <w:ind w:firstLine="720"/>
        <w:jc w:val="both"/>
      </w:pPr>
      <w:r>
        <w:t xml:space="preserve">Berdasarkan seluruh pertimbangan di atas, </w:t>
      </w:r>
      <w:r>
        <w:rPr>
          <w:b/>
        </w:rPr>
        <w:t xml:space="preserve">konfigurasi final penelitian ini adalah </w:t>
      </w:r>
      <w:r>
        <w:rPr>
          <w:b/>
          <w:i/>
        </w:rPr>
        <w:t>ensemble stacking</w:t>
      </w:r>
      <w:r>
        <w:rPr>
          <w:b/>
        </w:rPr>
        <w:t xml:space="preserve"> atas kelompok model augmentasi ringan (CT) </w:t>
      </w:r>
      <w:r>
        <w:rPr>
          <w:b/>
        </w:rPr>
        <w:lastRenderedPageBreak/>
        <w:t>dengan ambang keputusan 0,50</w:t>
      </w:r>
      <w:r>
        <w:t xml:space="preserve">, dan aplikasi prototipe tetap menyediakan </w:t>
      </w:r>
      <w:r>
        <w:rPr>
          <w:i/>
        </w:rPr>
        <w:t>slider</w:t>
      </w:r>
      <w:r>
        <w:t xml:space="preserve"> agar pengguna dapat menurunkan ambang secara manual bila prioritas skrining menuntut sensitivitas lebih tinggi.</w:t>
      </w:r>
    </w:p>
    <w:p w14:paraId="7E296A49" w14:textId="77777777" w:rsidR="008E45D3" w:rsidRDefault="00387256">
      <w:pPr>
        <w:pStyle w:val="Heading2"/>
        <w:tabs>
          <w:tab w:val="left" w:pos="567"/>
        </w:tabs>
      </w:pPr>
      <w:bookmarkStart w:id="100" w:name="_Toc241447243"/>
      <w:r>
        <w:rPr>
          <w:rFonts w:ascii="Times New Roman" w:eastAsia="Times New Roman" w:hAnsi="Times New Roman"/>
        </w:rPr>
        <w:t>4.6</w:t>
      </w:r>
      <w:r>
        <w:rPr>
          <w:rFonts w:ascii="Times New Roman" w:eastAsia="Times New Roman" w:hAnsi="Times New Roman"/>
        </w:rPr>
        <w:tab/>
      </w:r>
      <w:r>
        <w:rPr>
          <w:rFonts w:ascii="Times New Roman" w:eastAsia="Times New Roman" w:hAnsi="Times New Roman"/>
        </w:rPr>
        <w:t>Ringkasan Kontribusi Ketiga Teknik</w:t>
      </w:r>
      <w:bookmarkEnd w:id="100"/>
    </w:p>
    <w:p w14:paraId="15DF5EB8" w14:textId="77777777" w:rsidR="008E45D3" w:rsidRDefault="00387256">
      <w:pPr>
        <w:ind w:firstLine="720"/>
        <w:jc w:val="both"/>
      </w:pPr>
      <w:r>
        <w:t>Tabel 4.12 merangkum kontribusi masing-masing teknik yang dinyatakan pada judul penelitian.</w:t>
      </w:r>
    </w:p>
    <w:p w14:paraId="35417769" w14:textId="77777777" w:rsidR="008E45D3" w:rsidRDefault="00387256">
      <w:pPr>
        <w:pStyle w:val="CaptionTabel"/>
        <w:keepNext/>
        <w:spacing w:before="240" w:after="80"/>
      </w:pPr>
      <w:bookmarkStart w:id="101" w:name="_Toc241447273"/>
      <w:r>
        <w:t>Tabel 4.12 Ringkasan Kontribusi Ketiga Teknik Optimasi</w:t>
      </w:r>
      <w:bookmarkEnd w:id="101"/>
    </w:p>
    <w:tbl>
      <w:tblPr>
        <w:tblW w:w="0" w:type="auto"/>
        <w:jc w:val="center"/>
        <w:tblLayout w:type="fixed"/>
        <w:tblLook w:val="04A0" w:firstRow="1" w:lastRow="0" w:firstColumn="1" w:lastColumn="0" w:noHBand="0" w:noVBand="1"/>
      </w:tblPr>
      <w:tblGrid>
        <w:gridCol w:w="1561"/>
        <w:gridCol w:w="1590"/>
        <w:gridCol w:w="1561"/>
        <w:gridCol w:w="1091"/>
        <w:gridCol w:w="1069"/>
        <w:gridCol w:w="1065"/>
      </w:tblGrid>
      <w:tr w:rsidR="008E45D3" w14:paraId="18CB56C2" w14:textId="77777777">
        <w:trPr>
          <w:cantSplit/>
          <w:tblHeader/>
          <w:jc w:val="center"/>
        </w:trPr>
        <w:tc>
          <w:tcPr>
            <w:tcW w:w="156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B8EC452" w14:textId="77777777" w:rsidR="008E45D3" w:rsidRDefault="00387256">
            <w:pPr>
              <w:spacing w:before="20" w:after="20" w:line="240" w:lineRule="auto"/>
              <w:jc w:val="center"/>
            </w:pPr>
            <w:r>
              <w:rPr>
                <w:b/>
                <w:sz w:val="22"/>
              </w:rPr>
              <w:t>Teknik</w:t>
            </w:r>
          </w:p>
        </w:tc>
        <w:tc>
          <w:tcPr>
            <w:tcW w:w="159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F0E5B14" w14:textId="77777777" w:rsidR="008E45D3" w:rsidRDefault="00387256">
            <w:pPr>
              <w:spacing w:before="20" w:after="20" w:line="240" w:lineRule="auto"/>
              <w:jc w:val="center"/>
            </w:pPr>
            <w:r>
              <w:rPr>
                <w:b/>
                <w:sz w:val="22"/>
              </w:rPr>
              <w:t>Pembanding</w:t>
            </w:r>
          </w:p>
        </w:tc>
        <w:tc>
          <w:tcPr>
            <w:tcW w:w="156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4C8C737" w14:textId="77777777" w:rsidR="008E45D3" w:rsidRDefault="00387256">
            <w:pPr>
              <w:spacing w:before="20" w:after="20" w:line="240" w:lineRule="auto"/>
              <w:jc w:val="center"/>
            </w:pPr>
            <w:r>
              <w:rPr>
                <w:b/>
                <w:sz w:val="22"/>
              </w:rPr>
              <w:t>Metrik Pembanding</w:t>
            </w:r>
          </w:p>
        </w:tc>
        <w:tc>
          <w:tcPr>
            <w:tcW w:w="109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58F3E42" w14:textId="77777777" w:rsidR="008E45D3" w:rsidRDefault="00387256">
            <w:pPr>
              <w:spacing w:before="20" w:after="20" w:line="240" w:lineRule="auto"/>
              <w:jc w:val="center"/>
            </w:pPr>
            <w:r>
              <w:rPr>
                <w:b/>
                <w:sz w:val="22"/>
              </w:rPr>
              <w:t>Sebelum</w:t>
            </w:r>
          </w:p>
        </w:tc>
        <w:tc>
          <w:tcPr>
            <w:tcW w:w="106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3542313" w14:textId="77777777" w:rsidR="008E45D3" w:rsidRDefault="00387256">
            <w:pPr>
              <w:spacing w:before="20" w:after="20" w:line="240" w:lineRule="auto"/>
              <w:jc w:val="center"/>
            </w:pPr>
            <w:r>
              <w:rPr>
                <w:b/>
                <w:sz w:val="22"/>
              </w:rPr>
              <w:t>Sesudah</w:t>
            </w:r>
          </w:p>
        </w:tc>
        <w:tc>
          <w:tcPr>
            <w:tcW w:w="106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DD2531D" w14:textId="77777777" w:rsidR="008E45D3" w:rsidRDefault="00387256">
            <w:pPr>
              <w:spacing w:before="20" w:after="20" w:line="240" w:lineRule="auto"/>
              <w:jc w:val="center"/>
            </w:pPr>
            <w:r>
              <w:rPr>
                <w:b/>
                <w:sz w:val="22"/>
              </w:rPr>
              <w:t>Selisih</w:t>
            </w:r>
          </w:p>
        </w:tc>
      </w:tr>
      <w:tr w:rsidR="008E45D3" w14:paraId="09F0ED65" w14:textId="77777777">
        <w:trPr>
          <w:cantSplit/>
          <w:jc w:val="center"/>
        </w:trPr>
        <w:tc>
          <w:tcPr>
            <w:tcW w:w="1561" w:type="dxa"/>
            <w:tcBorders>
              <w:top w:val="single" w:sz="4" w:space="0" w:color="000000"/>
              <w:left w:val="single" w:sz="4" w:space="0" w:color="000000"/>
              <w:bottom w:val="single" w:sz="4" w:space="0" w:color="000000"/>
              <w:right w:val="single" w:sz="4" w:space="0" w:color="000000"/>
            </w:tcBorders>
          </w:tcPr>
          <w:p w14:paraId="4BCC0513" w14:textId="77777777" w:rsidR="008E45D3" w:rsidRDefault="00387256">
            <w:pPr>
              <w:spacing w:before="20" w:after="20" w:line="240" w:lineRule="auto"/>
            </w:pPr>
            <w:r>
              <w:rPr>
                <w:i/>
                <w:sz w:val="22"/>
              </w:rPr>
              <w:t>Fine-tuning</w:t>
            </w:r>
          </w:p>
        </w:tc>
        <w:tc>
          <w:tcPr>
            <w:tcW w:w="1590" w:type="dxa"/>
            <w:tcBorders>
              <w:top w:val="single" w:sz="4" w:space="0" w:color="000000"/>
              <w:left w:val="single" w:sz="4" w:space="0" w:color="000000"/>
              <w:bottom w:val="single" w:sz="4" w:space="0" w:color="000000"/>
              <w:right w:val="single" w:sz="4" w:space="0" w:color="000000"/>
            </w:tcBorders>
          </w:tcPr>
          <w:p w14:paraId="6CEB975F" w14:textId="77777777" w:rsidR="008E45D3" w:rsidRDefault="00387256">
            <w:pPr>
              <w:spacing w:before="20" w:after="20" w:line="240" w:lineRule="auto"/>
            </w:pPr>
            <w:r>
              <w:rPr>
                <w:sz w:val="22"/>
              </w:rPr>
              <w:t>Fase A vs fase B</w:t>
            </w:r>
          </w:p>
        </w:tc>
        <w:tc>
          <w:tcPr>
            <w:tcW w:w="1561" w:type="dxa"/>
            <w:tcBorders>
              <w:top w:val="single" w:sz="4" w:space="0" w:color="000000"/>
              <w:left w:val="single" w:sz="4" w:space="0" w:color="000000"/>
              <w:bottom w:val="single" w:sz="4" w:space="0" w:color="000000"/>
              <w:right w:val="single" w:sz="4" w:space="0" w:color="000000"/>
            </w:tcBorders>
          </w:tcPr>
          <w:p w14:paraId="251AFFD0" w14:textId="77777777" w:rsidR="008E45D3" w:rsidRDefault="00387256">
            <w:pPr>
              <w:spacing w:before="20" w:after="20" w:line="240" w:lineRule="auto"/>
            </w:pPr>
            <w:r>
              <w:rPr>
                <w:sz w:val="22"/>
              </w:rPr>
              <w:t>Macro-F1 validasi (rata-rata 10 model)</w:t>
            </w:r>
          </w:p>
        </w:tc>
        <w:tc>
          <w:tcPr>
            <w:tcW w:w="1091" w:type="dxa"/>
            <w:tcBorders>
              <w:top w:val="single" w:sz="4" w:space="0" w:color="000000"/>
              <w:left w:val="single" w:sz="4" w:space="0" w:color="000000"/>
              <w:bottom w:val="single" w:sz="4" w:space="0" w:color="000000"/>
              <w:right w:val="single" w:sz="4" w:space="0" w:color="000000"/>
            </w:tcBorders>
          </w:tcPr>
          <w:p w14:paraId="17D4A269" w14:textId="77777777" w:rsidR="008E45D3" w:rsidRDefault="00387256">
            <w:pPr>
              <w:spacing w:before="20" w:after="20" w:line="240" w:lineRule="auto"/>
              <w:jc w:val="center"/>
            </w:pPr>
            <w:r>
              <w:rPr>
                <w:sz w:val="22"/>
              </w:rPr>
              <w:t>0,6702</w:t>
            </w:r>
          </w:p>
        </w:tc>
        <w:tc>
          <w:tcPr>
            <w:tcW w:w="1069" w:type="dxa"/>
            <w:tcBorders>
              <w:top w:val="single" w:sz="4" w:space="0" w:color="000000"/>
              <w:left w:val="single" w:sz="4" w:space="0" w:color="000000"/>
              <w:bottom w:val="single" w:sz="4" w:space="0" w:color="000000"/>
              <w:right w:val="single" w:sz="4" w:space="0" w:color="000000"/>
            </w:tcBorders>
          </w:tcPr>
          <w:p w14:paraId="5367536F" w14:textId="77777777" w:rsidR="008E45D3" w:rsidRDefault="00387256">
            <w:pPr>
              <w:spacing w:before="20" w:after="20" w:line="240" w:lineRule="auto"/>
              <w:jc w:val="center"/>
            </w:pPr>
            <w:r>
              <w:rPr>
                <w:sz w:val="22"/>
              </w:rPr>
              <w:t>0,7153</w:t>
            </w:r>
          </w:p>
        </w:tc>
        <w:tc>
          <w:tcPr>
            <w:tcW w:w="1065" w:type="dxa"/>
            <w:tcBorders>
              <w:top w:val="single" w:sz="4" w:space="0" w:color="000000"/>
              <w:left w:val="single" w:sz="4" w:space="0" w:color="000000"/>
              <w:bottom w:val="single" w:sz="4" w:space="0" w:color="000000"/>
              <w:right w:val="single" w:sz="4" w:space="0" w:color="000000"/>
            </w:tcBorders>
          </w:tcPr>
          <w:p w14:paraId="3DF8B97E" w14:textId="77777777" w:rsidR="008E45D3" w:rsidRDefault="00387256">
            <w:pPr>
              <w:spacing w:before="20" w:after="20" w:line="240" w:lineRule="auto"/>
            </w:pPr>
            <w:r>
              <w:rPr>
                <w:sz w:val="22"/>
              </w:rPr>
              <w:t>+0,0451</w:t>
            </w:r>
          </w:p>
        </w:tc>
      </w:tr>
      <w:tr w:rsidR="008E45D3" w14:paraId="6A140054" w14:textId="77777777">
        <w:trPr>
          <w:cantSplit/>
          <w:jc w:val="center"/>
        </w:trPr>
        <w:tc>
          <w:tcPr>
            <w:tcW w:w="1561" w:type="dxa"/>
            <w:tcBorders>
              <w:top w:val="single" w:sz="4" w:space="0" w:color="000000"/>
              <w:left w:val="single" w:sz="4" w:space="0" w:color="000000"/>
              <w:bottom w:val="single" w:sz="4" w:space="0" w:color="000000"/>
              <w:right w:val="single" w:sz="4" w:space="0" w:color="000000"/>
            </w:tcBorders>
          </w:tcPr>
          <w:p w14:paraId="7ACFEE44" w14:textId="77777777" w:rsidR="008E45D3" w:rsidRDefault="00387256">
            <w:pPr>
              <w:spacing w:before="20" w:after="20" w:line="240" w:lineRule="auto"/>
            </w:pPr>
            <w:r>
              <w:rPr>
                <w:i/>
                <w:sz w:val="22"/>
              </w:rPr>
              <w:t>Data augmentation</w:t>
            </w:r>
          </w:p>
        </w:tc>
        <w:tc>
          <w:tcPr>
            <w:tcW w:w="1590" w:type="dxa"/>
            <w:tcBorders>
              <w:top w:val="single" w:sz="4" w:space="0" w:color="000000"/>
              <w:left w:val="single" w:sz="4" w:space="0" w:color="000000"/>
              <w:bottom w:val="single" w:sz="4" w:space="0" w:color="000000"/>
              <w:right w:val="single" w:sz="4" w:space="0" w:color="000000"/>
            </w:tcBorders>
          </w:tcPr>
          <w:p w14:paraId="15F497D9" w14:textId="77777777" w:rsidR="008E45D3" w:rsidRDefault="00387256">
            <w:pPr>
              <w:spacing w:before="20" w:after="20" w:line="240" w:lineRule="auto"/>
            </w:pPr>
            <w:r>
              <w:rPr>
                <w:sz w:val="22"/>
              </w:rPr>
              <w:t>Tanpa augmentasi vs konfigurasi final</w:t>
            </w:r>
          </w:p>
        </w:tc>
        <w:tc>
          <w:tcPr>
            <w:tcW w:w="1561" w:type="dxa"/>
            <w:tcBorders>
              <w:top w:val="single" w:sz="4" w:space="0" w:color="000000"/>
              <w:left w:val="single" w:sz="4" w:space="0" w:color="000000"/>
              <w:bottom w:val="single" w:sz="4" w:space="0" w:color="000000"/>
              <w:right w:val="single" w:sz="4" w:space="0" w:color="000000"/>
            </w:tcBorders>
          </w:tcPr>
          <w:p w14:paraId="63721E18" w14:textId="77777777" w:rsidR="008E45D3" w:rsidRDefault="00387256">
            <w:pPr>
              <w:spacing w:before="20" w:after="20" w:line="240" w:lineRule="auto"/>
            </w:pPr>
            <w:r>
              <w:rPr>
                <w:sz w:val="22"/>
              </w:rPr>
              <w:t>Akurasi data uji</w:t>
            </w:r>
          </w:p>
        </w:tc>
        <w:tc>
          <w:tcPr>
            <w:tcW w:w="1091" w:type="dxa"/>
            <w:tcBorders>
              <w:top w:val="single" w:sz="4" w:space="0" w:color="000000"/>
              <w:left w:val="single" w:sz="4" w:space="0" w:color="000000"/>
              <w:bottom w:val="single" w:sz="4" w:space="0" w:color="000000"/>
              <w:right w:val="single" w:sz="4" w:space="0" w:color="000000"/>
            </w:tcBorders>
          </w:tcPr>
          <w:p w14:paraId="2BF97CC0" w14:textId="77777777" w:rsidR="008E45D3" w:rsidRDefault="00387256">
            <w:pPr>
              <w:spacing w:before="20" w:after="20" w:line="240" w:lineRule="auto"/>
              <w:jc w:val="center"/>
            </w:pPr>
            <w:r>
              <w:rPr>
                <w:sz w:val="22"/>
              </w:rPr>
              <w:t>81,45%</w:t>
            </w:r>
          </w:p>
        </w:tc>
        <w:tc>
          <w:tcPr>
            <w:tcW w:w="1069" w:type="dxa"/>
            <w:tcBorders>
              <w:top w:val="single" w:sz="4" w:space="0" w:color="000000"/>
              <w:left w:val="single" w:sz="4" w:space="0" w:color="000000"/>
              <w:bottom w:val="single" w:sz="4" w:space="0" w:color="000000"/>
              <w:right w:val="single" w:sz="4" w:space="0" w:color="000000"/>
            </w:tcBorders>
          </w:tcPr>
          <w:p w14:paraId="1D339929" w14:textId="77777777" w:rsidR="008E45D3" w:rsidRDefault="00387256">
            <w:pPr>
              <w:spacing w:before="20" w:after="20" w:line="240" w:lineRule="auto"/>
              <w:jc w:val="center"/>
            </w:pPr>
            <w:r>
              <w:rPr>
                <w:sz w:val="22"/>
              </w:rPr>
              <w:t>82,35%</w:t>
            </w:r>
          </w:p>
        </w:tc>
        <w:tc>
          <w:tcPr>
            <w:tcW w:w="1065" w:type="dxa"/>
            <w:tcBorders>
              <w:top w:val="single" w:sz="4" w:space="0" w:color="000000"/>
              <w:left w:val="single" w:sz="4" w:space="0" w:color="000000"/>
              <w:bottom w:val="single" w:sz="4" w:space="0" w:color="000000"/>
              <w:right w:val="single" w:sz="4" w:space="0" w:color="000000"/>
            </w:tcBorders>
          </w:tcPr>
          <w:p w14:paraId="5F877157" w14:textId="77777777" w:rsidR="008E45D3" w:rsidRDefault="00387256">
            <w:pPr>
              <w:spacing w:before="20" w:after="20" w:line="240" w:lineRule="auto"/>
            </w:pPr>
            <w:r>
              <w:rPr>
                <w:sz w:val="22"/>
              </w:rPr>
              <w:t>+0,90 poin (p = 0,54)</w:t>
            </w:r>
          </w:p>
        </w:tc>
      </w:tr>
      <w:tr w:rsidR="008E45D3" w14:paraId="58C14874" w14:textId="77777777">
        <w:trPr>
          <w:cantSplit/>
          <w:jc w:val="center"/>
        </w:trPr>
        <w:tc>
          <w:tcPr>
            <w:tcW w:w="1561" w:type="dxa"/>
            <w:tcBorders>
              <w:top w:val="single" w:sz="4" w:space="0" w:color="000000"/>
              <w:left w:val="single" w:sz="4" w:space="0" w:color="000000"/>
              <w:bottom w:val="single" w:sz="4" w:space="0" w:color="000000"/>
              <w:right w:val="single" w:sz="4" w:space="0" w:color="000000"/>
            </w:tcBorders>
          </w:tcPr>
          <w:p w14:paraId="1C5D7BAC" w14:textId="77777777" w:rsidR="008E45D3" w:rsidRDefault="00387256">
            <w:pPr>
              <w:spacing w:before="20" w:after="20" w:line="240" w:lineRule="auto"/>
            </w:pPr>
            <w:r>
              <w:rPr>
                <w:i/>
                <w:sz w:val="22"/>
              </w:rPr>
              <w:t>Data augmentation</w:t>
            </w:r>
          </w:p>
        </w:tc>
        <w:tc>
          <w:tcPr>
            <w:tcW w:w="1590" w:type="dxa"/>
            <w:tcBorders>
              <w:top w:val="single" w:sz="4" w:space="0" w:color="000000"/>
              <w:left w:val="single" w:sz="4" w:space="0" w:color="000000"/>
              <w:bottom w:val="single" w:sz="4" w:space="0" w:color="000000"/>
              <w:right w:val="single" w:sz="4" w:space="0" w:color="000000"/>
            </w:tcBorders>
          </w:tcPr>
          <w:p w14:paraId="495E3134" w14:textId="77777777" w:rsidR="008E45D3" w:rsidRDefault="00387256">
            <w:pPr>
              <w:spacing w:before="20" w:after="20" w:line="240" w:lineRule="auto"/>
            </w:pPr>
            <w:r>
              <w:rPr>
                <w:sz w:val="22"/>
              </w:rPr>
              <w:t>Tanpa augmentasi vs konfigurasi final</w:t>
            </w:r>
          </w:p>
        </w:tc>
        <w:tc>
          <w:tcPr>
            <w:tcW w:w="1561" w:type="dxa"/>
            <w:tcBorders>
              <w:top w:val="single" w:sz="4" w:space="0" w:color="000000"/>
              <w:left w:val="single" w:sz="4" w:space="0" w:color="000000"/>
              <w:bottom w:val="single" w:sz="4" w:space="0" w:color="000000"/>
              <w:right w:val="single" w:sz="4" w:space="0" w:color="000000"/>
            </w:tcBorders>
          </w:tcPr>
          <w:p w14:paraId="3D9268D0" w14:textId="77777777" w:rsidR="008E45D3" w:rsidRDefault="00387256">
            <w:pPr>
              <w:spacing w:before="20" w:after="20" w:line="240" w:lineRule="auto"/>
            </w:pPr>
            <w:r>
              <w:rPr>
                <w:sz w:val="22"/>
              </w:rPr>
              <w:t xml:space="preserve">Jurang </w:t>
            </w:r>
            <w:r>
              <w:rPr>
                <w:i/>
                <w:sz w:val="22"/>
              </w:rPr>
              <w:t>overfitting</w:t>
            </w:r>
          </w:p>
        </w:tc>
        <w:tc>
          <w:tcPr>
            <w:tcW w:w="1091" w:type="dxa"/>
            <w:tcBorders>
              <w:top w:val="single" w:sz="4" w:space="0" w:color="000000"/>
              <w:left w:val="single" w:sz="4" w:space="0" w:color="000000"/>
              <w:bottom w:val="single" w:sz="4" w:space="0" w:color="000000"/>
              <w:right w:val="single" w:sz="4" w:space="0" w:color="000000"/>
            </w:tcBorders>
          </w:tcPr>
          <w:p w14:paraId="34CBD3FF" w14:textId="77777777" w:rsidR="008E45D3" w:rsidRDefault="00387256">
            <w:pPr>
              <w:spacing w:before="20" w:after="20" w:line="240" w:lineRule="auto"/>
              <w:jc w:val="center"/>
            </w:pPr>
            <w:r>
              <w:rPr>
                <w:sz w:val="22"/>
              </w:rPr>
              <w:t>+11,17 poin</w:t>
            </w:r>
          </w:p>
        </w:tc>
        <w:tc>
          <w:tcPr>
            <w:tcW w:w="1069" w:type="dxa"/>
            <w:tcBorders>
              <w:top w:val="single" w:sz="4" w:space="0" w:color="000000"/>
              <w:left w:val="single" w:sz="4" w:space="0" w:color="000000"/>
              <w:bottom w:val="single" w:sz="4" w:space="0" w:color="000000"/>
              <w:right w:val="single" w:sz="4" w:space="0" w:color="000000"/>
            </w:tcBorders>
          </w:tcPr>
          <w:p w14:paraId="0A90AEB6" w14:textId="77777777" w:rsidR="008E45D3" w:rsidRDefault="00387256">
            <w:pPr>
              <w:spacing w:before="20" w:after="20" w:line="240" w:lineRule="auto"/>
              <w:jc w:val="center"/>
            </w:pPr>
            <w:r>
              <w:rPr>
                <w:sz w:val="22"/>
              </w:rPr>
              <w:t>+5,09 poin</w:t>
            </w:r>
          </w:p>
        </w:tc>
        <w:tc>
          <w:tcPr>
            <w:tcW w:w="1065" w:type="dxa"/>
            <w:tcBorders>
              <w:top w:val="single" w:sz="4" w:space="0" w:color="000000"/>
              <w:left w:val="single" w:sz="4" w:space="0" w:color="000000"/>
              <w:bottom w:val="single" w:sz="4" w:space="0" w:color="000000"/>
              <w:right w:val="single" w:sz="4" w:space="0" w:color="000000"/>
            </w:tcBorders>
          </w:tcPr>
          <w:p w14:paraId="6B8B441F" w14:textId="77777777" w:rsidR="008E45D3" w:rsidRDefault="00387256">
            <w:pPr>
              <w:spacing w:before="20" w:after="20" w:line="240" w:lineRule="auto"/>
            </w:pPr>
            <w:r>
              <w:rPr>
                <w:b/>
                <w:sz w:val="22"/>
              </w:rPr>
              <w:t>−6,08 poin</w:t>
            </w:r>
          </w:p>
        </w:tc>
      </w:tr>
      <w:tr w:rsidR="008E45D3" w14:paraId="0801E7A0" w14:textId="77777777">
        <w:trPr>
          <w:cantSplit/>
          <w:jc w:val="center"/>
        </w:trPr>
        <w:tc>
          <w:tcPr>
            <w:tcW w:w="1561" w:type="dxa"/>
            <w:tcBorders>
              <w:top w:val="single" w:sz="4" w:space="0" w:color="000000"/>
              <w:left w:val="single" w:sz="4" w:space="0" w:color="000000"/>
              <w:bottom w:val="single" w:sz="4" w:space="0" w:color="000000"/>
              <w:right w:val="single" w:sz="4" w:space="0" w:color="000000"/>
            </w:tcBorders>
          </w:tcPr>
          <w:p w14:paraId="0A057943" w14:textId="77777777" w:rsidR="008E45D3" w:rsidRDefault="00387256">
            <w:pPr>
              <w:spacing w:before="20" w:after="20" w:line="240" w:lineRule="auto"/>
            </w:pPr>
            <w:r>
              <w:rPr>
                <w:i/>
                <w:sz w:val="22"/>
              </w:rPr>
              <w:t>Ensemble model</w:t>
            </w:r>
          </w:p>
        </w:tc>
        <w:tc>
          <w:tcPr>
            <w:tcW w:w="1590" w:type="dxa"/>
            <w:tcBorders>
              <w:top w:val="single" w:sz="4" w:space="0" w:color="000000"/>
              <w:left w:val="single" w:sz="4" w:space="0" w:color="000000"/>
              <w:bottom w:val="single" w:sz="4" w:space="0" w:color="000000"/>
              <w:right w:val="single" w:sz="4" w:space="0" w:color="000000"/>
            </w:tcBorders>
          </w:tcPr>
          <w:p w14:paraId="0F09C121" w14:textId="77777777" w:rsidR="008E45D3" w:rsidRDefault="00387256">
            <w:pPr>
              <w:spacing w:before="20" w:after="20" w:line="240" w:lineRule="auto"/>
            </w:pPr>
            <w:r>
              <w:rPr>
                <w:sz w:val="22"/>
              </w:rPr>
              <w:t xml:space="preserve">Model tunggal vs </w:t>
            </w:r>
            <w:r>
              <w:rPr>
                <w:i/>
                <w:sz w:val="22"/>
              </w:rPr>
              <w:t>stacking</w:t>
            </w:r>
          </w:p>
        </w:tc>
        <w:tc>
          <w:tcPr>
            <w:tcW w:w="1561" w:type="dxa"/>
            <w:tcBorders>
              <w:top w:val="single" w:sz="4" w:space="0" w:color="000000"/>
              <w:left w:val="single" w:sz="4" w:space="0" w:color="000000"/>
              <w:bottom w:val="single" w:sz="4" w:space="0" w:color="000000"/>
              <w:right w:val="single" w:sz="4" w:space="0" w:color="000000"/>
            </w:tcBorders>
          </w:tcPr>
          <w:p w14:paraId="0442D4E6" w14:textId="77777777" w:rsidR="008E45D3" w:rsidRDefault="00387256">
            <w:pPr>
              <w:spacing w:before="20" w:after="20" w:line="240" w:lineRule="auto"/>
            </w:pPr>
            <w:r>
              <w:rPr>
                <w:sz w:val="22"/>
              </w:rPr>
              <w:t>Akurasi data uji</w:t>
            </w:r>
          </w:p>
        </w:tc>
        <w:tc>
          <w:tcPr>
            <w:tcW w:w="1091" w:type="dxa"/>
            <w:tcBorders>
              <w:top w:val="single" w:sz="4" w:space="0" w:color="000000"/>
              <w:left w:val="single" w:sz="4" w:space="0" w:color="000000"/>
              <w:bottom w:val="single" w:sz="4" w:space="0" w:color="000000"/>
              <w:right w:val="single" w:sz="4" w:space="0" w:color="000000"/>
            </w:tcBorders>
          </w:tcPr>
          <w:p w14:paraId="12EE4117" w14:textId="77777777" w:rsidR="008E45D3" w:rsidRDefault="00387256">
            <w:pPr>
              <w:spacing w:before="20" w:after="20" w:line="240" w:lineRule="auto"/>
              <w:jc w:val="center"/>
            </w:pPr>
            <w:r>
              <w:rPr>
                <w:sz w:val="22"/>
              </w:rPr>
              <w:t>70,09%</w:t>
            </w:r>
          </w:p>
        </w:tc>
        <w:tc>
          <w:tcPr>
            <w:tcW w:w="1069" w:type="dxa"/>
            <w:tcBorders>
              <w:top w:val="single" w:sz="4" w:space="0" w:color="000000"/>
              <w:left w:val="single" w:sz="4" w:space="0" w:color="000000"/>
              <w:bottom w:val="single" w:sz="4" w:space="0" w:color="000000"/>
              <w:right w:val="single" w:sz="4" w:space="0" w:color="000000"/>
            </w:tcBorders>
          </w:tcPr>
          <w:p w14:paraId="5943D869" w14:textId="77777777" w:rsidR="008E45D3" w:rsidRDefault="00387256">
            <w:pPr>
              <w:spacing w:before="20" w:after="20" w:line="240" w:lineRule="auto"/>
              <w:jc w:val="center"/>
            </w:pPr>
            <w:r>
              <w:rPr>
                <w:sz w:val="22"/>
              </w:rPr>
              <w:t>82,35%</w:t>
            </w:r>
          </w:p>
        </w:tc>
        <w:tc>
          <w:tcPr>
            <w:tcW w:w="1065" w:type="dxa"/>
            <w:tcBorders>
              <w:top w:val="single" w:sz="4" w:space="0" w:color="000000"/>
              <w:left w:val="single" w:sz="4" w:space="0" w:color="000000"/>
              <w:bottom w:val="single" w:sz="4" w:space="0" w:color="000000"/>
              <w:right w:val="single" w:sz="4" w:space="0" w:color="000000"/>
            </w:tcBorders>
          </w:tcPr>
          <w:p w14:paraId="1AD211CF" w14:textId="77777777" w:rsidR="008E45D3" w:rsidRDefault="00387256">
            <w:pPr>
              <w:spacing w:before="20" w:after="20" w:line="240" w:lineRule="auto"/>
            </w:pPr>
            <w:r>
              <w:rPr>
                <w:b/>
                <w:sz w:val="22"/>
              </w:rPr>
              <w:t>+12,26 poin</w:t>
            </w:r>
          </w:p>
        </w:tc>
      </w:tr>
      <w:tr w:rsidR="008E45D3" w14:paraId="49A89801" w14:textId="77777777">
        <w:trPr>
          <w:cantSplit/>
          <w:jc w:val="center"/>
        </w:trPr>
        <w:tc>
          <w:tcPr>
            <w:tcW w:w="1561" w:type="dxa"/>
            <w:tcBorders>
              <w:top w:val="single" w:sz="4" w:space="0" w:color="000000"/>
              <w:left w:val="single" w:sz="4" w:space="0" w:color="000000"/>
              <w:bottom w:val="single" w:sz="4" w:space="0" w:color="000000"/>
              <w:right w:val="single" w:sz="4" w:space="0" w:color="000000"/>
            </w:tcBorders>
          </w:tcPr>
          <w:p w14:paraId="4C1FAC28" w14:textId="77777777" w:rsidR="008E45D3" w:rsidRDefault="00387256">
            <w:pPr>
              <w:spacing w:before="20" w:after="20" w:line="240" w:lineRule="auto"/>
            </w:pPr>
            <w:r>
              <w:rPr>
                <w:i/>
                <w:sz w:val="22"/>
              </w:rPr>
              <w:t>Ensemble model</w:t>
            </w:r>
          </w:p>
        </w:tc>
        <w:tc>
          <w:tcPr>
            <w:tcW w:w="1590" w:type="dxa"/>
            <w:tcBorders>
              <w:top w:val="single" w:sz="4" w:space="0" w:color="000000"/>
              <w:left w:val="single" w:sz="4" w:space="0" w:color="000000"/>
              <w:bottom w:val="single" w:sz="4" w:space="0" w:color="000000"/>
              <w:right w:val="single" w:sz="4" w:space="0" w:color="000000"/>
            </w:tcBorders>
          </w:tcPr>
          <w:p w14:paraId="761C5BDC" w14:textId="77777777" w:rsidR="008E45D3" w:rsidRDefault="00387256">
            <w:pPr>
              <w:spacing w:before="20" w:after="20" w:line="240" w:lineRule="auto"/>
            </w:pPr>
            <w:r>
              <w:rPr>
                <w:sz w:val="22"/>
              </w:rPr>
              <w:t xml:space="preserve">Model tunggal vs </w:t>
            </w:r>
            <w:r>
              <w:rPr>
                <w:i/>
                <w:sz w:val="22"/>
              </w:rPr>
              <w:t>stacking</w:t>
            </w:r>
          </w:p>
        </w:tc>
        <w:tc>
          <w:tcPr>
            <w:tcW w:w="1561" w:type="dxa"/>
            <w:tcBorders>
              <w:top w:val="single" w:sz="4" w:space="0" w:color="000000"/>
              <w:left w:val="single" w:sz="4" w:space="0" w:color="000000"/>
              <w:bottom w:val="single" w:sz="4" w:space="0" w:color="000000"/>
              <w:right w:val="single" w:sz="4" w:space="0" w:color="000000"/>
            </w:tcBorders>
          </w:tcPr>
          <w:p w14:paraId="38FD0540" w14:textId="77777777" w:rsidR="008E45D3" w:rsidRDefault="00387256">
            <w:pPr>
              <w:spacing w:before="20" w:after="20" w:line="240" w:lineRule="auto"/>
            </w:pPr>
            <w:r>
              <w:rPr>
                <w:i/>
                <w:sz w:val="22"/>
              </w:rPr>
              <w:t>Cancer recall</w:t>
            </w:r>
            <w:r>
              <w:rPr>
                <w:sz w:val="22"/>
              </w:rPr>
              <w:t xml:space="preserve"> data uji</w:t>
            </w:r>
          </w:p>
        </w:tc>
        <w:tc>
          <w:tcPr>
            <w:tcW w:w="1091" w:type="dxa"/>
            <w:tcBorders>
              <w:top w:val="single" w:sz="4" w:space="0" w:color="000000"/>
              <w:left w:val="single" w:sz="4" w:space="0" w:color="000000"/>
              <w:bottom w:val="single" w:sz="4" w:space="0" w:color="000000"/>
              <w:right w:val="single" w:sz="4" w:space="0" w:color="000000"/>
            </w:tcBorders>
          </w:tcPr>
          <w:p w14:paraId="5DBF4BAE" w14:textId="77777777" w:rsidR="008E45D3" w:rsidRDefault="00387256">
            <w:pPr>
              <w:spacing w:before="20" w:after="20" w:line="240" w:lineRule="auto"/>
              <w:jc w:val="center"/>
            </w:pPr>
            <w:r>
              <w:rPr>
                <w:sz w:val="22"/>
              </w:rPr>
              <w:t>67,63%</w:t>
            </w:r>
          </w:p>
        </w:tc>
        <w:tc>
          <w:tcPr>
            <w:tcW w:w="1069" w:type="dxa"/>
            <w:tcBorders>
              <w:top w:val="single" w:sz="4" w:space="0" w:color="000000"/>
              <w:left w:val="single" w:sz="4" w:space="0" w:color="000000"/>
              <w:bottom w:val="single" w:sz="4" w:space="0" w:color="000000"/>
              <w:right w:val="single" w:sz="4" w:space="0" w:color="000000"/>
            </w:tcBorders>
          </w:tcPr>
          <w:p w14:paraId="0EC72D7A" w14:textId="77777777" w:rsidR="008E45D3" w:rsidRDefault="00387256">
            <w:pPr>
              <w:spacing w:before="20" w:after="20" w:line="240" w:lineRule="auto"/>
              <w:jc w:val="center"/>
            </w:pPr>
            <w:r>
              <w:rPr>
                <w:sz w:val="22"/>
              </w:rPr>
              <w:t>91,00%</w:t>
            </w:r>
          </w:p>
        </w:tc>
        <w:tc>
          <w:tcPr>
            <w:tcW w:w="1065" w:type="dxa"/>
            <w:tcBorders>
              <w:top w:val="single" w:sz="4" w:space="0" w:color="000000"/>
              <w:left w:val="single" w:sz="4" w:space="0" w:color="000000"/>
              <w:bottom w:val="single" w:sz="4" w:space="0" w:color="000000"/>
              <w:right w:val="single" w:sz="4" w:space="0" w:color="000000"/>
            </w:tcBorders>
          </w:tcPr>
          <w:p w14:paraId="0A285DF1" w14:textId="77777777" w:rsidR="008E45D3" w:rsidRDefault="00387256">
            <w:pPr>
              <w:spacing w:before="20" w:after="20" w:line="240" w:lineRule="auto"/>
            </w:pPr>
            <w:r>
              <w:rPr>
                <w:b/>
                <w:sz w:val="22"/>
              </w:rPr>
              <w:t>+23,37 poin</w:t>
            </w:r>
          </w:p>
        </w:tc>
      </w:tr>
    </w:tbl>
    <w:p w14:paraId="63DC33B4" w14:textId="77777777" w:rsidR="008E45D3" w:rsidRDefault="008E45D3">
      <w:pPr>
        <w:spacing w:line="240" w:lineRule="auto"/>
      </w:pPr>
    </w:p>
    <w:p w14:paraId="11B87C53" w14:textId="77777777" w:rsidR="008E45D3" w:rsidRDefault="00387256">
      <w:pPr>
        <w:ind w:firstLine="720"/>
        <w:jc w:val="both"/>
      </w:pPr>
      <w:r>
        <w:t>Ketiga teknik yang dinyatakan pada judul memberikan kontribusi yang besarnya sangat berbeda, dan perbedaan itu perlu dinyatakan tanpa dibuat seolah setara.</w:t>
      </w:r>
    </w:p>
    <w:p w14:paraId="6D864042" w14:textId="77777777" w:rsidR="008E45D3" w:rsidRDefault="00387256">
      <w:pPr>
        <w:ind w:firstLine="720"/>
        <w:jc w:val="both"/>
      </w:pPr>
      <w:r>
        <w:t xml:space="preserve">Kontribusi terbesar datang dari </w:t>
      </w:r>
      <w:r>
        <w:rPr>
          <w:i/>
        </w:rPr>
        <w:t>ensemble model</w:t>
      </w:r>
      <w:r>
        <w:t xml:space="preserve">, khususnya </w:t>
      </w:r>
      <w:r>
        <w:rPr>
          <w:i/>
        </w:rPr>
        <w:t>ensemble stacking</w:t>
      </w:r>
      <w:r>
        <w:t xml:space="preserve">, yang menaikkan akurasi 12,26 poin persentase dan </w:t>
      </w:r>
      <w:r>
        <w:rPr>
          <w:i/>
        </w:rPr>
        <w:t>cancer recall</w:t>
      </w:r>
      <w:r>
        <w:t xml:space="preserve"> 23,37 poin persentase dibandingkan rata-rata model tunggal. Besarnya kontribusi ini menegaskan bahwa yang menentukan bukan sekadar menggabungkan banyak model, melainkan cara penggabungannya: </w:t>
      </w:r>
      <w:r>
        <w:rPr>
          <w:i/>
        </w:rPr>
        <w:t>soft-voting</w:t>
      </w:r>
      <w:r>
        <w:t xml:space="preserve"> atas kesepuluh model yang </w:t>
      </w:r>
      <w:r>
        <w:lastRenderedPageBreak/>
        <w:t xml:space="preserve">sama hanya menghasilkan 70,59%, sementara </w:t>
      </w:r>
      <w:r>
        <w:rPr>
          <w:i/>
        </w:rPr>
        <w:t>meta-learner</w:t>
      </w:r>
      <w:r>
        <w:t xml:space="preserve"> atas keluaran yang sama persis mencapai 82,35%.</w:t>
      </w:r>
    </w:p>
    <w:p w14:paraId="525C2873" w14:textId="77777777" w:rsidR="008E45D3" w:rsidRDefault="00387256">
      <w:pPr>
        <w:ind w:firstLine="720"/>
        <w:jc w:val="both"/>
      </w:pPr>
      <w:r>
        <w:rPr>
          <w:i/>
        </w:rPr>
        <w:t>Fine-tuning</w:t>
      </w:r>
      <w:r>
        <w:t xml:space="preserve"> memberikan kontribusi yang lebih kecil tetapi konsisten, yaitu kenaikan macro-F1 validasi pada sembilan dari sepuluh model dengan rata-rata 0,0451 poin, dan kali ini hampir sama besar pada kedua arsitektur.</w:t>
      </w:r>
    </w:p>
    <w:p w14:paraId="3488A303" w14:textId="77777777" w:rsidR="008E45D3" w:rsidRDefault="00387256">
      <w:pPr>
        <w:ind w:firstLine="720"/>
        <w:jc w:val="both"/>
      </w:pPr>
      <w:r>
        <w:rPr>
          <w:i/>
        </w:rPr>
        <w:t>Data augmentation</w:t>
      </w:r>
      <w:r>
        <w:t xml:space="preserve"> memberikan hasil yang berbeda sifatnya dari keduanya. Pada metrik performa data uji, pengaruhnya tidak dapat dibedakan dari fluktuasi acak: selisih 0,90 poin persentase dengan nilai p sebesar 0,54 pada uji McNemar, sebagaimana dijabarkan pada Bagian 4.4. Namun pada pengendalian </w:t>
      </w:r>
      <w:r>
        <w:rPr>
          <w:i/>
        </w:rPr>
        <w:t>overfitting</w:t>
      </w:r>
      <w:r>
        <w:t>, pengaruhnya justru paling besar di antara ketiga teknik, yaitu memangkas jurang antara akurasi latih dan akurasi validasi dari 11,17 poin menjadi 5,09 poin pada konfigurasi final, bahkan hingga 1,95 poin pada konfigurasi augmentasi penuh. Augmentasi karena itu tidak dapat disebut tidak berkontribusi, melainkan berkontribusi pada aspek yang berbeda dari yang diharapkan semula.</w:t>
      </w:r>
    </w:p>
    <w:p w14:paraId="78E27EC1" w14:textId="77777777" w:rsidR="008E45D3" w:rsidRDefault="00387256">
      <w:pPr>
        <w:ind w:firstLine="720"/>
        <w:jc w:val="both"/>
      </w:pPr>
      <w:r>
        <w:t xml:space="preserve">Perlu dicatat pula bahwa ketiga kontribusi tidak dapat dijumlahkan begitu saja, sebab diukur pada tataran yang berbeda: </w:t>
      </w:r>
      <w:r>
        <w:rPr>
          <w:i/>
        </w:rPr>
        <w:t>fine-tuning</w:t>
      </w:r>
      <w:r>
        <w:t xml:space="preserve"> pada macro-F1 validasi tiap model, augmentasi pada perbandingan antar kelompok model yang dilatih ulang, dan </w:t>
      </w:r>
      <w:r>
        <w:rPr>
          <w:i/>
        </w:rPr>
        <w:t>ensemble</w:t>
      </w:r>
      <w:r>
        <w:t xml:space="preserve"> pada metrik data uji setelah kesepuluh model digabungkan. Model dasar yang digabungkan </w:t>
      </w:r>
      <w:r>
        <w:rPr>
          <w:i/>
        </w:rPr>
        <w:t>ensemble</w:t>
      </w:r>
      <w:r>
        <w:t xml:space="preserve"> itu sendiri sudah merupakan model yang melewati </w:t>
      </w:r>
      <w:r>
        <w:rPr>
          <w:i/>
        </w:rPr>
        <w:t>fine-tuning</w:t>
      </w:r>
      <w:r>
        <w:t xml:space="preserve"> dan augmentasi, sehingga ketiga kontribusi bersifat berlapis, bukan sejajar.</w:t>
      </w:r>
    </w:p>
    <w:p w14:paraId="2425BC0F" w14:textId="77777777" w:rsidR="008E45D3" w:rsidRDefault="00387256">
      <w:pPr>
        <w:pStyle w:val="Heading2"/>
        <w:tabs>
          <w:tab w:val="left" w:pos="567"/>
        </w:tabs>
      </w:pPr>
      <w:bookmarkStart w:id="102" w:name="_Toc241447244"/>
      <w:r>
        <w:rPr>
          <w:rFonts w:ascii="Times New Roman" w:eastAsia="Times New Roman" w:hAnsi="Times New Roman"/>
        </w:rPr>
        <w:lastRenderedPageBreak/>
        <w:t>4.7</w:t>
      </w:r>
      <w:r>
        <w:rPr>
          <w:rFonts w:ascii="Times New Roman" w:eastAsia="Times New Roman" w:hAnsi="Times New Roman"/>
        </w:rPr>
        <w:tab/>
      </w:r>
      <w:r>
        <w:rPr>
          <w:rFonts w:ascii="Times New Roman" w:eastAsia="Times New Roman" w:hAnsi="Times New Roman"/>
        </w:rPr>
        <w:t>Analisis Kesalahan Klasifikasi</w:t>
      </w:r>
      <w:bookmarkEnd w:id="102"/>
    </w:p>
    <w:p w14:paraId="56AC4E5C" w14:textId="77777777" w:rsidR="008E45D3" w:rsidRDefault="00387256">
      <w:pPr>
        <w:ind w:firstLine="720"/>
        <w:jc w:val="both"/>
      </w:pPr>
      <w:r>
        <w:t>Dari 442 citra uji pada konfigurasi final, 78 citra (17,6%) masih diklasifikasikan keliru. Tabel 4.13 memecah kesalahan tersebut menurut polanya.</w:t>
      </w:r>
    </w:p>
    <w:p w14:paraId="2B470121" w14:textId="77777777" w:rsidR="008E45D3" w:rsidRDefault="00387256">
      <w:pPr>
        <w:pStyle w:val="CaptionTabel"/>
        <w:keepNext/>
        <w:spacing w:before="240" w:after="80"/>
      </w:pPr>
      <w:bookmarkStart w:id="103" w:name="_Toc241447274"/>
      <w:r>
        <w:t>Tabel 4.13 Pola Kesalahan Klasifikasi pada Konfigurasi Final</w:t>
      </w:r>
      <w:bookmarkEnd w:id="103"/>
    </w:p>
    <w:tbl>
      <w:tblPr>
        <w:tblW w:w="0" w:type="auto"/>
        <w:jc w:val="center"/>
        <w:tblLayout w:type="fixed"/>
        <w:tblLook w:val="04A0" w:firstRow="1" w:lastRow="0" w:firstColumn="1" w:lastColumn="0" w:noHBand="0" w:noVBand="1"/>
      </w:tblPr>
      <w:tblGrid>
        <w:gridCol w:w="2636"/>
        <w:gridCol w:w="994"/>
        <w:gridCol w:w="1313"/>
        <w:gridCol w:w="2994"/>
      </w:tblGrid>
      <w:tr w:rsidR="008E45D3" w14:paraId="2D995D36" w14:textId="77777777">
        <w:trPr>
          <w:cantSplit/>
          <w:tblHeader/>
          <w:jc w:val="center"/>
        </w:trPr>
        <w:tc>
          <w:tcPr>
            <w:tcW w:w="263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E03236E" w14:textId="77777777" w:rsidR="008E45D3" w:rsidRDefault="00387256">
            <w:pPr>
              <w:spacing w:before="20" w:after="20" w:line="240" w:lineRule="auto"/>
              <w:jc w:val="center"/>
            </w:pPr>
            <w:r>
              <w:rPr>
                <w:b/>
                <w:sz w:val="22"/>
              </w:rPr>
              <w:t>Label Asli → Prediksi</w:t>
            </w:r>
          </w:p>
        </w:tc>
        <w:tc>
          <w:tcPr>
            <w:tcW w:w="99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9732800" w14:textId="77777777" w:rsidR="008E45D3" w:rsidRDefault="00387256">
            <w:pPr>
              <w:spacing w:before="20" w:after="20" w:line="240" w:lineRule="auto"/>
              <w:jc w:val="center"/>
            </w:pPr>
            <w:r>
              <w:rPr>
                <w:b/>
                <w:sz w:val="22"/>
              </w:rPr>
              <w:t>Jumlah</w:t>
            </w:r>
          </w:p>
        </w:tc>
        <w:tc>
          <w:tcPr>
            <w:tcW w:w="131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1D25734" w14:textId="77777777" w:rsidR="008E45D3" w:rsidRDefault="00387256">
            <w:pPr>
              <w:spacing w:before="20" w:after="20" w:line="240" w:lineRule="auto"/>
              <w:jc w:val="center"/>
            </w:pPr>
            <w:r>
              <w:rPr>
                <w:b/>
                <w:sz w:val="22"/>
              </w:rPr>
              <w:t>Median Keyakinan</w:t>
            </w:r>
          </w:p>
        </w:tc>
        <w:tc>
          <w:tcPr>
            <w:tcW w:w="299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D681924" w14:textId="77777777" w:rsidR="008E45D3" w:rsidRDefault="00387256">
            <w:pPr>
              <w:spacing w:before="20" w:after="20" w:line="240" w:lineRule="auto"/>
              <w:jc w:val="center"/>
            </w:pPr>
            <w:r>
              <w:rPr>
                <w:b/>
                <w:sz w:val="22"/>
              </w:rPr>
              <w:t>Sumber</w:t>
            </w:r>
          </w:p>
        </w:tc>
      </w:tr>
      <w:tr w:rsidR="008E45D3" w14:paraId="627AEBB9" w14:textId="77777777">
        <w:trPr>
          <w:cantSplit/>
          <w:jc w:val="center"/>
        </w:trPr>
        <w:tc>
          <w:tcPr>
            <w:tcW w:w="2636" w:type="dxa"/>
            <w:tcBorders>
              <w:top w:val="single" w:sz="4" w:space="0" w:color="000000"/>
              <w:left w:val="single" w:sz="4" w:space="0" w:color="000000"/>
              <w:bottom w:val="single" w:sz="4" w:space="0" w:color="000000"/>
              <w:right w:val="single" w:sz="4" w:space="0" w:color="000000"/>
            </w:tcBorders>
          </w:tcPr>
          <w:p w14:paraId="6F99A001" w14:textId="77777777" w:rsidR="008E45D3" w:rsidRDefault="00387256">
            <w:pPr>
              <w:spacing w:before="20" w:after="20" w:line="240" w:lineRule="auto"/>
            </w:pPr>
            <w:r>
              <w:rPr>
                <w:sz w:val="22"/>
              </w:rPr>
              <w:t>Benign → Malignant</w:t>
            </w:r>
          </w:p>
        </w:tc>
        <w:tc>
          <w:tcPr>
            <w:tcW w:w="994" w:type="dxa"/>
            <w:tcBorders>
              <w:top w:val="single" w:sz="4" w:space="0" w:color="000000"/>
              <w:left w:val="single" w:sz="4" w:space="0" w:color="000000"/>
              <w:bottom w:val="single" w:sz="4" w:space="0" w:color="000000"/>
              <w:right w:val="single" w:sz="4" w:space="0" w:color="000000"/>
            </w:tcBorders>
          </w:tcPr>
          <w:p w14:paraId="739C39D3" w14:textId="77777777" w:rsidR="008E45D3" w:rsidRDefault="00387256">
            <w:pPr>
              <w:spacing w:before="20" w:after="20" w:line="240" w:lineRule="auto"/>
              <w:jc w:val="center"/>
            </w:pPr>
            <w:r>
              <w:rPr>
                <w:sz w:val="22"/>
              </w:rPr>
              <w:t>26</w:t>
            </w:r>
          </w:p>
        </w:tc>
        <w:tc>
          <w:tcPr>
            <w:tcW w:w="1313" w:type="dxa"/>
            <w:tcBorders>
              <w:top w:val="single" w:sz="4" w:space="0" w:color="000000"/>
              <w:left w:val="single" w:sz="4" w:space="0" w:color="000000"/>
              <w:bottom w:val="single" w:sz="4" w:space="0" w:color="000000"/>
              <w:right w:val="single" w:sz="4" w:space="0" w:color="000000"/>
            </w:tcBorders>
          </w:tcPr>
          <w:p w14:paraId="4B635068" w14:textId="77777777" w:rsidR="008E45D3" w:rsidRDefault="00387256">
            <w:pPr>
              <w:spacing w:before="20" w:after="20" w:line="240" w:lineRule="auto"/>
              <w:jc w:val="center"/>
            </w:pPr>
            <w:r>
              <w:rPr>
                <w:sz w:val="22"/>
              </w:rPr>
              <w:t>0,741</w:t>
            </w:r>
          </w:p>
        </w:tc>
        <w:tc>
          <w:tcPr>
            <w:tcW w:w="2994" w:type="dxa"/>
            <w:tcBorders>
              <w:top w:val="single" w:sz="4" w:space="0" w:color="000000"/>
              <w:left w:val="single" w:sz="4" w:space="0" w:color="000000"/>
              <w:bottom w:val="single" w:sz="4" w:space="0" w:color="000000"/>
              <w:right w:val="single" w:sz="4" w:space="0" w:color="000000"/>
            </w:tcBorders>
          </w:tcPr>
          <w:p w14:paraId="3C109041" w14:textId="77777777" w:rsidR="008E45D3" w:rsidRDefault="00387256">
            <w:pPr>
              <w:spacing w:before="20" w:after="20" w:line="240" w:lineRule="auto"/>
            </w:pPr>
            <w:r>
              <w:rPr>
                <w:sz w:val="22"/>
              </w:rPr>
              <w:t>LIDC-IDRI (26)</w:t>
            </w:r>
          </w:p>
        </w:tc>
      </w:tr>
      <w:tr w:rsidR="008E45D3" w14:paraId="2EBA5110" w14:textId="77777777">
        <w:trPr>
          <w:cantSplit/>
          <w:jc w:val="center"/>
        </w:trPr>
        <w:tc>
          <w:tcPr>
            <w:tcW w:w="2636" w:type="dxa"/>
            <w:tcBorders>
              <w:top w:val="single" w:sz="4" w:space="0" w:color="000000"/>
              <w:left w:val="single" w:sz="4" w:space="0" w:color="000000"/>
              <w:bottom w:val="single" w:sz="4" w:space="0" w:color="000000"/>
              <w:right w:val="single" w:sz="4" w:space="0" w:color="000000"/>
            </w:tcBorders>
          </w:tcPr>
          <w:p w14:paraId="20B1F771" w14:textId="77777777" w:rsidR="008E45D3" w:rsidRDefault="00387256">
            <w:pPr>
              <w:spacing w:before="20" w:after="20" w:line="240" w:lineRule="auto"/>
            </w:pPr>
            <w:r>
              <w:rPr>
                <w:sz w:val="22"/>
              </w:rPr>
              <w:t>Malignant → Benign</w:t>
            </w:r>
          </w:p>
        </w:tc>
        <w:tc>
          <w:tcPr>
            <w:tcW w:w="994" w:type="dxa"/>
            <w:tcBorders>
              <w:top w:val="single" w:sz="4" w:space="0" w:color="000000"/>
              <w:left w:val="single" w:sz="4" w:space="0" w:color="000000"/>
              <w:bottom w:val="single" w:sz="4" w:space="0" w:color="000000"/>
              <w:right w:val="single" w:sz="4" w:space="0" w:color="000000"/>
            </w:tcBorders>
          </w:tcPr>
          <w:p w14:paraId="666E7EB8" w14:textId="77777777" w:rsidR="008E45D3" w:rsidRDefault="00387256">
            <w:pPr>
              <w:spacing w:before="20" w:after="20" w:line="240" w:lineRule="auto"/>
              <w:jc w:val="center"/>
            </w:pPr>
            <w:r>
              <w:rPr>
                <w:sz w:val="22"/>
              </w:rPr>
              <w:t>18</w:t>
            </w:r>
          </w:p>
        </w:tc>
        <w:tc>
          <w:tcPr>
            <w:tcW w:w="1313" w:type="dxa"/>
            <w:tcBorders>
              <w:top w:val="single" w:sz="4" w:space="0" w:color="000000"/>
              <w:left w:val="single" w:sz="4" w:space="0" w:color="000000"/>
              <w:bottom w:val="single" w:sz="4" w:space="0" w:color="000000"/>
              <w:right w:val="single" w:sz="4" w:space="0" w:color="000000"/>
            </w:tcBorders>
          </w:tcPr>
          <w:p w14:paraId="38003C6D" w14:textId="77777777" w:rsidR="008E45D3" w:rsidRDefault="00387256">
            <w:pPr>
              <w:spacing w:before="20" w:after="20" w:line="240" w:lineRule="auto"/>
              <w:jc w:val="center"/>
            </w:pPr>
            <w:r>
              <w:rPr>
                <w:sz w:val="22"/>
              </w:rPr>
              <w:t>0,494</w:t>
            </w:r>
          </w:p>
        </w:tc>
        <w:tc>
          <w:tcPr>
            <w:tcW w:w="2994" w:type="dxa"/>
            <w:tcBorders>
              <w:top w:val="single" w:sz="4" w:space="0" w:color="000000"/>
              <w:left w:val="single" w:sz="4" w:space="0" w:color="000000"/>
              <w:bottom w:val="single" w:sz="4" w:space="0" w:color="000000"/>
              <w:right w:val="single" w:sz="4" w:space="0" w:color="000000"/>
            </w:tcBorders>
          </w:tcPr>
          <w:p w14:paraId="7C1AE46E" w14:textId="77777777" w:rsidR="008E45D3" w:rsidRDefault="00387256">
            <w:pPr>
              <w:spacing w:before="20" w:after="20" w:line="240" w:lineRule="auto"/>
            </w:pPr>
            <w:r>
              <w:rPr>
                <w:sz w:val="22"/>
              </w:rPr>
              <w:t>LIDC-IDRI (18)</w:t>
            </w:r>
          </w:p>
        </w:tc>
      </w:tr>
      <w:tr w:rsidR="008E45D3" w14:paraId="04AEFE23" w14:textId="77777777">
        <w:trPr>
          <w:cantSplit/>
          <w:jc w:val="center"/>
        </w:trPr>
        <w:tc>
          <w:tcPr>
            <w:tcW w:w="2636" w:type="dxa"/>
            <w:tcBorders>
              <w:top w:val="single" w:sz="4" w:space="0" w:color="000000"/>
              <w:left w:val="single" w:sz="4" w:space="0" w:color="000000"/>
              <w:bottom w:val="single" w:sz="4" w:space="0" w:color="000000"/>
              <w:right w:val="single" w:sz="4" w:space="0" w:color="000000"/>
            </w:tcBorders>
          </w:tcPr>
          <w:p w14:paraId="3CC4AB74" w14:textId="77777777" w:rsidR="008E45D3" w:rsidRDefault="00387256">
            <w:pPr>
              <w:spacing w:before="20" w:after="20" w:line="240" w:lineRule="auto"/>
            </w:pPr>
            <w:r>
              <w:rPr>
                <w:sz w:val="22"/>
              </w:rPr>
              <w:t>Benign → Normal</w:t>
            </w:r>
          </w:p>
        </w:tc>
        <w:tc>
          <w:tcPr>
            <w:tcW w:w="994" w:type="dxa"/>
            <w:tcBorders>
              <w:top w:val="single" w:sz="4" w:space="0" w:color="000000"/>
              <w:left w:val="single" w:sz="4" w:space="0" w:color="000000"/>
              <w:bottom w:val="single" w:sz="4" w:space="0" w:color="000000"/>
              <w:right w:val="single" w:sz="4" w:space="0" w:color="000000"/>
            </w:tcBorders>
          </w:tcPr>
          <w:p w14:paraId="5FF25668" w14:textId="77777777" w:rsidR="008E45D3" w:rsidRDefault="00387256">
            <w:pPr>
              <w:spacing w:before="20" w:after="20" w:line="240" w:lineRule="auto"/>
              <w:jc w:val="center"/>
            </w:pPr>
            <w:r>
              <w:rPr>
                <w:sz w:val="22"/>
              </w:rPr>
              <w:t>10</w:t>
            </w:r>
          </w:p>
        </w:tc>
        <w:tc>
          <w:tcPr>
            <w:tcW w:w="1313" w:type="dxa"/>
            <w:tcBorders>
              <w:top w:val="single" w:sz="4" w:space="0" w:color="000000"/>
              <w:left w:val="single" w:sz="4" w:space="0" w:color="000000"/>
              <w:bottom w:val="single" w:sz="4" w:space="0" w:color="000000"/>
              <w:right w:val="single" w:sz="4" w:space="0" w:color="000000"/>
            </w:tcBorders>
          </w:tcPr>
          <w:p w14:paraId="6EE9C8BE" w14:textId="77777777" w:rsidR="008E45D3" w:rsidRDefault="00387256">
            <w:pPr>
              <w:spacing w:before="20" w:after="20" w:line="240" w:lineRule="auto"/>
              <w:jc w:val="center"/>
            </w:pPr>
            <w:r>
              <w:rPr>
                <w:sz w:val="22"/>
              </w:rPr>
              <w:t>0,579</w:t>
            </w:r>
          </w:p>
        </w:tc>
        <w:tc>
          <w:tcPr>
            <w:tcW w:w="2994" w:type="dxa"/>
            <w:tcBorders>
              <w:top w:val="single" w:sz="4" w:space="0" w:color="000000"/>
              <w:left w:val="single" w:sz="4" w:space="0" w:color="000000"/>
              <w:bottom w:val="single" w:sz="4" w:space="0" w:color="000000"/>
              <w:right w:val="single" w:sz="4" w:space="0" w:color="000000"/>
            </w:tcBorders>
          </w:tcPr>
          <w:p w14:paraId="19C70F9F" w14:textId="77777777" w:rsidR="008E45D3" w:rsidRDefault="00387256">
            <w:pPr>
              <w:spacing w:before="20" w:after="20" w:line="240" w:lineRule="auto"/>
            </w:pPr>
            <w:r>
              <w:rPr>
                <w:sz w:val="22"/>
              </w:rPr>
              <w:t>LIDC-IDRI (6), Kaggle (4)</w:t>
            </w:r>
          </w:p>
        </w:tc>
      </w:tr>
      <w:tr w:rsidR="008E45D3" w14:paraId="7A5A029C" w14:textId="77777777">
        <w:trPr>
          <w:cantSplit/>
          <w:jc w:val="center"/>
        </w:trPr>
        <w:tc>
          <w:tcPr>
            <w:tcW w:w="2636" w:type="dxa"/>
            <w:tcBorders>
              <w:top w:val="single" w:sz="4" w:space="0" w:color="000000"/>
              <w:left w:val="single" w:sz="4" w:space="0" w:color="000000"/>
              <w:bottom w:val="single" w:sz="4" w:space="0" w:color="000000"/>
              <w:right w:val="single" w:sz="4" w:space="0" w:color="000000"/>
            </w:tcBorders>
          </w:tcPr>
          <w:p w14:paraId="4858411B" w14:textId="77777777" w:rsidR="008E45D3" w:rsidRDefault="00387256">
            <w:pPr>
              <w:spacing w:before="20" w:after="20" w:line="240" w:lineRule="auto"/>
            </w:pPr>
            <w:r>
              <w:rPr>
                <w:sz w:val="22"/>
              </w:rPr>
              <w:t>Malignant → Normal</w:t>
            </w:r>
          </w:p>
        </w:tc>
        <w:tc>
          <w:tcPr>
            <w:tcW w:w="994" w:type="dxa"/>
            <w:tcBorders>
              <w:top w:val="single" w:sz="4" w:space="0" w:color="000000"/>
              <w:left w:val="single" w:sz="4" w:space="0" w:color="000000"/>
              <w:bottom w:val="single" w:sz="4" w:space="0" w:color="000000"/>
              <w:right w:val="single" w:sz="4" w:space="0" w:color="000000"/>
            </w:tcBorders>
          </w:tcPr>
          <w:p w14:paraId="7CC69214" w14:textId="77777777" w:rsidR="008E45D3" w:rsidRDefault="00387256">
            <w:pPr>
              <w:spacing w:before="20" w:after="20" w:line="240" w:lineRule="auto"/>
              <w:jc w:val="center"/>
            </w:pPr>
            <w:r>
              <w:rPr>
                <w:sz w:val="22"/>
              </w:rPr>
              <w:t>9</w:t>
            </w:r>
          </w:p>
        </w:tc>
        <w:tc>
          <w:tcPr>
            <w:tcW w:w="1313" w:type="dxa"/>
            <w:tcBorders>
              <w:top w:val="single" w:sz="4" w:space="0" w:color="000000"/>
              <w:left w:val="single" w:sz="4" w:space="0" w:color="000000"/>
              <w:bottom w:val="single" w:sz="4" w:space="0" w:color="000000"/>
              <w:right w:val="single" w:sz="4" w:space="0" w:color="000000"/>
            </w:tcBorders>
          </w:tcPr>
          <w:p w14:paraId="68DF1155" w14:textId="77777777" w:rsidR="008E45D3" w:rsidRDefault="00387256">
            <w:pPr>
              <w:spacing w:before="20" w:after="20" w:line="240" w:lineRule="auto"/>
              <w:jc w:val="center"/>
            </w:pPr>
            <w:r>
              <w:rPr>
                <w:sz w:val="22"/>
              </w:rPr>
              <w:t>0,506</w:t>
            </w:r>
          </w:p>
        </w:tc>
        <w:tc>
          <w:tcPr>
            <w:tcW w:w="2994" w:type="dxa"/>
            <w:tcBorders>
              <w:top w:val="single" w:sz="4" w:space="0" w:color="000000"/>
              <w:left w:val="single" w:sz="4" w:space="0" w:color="000000"/>
              <w:bottom w:val="single" w:sz="4" w:space="0" w:color="000000"/>
              <w:right w:val="single" w:sz="4" w:space="0" w:color="000000"/>
            </w:tcBorders>
          </w:tcPr>
          <w:p w14:paraId="50A8E4B0" w14:textId="77777777" w:rsidR="008E45D3" w:rsidRDefault="00387256">
            <w:pPr>
              <w:spacing w:before="20" w:after="20" w:line="240" w:lineRule="auto"/>
            </w:pPr>
            <w:r>
              <w:rPr>
                <w:sz w:val="22"/>
              </w:rPr>
              <w:t>LIDC-IDRI (5), Kaggle (4)</w:t>
            </w:r>
          </w:p>
        </w:tc>
      </w:tr>
      <w:tr w:rsidR="008E45D3" w14:paraId="08E23962" w14:textId="77777777">
        <w:trPr>
          <w:cantSplit/>
          <w:jc w:val="center"/>
        </w:trPr>
        <w:tc>
          <w:tcPr>
            <w:tcW w:w="2636" w:type="dxa"/>
            <w:tcBorders>
              <w:top w:val="single" w:sz="4" w:space="0" w:color="000000"/>
              <w:left w:val="single" w:sz="4" w:space="0" w:color="000000"/>
              <w:bottom w:val="single" w:sz="4" w:space="0" w:color="000000"/>
              <w:right w:val="single" w:sz="4" w:space="0" w:color="000000"/>
            </w:tcBorders>
          </w:tcPr>
          <w:p w14:paraId="6A23103B" w14:textId="77777777" w:rsidR="008E45D3" w:rsidRDefault="00387256">
            <w:pPr>
              <w:spacing w:before="20" w:after="20" w:line="240" w:lineRule="auto"/>
            </w:pPr>
            <w:r>
              <w:rPr>
                <w:sz w:val="22"/>
              </w:rPr>
              <w:t>Normal → Malignant</w:t>
            </w:r>
          </w:p>
        </w:tc>
        <w:tc>
          <w:tcPr>
            <w:tcW w:w="994" w:type="dxa"/>
            <w:tcBorders>
              <w:top w:val="single" w:sz="4" w:space="0" w:color="000000"/>
              <w:left w:val="single" w:sz="4" w:space="0" w:color="000000"/>
              <w:bottom w:val="single" w:sz="4" w:space="0" w:color="000000"/>
              <w:right w:val="single" w:sz="4" w:space="0" w:color="000000"/>
            </w:tcBorders>
          </w:tcPr>
          <w:p w14:paraId="5E32A77C" w14:textId="77777777" w:rsidR="008E45D3" w:rsidRDefault="00387256">
            <w:pPr>
              <w:spacing w:before="20" w:after="20" w:line="240" w:lineRule="auto"/>
              <w:jc w:val="center"/>
            </w:pPr>
            <w:r>
              <w:rPr>
                <w:sz w:val="22"/>
              </w:rPr>
              <w:t>9</w:t>
            </w:r>
          </w:p>
        </w:tc>
        <w:tc>
          <w:tcPr>
            <w:tcW w:w="1313" w:type="dxa"/>
            <w:tcBorders>
              <w:top w:val="single" w:sz="4" w:space="0" w:color="000000"/>
              <w:left w:val="single" w:sz="4" w:space="0" w:color="000000"/>
              <w:bottom w:val="single" w:sz="4" w:space="0" w:color="000000"/>
              <w:right w:val="single" w:sz="4" w:space="0" w:color="000000"/>
            </w:tcBorders>
          </w:tcPr>
          <w:p w14:paraId="58502A25" w14:textId="77777777" w:rsidR="008E45D3" w:rsidRDefault="00387256">
            <w:pPr>
              <w:spacing w:before="20" w:after="20" w:line="240" w:lineRule="auto"/>
              <w:jc w:val="center"/>
            </w:pPr>
            <w:r>
              <w:rPr>
                <w:sz w:val="22"/>
              </w:rPr>
              <w:t>0,548</w:t>
            </w:r>
          </w:p>
        </w:tc>
        <w:tc>
          <w:tcPr>
            <w:tcW w:w="2994" w:type="dxa"/>
            <w:tcBorders>
              <w:top w:val="single" w:sz="4" w:space="0" w:color="000000"/>
              <w:left w:val="single" w:sz="4" w:space="0" w:color="000000"/>
              <w:bottom w:val="single" w:sz="4" w:space="0" w:color="000000"/>
              <w:right w:val="single" w:sz="4" w:space="0" w:color="000000"/>
            </w:tcBorders>
          </w:tcPr>
          <w:p w14:paraId="166DAF13" w14:textId="77777777" w:rsidR="008E45D3" w:rsidRDefault="00387256">
            <w:pPr>
              <w:spacing w:before="20" w:after="20" w:line="240" w:lineRule="auto"/>
            </w:pPr>
            <w:r>
              <w:rPr>
                <w:sz w:val="22"/>
              </w:rPr>
              <w:t>LIDC-IDRI (7), Kaggle (2)</w:t>
            </w:r>
          </w:p>
        </w:tc>
      </w:tr>
      <w:tr w:rsidR="008E45D3" w14:paraId="3D48EE57" w14:textId="77777777">
        <w:trPr>
          <w:cantSplit/>
          <w:jc w:val="center"/>
        </w:trPr>
        <w:tc>
          <w:tcPr>
            <w:tcW w:w="2636" w:type="dxa"/>
            <w:tcBorders>
              <w:top w:val="single" w:sz="4" w:space="0" w:color="000000"/>
              <w:left w:val="single" w:sz="4" w:space="0" w:color="000000"/>
              <w:bottom w:val="single" w:sz="4" w:space="0" w:color="000000"/>
              <w:right w:val="single" w:sz="4" w:space="0" w:color="000000"/>
            </w:tcBorders>
          </w:tcPr>
          <w:p w14:paraId="69C01108" w14:textId="77777777" w:rsidR="008E45D3" w:rsidRDefault="00387256">
            <w:pPr>
              <w:spacing w:before="20" w:after="20" w:line="240" w:lineRule="auto"/>
            </w:pPr>
            <w:r>
              <w:rPr>
                <w:sz w:val="22"/>
              </w:rPr>
              <w:t>Normal → Benign</w:t>
            </w:r>
          </w:p>
        </w:tc>
        <w:tc>
          <w:tcPr>
            <w:tcW w:w="994" w:type="dxa"/>
            <w:tcBorders>
              <w:top w:val="single" w:sz="4" w:space="0" w:color="000000"/>
              <w:left w:val="single" w:sz="4" w:space="0" w:color="000000"/>
              <w:bottom w:val="single" w:sz="4" w:space="0" w:color="000000"/>
              <w:right w:val="single" w:sz="4" w:space="0" w:color="000000"/>
            </w:tcBorders>
          </w:tcPr>
          <w:p w14:paraId="085A5519" w14:textId="77777777" w:rsidR="008E45D3" w:rsidRDefault="00387256">
            <w:pPr>
              <w:spacing w:before="20" w:after="20" w:line="240" w:lineRule="auto"/>
              <w:jc w:val="center"/>
            </w:pPr>
            <w:r>
              <w:rPr>
                <w:sz w:val="22"/>
              </w:rPr>
              <w:t>6</w:t>
            </w:r>
          </w:p>
        </w:tc>
        <w:tc>
          <w:tcPr>
            <w:tcW w:w="1313" w:type="dxa"/>
            <w:tcBorders>
              <w:top w:val="single" w:sz="4" w:space="0" w:color="000000"/>
              <w:left w:val="single" w:sz="4" w:space="0" w:color="000000"/>
              <w:bottom w:val="single" w:sz="4" w:space="0" w:color="000000"/>
              <w:right w:val="single" w:sz="4" w:space="0" w:color="000000"/>
            </w:tcBorders>
          </w:tcPr>
          <w:p w14:paraId="0C7F56DC" w14:textId="77777777" w:rsidR="008E45D3" w:rsidRDefault="00387256">
            <w:pPr>
              <w:spacing w:before="20" w:after="20" w:line="240" w:lineRule="auto"/>
              <w:jc w:val="center"/>
            </w:pPr>
            <w:r>
              <w:rPr>
                <w:sz w:val="22"/>
              </w:rPr>
              <w:t>0,463</w:t>
            </w:r>
          </w:p>
        </w:tc>
        <w:tc>
          <w:tcPr>
            <w:tcW w:w="2994" w:type="dxa"/>
            <w:tcBorders>
              <w:top w:val="single" w:sz="4" w:space="0" w:color="000000"/>
              <w:left w:val="single" w:sz="4" w:space="0" w:color="000000"/>
              <w:bottom w:val="single" w:sz="4" w:space="0" w:color="000000"/>
              <w:right w:val="single" w:sz="4" w:space="0" w:color="000000"/>
            </w:tcBorders>
          </w:tcPr>
          <w:p w14:paraId="0C33E0EF" w14:textId="77777777" w:rsidR="008E45D3" w:rsidRDefault="00387256">
            <w:pPr>
              <w:spacing w:before="20" w:after="20" w:line="240" w:lineRule="auto"/>
            </w:pPr>
            <w:r>
              <w:rPr>
                <w:sz w:val="22"/>
              </w:rPr>
              <w:t>LIDC-IDRI (3), Kaggle (3)</w:t>
            </w:r>
          </w:p>
        </w:tc>
      </w:tr>
    </w:tbl>
    <w:p w14:paraId="31EC5E51" w14:textId="77777777" w:rsidR="008E45D3" w:rsidRDefault="008E45D3">
      <w:pPr>
        <w:spacing w:line="240" w:lineRule="auto"/>
      </w:pPr>
    </w:p>
    <w:p w14:paraId="53EB13AE" w14:textId="77777777" w:rsidR="008E45D3" w:rsidRDefault="00387256">
      <w:pPr>
        <w:ind w:firstLine="720"/>
        <w:jc w:val="both"/>
      </w:pPr>
      <w:r>
        <w:t>Tiga hal menonjol dari sebaran ini. Pertama, 65 dari 78 kesalahan atau 83,3% berasal dari subset LIDC-IDRI, padahal subset tersebut hanya menyumbang 43,2% citra uji. Ketimpangan ini dibahas lebih lanjut pada Bagian 4.8. Kedua, pola kesalahan terbanyak adalah Benign yang ditandai Malignant (26 kasus). Dalam konteks skrining, arah kesalahan ini relatif lebih aman daripada kebalikannya, karena menghasilkan pemeriksaan lanjutan yang tidak perlu alih-alih melewatkan kanker. Ketiga, kesalahan paling berisiko seca</w:t>
      </w:r>
      <w:r>
        <w:t>ra klinis, yaitu Malignant yang dianggap Normal, berjumlah 9 kasus atau 3,0% dari seluruh 300 citra Malignant pada data uji.</w:t>
      </w:r>
    </w:p>
    <w:p w14:paraId="7C5ED445" w14:textId="77777777" w:rsidR="008E45D3" w:rsidRDefault="00387256">
      <w:pPr>
        <w:ind w:firstLine="720"/>
        <w:jc w:val="both"/>
      </w:pPr>
      <w:r>
        <w:t>Angka 3,0% tersebut layak digarisbawahi karena merupakan ukuran yang paling langsung berkaitan dengan tujuan skrining. Sembilan kasus kanker terlewat dari 300 berarti sistem meneruskan 97,0% kasus kanker ke kelas yang setidaknya menuntut tindak lanjut, baik sebagai Malignant maupun sebagai Benign.</w:t>
      </w:r>
    </w:p>
    <w:p w14:paraId="5D026801" w14:textId="77777777" w:rsidR="008E45D3" w:rsidRDefault="00387256">
      <w:pPr>
        <w:ind w:firstLine="720"/>
        <w:jc w:val="both"/>
      </w:pPr>
      <w:r>
        <w:t xml:space="preserve">Meskipun sebaran kesalahan sudah terpetakan menurut jumlahnya, peninjauan terhadap citra yang gagal diprediksi tetap perlu dilakukan untuk </w:t>
      </w:r>
      <w:r>
        <w:lastRenderedPageBreak/>
        <w:t xml:space="preserve">memahami karakteristik visual yang membingungkan model. Dari tiap pola kesalahan pada Tabel 4.13 diambil satu citra, yaitu kesalahan yang diprediksi dengan keyakinan paling tinggi pada pola tersebut. Pemilihan ini disengaja, sebab kesalahan yang diyakini penuh oleh model lebih banyak mengungkap pola yang benar-benar menyesatkan daripada kesalahan yang memang berada di tepi ambang. Seluruh sampel diambil dari prediksi konfigurasi final yang diintegrasikan ke dalam prototipe aplikasi. Setiap analisis disusun </w:t>
      </w:r>
      <w:r>
        <w:t>dari tiga sumber yang dapat diperiksa ulang, yaitu probabilitas ketiga kelas yang dikeluarkan model, asal label citra, serta pengamatan visual terhadap citranya, sehingga kemungkinan penyebab yang dikemukakan tetap dinyatakan sebagai kemungkinan dan bukan kepastian. Tabel 4.14 berikut menyajikan sampel tersebut beserta analisisnya.</w:t>
      </w:r>
    </w:p>
    <w:p w14:paraId="405CE1D4" w14:textId="77777777" w:rsidR="008E45D3" w:rsidRDefault="00387256">
      <w:pPr>
        <w:pStyle w:val="CaptionTabel"/>
        <w:keepNext/>
        <w:spacing w:before="240" w:after="80"/>
      </w:pPr>
      <w:bookmarkStart w:id="104" w:name="_Toc241447275"/>
      <w:r>
        <w:t>Tabel 4.14 Sampel Kesalahan Prediksi Model</w:t>
      </w:r>
      <w:bookmarkEnd w:id="104"/>
    </w:p>
    <w:tbl>
      <w:tblPr>
        <w:tblW w:w="0" w:type="auto"/>
        <w:jc w:val="center"/>
        <w:tblLayout w:type="fixed"/>
        <w:tblLook w:val="04A0" w:firstRow="1" w:lastRow="0" w:firstColumn="1" w:lastColumn="0" w:noHBand="0" w:noVBand="1"/>
      </w:tblPr>
      <w:tblGrid>
        <w:gridCol w:w="552"/>
        <w:gridCol w:w="2551"/>
        <w:gridCol w:w="4834"/>
      </w:tblGrid>
      <w:tr w:rsidR="008E45D3" w14:paraId="5C006559" w14:textId="77777777">
        <w:trPr>
          <w:cantSplit/>
          <w:tblHeader/>
          <w:jc w:val="center"/>
        </w:trPr>
        <w:tc>
          <w:tcPr>
            <w:tcW w:w="55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6505855" w14:textId="77777777" w:rsidR="008E45D3" w:rsidRDefault="00387256">
            <w:pPr>
              <w:spacing w:before="20" w:after="20" w:line="240" w:lineRule="auto"/>
              <w:jc w:val="center"/>
            </w:pPr>
            <w:r>
              <w:rPr>
                <w:b/>
                <w:sz w:val="22"/>
              </w:rPr>
              <w:t>No</w:t>
            </w:r>
          </w:p>
        </w:tc>
        <w:tc>
          <w:tcPr>
            <w:tcW w:w="255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3599850" w14:textId="77777777" w:rsidR="008E45D3" w:rsidRDefault="00387256">
            <w:pPr>
              <w:spacing w:before="20" w:after="20" w:line="240" w:lineRule="auto"/>
              <w:jc w:val="center"/>
            </w:pPr>
            <w:r>
              <w:rPr>
                <w:b/>
                <w:sz w:val="22"/>
              </w:rPr>
              <w:t>Gambar</w:t>
            </w:r>
          </w:p>
        </w:tc>
        <w:tc>
          <w:tcPr>
            <w:tcW w:w="483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F34E9F6" w14:textId="77777777" w:rsidR="008E45D3" w:rsidRDefault="00387256">
            <w:pPr>
              <w:spacing w:before="20" w:after="20" w:line="240" w:lineRule="auto"/>
              <w:jc w:val="center"/>
            </w:pPr>
            <w:r>
              <w:rPr>
                <w:b/>
                <w:sz w:val="22"/>
              </w:rPr>
              <w:t>Analisis</w:t>
            </w:r>
          </w:p>
        </w:tc>
      </w:tr>
      <w:tr w:rsidR="008E45D3" w14:paraId="26CBDC30"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163CDF3A" w14:textId="77777777" w:rsidR="008E45D3" w:rsidRDefault="00387256">
            <w:pPr>
              <w:spacing w:before="20" w:after="20" w:line="240" w:lineRule="auto"/>
              <w:jc w:val="center"/>
            </w:pPr>
            <w:r>
              <w:rPr>
                <w:sz w:val="22"/>
              </w:rPr>
              <w:t>1</w:t>
            </w:r>
          </w:p>
        </w:tc>
        <w:tc>
          <w:tcPr>
            <w:tcW w:w="2551" w:type="dxa"/>
            <w:tcBorders>
              <w:top w:val="single" w:sz="4" w:space="0" w:color="000000"/>
              <w:left w:val="single" w:sz="4" w:space="0" w:color="000000"/>
              <w:bottom w:val="single" w:sz="4" w:space="0" w:color="000000"/>
              <w:right w:val="single" w:sz="4" w:space="0" w:color="000000"/>
            </w:tcBorders>
          </w:tcPr>
          <w:p w14:paraId="384C6A05" w14:textId="77777777" w:rsidR="008E45D3" w:rsidRDefault="00387256">
            <w:pPr>
              <w:spacing w:before="20" w:after="20" w:line="240" w:lineRule="auto"/>
              <w:jc w:val="center"/>
            </w:pPr>
            <w:r>
              <w:rPr>
                <w:noProof/>
              </w:rPr>
              <w:drawing>
                <wp:inline distT="0" distB="0" distL="0" distR="0" wp14:anchorId="40ED867F" wp14:editId="734D931F">
                  <wp:extent cx="1440000" cy="16298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_01.png"/>
                          <pic:cNvPicPr/>
                        </pic:nvPicPr>
                        <pic:blipFill>
                          <a:blip r:embed="rId53"/>
                          <a:stretch>
                            <a:fillRect/>
                          </a:stretch>
                        </pic:blipFill>
                        <pic:spPr>
                          <a:xfrm>
                            <a:off x="0" y="0"/>
                            <a:ext cx="1440000" cy="1629818"/>
                          </a:xfrm>
                          <a:prstGeom prst="rect">
                            <a:avLst/>
                          </a:prstGeom>
                        </pic:spPr>
                      </pic:pic>
                    </a:graphicData>
                  </a:graphic>
                </wp:inline>
              </w:drawing>
            </w:r>
          </w:p>
        </w:tc>
        <w:tc>
          <w:tcPr>
            <w:tcW w:w="4834" w:type="dxa"/>
            <w:tcBorders>
              <w:top w:val="single" w:sz="4" w:space="0" w:color="000000"/>
              <w:left w:val="single" w:sz="4" w:space="0" w:color="000000"/>
              <w:bottom w:val="single" w:sz="4" w:space="0" w:color="000000"/>
              <w:right w:val="single" w:sz="4" w:space="0" w:color="000000"/>
            </w:tcBorders>
          </w:tcPr>
          <w:p w14:paraId="668C1343" w14:textId="77777777" w:rsidR="008E45D3" w:rsidRDefault="00387256">
            <w:pPr>
              <w:spacing w:before="20" w:after="20" w:line="240" w:lineRule="auto"/>
              <w:jc w:val="both"/>
            </w:pPr>
            <w:r>
              <w:rPr>
                <w:sz w:val="22"/>
              </w:rPr>
              <w:t xml:space="preserve">Model sangat yakin citra LIDC-IDRI ini tergolong Malignant, dengan probabilitas 97,18%, padahal labelnya Benign. Penelusuran asal label menunjukkan bahwa nodul pada seri ini memiliki skor keganasan rata-rata tepat 3,0, yang berarti para radiolog sendiri tidak sepakat mengenai sifatnya, dan label Benign-nya diperoleh dari pelabelan ulang </w:t>
            </w:r>
            <w:r>
              <w:rPr>
                <w:i/>
                <w:sz w:val="22"/>
              </w:rPr>
              <w:t>nearest-neighbor</w:t>
            </w:r>
            <w:r>
              <w:rPr>
                <w:sz w:val="22"/>
              </w:rPr>
              <w:t xml:space="preserve">, bukan dari penilaian radiolog. Pada irisan setinggi puncak paru ini nodulnya juga tidak tampak jelas, sehingga model kemungkinan bersandar pada karakter keseluruhan irisan LIDC-IDRI, yang pada data latih didominasi kelas Malignant (59,3%). Kasus semacam ini bukan pola umum: dari 26 kesalahan Benign → Malignant, hanya 5 yang labelnya berasal dari pelabelan ulang. Dalam tinjauan metrik evaluasi multikelas, kesalahan ini menyumbang </w:t>
            </w:r>
            <w:r>
              <w:rPr>
                <w:i/>
                <w:sz w:val="22"/>
              </w:rPr>
              <w:t>False Positive</w:t>
            </w:r>
            <w:r>
              <w:rPr>
                <w:sz w:val="22"/>
              </w:rPr>
              <w:t xml:space="preserve"> (FP) bagi kelas Malignant dan </w:t>
            </w:r>
            <w:r>
              <w:rPr>
                <w:i/>
                <w:sz w:val="22"/>
              </w:rPr>
              <w:t>False Negative</w:t>
            </w:r>
            <w:r>
              <w:rPr>
                <w:sz w:val="22"/>
              </w:rPr>
              <w:t xml:space="preserve"> (FN) bagi kelas Benign, sekaligus tercatat sebagai </w:t>
            </w:r>
            <w:r>
              <w:rPr>
                <w:i/>
                <w:sz w:val="22"/>
              </w:rPr>
              <w:t>True Negative</w:t>
            </w:r>
            <w:r>
              <w:rPr>
                <w:sz w:val="22"/>
              </w:rPr>
              <w:t xml:space="preserve"> (TN) bagi kelas Normal.</w:t>
            </w:r>
          </w:p>
        </w:tc>
      </w:tr>
      <w:tr w:rsidR="008E45D3" w14:paraId="78D3AA03"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75CAF806" w14:textId="77777777" w:rsidR="008E45D3" w:rsidRDefault="00387256">
            <w:pPr>
              <w:spacing w:before="20" w:after="20" w:line="240" w:lineRule="auto"/>
              <w:jc w:val="center"/>
            </w:pPr>
            <w:r>
              <w:rPr>
                <w:sz w:val="22"/>
              </w:rPr>
              <w:lastRenderedPageBreak/>
              <w:t>2</w:t>
            </w:r>
          </w:p>
        </w:tc>
        <w:tc>
          <w:tcPr>
            <w:tcW w:w="2551" w:type="dxa"/>
            <w:tcBorders>
              <w:top w:val="single" w:sz="4" w:space="0" w:color="000000"/>
              <w:left w:val="single" w:sz="4" w:space="0" w:color="000000"/>
              <w:bottom w:val="single" w:sz="4" w:space="0" w:color="000000"/>
              <w:right w:val="single" w:sz="4" w:space="0" w:color="000000"/>
            </w:tcBorders>
          </w:tcPr>
          <w:p w14:paraId="0699EF2D" w14:textId="77777777" w:rsidR="008E45D3" w:rsidRDefault="00387256">
            <w:pPr>
              <w:spacing w:before="20" w:after="20" w:line="240" w:lineRule="auto"/>
              <w:jc w:val="center"/>
            </w:pPr>
            <w:r>
              <w:rPr>
                <w:noProof/>
              </w:rPr>
              <w:drawing>
                <wp:inline distT="0" distB="0" distL="0" distR="0" wp14:anchorId="0211F611" wp14:editId="06198993">
                  <wp:extent cx="1440000" cy="16298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_02.png"/>
                          <pic:cNvPicPr/>
                        </pic:nvPicPr>
                        <pic:blipFill>
                          <a:blip r:embed="rId54"/>
                          <a:stretch>
                            <a:fillRect/>
                          </a:stretch>
                        </pic:blipFill>
                        <pic:spPr>
                          <a:xfrm>
                            <a:off x="0" y="0"/>
                            <a:ext cx="1440000" cy="1629818"/>
                          </a:xfrm>
                          <a:prstGeom prst="rect">
                            <a:avLst/>
                          </a:prstGeom>
                        </pic:spPr>
                      </pic:pic>
                    </a:graphicData>
                  </a:graphic>
                </wp:inline>
              </w:drawing>
            </w:r>
          </w:p>
        </w:tc>
        <w:tc>
          <w:tcPr>
            <w:tcW w:w="4834" w:type="dxa"/>
            <w:tcBorders>
              <w:top w:val="single" w:sz="4" w:space="0" w:color="000000"/>
              <w:left w:val="single" w:sz="4" w:space="0" w:color="000000"/>
              <w:bottom w:val="single" w:sz="4" w:space="0" w:color="000000"/>
              <w:right w:val="single" w:sz="4" w:space="0" w:color="000000"/>
            </w:tcBorders>
          </w:tcPr>
          <w:p w14:paraId="5A794186" w14:textId="77777777" w:rsidR="008E45D3" w:rsidRDefault="00387256">
            <w:pPr>
              <w:spacing w:before="20" w:after="20" w:line="240" w:lineRule="auto"/>
              <w:jc w:val="both"/>
            </w:pPr>
            <w:r>
              <w:rPr>
                <w:sz w:val="22"/>
              </w:rPr>
              <w:t>Berbeda dari sampel pertama, model di sini tidak yakin: probabilitas Benign 59,28% berbanding Malignant 35,55%, sedangkan Normal hanya 5,17%. Artinya model mengenali adanya temuan pada citra, tetapi gagal menentukan sifatnya. Label Malignant pada seri ini kuat karena berasal dari skor keganasan rata-rata 4,0 atas empat nodul konsensus. Pembedaan nodul jinak dari nodul ganas bergantung pada ciri seperti bentuk tepi dan ukuran nodul, sementara pada irisan dada utuh 512×512 piksel nodul hanya menempati sebagia</w:t>
            </w:r>
            <w:r>
              <w:rPr>
                <w:sz w:val="22"/>
              </w:rPr>
              <w:t xml:space="preserve">n kecil piksel. Kesalahan ke arah ini masih tertangani secara klinis, sebab aplikasi tetap menyarankan pemeriksaan lanjutan oleh radiolog untuk hasil Benign. Dalam tinjauan metrik evaluasi multikelas, kesalahan ini menyumbang </w:t>
            </w:r>
            <w:r>
              <w:rPr>
                <w:i/>
                <w:sz w:val="22"/>
              </w:rPr>
              <w:t>False Positive</w:t>
            </w:r>
            <w:r>
              <w:rPr>
                <w:sz w:val="22"/>
              </w:rPr>
              <w:t xml:space="preserve"> (FP) bagi kelas Benign dan </w:t>
            </w:r>
            <w:r>
              <w:rPr>
                <w:i/>
                <w:sz w:val="22"/>
              </w:rPr>
              <w:t>False Negative</w:t>
            </w:r>
            <w:r>
              <w:rPr>
                <w:sz w:val="22"/>
              </w:rPr>
              <w:t xml:space="preserve"> (FN) bagi kelas Malignant, sekaligus tercatat sebagai </w:t>
            </w:r>
            <w:r>
              <w:rPr>
                <w:i/>
                <w:sz w:val="22"/>
              </w:rPr>
              <w:t>True Negative</w:t>
            </w:r>
            <w:r>
              <w:rPr>
                <w:sz w:val="22"/>
              </w:rPr>
              <w:t xml:space="preserve"> (TN) bagi kelas Normal.</w:t>
            </w:r>
          </w:p>
        </w:tc>
      </w:tr>
      <w:tr w:rsidR="008E45D3" w14:paraId="054B6A3A"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6B2E2A5A" w14:textId="77777777" w:rsidR="008E45D3" w:rsidRDefault="00387256">
            <w:pPr>
              <w:spacing w:before="20" w:after="20" w:line="240" w:lineRule="auto"/>
              <w:jc w:val="center"/>
            </w:pPr>
            <w:r>
              <w:rPr>
                <w:sz w:val="22"/>
              </w:rPr>
              <w:t>3</w:t>
            </w:r>
          </w:p>
        </w:tc>
        <w:tc>
          <w:tcPr>
            <w:tcW w:w="2551" w:type="dxa"/>
            <w:tcBorders>
              <w:top w:val="single" w:sz="4" w:space="0" w:color="000000"/>
              <w:left w:val="single" w:sz="4" w:space="0" w:color="000000"/>
              <w:bottom w:val="single" w:sz="4" w:space="0" w:color="000000"/>
              <w:right w:val="single" w:sz="4" w:space="0" w:color="000000"/>
            </w:tcBorders>
          </w:tcPr>
          <w:p w14:paraId="651BA2DF" w14:textId="77777777" w:rsidR="008E45D3" w:rsidRDefault="00387256">
            <w:pPr>
              <w:spacing w:before="20" w:after="20" w:line="240" w:lineRule="auto"/>
              <w:jc w:val="center"/>
            </w:pPr>
            <w:r>
              <w:rPr>
                <w:noProof/>
              </w:rPr>
              <w:drawing>
                <wp:inline distT="0" distB="0" distL="0" distR="0" wp14:anchorId="1CBF8401" wp14:editId="7A37DC4A">
                  <wp:extent cx="1440000" cy="16298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_03.png"/>
                          <pic:cNvPicPr/>
                        </pic:nvPicPr>
                        <pic:blipFill>
                          <a:blip r:embed="rId55"/>
                          <a:stretch>
                            <a:fillRect/>
                          </a:stretch>
                        </pic:blipFill>
                        <pic:spPr>
                          <a:xfrm>
                            <a:off x="0" y="0"/>
                            <a:ext cx="1440000" cy="1629818"/>
                          </a:xfrm>
                          <a:prstGeom prst="rect">
                            <a:avLst/>
                          </a:prstGeom>
                        </pic:spPr>
                      </pic:pic>
                    </a:graphicData>
                  </a:graphic>
                </wp:inline>
              </w:drawing>
            </w:r>
          </w:p>
        </w:tc>
        <w:tc>
          <w:tcPr>
            <w:tcW w:w="4834" w:type="dxa"/>
            <w:tcBorders>
              <w:top w:val="single" w:sz="4" w:space="0" w:color="000000"/>
              <w:left w:val="single" w:sz="4" w:space="0" w:color="000000"/>
              <w:bottom w:val="single" w:sz="4" w:space="0" w:color="000000"/>
              <w:right w:val="single" w:sz="4" w:space="0" w:color="000000"/>
            </w:tcBorders>
          </w:tcPr>
          <w:p w14:paraId="70443FAB" w14:textId="77777777" w:rsidR="008E45D3" w:rsidRDefault="00387256">
            <w:pPr>
              <w:spacing w:before="20" w:after="20" w:line="240" w:lineRule="auto"/>
              <w:jc w:val="both"/>
            </w:pPr>
            <w:r>
              <w:rPr>
                <w:sz w:val="22"/>
              </w:rPr>
              <w:t>Model menyatakan citra dari dataset Kaggle ini Normal dengan keyakinan 89,32%, dan secara kasatmata memang tidak tampak lesi pada irisan setinggi puncak paru ini. Label pada dataset tersebut berasal dari nama folder yang disusun pengunggahnya dan berlaku untuk satu kasus pasien, bukan untuk setiap irisan. Karena itu ada kemungkinan irisan ini berasal dari kasus Benign tetapi tidak memuat lesinya, sehingga prediksi Normal justru sesuai dengan isi citranya. Kemungkinan tersebut tidak dapat dipastikan karena d</w:t>
            </w:r>
            <w:r>
              <w:rPr>
                <w:sz w:val="22"/>
              </w:rPr>
              <w:t xml:space="preserve">ataset ini tidak menyertakan anotasi lokasi lesi. Dalam tinjauan metrik evaluasi multikelas, kesalahan ini menyumbang </w:t>
            </w:r>
            <w:r>
              <w:rPr>
                <w:i/>
                <w:sz w:val="22"/>
              </w:rPr>
              <w:t>False Positive</w:t>
            </w:r>
            <w:r>
              <w:rPr>
                <w:sz w:val="22"/>
              </w:rPr>
              <w:t xml:space="preserve"> (FP) bagi kelas Normal dan </w:t>
            </w:r>
            <w:r>
              <w:rPr>
                <w:i/>
                <w:sz w:val="22"/>
              </w:rPr>
              <w:t>False Negative</w:t>
            </w:r>
            <w:r>
              <w:rPr>
                <w:sz w:val="22"/>
              </w:rPr>
              <w:t xml:space="preserve"> (FN) bagi kelas Benign, sekaligus tercatat sebagai </w:t>
            </w:r>
            <w:r>
              <w:rPr>
                <w:i/>
                <w:sz w:val="22"/>
              </w:rPr>
              <w:t>True Negative</w:t>
            </w:r>
            <w:r>
              <w:rPr>
                <w:sz w:val="22"/>
              </w:rPr>
              <w:t xml:space="preserve"> (TN) bagi kelas Malignant.</w:t>
            </w:r>
          </w:p>
        </w:tc>
      </w:tr>
      <w:tr w:rsidR="008E45D3" w14:paraId="043715DA"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3936E426" w14:textId="77777777" w:rsidR="008E45D3" w:rsidRDefault="00387256">
            <w:pPr>
              <w:spacing w:before="20" w:after="20" w:line="240" w:lineRule="auto"/>
              <w:jc w:val="center"/>
            </w:pPr>
            <w:r>
              <w:rPr>
                <w:sz w:val="22"/>
              </w:rPr>
              <w:lastRenderedPageBreak/>
              <w:t>4</w:t>
            </w:r>
          </w:p>
        </w:tc>
        <w:tc>
          <w:tcPr>
            <w:tcW w:w="2551" w:type="dxa"/>
            <w:tcBorders>
              <w:top w:val="single" w:sz="4" w:space="0" w:color="000000"/>
              <w:left w:val="single" w:sz="4" w:space="0" w:color="000000"/>
              <w:bottom w:val="single" w:sz="4" w:space="0" w:color="000000"/>
              <w:right w:val="single" w:sz="4" w:space="0" w:color="000000"/>
            </w:tcBorders>
          </w:tcPr>
          <w:p w14:paraId="09DB5EAC" w14:textId="77777777" w:rsidR="008E45D3" w:rsidRDefault="00387256">
            <w:pPr>
              <w:spacing w:before="20" w:after="20" w:line="240" w:lineRule="auto"/>
              <w:jc w:val="center"/>
            </w:pPr>
            <w:r>
              <w:rPr>
                <w:noProof/>
              </w:rPr>
              <w:drawing>
                <wp:inline distT="0" distB="0" distL="0" distR="0" wp14:anchorId="4C0AEDD8" wp14:editId="5A53495D">
                  <wp:extent cx="1440000" cy="160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_04.png"/>
                          <pic:cNvPicPr/>
                        </pic:nvPicPr>
                        <pic:blipFill>
                          <a:blip r:embed="rId56"/>
                          <a:stretch>
                            <a:fillRect/>
                          </a:stretch>
                        </pic:blipFill>
                        <pic:spPr>
                          <a:xfrm>
                            <a:off x="0" y="0"/>
                            <a:ext cx="1440000" cy="1608000"/>
                          </a:xfrm>
                          <a:prstGeom prst="rect">
                            <a:avLst/>
                          </a:prstGeom>
                        </pic:spPr>
                      </pic:pic>
                    </a:graphicData>
                  </a:graphic>
                </wp:inline>
              </w:drawing>
            </w:r>
          </w:p>
        </w:tc>
        <w:tc>
          <w:tcPr>
            <w:tcW w:w="4834" w:type="dxa"/>
            <w:tcBorders>
              <w:top w:val="single" w:sz="4" w:space="0" w:color="000000"/>
              <w:left w:val="single" w:sz="4" w:space="0" w:color="000000"/>
              <w:bottom w:val="single" w:sz="4" w:space="0" w:color="000000"/>
              <w:right w:val="single" w:sz="4" w:space="0" w:color="000000"/>
            </w:tcBorders>
          </w:tcPr>
          <w:p w14:paraId="3FCBB04B" w14:textId="77777777" w:rsidR="008E45D3" w:rsidRDefault="00387256">
            <w:pPr>
              <w:spacing w:before="20" w:after="20" w:line="240" w:lineRule="auto"/>
              <w:jc w:val="both"/>
            </w:pPr>
            <w:r>
              <w:rPr>
                <w:sz w:val="22"/>
              </w:rPr>
              <w:t>Sampel ini mewakili kesalahan yang paling berisiko secara klinis karena citra Malignant dinyatakan Normal dengan keyakinan 83,34%. Dua ciri teknis membedakannya dari citra lain. Pertama, resolusi aslinya hanya 240×210 piksel, sehingga ketika diperbesar menjadi 512×512 piksel lebih dari tiga perempat pikselnya merupakan hasil interpolasi, bukan informasi asli dari alat pemindai. Kedua, citra memuat teks ukuran "A: 20.7mm" dan penanda yang tertanam langsung pada citra. Lesi pada citra ini juga tampak berada d</w:t>
            </w:r>
            <w:r>
              <w:rPr>
                <w:sz w:val="22"/>
              </w:rPr>
              <w:t xml:space="preserve">i dekat hilus, tempat pembuluh darah besar berkumpul, sehingga batasnya berbaur dengan struktur normal di sekitarnya. Dalam tinjauan metrik evaluasi multikelas, kesalahan ini menyumbang </w:t>
            </w:r>
            <w:r>
              <w:rPr>
                <w:i/>
                <w:sz w:val="22"/>
              </w:rPr>
              <w:t>False Positive</w:t>
            </w:r>
            <w:r>
              <w:rPr>
                <w:sz w:val="22"/>
              </w:rPr>
              <w:t xml:space="preserve"> (FP) bagi kelas Normal dan </w:t>
            </w:r>
            <w:r>
              <w:rPr>
                <w:i/>
                <w:sz w:val="22"/>
              </w:rPr>
              <w:t>False Negative</w:t>
            </w:r>
            <w:r>
              <w:rPr>
                <w:sz w:val="22"/>
              </w:rPr>
              <w:t xml:space="preserve"> (FN) bagi kelas Malignant, sekaligus tercatat sebagai </w:t>
            </w:r>
            <w:r>
              <w:rPr>
                <w:i/>
                <w:sz w:val="22"/>
              </w:rPr>
              <w:t>True Negative</w:t>
            </w:r>
            <w:r>
              <w:rPr>
                <w:sz w:val="22"/>
              </w:rPr>
              <w:t xml:space="preserve"> (TN) bagi kelas Benign.</w:t>
            </w:r>
          </w:p>
        </w:tc>
      </w:tr>
      <w:tr w:rsidR="008E45D3" w14:paraId="4CA0AD5A"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504DEF30" w14:textId="77777777" w:rsidR="008E45D3" w:rsidRDefault="00387256">
            <w:pPr>
              <w:spacing w:before="20" w:after="20" w:line="240" w:lineRule="auto"/>
              <w:jc w:val="center"/>
            </w:pPr>
            <w:r>
              <w:rPr>
                <w:sz w:val="22"/>
              </w:rPr>
              <w:t>5</w:t>
            </w:r>
          </w:p>
        </w:tc>
        <w:tc>
          <w:tcPr>
            <w:tcW w:w="2551" w:type="dxa"/>
            <w:tcBorders>
              <w:top w:val="single" w:sz="4" w:space="0" w:color="000000"/>
              <w:left w:val="single" w:sz="4" w:space="0" w:color="000000"/>
              <w:bottom w:val="single" w:sz="4" w:space="0" w:color="000000"/>
              <w:right w:val="single" w:sz="4" w:space="0" w:color="000000"/>
            </w:tcBorders>
          </w:tcPr>
          <w:p w14:paraId="58DDD79B" w14:textId="77777777" w:rsidR="008E45D3" w:rsidRDefault="00387256">
            <w:pPr>
              <w:spacing w:before="20" w:after="20" w:line="240" w:lineRule="auto"/>
              <w:jc w:val="center"/>
            </w:pPr>
            <w:r>
              <w:rPr>
                <w:noProof/>
              </w:rPr>
              <w:drawing>
                <wp:inline distT="0" distB="0" distL="0" distR="0" wp14:anchorId="48326314" wp14:editId="500FDE7D">
                  <wp:extent cx="1440000" cy="16298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_05.png"/>
                          <pic:cNvPicPr/>
                        </pic:nvPicPr>
                        <pic:blipFill>
                          <a:blip r:embed="rId57"/>
                          <a:stretch>
                            <a:fillRect/>
                          </a:stretch>
                        </pic:blipFill>
                        <pic:spPr>
                          <a:xfrm>
                            <a:off x="0" y="0"/>
                            <a:ext cx="1440000" cy="1629818"/>
                          </a:xfrm>
                          <a:prstGeom prst="rect">
                            <a:avLst/>
                          </a:prstGeom>
                        </pic:spPr>
                      </pic:pic>
                    </a:graphicData>
                  </a:graphic>
                </wp:inline>
              </w:drawing>
            </w:r>
          </w:p>
        </w:tc>
        <w:tc>
          <w:tcPr>
            <w:tcW w:w="4834" w:type="dxa"/>
            <w:tcBorders>
              <w:top w:val="single" w:sz="4" w:space="0" w:color="000000"/>
              <w:left w:val="single" w:sz="4" w:space="0" w:color="000000"/>
              <w:bottom w:val="single" w:sz="4" w:space="0" w:color="000000"/>
              <w:right w:val="single" w:sz="4" w:space="0" w:color="000000"/>
            </w:tcBorders>
          </w:tcPr>
          <w:p w14:paraId="51A546F9" w14:textId="77777777" w:rsidR="008E45D3" w:rsidRDefault="00387256">
            <w:pPr>
              <w:spacing w:before="20" w:after="20" w:line="240" w:lineRule="auto"/>
              <w:jc w:val="both"/>
            </w:pPr>
            <w:r>
              <w:rPr>
                <w:sz w:val="22"/>
              </w:rPr>
              <w:t>Seri LIDC-IDRI ini berlabel Normal karena tidak satu pun radiolog menandai nodul padanya. Model tetap memberi probabilitas Malignant 65,78% dan Benign 26,22%, sehingga lebih dari 90% keyakinannya tertuju pada kelas bernodul. Pada citra tampak percabangan pembuluh darah di sekitar jantung serta area keabuan samar di bagian belakang paru, yang pada irisan tunggal dapat menyerupai nodul kecil. Perlu diingat bahwa label Normal pada LIDC-IDRI berarti tidak ada nodul yang dicatat radiolog, bukan jaminan bahwa par</w:t>
            </w:r>
            <w:r>
              <w:rPr>
                <w:sz w:val="22"/>
              </w:rPr>
              <w:t xml:space="preserve">u sepenuhnya bersih dari kelainan. Dalam tinjauan metrik evaluasi multikelas, kesalahan ini menyumbang </w:t>
            </w:r>
            <w:r>
              <w:rPr>
                <w:i/>
                <w:sz w:val="22"/>
              </w:rPr>
              <w:t>False Positive</w:t>
            </w:r>
            <w:r>
              <w:rPr>
                <w:sz w:val="22"/>
              </w:rPr>
              <w:t xml:space="preserve"> (FP) bagi kelas Malignant dan </w:t>
            </w:r>
            <w:r>
              <w:rPr>
                <w:i/>
                <w:sz w:val="22"/>
              </w:rPr>
              <w:t>False Negative</w:t>
            </w:r>
            <w:r>
              <w:rPr>
                <w:sz w:val="22"/>
              </w:rPr>
              <w:t xml:space="preserve"> (FN) bagi kelas Normal, sekaligus tercatat sebagai </w:t>
            </w:r>
            <w:r>
              <w:rPr>
                <w:i/>
                <w:sz w:val="22"/>
              </w:rPr>
              <w:t>True Negative</w:t>
            </w:r>
            <w:r>
              <w:rPr>
                <w:sz w:val="22"/>
              </w:rPr>
              <w:t xml:space="preserve"> (TN) bagi kelas Benign.</w:t>
            </w:r>
          </w:p>
        </w:tc>
      </w:tr>
      <w:tr w:rsidR="008E45D3" w14:paraId="62C39F6E"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4B2728F1" w14:textId="77777777" w:rsidR="008E45D3" w:rsidRDefault="00387256">
            <w:pPr>
              <w:spacing w:before="20" w:after="20" w:line="240" w:lineRule="auto"/>
              <w:jc w:val="center"/>
            </w:pPr>
            <w:r>
              <w:rPr>
                <w:sz w:val="22"/>
              </w:rPr>
              <w:lastRenderedPageBreak/>
              <w:t>6</w:t>
            </w:r>
          </w:p>
        </w:tc>
        <w:tc>
          <w:tcPr>
            <w:tcW w:w="2551" w:type="dxa"/>
            <w:tcBorders>
              <w:top w:val="single" w:sz="4" w:space="0" w:color="000000"/>
              <w:left w:val="single" w:sz="4" w:space="0" w:color="000000"/>
              <w:bottom w:val="single" w:sz="4" w:space="0" w:color="000000"/>
              <w:right w:val="single" w:sz="4" w:space="0" w:color="000000"/>
            </w:tcBorders>
          </w:tcPr>
          <w:p w14:paraId="385A77D3" w14:textId="77777777" w:rsidR="008E45D3" w:rsidRDefault="00387256">
            <w:pPr>
              <w:spacing w:before="20" w:after="20" w:line="240" w:lineRule="auto"/>
              <w:jc w:val="center"/>
            </w:pPr>
            <w:r>
              <w:rPr>
                <w:noProof/>
              </w:rPr>
              <w:drawing>
                <wp:inline distT="0" distB="0" distL="0" distR="0" wp14:anchorId="0BD754A7" wp14:editId="5ED74C14">
                  <wp:extent cx="1440000" cy="16298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_06.png"/>
                          <pic:cNvPicPr/>
                        </pic:nvPicPr>
                        <pic:blipFill>
                          <a:blip r:embed="rId58"/>
                          <a:stretch>
                            <a:fillRect/>
                          </a:stretch>
                        </pic:blipFill>
                        <pic:spPr>
                          <a:xfrm>
                            <a:off x="0" y="0"/>
                            <a:ext cx="1440000" cy="1629818"/>
                          </a:xfrm>
                          <a:prstGeom prst="rect">
                            <a:avLst/>
                          </a:prstGeom>
                        </pic:spPr>
                      </pic:pic>
                    </a:graphicData>
                  </a:graphic>
                </wp:inline>
              </w:drawing>
            </w:r>
          </w:p>
        </w:tc>
        <w:tc>
          <w:tcPr>
            <w:tcW w:w="4834" w:type="dxa"/>
            <w:tcBorders>
              <w:top w:val="single" w:sz="4" w:space="0" w:color="000000"/>
              <w:left w:val="single" w:sz="4" w:space="0" w:color="000000"/>
              <w:bottom w:val="single" w:sz="4" w:space="0" w:color="000000"/>
              <w:right w:val="single" w:sz="4" w:space="0" w:color="000000"/>
            </w:tcBorders>
          </w:tcPr>
          <w:p w14:paraId="01B39E11" w14:textId="77777777" w:rsidR="008E45D3" w:rsidRDefault="00387256">
            <w:pPr>
              <w:spacing w:before="20" w:after="20" w:line="240" w:lineRule="auto"/>
              <w:jc w:val="both"/>
            </w:pPr>
            <w:r>
              <w:rPr>
                <w:sz w:val="22"/>
              </w:rPr>
              <w:t>Keputusan pada citra ini nyaris seperti menebak: probabilitas Benign 48,18% dan Malignant 45,42% hampir setara, dan keyakinan tertingginya pun berada di bawah 50%. Citra ini termasuk rentang keyakinan 0,40–0,55 yang menurut Tabel 4.15 hanya benar pada 47,5% kasus. Struktur yang paling menonjol pada citra adalah pembuluh darah di kedua hilus yang tampak sebagai bintik-bintik terang, dan pada irisan tunggal struktur tersebut sulit dibedakan dari nodul kecil. Seperti sampel kelima, seri ini berlabel Normal kar</w:t>
            </w:r>
            <w:r>
              <w:rPr>
                <w:sz w:val="22"/>
              </w:rPr>
              <w:t xml:space="preserve">ena tidak memiliki nodul yang dicatat radiolog. Dalam tinjauan metrik evaluasi multikelas, kesalahan ini menyumbang </w:t>
            </w:r>
            <w:r>
              <w:rPr>
                <w:i/>
                <w:sz w:val="22"/>
              </w:rPr>
              <w:t>False Positive</w:t>
            </w:r>
            <w:r>
              <w:rPr>
                <w:sz w:val="22"/>
              </w:rPr>
              <w:t xml:space="preserve"> (FP) bagi kelas Benign dan </w:t>
            </w:r>
            <w:r>
              <w:rPr>
                <w:i/>
                <w:sz w:val="22"/>
              </w:rPr>
              <w:t>False Negative</w:t>
            </w:r>
            <w:r>
              <w:rPr>
                <w:sz w:val="22"/>
              </w:rPr>
              <w:t xml:space="preserve"> (FN) bagi kelas Normal, sekaligus tercatat sebagai </w:t>
            </w:r>
            <w:r>
              <w:rPr>
                <w:i/>
                <w:sz w:val="22"/>
              </w:rPr>
              <w:t>True Negative</w:t>
            </w:r>
            <w:r>
              <w:rPr>
                <w:sz w:val="22"/>
              </w:rPr>
              <w:t xml:space="preserve"> (TN) bagi kelas Malignant.</w:t>
            </w:r>
          </w:p>
        </w:tc>
      </w:tr>
    </w:tbl>
    <w:p w14:paraId="05C83414" w14:textId="77777777" w:rsidR="008E45D3" w:rsidRDefault="008E45D3">
      <w:pPr>
        <w:spacing w:line="240" w:lineRule="auto"/>
      </w:pPr>
    </w:p>
    <w:p w14:paraId="6C82AA12" w14:textId="77777777" w:rsidR="008E45D3" w:rsidRDefault="00387256">
      <w:pPr>
        <w:ind w:firstLine="720"/>
        <w:jc w:val="both"/>
      </w:pPr>
      <w:r>
        <w:t>Keenam sampel memperlihatkan bahwa kesalahan model tidak berasal dari satu penyebab tunggal. Sebagian bersumber dari kualitas citra, seperti resolusi asli yang rendah dan teks yang tertanam pada sampel keempat. Sebagian lain bersumber dari sifat label itu sendiri, seperti label per kasus pada dataset Kaggle dan skor radiolog yang tidak sepakat pada sampel pertama. Sisanya bersumber dari kemiripan visual yang memang sulit dibedakan pada irisan tunggal, terutama antara nodul kecil dan pembuluh darah di sekita</w:t>
      </w:r>
      <w:r>
        <w:t>r hilus. Temuan ini sejalan dengan analisis per sumber data pada Bagian 4.8, bahwa sebagian besar kesulitan model terkonsentrasi pada subset LIDC-IDRI.</w:t>
      </w:r>
    </w:p>
    <w:p w14:paraId="6BC36754" w14:textId="77777777" w:rsidR="008E45D3" w:rsidRDefault="00387256">
      <w:pPr>
        <w:ind w:firstLine="720"/>
        <w:jc w:val="both"/>
      </w:pPr>
      <w:r>
        <w:t>Hubungan antara keyakinan model dan kebenaran prediksinya disajikan pada Tabel 4.15.</w:t>
      </w:r>
    </w:p>
    <w:p w14:paraId="425FE5D8" w14:textId="77777777" w:rsidR="008E45D3" w:rsidRDefault="00387256">
      <w:pPr>
        <w:pStyle w:val="CaptionTabel"/>
        <w:keepNext/>
        <w:spacing w:before="240" w:after="80"/>
      </w:pPr>
      <w:bookmarkStart w:id="105" w:name="_Toc241447276"/>
      <w:r>
        <w:t>Tabel 4.15 Tingkat Kebenaran Prediksi Menurut Rentang Keyakinan Model</w:t>
      </w:r>
      <w:bookmarkEnd w:id="105"/>
    </w:p>
    <w:tbl>
      <w:tblPr>
        <w:tblW w:w="0" w:type="auto"/>
        <w:jc w:val="center"/>
        <w:tblLayout w:type="fixed"/>
        <w:tblLook w:val="04A0" w:firstRow="1" w:lastRow="0" w:firstColumn="1" w:lastColumn="0" w:noHBand="0" w:noVBand="1"/>
      </w:tblPr>
      <w:tblGrid>
        <w:gridCol w:w="2126"/>
        <w:gridCol w:w="1807"/>
        <w:gridCol w:w="1915"/>
        <w:gridCol w:w="2089"/>
      </w:tblGrid>
      <w:tr w:rsidR="008E45D3" w14:paraId="6327FE2C" w14:textId="77777777">
        <w:trPr>
          <w:cantSplit/>
          <w:tblHeader/>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40171B2" w14:textId="77777777" w:rsidR="008E45D3" w:rsidRDefault="00387256">
            <w:pPr>
              <w:spacing w:before="20" w:after="20" w:line="240" w:lineRule="auto"/>
              <w:jc w:val="center"/>
            </w:pPr>
            <w:r>
              <w:rPr>
                <w:b/>
                <w:sz w:val="22"/>
              </w:rPr>
              <w:t>Rentang Keyakinan</w:t>
            </w:r>
          </w:p>
        </w:tc>
        <w:tc>
          <w:tcPr>
            <w:tcW w:w="180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673BEE2" w14:textId="77777777" w:rsidR="008E45D3" w:rsidRDefault="00387256">
            <w:pPr>
              <w:spacing w:before="20" w:after="20" w:line="240" w:lineRule="auto"/>
              <w:jc w:val="center"/>
            </w:pPr>
            <w:r>
              <w:rPr>
                <w:b/>
                <w:sz w:val="22"/>
              </w:rPr>
              <w:t>Jumlah Citra</w:t>
            </w:r>
          </w:p>
        </w:tc>
        <w:tc>
          <w:tcPr>
            <w:tcW w:w="19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16EE2CE" w14:textId="77777777" w:rsidR="008E45D3" w:rsidRDefault="00387256">
            <w:pPr>
              <w:spacing w:before="20" w:after="20" w:line="240" w:lineRule="auto"/>
              <w:jc w:val="center"/>
            </w:pPr>
            <w:r>
              <w:rPr>
                <w:b/>
                <w:sz w:val="22"/>
              </w:rPr>
              <w:t>Proporsi Prediksi Benar</w:t>
            </w:r>
          </w:p>
        </w:tc>
        <w:tc>
          <w:tcPr>
            <w:tcW w:w="208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5FFD8AC" w14:textId="77777777" w:rsidR="008E45D3" w:rsidRDefault="00387256">
            <w:pPr>
              <w:spacing w:before="20" w:after="20" w:line="240" w:lineRule="auto"/>
              <w:jc w:val="center"/>
            </w:pPr>
            <w:r>
              <w:rPr>
                <w:b/>
                <w:sz w:val="22"/>
              </w:rPr>
              <w:t>Porsi terhadap Seluruh Kesalahan</w:t>
            </w:r>
          </w:p>
        </w:tc>
      </w:tr>
      <w:tr w:rsidR="008E45D3" w14:paraId="03583780" w14:textId="77777777">
        <w:trPr>
          <w:cantSplit/>
          <w:jc w:val="center"/>
        </w:trPr>
        <w:tc>
          <w:tcPr>
            <w:tcW w:w="2126" w:type="dxa"/>
            <w:tcBorders>
              <w:top w:val="single" w:sz="4" w:space="0" w:color="000000"/>
              <w:left w:val="single" w:sz="4" w:space="0" w:color="000000"/>
              <w:bottom w:val="single" w:sz="4" w:space="0" w:color="000000"/>
              <w:right w:val="single" w:sz="4" w:space="0" w:color="000000"/>
            </w:tcBorders>
          </w:tcPr>
          <w:p w14:paraId="104EC6F6" w14:textId="77777777" w:rsidR="008E45D3" w:rsidRDefault="00387256">
            <w:pPr>
              <w:spacing w:before="20" w:after="20" w:line="240" w:lineRule="auto"/>
              <w:jc w:val="center"/>
            </w:pPr>
            <w:r>
              <w:rPr>
                <w:sz w:val="22"/>
              </w:rPr>
              <w:t>0,00–0,40</w:t>
            </w:r>
          </w:p>
        </w:tc>
        <w:tc>
          <w:tcPr>
            <w:tcW w:w="1807" w:type="dxa"/>
            <w:tcBorders>
              <w:top w:val="single" w:sz="4" w:space="0" w:color="000000"/>
              <w:left w:val="single" w:sz="4" w:space="0" w:color="000000"/>
              <w:bottom w:val="single" w:sz="4" w:space="0" w:color="000000"/>
              <w:right w:val="single" w:sz="4" w:space="0" w:color="000000"/>
            </w:tcBorders>
          </w:tcPr>
          <w:p w14:paraId="39339133" w14:textId="77777777" w:rsidR="008E45D3" w:rsidRDefault="00387256">
            <w:pPr>
              <w:spacing w:before="20" w:after="20" w:line="240" w:lineRule="auto"/>
              <w:jc w:val="center"/>
            </w:pPr>
            <w:r>
              <w:rPr>
                <w:sz w:val="22"/>
              </w:rPr>
              <w:t>8</w:t>
            </w:r>
          </w:p>
        </w:tc>
        <w:tc>
          <w:tcPr>
            <w:tcW w:w="1915" w:type="dxa"/>
            <w:tcBorders>
              <w:top w:val="single" w:sz="4" w:space="0" w:color="000000"/>
              <w:left w:val="single" w:sz="4" w:space="0" w:color="000000"/>
              <w:bottom w:val="single" w:sz="4" w:space="0" w:color="000000"/>
              <w:right w:val="single" w:sz="4" w:space="0" w:color="000000"/>
            </w:tcBorders>
          </w:tcPr>
          <w:p w14:paraId="0A563676" w14:textId="77777777" w:rsidR="008E45D3" w:rsidRDefault="00387256">
            <w:pPr>
              <w:spacing w:before="20" w:after="20" w:line="240" w:lineRule="auto"/>
              <w:jc w:val="center"/>
            </w:pPr>
            <w:r>
              <w:rPr>
                <w:sz w:val="22"/>
              </w:rPr>
              <w:t>62,5%</w:t>
            </w:r>
          </w:p>
        </w:tc>
        <w:tc>
          <w:tcPr>
            <w:tcW w:w="2089" w:type="dxa"/>
            <w:tcBorders>
              <w:top w:val="single" w:sz="4" w:space="0" w:color="000000"/>
              <w:left w:val="single" w:sz="4" w:space="0" w:color="000000"/>
              <w:bottom w:val="single" w:sz="4" w:space="0" w:color="000000"/>
              <w:right w:val="single" w:sz="4" w:space="0" w:color="000000"/>
            </w:tcBorders>
          </w:tcPr>
          <w:p w14:paraId="2873F3AF" w14:textId="77777777" w:rsidR="008E45D3" w:rsidRDefault="00387256">
            <w:pPr>
              <w:spacing w:before="20" w:after="20" w:line="240" w:lineRule="auto"/>
              <w:jc w:val="center"/>
            </w:pPr>
            <w:r>
              <w:rPr>
                <w:sz w:val="22"/>
              </w:rPr>
              <w:t>3,8%</w:t>
            </w:r>
          </w:p>
        </w:tc>
      </w:tr>
      <w:tr w:rsidR="008E45D3" w14:paraId="6C79767A" w14:textId="77777777">
        <w:trPr>
          <w:cantSplit/>
          <w:jc w:val="center"/>
        </w:trPr>
        <w:tc>
          <w:tcPr>
            <w:tcW w:w="2126" w:type="dxa"/>
            <w:tcBorders>
              <w:top w:val="single" w:sz="4" w:space="0" w:color="000000"/>
              <w:left w:val="single" w:sz="4" w:space="0" w:color="000000"/>
              <w:bottom w:val="single" w:sz="4" w:space="0" w:color="000000"/>
              <w:right w:val="single" w:sz="4" w:space="0" w:color="000000"/>
            </w:tcBorders>
          </w:tcPr>
          <w:p w14:paraId="6A55E271" w14:textId="77777777" w:rsidR="008E45D3" w:rsidRDefault="00387256">
            <w:pPr>
              <w:spacing w:before="20" w:after="20" w:line="240" w:lineRule="auto"/>
              <w:jc w:val="center"/>
            </w:pPr>
            <w:r>
              <w:rPr>
                <w:sz w:val="22"/>
              </w:rPr>
              <w:t>0,40–0,55</w:t>
            </w:r>
          </w:p>
        </w:tc>
        <w:tc>
          <w:tcPr>
            <w:tcW w:w="1807" w:type="dxa"/>
            <w:tcBorders>
              <w:top w:val="single" w:sz="4" w:space="0" w:color="000000"/>
              <w:left w:val="single" w:sz="4" w:space="0" w:color="000000"/>
              <w:bottom w:val="single" w:sz="4" w:space="0" w:color="000000"/>
              <w:right w:val="single" w:sz="4" w:space="0" w:color="000000"/>
            </w:tcBorders>
          </w:tcPr>
          <w:p w14:paraId="7BDD0B0C" w14:textId="77777777" w:rsidR="008E45D3" w:rsidRDefault="00387256">
            <w:pPr>
              <w:spacing w:before="20" w:after="20" w:line="240" w:lineRule="auto"/>
              <w:jc w:val="center"/>
            </w:pPr>
            <w:r>
              <w:rPr>
                <w:sz w:val="22"/>
              </w:rPr>
              <w:t>80</w:t>
            </w:r>
          </w:p>
        </w:tc>
        <w:tc>
          <w:tcPr>
            <w:tcW w:w="1915" w:type="dxa"/>
            <w:tcBorders>
              <w:top w:val="single" w:sz="4" w:space="0" w:color="000000"/>
              <w:left w:val="single" w:sz="4" w:space="0" w:color="000000"/>
              <w:bottom w:val="single" w:sz="4" w:space="0" w:color="000000"/>
              <w:right w:val="single" w:sz="4" w:space="0" w:color="000000"/>
            </w:tcBorders>
          </w:tcPr>
          <w:p w14:paraId="69FDD12E" w14:textId="77777777" w:rsidR="008E45D3" w:rsidRDefault="00387256">
            <w:pPr>
              <w:spacing w:before="20" w:after="20" w:line="240" w:lineRule="auto"/>
              <w:jc w:val="center"/>
            </w:pPr>
            <w:r>
              <w:rPr>
                <w:sz w:val="22"/>
              </w:rPr>
              <w:t>47,5%</w:t>
            </w:r>
          </w:p>
        </w:tc>
        <w:tc>
          <w:tcPr>
            <w:tcW w:w="2089" w:type="dxa"/>
            <w:tcBorders>
              <w:top w:val="single" w:sz="4" w:space="0" w:color="000000"/>
              <w:left w:val="single" w:sz="4" w:space="0" w:color="000000"/>
              <w:bottom w:val="single" w:sz="4" w:space="0" w:color="000000"/>
              <w:right w:val="single" w:sz="4" w:space="0" w:color="000000"/>
            </w:tcBorders>
          </w:tcPr>
          <w:p w14:paraId="494EBB6F" w14:textId="77777777" w:rsidR="008E45D3" w:rsidRDefault="00387256">
            <w:pPr>
              <w:spacing w:before="20" w:after="20" w:line="240" w:lineRule="auto"/>
              <w:jc w:val="center"/>
            </w:pPr>
            <w:r>
              <w:rPr>
                <w:sz w:val="22"/>
              </w:rPr>
              <w:t>53,8%</w:t>
            </w:r>
          </w:p>
        </w:tc>
      </w:tr>
      <w:tr w:rsidR="008E45D3" w14:paraId="2CA0C9F7" w14:textId="77777777">
        <w:trPr>
          <w:cantSplit/>
          <w:jc w:val="center"/>
        </w:trPr>
        <w:tc>
          <w:tcPr>
            <w:tcW w:w="2126" w:type="dxa"/>
            <w:tcBorders>
              <w:top w:val="single" w:sz="4" w:space="0" w:color="000000"/>
              <w:left w:val="single" w:sz="4" w:space="0" w:color="000000"/>
              <w:bottom w:val="single" w:sz="4" w:space="0" w:color="000000"/>
              <w:right w:val="single" w:sz="4" w:space="0" w:color="000000"/>
            </w:tcBorders>
          </w:tcPr>
          <w:p w14:paraId="0AC30868" w14:textId="77777777" w:rsidR="008E45D3" w:rsidRDefault="00387256">
            <w:pPr>
              <w:spacing w:before="20" w:after="20" w:line="240" w:lineRule="auto"/>
              <w:jc w:val="center"/>
            </w:pPr>
            <w:r>
              <w:rPr>
                <w:sz w:val="22"/>
              </w:rPr>
              <w:t>0,55–0,75</w:t>
            </w:r>
          </w:p>
        </w:tc>
        <w:tc>
          <w:tcPr>
            <w:tcW w:w="1807" w:type="dxa"/>
            <w:tcBorders>
              <w:top w:val="single" w:sz="4" w:space="0" w:color="000000"/>
              <w:left w:val="single" w:sz="4" w:space="0" w:color="000000"/>
              <w:bottom w:val="single" w:sz="4" w:space="0" w:color="000000"/>
              <w:right w:val="single" w:sz="4" w:space="0" w:color="000000"/>
            </w:tcBorders>
          </w:tcPr>
          <w:p w14:paraId="7726286A" w14:textId="77777777" w:rsidR="008E45D3" w:rsidRDefault="00387256">
            <w:pPr>
              <w:spacing w:before="20" w:after="20" w:line="240" w:lineRule="auto"/>
              <w:jc w:val="center"/>
            </w:pPr>
            <w:r>
              <w:rPr>
                <w:sz w:val="22"/>
              </w:rPr>
              <w:t>80</w:t>
            </w:r>
          </w:p>
        </w:tc>
        <w:tc>
          <w:tcPr>
            <w:tcW w:w="1915" w:type="dxa"/>
            <w:tcBorders>
              <w:top w:val="single" w:sz="4" w:space="0" w:color="000000"/>
              <w:left w:val="single" w:sz="4" w:space="0" w:color="000000"/>
              <w:bottom w:val="single" w:sz="4" w:space="0" w:color="000000"/>
              <w:right w:val="single" w:sz="4" w:space="0" w:color="000000"/>
            </w:tcBorders>
          </w:tcPr>
          <w:p w14:paraId="0DE951EA" w14:textId="77777777" w:rsidR="008E45D3" w:rsidRDefault="00387256">
            <w:pPr>
              <w:spacing w:before="20" w:after="20" w:line="240" w:lineRule="auto"/>
              <w:jc w:val="center"/>
            </w:pPr>
            <w:r>
              <w:rPr>
                <w:sz w:val="22"/>
              </w:rPr>
              <w:t>78,8%</w:t>
            </w:r>
          </w:p>
        </w:tc>
        <w:tc>
          <w:tcPr>
            <w:tcW w:w="2089" w:type="dxa"/>
            <w:tcBorders>
              <w:top w:val="single" w:sz="4" w:space="0" w:color="000000"/>
              <w:left w:val="single" w:sz="4" w:space="0" w:color="000000"/>
              <w:bottom w:val="single" w:sz="4" w:space="0" w:color="000000"/>
              <w:right w:val="single" w:sz="4" w:space="0" w:color="000000"/>
            </w:tcBorders>
          </w:tcPr>
          <w:p w14:paraId="4AF82498" w14:textId="77777777" w:rsidR="008E45D3" w:rsidRDefault="00387256">
            <w:pPr>
              <w:spacing w:before="20" w:after="20" w:line="240" w:lineRule="auto"/>
              <w:jc w:val="center"/>
            </w:pPr>
            <w:r>
              <w:rPr>
                <w:sz w:val="22"/>
              </w:rPr>
              <w:t>21,8%</w:t>
            </w:r>
          </w:p>
        </w:tc>
      </w:tr>
      <w:tr w:rsidR="008E45D3" w14:paraId="79BF82C9" w14:textId="77777777">
        <w:trPr>
          <w:cantSplit/>
          <w:jc w:val="center"/>
        </w:trPr>
        <w:tc>
          <w:tcPr>
            <w:tcW w:w="2126" w:type="dxa"/>
            <w:tcBorders>
              <w:top w:val="single" w:sz="4" w:space="0" w:color="000000"/>
              <w:left w:val="single" w:sz="4" w:space="0" w:color="000000"/>
              <w:bottom w:val="single" w:sz="4" w:space="0" w:color="000000"/>
              <w:right w:val="single" w:sz="4" w:space="0" w:color="000000"/>
            </w:tcBorders>
          </w:tcPr>
          <w:p w14:paraId="2F70CE0A" w14:textId="77777777" w:rsidR="008E45D3" w:rsidRDefault="00387256">
            <w:pPr>
              <w:spacing w:before="20" w:after="20" w:line="240" w:lineRule="auto"/>
              <w:jc w:val="center"/>
            </w:pPr>
            <w:r>
              <w:rPr>
                <w:sz w:val="22"/>
              </w:rPr>
              <w:t>0,75–0,90</w:t>
            </w:r>
          </w:p>
        </w:tc>
        <w:tc>
          <w:tcPr>
            <w:tcW w:w="1807" w:type="dxa"/>
            <w:tcBorders>
              <w:top w:val="single" w:sz="4" w:space="0" w:color="000000"/>
              <w:left w:val="single" w:sz="4" w:space="0" w:color="000000"/>
              <w:bottom w:val="single" w:sz="4" w:space="0" w:color="000000"/>
              <w:right w:val="single" w:sz="4" w:space="0" w:color="000000"/>
            </w:tcBorders>
          </w:tcPr>
          <w:p w14:paraId="159D3026" w14:textId="77777777" w:rsidR="008E45D3" w:rsidRDefault="00387256">
            <w:pPr>
              <w:spacing w:before="20" w:after="20" w:line="240" w:lineRule="auto"/>
              <w:jc w:val="center"/>
            </w:pPr>
            <w:r>
              <w:rPr>
                <w:sz w:val="22"/>
              </w:rPr>
              <w:t>70</w:t>
            </w:r>
          </w:p>
        </w:tc>
        <w:tc>
          <w:tcPr>
            <w:tcW w:w="1915" w:type="dxa"/>
            <w:tcBorders>
              <w:top w:val="single" w:sz="4" w:space="0" w:color="000000"/>
              <w:left w:val="single" w:sz="4" w:space="0" w:color="000000"/>
              <w:bottom w:val="single" w:sz="4" w:space="0" w:color="000000"/>
              <w:right w:val="single" w:sz="4" w:space="0" w:color="000000"/>
            </w:tcBorders>
          </w:tcPr>
          <w:p w14:paraId="4A4CE577" w14:textId="77777777" w:rsidR="008E45D3" w:rsidRDefault="00387256">
            <w:pPr>
              <w:spacing w:before="20" w:after="20" w:line="240" w:lineRule="auto"/>
              <w:jc w:val="center"/>
            </w:pPr>
            <w:r>
              <w:rPr>
                <w:sz w:val="22"/>
              </w:rPr>
              <w:t>87,1%</w:t>
            </w:r>
          </w:p>
        </w:tc>
        <w:tc>
          <w:tcPr>
            <w:tcW w:w="2089" w:type="dxa"/>
            <w:tcBorders>
              <w:top w:val="single" w:sz="4" w:space="0" w:color="000000"/>
              <w:left w:val="single" w:sz="4" w:space="0" w:color="000000"/>
              <w:bottom w:val="single" w:sz="4" w:space="0" w:color="000000"/>
              <w:right w:val="single" w:sz="4" w:space="0" w:color="000000"/>
            </w:tcBorders>
          </w:tcPr>
          <w:p w14:paraId="030BE0E6" w14:textId="77777777" w:rsidR="008E45D3" w:rsidRDefault="00387256">
            <w:pPr>
              <w:spacing w:before="20" w:after="20" w:line="240" w:lineRule="auto"/>
              <w:jc w:val="center"/>
            </w:pPr>
            <w:r>
              <w:rPr>
                <w:sz w:val="22"/>
              </w:rPr>
              <w:t>11,5%</w:t>
            </w:r>
          </w:p>
        </w:tc>
      </w:tr>
      <w:tr w:rsidR="008E45D3" w14:paraId="21194A3B" w14:textId="77777777">
        <w:trPr>
          <w:cantSplit/>
          <w:jc w:val="center"/>
        </w:trPr>
        <w:tc>
          <w:tcPr>
            <w:tcW w:w="2126" w:type="dxa"/>
            <w:tcBorders>
              <w:top w:val="single" w:sz="4" w:space="0" w:color="000000"/>
              <w:left w:val="single" w:sz="4" w:space="0" w:color="000000"/>
              <w:bottom w:val="single" w:sz="4" w:space="0" w:color="000000"/>
              <w:right w:val="single" w:sz="4" w:space="0" w:color="000000"/>
            </w:tcBorders>
          </w:tcPr>
          <w:p w14:paraId="430951CE" w14:textId="77777777" w:rsidR="008E45D3" w:rsidRDefault="00387256">
            <w:pPr>
              <w:spacing w:before="20" w:after="20" w:line="240" w:lineRule="auto"/>
              <w:jc w:val="center"/>
            </w:pPr>
            <w:r>
              <w:rPr>
                <w:sz w:val="22"/>
              </w:rPr>
              <w:lastRenderedPageBreak/>
              <w:t>0,90–1,00</w:t>
            </w:r>
          </w:p>
        </w:tc>
        <w:tc>
          <w:tcPr>
            <w:tcW w:w="1807" w:type="dxa"/>
            <w:tcBorders>
              <w:top w:val="single" w:sz="4" w:space="0" w:color="000000"/>
              <w:left w:val="single" w:sz="4" w:space="0" w:color="000000"/>
              <w:bottom w:val="single" w:sz="4" w:space="0" w:color="000000"/>
              <w:right w:val="single" w:sz="4" w:space="0" w:color="000000"/>
            </w:tcBorders>
          </w:tcPr>
          <w:p w14:paraId="57943542" w14:textId="77777777" w:rsidR="008E45D3" w:rsidRDefault="00387256">
            <w:pPr>
              <w:spacing w:before="20" w:after="20" w:line="240" w:lineRule="auto"/>
              <w:jc w:val="center"/>
            </w:pPr>
            <w:r>
              <w:rPr>
                <w:sz w:val="22"/>
              </w:rPr>
              <w:t>204</w:t>
            </w:r>
          </w:p>
        </w:tc>
        <w:tc>
          <w:tcPr>
            <w:tcW w:w="1915" w:type="dxa"/>
            <w:tcBorders>
              <w:top w:val="single" w:sz="4" w:space="0" w:color="000000"/>
              <w:left w:val="single" w:sz="4" w:space="0" w:color="000000"/>
              <w:bottom w:val="single" w:sz="4" w:space="0" w:color="000000"/>
              <w:right w:val="single" w:sz="4" w:space="0" w:color="000000"/>
            </w:tcBorders>
          </w:tcPr>
          <w:p w14:paraId="6BCC149E" w14:textId="77777777" w:rsidR="008E45D3" w:rsidRDefault="00387256">
            <w:pPr>
              <w:spacing w:before="20" w:after="20" w:line="240" w:lineRule="auto"/>
              <w:jc w:val="center"/>
            </w:pPr>
            <w:r>
              <w:rPr>
                <w:b/>
                <w:sz w:val="22"/>
              </w:rPr>
              <w:t>96,6%</w:t>
            </w:r>
          </w:p>
        </w:tc>
        <w:tc>
          <w:tcPr>
            <w:tcW w:w="2089" w:type="dxa"/>
            <w:tcBorders>
              <w:top w:val="single" w:sz="4" w:space="0" w:color="000000"/>
              <w:left w:val="single" w:sz="4" w:space="0" w:color="000000"/>
              <w:bottom w:val="single" w:sz="4" w:space="0" w:color="000000"/>
              <w:right w:val="single" w:sz="4" w:space="0" w:color="000000"/>
            </w:tcBorders>
          </w:tcPr>
          <w:p w14:paraId="0F3FE3F8" w14:textId="77777777" w:rsidR="008E45D3" w:rsidRDefault="00387256">
            <w:pPr>
              <w:spacing w:before="20" w:after="20" w:line="240" w:lineRule="auto"/>
              <w:jc w:val="center"/>
            </w:pPr>
            <w:r>
              <w:rPr>
                <w:sz w:val="22"/>
              </w:rPr>
              <w:t>9,0%</w:t>
            </w:r>
          </w:p>
        </w:tc>
      </w:tr>
    </w:tbl>
    <w:p w14:paraId="6241888E" w14:textId="77777777" w:rsidR="008E45D3" w:rsidRDefault="008E45D3">
      <w:pPr>
        <w:spacing w:line="240" w:lineRule="auto"/>
      </w:pPr>
    </w:p>
    <w:p w14:paraId="0720A899" w14:textId="77777777" w:rsidR="008E45D3" w:rsidRDefault="00387256">
      <w:pPr>
        <w:ind w:firstLine="720"/>
        <w:jc w:val="both"/>
      </w:pPr>
      <w:r>
        <w:t xml:space="preserve">Pola ini memiliki nilai praktis yang langsung. Tingkat kebenaran naik secara berurutan seiring naiknya keyakinan, dari 47,5% pada rentang 0,40–0,55 hingga 96,6% pada rentang di atas 0,90. Keteraturan tersebut menunjukkan probabilitas yang dikeluarkan </w:t>
      </w:r>
      <w:r>
        <w:rPr>
          <w:i/>
        </w:rPr>
        <w:t>meta-learner</w:t>
      </w:r>
      <w:r>
        <w:t xml:space="preserve"> memang membawa keterangan tentang seberapa layak prediksinya dipercaya, bukan sekadar angka yang kebetulan berada di antara nol dan satu.</w:t>
      </w:r>
    </w:p>
    <w:p w14:paraId="0AF0B679" w14:textId="77777777" w:rsidR="008E45D3" w:rsidRDefault="00387256">
      <w:pPr>
        <w:ind w:firstLine="720"/>
        <w:jc w:val="both"/>
      </w:pPr>
      <w:r>
        <w:t>Sebaran kesalahannya juga terpusat: 75,6% dari seluruh kesalahan terkumpul pada rentang keyakinan 0,40 hingga 0,75, sementara rentang di atas 0,90 yang mencakup 46,2% citra uji hanya menyumbang 9,0% kesalahan. Dengan kata lain, model umumnya tidak salah dengan penuh keyakinan, melainkan salah ketika memang sedang ragu. Keyakinan prediksi yang ditampilkan aplikasi (Bab III, Bagian 3.5.1) karena itu dapat dipakai sebagai isyarat operasional: prediksi dengan keyakinan di bawah 0,75 sebaiknya ditinjau ulang ole</w:t>
      </w:r>
      <w:r>
        <w:t>h radiolog, sementara prediksi di atas 0,90 relatif dapat dipercaya.</w:t>
      </w:r>
    </w:p>
    <w:p w14:paraId="4F94FEF9" w14:textId="77777777" w:rsidR="008E45D3" w:rsidRDefault="00387256">
      <w:pPr>
        <w:pStyle w:val="Heading2"/>
        <w:tabs>
          <w:tab w:val="left" w:pos="567"/>
        </w:tabs>
      </w:pPr>
      <w:bookmarkStart w:id="106" w:name="_Toc241447245"/>
      <w:r>
        <w:rPr>
          <w:rFonts w:ascii="Times New Roman" w:eastAsia="Times New Roman" w:hAnsi="Times New Roman"/>
        </w:rPr>
        <w:t>4.8</w:t>
      </w:r>
      <w:r>
        <w:rPr>
          <w:rFonts w:ascii="Times New Roman" w:eastAsia="Times New Roman" w:hAnsi="Times New Roman"/>
        </w:rPr>
        <w:tab/>
      </w:r>
      <w:r>
        <w:rPr>
          <w:rFonts w:ascii="Times New Roman" w:eastAsia="Times New Roman" w:hAnsi="Times New Roman"/>
        </w:rPr>
        <w:t>Analisis Performa per Sumber Data</w:t>
      </w:r>
      <w:bookmarkEnd w:id="106"/>
    </w:p>
    <w:p w14:paraId="22066715" w14:textId="77777777" w:rsidR="008E45D3" w:rsidRDefault="00387256">
      <w:pPr>
        <w:ind w:firstLine="720"/>
        <w:jc w:val="both"/>
      </w:pPr>
      <w:r>
        <w:t>Angka 82,35% merupakan performa terhadap keseluruhan 442 citra uji yang berasal dari dua sumber dengan karakteristik berbeda. Karena kedua sumber tidak memiliki tingkat kesulitan yang sama, performa model dipecah ulang menurut asal citranya agar angka tunggal tersebut tidak menutupi perbedaan yang ada. Gambar 4.8 memperlihatkan pemisahan tersebut secara visual, dan Tabel 4.16 menyajikan angkanya secara lengkap.</w:t>
      </w:r>
    </w:p>
    <w:p w14:paraId="6AAD5530" w14:textId="77777777" w:rsidR="008E45D3" w:rsidRDefault="00387256">
      <w:pPr>
        <w:keepNext/>
        <w:spacing w:before="240" w:line="240" w:lineRule="auto"/>
        <w:jc w:val="center"/>
      </w:pPr>
      <w:r>
        <w:rPr>
          <w:noProof/>
        </w:rPr>
        <w:lastRenderedPageBreak/>
        <w:drawing>
          <wp:inline distT="0" distB="0" distL="0" distR="0" wp14:anchorId="048E8B10" wp14:editId="6B799896">
            <wp:extent cx="4500000" cy="31945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8_performa_per_sumber.png"/>
                    <pic:cNvPicPr/>
                  </pic:nvPicPr>
                  <pic:blipFill>
                    <a:blip r:embed="rId59"/>
                    <a:stretch>
                      <a:fillRect/>
                    </a:stretch>
                  </pic:blipFill>
                  <pic:spPr>
                    <a:xfrm>
                      <a:off x="0" y="0"/>
                      <a:ext cx="4500000" cy="3194539"/>
                    </a:xfrm>
                    <a:prstGeom prst="rect">
                      <a:avLst/>
                    </a:prstGeom>
                  </pic:spPr>
                </pic:pic>
              </a:graphicData>
            </a:graphic>
          </wp:inline>
        </w:drawing>
      </w:r>
    </w:p>
    <w:p w14:paraId="16A9F3FF" w14:textId="77777777" w:rsidR="008E45D3" w:rsidRDefault="00387256">
      <w:pPr>
        <w:pStyle w:val="CaptionGambar"/>
        <w:spacing w:before="80" w:after="240"/>
      </w:pPr>
      <w:bookmarkStart w:id="107" w:name="_Toc241447296"/>
      <w:r>
        <w:t>Gambar 4.8 Performa Konfigurasi Final Dipecah Menurut Sumber Data</w:t>
      </w:r>
      <w:bookmarkEnd w:id="107"/>
    </w:p>
    <w:p w14:paraId="11024426" w14:textId="77777777" w:rsidR="008E45D3" w:rsidRDefault="00387256">
      <w:pPr>
        <w:pStyle w:val="CaptionTabel"/>
        <w:keepNext/>
        <w:spacing w:before="240" w:after="80"/>
      </w:pPr>
      <w:bookmarkStart w:id="108" w:name="_Toc241447277"/>
      <w:r>
        <w:t>Tabel 4.16 Performa Konfigurasi Final Dipecah Menurut Sumber Data</w:t>
      </w:r>
      <w:bookmarkEnd w:id="108"/>
    </w:p>
    <w:tbl>
      <w:tblPr>
        <w:tblW w:w="0" w:type="auto"/>
        <w:jc w:val="center"/>
        <w:tblLayout w:type="fixed"/>
        <w:tblLook w:val="04A0" w:firstRow="1" w:lastRow="0" w:firstColumn="1" w:lastColumn="0" w:noHBand="0" w:noVBand="1"/>
      </w:tblPr>
      <w:tblGrid>
        <w:gridCol w:w="2683"/>
        <w:gridCol w:w="994"/>
        <w:gridCol w:w="1043"/>
        <w:gridCol w:w="1221"/>
        <w:gridCol w:w="999"/>
        <w:gridCol w:w="999"/>
      </w:tblGrid>
      <w:tr w:rsidR="008E45D3" w14:paraId="0E32C48D" w14:textId="77777777">
        <w:trPr>
          <w:cantSplit/>
          <w:tblHeader/>
          <w:jc w:val="center"/>
        </w:trPr>
        <w:tc>
          <w:tcPr>
            <w:tcW w:w="268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EFD165C" w14:textId="77777777" w:rsidR="008E45D3" w:rsidRDefault="00387256">
            <w:pPr>
              <w:spacing w:before="20" w:after="20" w:line="240" w:lineRule="auto"/>
              <w:jc w:val="center"/>
            </w:pPr>
            <w:r>
              <w:rPr>
                <w:b/>
                <w:sz w:val="22"/>
              </w:rPr>
              <w:t>Sumber Data Uji</w:t>
            </w:r>
          </w:p>
        </w:tc>
        <w:tc>
          <w:tcPr>
            <w:tcW w:w="99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E4F95DF" w14:textId="77777777" w:rsidR="008E45D3" w:rsidRDefault="00387256">
            <w:pPr>
              <w:spacing w:before="20" w:after="20" w:line="240" w:lineRule="auto"/>
              <w:jc w:val="center"/>
            </w:pPr>
            <w:r>
              <w:rPr>
                <w:b/>
                <w:sz w:val="22"/>
              </w:rPr>
              <w:t>Jumlah Citra</w:t>
            </w:r>
          </w:p>
        </w:tc>
        <w:tc>
          <w:tcPr>
            <w:tcW w:w="104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E356CAA" w14:textId="77777777" w:rsidR="008E45D3" w:rsidRDefault="00387256">
            <w:pPr>
              <w:spacing w:before="20" w:after="20" w:line="240" w:lineRule="auto"/>
              <w:jc w:val="center"/>
            </w:pPr>
            <w:r>
              <w:rPr>
                <w:b/>
                <w:sz w:val="22"/>
              </w:rPr>
              <w:t>Akurasi</w:t>
            </w:r>
          </w:p>
        </w:tc>
        <w:tc>
          <w:tcPr>
            <w:tcW w:w="1221"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296C23F" w14:textId="77777777" w:rsidR="008E45D3" w:rsidRDefault="00387256">
            <w:pPr>
              <w:spacing w:before="20" w:after="20" w:line="240" w:lineRule="auto"/>
              <w:jc w:val="center"/>
            </w:pPr>
            <w:r>
              <w:rPr>
                <w:b/>
                <w:sz w:val="22"/>
              </w:rPr>
              <w:t>Macro-F1</w:t>
            </w:r>
          </w:p>
        </w:tc>
        <w:tc>
          <w:tcPr>
            <w:tcW w:w="99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CA6DAE7" w14:textId="77777777" w:rsidR="008E45D3" w:rsidRDefault="00387256">
            <w:pPr>
              <w:spacing w:before="20" w:after="20" w:line="240" w:lineRule="auto"/>
              <w:jc w:val="center"/>
            </w:pPr>
            <w:r>
              <w:rPr>
                <w:b/>
                <w:i/>
                <w:sz w:val="22"/>
              </w:rPr>
              <w:t>Cancer Recall</w:t>
            </w:r>
          </w:p>
        </w:tc>
        <w:tc>
          <w:tcPr>
            <w:tcW w:w="99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828BEF6" w14:textId="77777777" w:rsidR="008E45D3" w:rsidRDefault="00387256">
            <w:pPr>
              <w:spacing w:before="20" w:after="20" w:line="240" w:lineRule="auto"/>
              <w:jc w:val="center"/>
            </w:pPr>
            <w:r>
              <w:rPr>
                <w:b/>
                <w:i/>
                <w:sz w:val="22"/>
              </w:rPr>
              <w:t>Benign Recall</w:t>
            </w:r>
          </w:p>
        </w:tc>
      </w:tr>
      <w:tr w:rsidR="008E45D3" w14:paraId="6E43AA1B" w14:textId="77777777">
        <w:trPr>
          <w:cantSplit/>
          <w:jc w:val="center"/>
        </w:trPr>
        <w:tc>
          <w:tcPr>
            <w:tcW w:w="2683" w:type="dxa"/>
            <w:tcBorders>
              <w:top w:val="single" w:sz="4" w:space="0" w:color="000000"/>
              <w:left w:val="single" w:sz="4" w:space="0" w:color="000000"/>
              <w:bottom w:val="single" w:sz="4" w:space="0" w:color="000000"/>
              <w:right w:val="single" w:sz="4" w:space="0" w:color="000000"/>
            </w:tcBorders>
          </w:tcPr>
          <w:p w14:paraId="4CAB1F40" w14:textId="77777777" w:rsidR="008E45D3" w:rsidRDefault="00387256">
            <w:pPr>
              <w:spacing w:before="20" w:after="20" w:line="240" w:lineRule="auto"/>
            </w:pPr>
            <w:r>
              <w:rPr>
                <w:sz w:val="22"/>
              </w:rPr>
              <w:t>Kaggle</w:t>
            </w:r>
          </w:p>
        </w:tc>
        <w:tc>
          <w:tcPr>
            <w:tcW w:w="994" w:type="dxa"/>
            <w:tcBorders>
              <w:top w:val="single" w:sz="4" w:space="0" w:color="000000"/>
              <w:left w:val="single" w:sz="4" w:space="0" w:color="000000"/>
              <w:bottom w:val="single" w:sz="4" w:space="0" w:color="000000"/>
              <w:right w:val="single" w:sz="4" w:space="0" w:color="000000"/>
            </w:tcBorders>
          </w:tcPr>
          <w:p w14:paraId="5BDAC5C5" w14:textId="77777777" w:rsidR="008E45D3" w:rsidRDefault="00387256">
            <w:pPr>
              <w:spacing w:before="20" w:after="20" w:line="240" w:lineRule="auto"/>
              <w:jc w:val="center"/>
            </w:pPr>
            <w:r>
              <w:rPr>
                <w:sz w:val="22"/>
              </w:rPr>
              <w:t>251</w:t>
            </w:r>
          </w:p>
        </w:tc>
        <w:tc>
          <w:tcPr>
            <w:tcW w:w="1043" w:type="dxa"/>
            <w:tcBorders>
              <w:top w:val="single" w:sz="4" w:space="0" w:color="000000"/>
              <w:left w:val="single" w:sz="4" w:space="0" w:color="000000"/>
              <w:bottom w:val="single" w:sz="4" w:space="0" w:color="000000"/>
              <w:right w:val="single" w:sz="4" w:space="0" w:color="000000"/>
            </w:tcBorders>
          </w:tcPr>
          <w:p w14:paraId="72E20981" w14:textId="77777777" w:rsidR="008E45D3" w:rsidRDefault="00387256">
            <w:pPr>
              <w:spacing w:before="20" w:after="20" w:line="240" w:lineRule="auto"/>
              <w:jc w:val="center"/>
            </w:pPr>
            <w:r>
              <w:rPr>
                <w:sz w:val="22"/>
              </w:rPr>
              <w:t>94,82%</w:t>
            </w:r>
          </w:p>
        </w:tc>
        <w:tc>
          <w:tcPr>
            <w:tcW w:w="1221" w:type="dxa"/>
            <w:tcBorders>
              <w:top w:val="single" w:sz="4" w:space="0" w:color="000000"/>
              <w:left w:val="single" w:sz="4" w:space="0" w:color="000000"/>
              <w:bottom w:val="single" w:sz="4" w:space="0" w:color="000000"/>
              <w:right w:val="single" w:sz="4" w:space="0" w:color="000000"/>
            </w:tcBorders>
          </w:tcPr>
          <w:p w14:paraId="64938C21" w14:textId="77777777" w:rsidR="008E45D3" w:rsidRDefault="00387256">
            <w:pPr>
              <w:spacing w:before="20" w:after="20" w:line="240" w:lineRule="auto"/>
              <w:jc w:val="center"/>
            </w:pPr>
            <w:r>
              <w:rPr>
                <w:sz w:val="22"/>
              </w:rPr>
              <w:t>0,857</w:t>
            </w:r>
          </w:p>
        </w:tc>
        <w:tc>
          <w:tcPr>
            <w:tcW w:w="999" w:type="dxa"/>
            <w:tcBorders>
              <w:top w:val="single" w:sz="4" w:space="0" w:color="000000"/>
              <w:left w:val="single" w:sz="4" w:space="0" w:color="000000"/>
              <w:bottom w:val="single" w:sz="4" w:space="0" w:color="000000"/>
              <w:right w:val="single" w:sz="4" w:space="0" w:color="000000"/>
            </w:tcBorders>
          </w:tcPr>
          <w:p w14:paraId="0B73A7FB" w14:textId="77777777" w:rsidR="008E45D3" w:rsidRDefault="00387256">
            <w:pPr>
              <w:spacing w:before="20" w:after="20" w:line="240" w:lineRule="auto"/>
              <w:jc w:val="center"/>
            </w:pPr>
            <w:r>
              <w:rPr>
                <w:sz w:val="22"/>
              </w:rPr>
              <w:t>97,79%</w:t>
            </w:r>
          </w:p>
        </w:tc>
        <w:tc>
          <w:tcPr>
            <w:tcW w:w="999" w:type="dxa"/>
            <w:tcBorders>
              <w:top w:val="single" w:sz="4" w:space="0" w:color="000000"/>
              <w:left w:val="single" w:sz="4" w:space="0" w:color="000000"/>
              <w:bottom w:val="single" w:sz="4" w:space="0" w:color="000000"/>
              <w:right w:val="single" w:sz="4" w:space="0" w:color="000000"/>
            </w:tcBorders>
          </w:tcPr>
          <w:p w14:paraId="6F00016D" w14:textId="77777777" w:rsidR="008E45D3" w:rsidRDefault="00387256">
            <w:pPr>
              <w:spacing w:before="20" w:after="20" w:line="240" w:lineRule="auto"/>
              <w:jc w:val="center"/>
            </w:pPr>
            <w:r>
              <w:rPr>
                <w:sz w:val="22"/>
              </w:rPr>
              <w:t>66,67%</w:t>
            </w:r>
          </w:p>
        </w:tc>
      </w:tr>
      <w:tr w:rsidR="008E45D3" w14:paraId="458BC347" w14:textId="77777777">
        <w:trPr>
          <w:cantSplit/>
          <w:jc w:val="center"/>
        </w:trPr>
        <w:tc>
          <w:tcPr>
            <w:tcW w:w="2683" w:type="dxa"/>
            <w:tcBorders>
              <w:top w:val="single" w:sz="4" w:space="0" w:color="000000"/>
              <w:left w:val="single" w:sz="4" w:space="0" w:color="000000"/>
              <w:bottom w:val="single" w:sz="4" w:space="0" w:color="000000"/>
              <w:right w:val="single" w:sz="4" w:space="0" w:color="000000"/>
            </w:tcBorders>
          </w:tcPr>
          <w:p w14:paraId="34E1C339" w14:textId="77777777" w:rsidR="008E45D3" w:rsidRDefault="00387256">
            <w:pPr>
              <w:spacing w:before="20" w:after="20" w:line="240" w:lineRule="auto"/>
            </w:pPr>
            <w:r>
              <w:rPr>
                <w:sz w:val="22"/>
              </w:rPr>
              <w:t>LIDC-IDRI</w:t>
            </w:r>
          </w:p>
        </w:tc>
        <w:tc>
          <w:tcPr>
            <w:tcW w:w="994" w:type="dxa"/>
            <w:tcBorders>
              <w:top w:val="single" w:sz="4" w:space="0" w:color="000000"/>
              <w:left w:val="single" w:sz="4" w:space="0" w:color="000000"/>
              <w:bottom w:val="single" w:sz="4" w:space="0" w:color="000000"/>
              <w:right w:val="single" w:sz="4" w:space="0" w:color="000000"/>
            </w:tcBorders>
          </w:tcPr>
          <w:p w14:paraId="540B2D75" w14:textId="77777777" w:rsidR="008E45D3" w:rsidRDefault="00387256">
            <w:pPr>
              <w:spacing w:before="20" w:after="20" w:line="240" w:lineRule="auto"/>
              <w:jc w:val="center"/>
            </w:pPr>
            <w:r>
              <w:rPr>
                <w:sz w:val="22"/>
              </w:rPr>
              <w:t>191</w:t>
            </w:r>
          </w:p>
        </w:tc>
        <w:tc>
          <w:tcPr>
            <w:tcW w:w="1043" w:type="dxa"/>
            <w:tcBorders>
              <w:top w:val="single" w:sz="4" w:space="0" w:color="000000"/>
              <w:left w:val="single" w:sz="4" w:space="0" w:color="000000"/>
              <w:bottom w:val="single" w:sz="4" w:space="0" w:color="000000"/>
              <w:right w:val="single" w:sz="4" w:space="0" w:color="000000"/>
            </w:tcBorders>
          </w:tcPr>
          <w:p w14:paraId="4BDBD3D8" w14:textId="77777777" w:rsidR="008E45D3" w:rsidRDefault="00387256">
            <w:pPr>
              <w:spacing w:before="20" w:after="20" w:line="240" w:lineRule="auto"/>
              <w:jc w:val="center"/>
            </w:pPr>
            <w:r>
              <w:rPr>
                <w:sz w:val="22"/>
              </w:rPr>
              <w:t>65,97%</w:t>
            </w:r>
          </w:p>
        </w:tc>
        <w:tc>
          <w:tcPr>
            <w:tcW w:w="1221" w:type="dxa"/>
            <w:tcBorders>
              <w:top w:val="single" w:sz="4" w:space="0" w:color="000000"/>
              <w:left w:val="single" w:sz="4" w:space="0" w:color="000000"/>
              <w:bottom w:val="single" w:sz="4" w:space="0" w:color="000000"/>
              <w:right w:val="single" w:sz="4" w:space="0" w:color="000000"/>
            </w:tcBorders>
          </w:tcPr>
          <w:p w14:paraId="4B5AE65A" w14:textId="77777777" w:rsidR="008E45D3" w:rsidRDefault="00387256">
            <w:pPr>
              <w:spacing w:before="20" w:after="20" w:line="240" w:lineRule="auto"/>
              <w:jc w:val="center"/>
            </w:pPr>
            <w:r>
              <w:rPr>
                <w:sz w:val="22"/>
              </w:rPr>
              <w:t>0,564</w:t>
            </w:r>
          </w:p>
        </w:tc>
        <w:tc>
          <w:tcPr>
            <w:tcW w:w="999" w:type="dxa"/>
            <w:tcBorders>
              <w:top w:val="single" w:sz="4" w:space="0" w:color="000000"/>
              <w:left w:val="single" w:sz="4" w:space="0" w:color="000000"/>
              <w:bottom w:val="single" w:sz="4" w:space="0" w:color="000000"/>
              <w:right w:val="single" w:sz="4" w:space="0" w:color="000000"/>
            </w:tcBorders>
          </w:tcPr>
          <w:p w14:paraId="7943DF36" w14:textId="77777777" w:rsidR="008E45D3" w:rsidRDefault="00387256">
            <w:pPr>
              <w:spacing w:before="20" w:after="20" w:line="240" w:lineRule="auto"/>
              <w:jc w:val="center"/>
            </w:pPr>
            <w:r>
              <w:rPr>
                <w:sz w:val="22"/>
              </w:rPr>
              <w:t>80,67%</w:t>
            </w:r>
          </w:p>
        </w:tc>
        <w:tc>
          <w:tcPr>
            <w:tcW w:w="999" w:type="dxa"/>
            <w:tcBorders>
              <w:top w:val="single" w:sz="4" w:space="0" w:color="000000"/>
              <w:left w:val="single" w:sz="4" w:space="0" w:color="000000"/>
              <w:bottom w:val="single" w:sz="4" w:space="0" w:color="000000"/>
              <w:right w:val="single" w:sz="4" w:space="0" w:color="000000"/>
            </w:tcBorders>
          </w:tcPr>
          <w:p w14:paraId="3BD716A0" w14:textId="77777777" w:rsidR="008E45D3" w:rsidRDefault="00387256">
            <w:pPr>
              <w:spacing w:before="20" w:after="20" w:line="240" w:lineRule="auto"/>
              <w:jc w:val="center"/>
            </w:pPr>
            <w:r>
              <w:rPr>
                <w:sz w:val="22"/>
              </w:rPr>
              <w:t>38,46%</w:t>
            </w:r>
          </w:p>
        </w:tc>
      </w:tr>
      <w:tr w:rsidR="008E45D3" w14:paraId="46B8FA8E" w14:textId="77777777">
        <w:trPr>
          <w:cantSplit/>
          <w:jc w:val="center"/>
        </w:trPr>
        <w:tc>
          <w:tcPr>
            <w:tcW w:w="2683" w:type="dxa"/>
            <w:tcBorders>
              <w:top w:val="single" w:sz="4" w:space="0" w:color="000000"/>
              <w:left w:val="single" w:sz="4" w:space="0" w:color="000000"/>
              <w:bottom w:val="single" w:sz="4" w:space="0" w:color="000000"/>
              <w:right w:val="single" w:sz="4" w:space="0" w:color="000000"/>
            </w:tcBorders>
          </w:tcPr>
          <w:p w14:paraId="1DCF5BC1" w14:textId="77777777" w:rsidR="008E45D3" w:rsidRDefault="00387256">
            <w:pPr>
              <w:spacing w:before="20" w:after="20" w:line="240" w:lineRule="auto"/>
            </w:pPr>
            <w:r>
              <w:rPr>
                <w:b/>
                <w:sz w:val="22"/>
              </w:rPr>
              <w:t>Gabungan (angka yang dilaporkan)</w:t>
            </w:r>
          </w:p>
        </w:tc>
        <w:tc>
          <w:tcPr>
            <w:tcW w:w="994" w:type="dxa"/>
            <w:tcBorders>
              <w:top w:val="single" w:sz="4" w:space="0" w:color="000000"/>
              <w:left w:val="single" w:sz="4" w:space="0" w:color="000000"/>
              <w:bottom w:val="single" w:sz="4" w:space="0" w:color="000000"/>
              <w:right w:val="single" w:sz="4" w:space="0" w:color="000000"/>
            </w:tcBorders>
          </w:tcPr>
          <w:p w14:paraId="36FFB03D" w14:textId="77777777" w:rsidR="008E45D3" w:rsidRDefault="00387256">
            <w:pPr>
              <w:spacing w:before="20" w:after="20" w:line="240" w:lineRule="auto"/>
              <w:jc w:val="center"/>
            </w:pPr>
            <w:r>
              <w:rPr>
                <w:b/>
                <w:sz w:val="22"/>
              </w:rPr>
              <w:t>442</w:t>
            </w:r>
          </w:p>
        </w:tc>
        <w:tc>
          <w:tcPr>
            <w:tcW w:w="1043" w:type="dxa"/>
            <w:tcBorders>
              <w:top w:val="single" w:sz="4" w:space="0" w:color="000000"/>
              <w:left w:val="single" w:sz="4" w:space="0" w:color="000000"/>
              <w:bottom w:val="single" w:sz="4" w:space="0" w:color="000000"/>
              <w:right w:val="single" w:sz="4" w:space="0" w:color="000000"/>
            </w:tcBorders>
          </w:tcPr>
          <w:p w14:paraId="0A18E5B0" w14:textId="77777777" w:rsidR="008E45D3" w:rsidRDefault="00387256">
            <w:pPr>
              <w:spacing w:before="20" w:after="20" w:line="240" w:lineRule="auto"/>
              <w:jc w:val="center"/>
            </w:pPr>
            <w:r>
              <w:rPr>
                <w:b/>
                <w:sz w:val="22"/>
              </w:rPr>
              <w:t>82,35%</w:t>
            </w:r>
          </w:p>
        </w:tc>
        <w:tc>
          <w:tcPr>
            <w:tcW w:w="1221" w:type="dxa"/>
            <w:tcBorders>
              <w:top w:val="single" w:sz="4" w:space="0" w:color="000000"/>
              <w:left w:val="single" w:sz="4" w:space="0" w:color="000000"/>
              <w:bottom w:val="single" w:sz="4" w:space="0" w:color="000000"/>
              <w:right w:val="single" w:sz="4" w:space="0" w:color="000000"/>
            </w:tcBorders>
          </w:tcPr>
          <w:p w14:paraId="78303606" w14:textId="77777777" w:rsidR="008E45D3" w:rsidRDefault="00387256">
            <w:pPr>
              <w:spacing w:before="20" w:after="20" w:line="240" w:lineRule="auto"/>
              <w:jc w:val="center"/>
            </w:pPr>
            <w:r>
              <w:rPr>
                <w:b/>
                <w:sz w:val="22"/>
              </w:rPr>
              <w:t>0,723</w:t>
            </w:r>
          </w:p>
        </w:tc>
        <w:tc>
          <w:tcPr>
            <w:tcW w:w="999" w:type="dxa"/>
            <w:tcBorders>
              <w:top w:val="single" w:sz="4" w:space="0" w:color="000000"/>
              <w:left w:val="single" w:sz="4" w:space="0" w:color="000000"/>
              <w:bottom w:val="single" w:sz="4" w:space="0" w:color="000000"/>
              <w:right w:val="single" w:sz="4" w:space="0" w:color="000000"/>
            </w:tcBorders>
          </w:tcPr>
          <w:p w14:paraId="6C958102" w14:textId="77777777" w:rsidR="008E45D3" w:rsidRDefault="00387256">
            <w:pPr>
              <w:spacing w:before="20" w:after="20" w:line="240" w:lineRule="auto"/>
              <w:jc w:val="center"/>
            </w:pPr>
            <w:r>
              <w:rPr>
                <w:b/>
                <w:sz w:val="22"/>
              </w:rPr>
              <w:t>91,00%</w:t>
            </w:r>
          </w:p>
        </w:tc>
        <w:tc>
          <w:tcPr>
            <w:tcW w:w="999" w:type="dxa"/>
            <w:tcBorders>
              <w:top w:val="single" w:sz="4" w:space="0" w:color="000000"/>
              <w:left w:val="single" w:sz="4" w:space="0" w:color="000000"/>
              <w:bottom w:val="single" w:sz="4" w:space="0" w:color="000000"/>
              <w:right w:val="single" w:sz="4" w:space="0" w:color="000000"/>
            </w:tcBorders>
          </w:tcPr>
          <w:p w14:paraId="3E831B3E" w14:textId="77777777" w:rsidR="008E45D3" w:rsidRDefault="00387256">
            <w:pPr>
              <w:spacing w:before="20" w:after="20" w:line="240" w:lineRule="auto"/>
              <w:jc w:val="center"/>
            </w:pPr>
            <w:r>
              <w:rPr>
                <w:b/>
                <w:sz w:val="22"/>
              </w:rPr>
              <w:t>43,75%</w:t>
            </w:r>
          </w:p>
        </w:tc>
      </w:tr>
    </w:tbl>
    <w:p w14:paraId="4170FC0B" w14:textId="77777777" w:rsidR="008E45D3" w:rsidRDefault="008E45D3">
      <w:pPr>
        <w:spacing w:line="240" w:lineRule="auto"/>
      </w:pPr>
    </w:p>
    <w:p w14:paraId="2681FF66" w14:textId="77777777" w:rsidR="008E45D3" w:rsidRDefault="00387256">
      <w:pPr>
        <w:ind w:firstLine="720"/>
        <w:jc w:val="both"/>
      </w:pPr>
      <w:r>
        <w:t>Selisihnya sangat besar, yaitu 28,85 poin persentase pada akurasi. Penjelasan yang paling masuk akal terletak pada perbedaan cara kedua dataset dibentuk.</w:t>
      </w:r>
    </w:p>
    <w:p w14:paraId="642FB7E1" w14:textId="77777777" w:rsidR="008E45D3" w:rsidRDefault="00387256">
      <w:pPr>
        <w:tabs>
          <w:tab w:val="left" w:pos="454"/>
        </w:tabs>
        <w:ind w:left="454" w:hanging="454"/>
        <w:jc w:val="both"/>
      </w:pPr>
      <w:r>
        <w:t>1.</w:t>
      </w:r>
      <w:r>
        <w:tab/>
      </w:r>
      <w:r>
        <w:rPr>
          <w:b/>
        </w:rPr>
        <w:t>Tingkat kesulitan kasus.</w:t>
      </w:r>
      <w:r>
        <w:t xml:space="preserve"> Label pada dataset Kaggle berasal dari nama folder yang disusun pengunggahnya, dan sebagian besar berisi kasus yang secara visual sudah jelas. Sebaliknya, LIDC-IDRI memuat nodul yang dianotasi langsung oleh radiolog beserta skor keganasan 1 sampai 5, termasuk 226 nodul yang skor rata-ratanya tepat di titik tengah karena para radiolog sendiri tidak sepakat. Kasus batas semacam itu memang secara </w:t>
      </w:r>
      <w:r>
        <w:lastRenderedPageBreak/>
        <w:t>inheren lebih sulit, dan kasus seperti ini justru tidak terwakili pada dataset Kaggle.</w:t>
      </w:r>
    </w:p>
    <w:p w14:paraId="15AE2C0D" w14:textId="77777777" w:rsidR="008E45D3" w:rsidRDefault="00387256">
      <w:pPr>
        <w:tabs>
          <w:tab w:val="left" w:pos="454"/>
        </w:tabs>
        <w:ind w:left="454" w:hanging="454"/>
        <w:jc w:val="both"/>
      </w:pPr>
      <w:r>
        <w:t>2.</w:t>
      </w:r>
      <w:r>
        <w:tab/>
      </w:r>
      <w:r>
        <w:rPr>
          <w:b/>
        </w:rPr>
        <w:t>Ukuran nodul relatif terhadap citra.</w:t>
      </w:r>
      <w:r>
        <w:t xml:space="preserve"> Citra pada kedua sumber sama-sama berupa irisan dada utuh, tetapi kasus LIDC-IDRI dipilih berdasarkan keberadaan nodul beranotasi yang sering kali berukuran hanya beberapa milimeter. Pada irisan berukuran 512×512 piksel, nodul sekecil itu menempati bagian yang sangat kecil dari keseluruhan citra. Kasus Kaggle, yang umumnya sudah menunjukkan massa berukuran besar, jauh lebih mudah dikenali pada skala yang sama.</w:t>
      </w:r>
    </w:p>
    <w:p w14:paraId="55DCA51F" w14:textId="77777777" w:rsidR="008E45D3" w:rsidRDefault="00387256">
      <w:pPr>
        <w:tabs>
          <w:tab w:val="left" w:pos="454"/>
        </w:tabs>
        <w:ind w:left="454" w:hanging="454"/>
        <w:jc w:val="both"/>
      </w:pPr>
      <w:r>
        <w:t>3.</w:t>
      </w:r>
      <w:r>
        <w:tab/>
      </w:r>
      <w:r>
        <w:rPr>
          <w:b/>
        </w:rPr>
        <w:t>Keragaman pasien.</w:t>
      </w:r>
      <w:r>
        <w:t xml:space="preserve"> Ketujuh dataset Kaggle pada dasarnya merupakan kompilasi ulang dari koleksi yang sama (terutama IQ-OTHNCCD), sehingga meskipun duplikasi persisnya sudah dibuang lewat audit, variasi pasien yang tersisa tetap lebih sempit dibandingkan LIDC-IDRI yang berasal dari 1.010 pasien berbeda.</w:t>
      </w:r>
    </w:p>
    <w:p w14:paraId="0CB76B29" w14:textId="77777777" w:rsidR="008E45D3" w:rsidRDefault="00387256">
      <w:pPr>
        <w:ind w:firstLine="720"/>
        <w:jc w:val="both"/>
      </w:pPr>
      <w:r>
        <w:t>Angka akurasi pada subset LIDC-IDRI perlu dibaca berdampingan dengan pembanding yang paling sederhana, yaitu strategi yang selalu menebak kelas terbanyak tanpa melihat citra sama sekali. Pada subset tersebut, kelas Malignant mencakup 119 dari 191 citra, sehingga strategi menebak itu saja sudah menghasilkan akurasi 62,30%. Akurasi model 65,97% karena itu hanya 3,67 poin persentase di atasnya, dan bila hanya akurasi yang dilaporkan, model akan tampak nyaris tidak berguna pada subset ini.</w:t>
      </w:r>
    </w:p>
    <w:p w14:paraId="7396AFA6" w14:textId="77777777" w:rsidR="008E45D3" w:rsidRDefault="00387256">
      <w:pPr>
        <w:ind w:firstLine="720"/>
        <w:jc w:val="both"/>
      </w:pPr>
      <w:r>
        <w:t xml:space="preserve">Gambaran tersebut berubah ketika dipakai ukuran yang memperlakukan ketiga kelas secara setara. Macro-F1 strategi menebak kelas terbanyak hanya 0,2559, sebab strategi itu benar pada satu kelas dan nol pada dua kelas lainnya, </w:t>
      </w:r>
      <w:r>
        <w:lastRenderedPageBreak/>
        <w:t xml:space="preserve">sementara macro-F1 model mencapai 0,5640. Selisih 0,3081 tersebut memperlihatkan bahwa model memang benar-benar membedakan ketiga kelas, bukan sekadar mengikuti kelas terbanyak. Perbedaan kesimpulan antara kedua ukuran ini sekaligus menjadi alasan mengapa penelitian ini memakai macro-F1, bukan akurasi, sebagai kriteria pemilihan </w:t>
      </w:r>
      <w:r>
        <w:rPr>
          <w:i/>
        </w:rPr>
        <w:t>checkpoint</w:t>
      </w:r>
      <w:r>
        <w:t xml:space="preserve"> maupun konfigurasi.</w:t>
      </w:r>
    </w:p>
    <w:p w14:paraId="76DD7680" w14:textId="77777777" w:rsidR="008E45D3" w:rsidRDefault="00387256">
      <w:pPr>
        <w:ind w:firstLine="720"/>
        <w:jc w:val="both"/>
      </w:pPr>
      <w:r>
        <w:t xml:space="preserve">Implikasinya untuk pembacaan hasil penelitian ini perlu dinyatakan tanpa ditutup-tutupi. Angka 82,35% sebaiknya dipahami sebagai performa pada populasi campuran, bukan sebagai performa yang akan diperoleh bila sistem dihadapkan pada data klinis nyata. Untuk skenario semacam itu, yang tingkat kesulitannya lebih menyerupai LIDC-IDRI, angka 65,97% merupakan estimasi yang jauh lebih konservatif sekaligus lebih realistis. Penyajian kedua angka secara bersamaan dinilai lebih jujur daripada hanya melaporkan angka </w:t>
      </w:r>
      <w:r>
        <w:t>gabungan yang terlihat lebih baik.</w:t>
      </w:r>
    </w:p>
    <w:p w14:paraId="29180ECD" w14:textId="77777777" w:rsidR="008E45D3" w:rsidRDefault="00387256">
      <w:pPr>
        <w:pStyle w:val="Heading2"/>
        <w:tabs>
          <w:tab w:val="left" w:pos="567"/>
        </w:tabs>
      </w:pPr>
      <w:bookmarkStart w:id="109" w:name="_Toc241447246"/>
      <w:r>
        <w:rPr>
          <w:rFonts w:ascii="Times New Roman" w:eastAsia="Times New Roman" w:hAnsi="Times New Roman"/>
        </w:rPr>
        <w:t>4.9</w:t>
      </w:r>
      <w:r>
        <w:rPr>
          <w:rFonts w:ascii="Times New Roman" w:eastAsia="Times New Roman" w:hAnsi="Times New Roman"/>
        </w:rPr>
        <w:tab/>
      </w:r>
      <w:r>
        <w:rPr>
          <w:rFonts w:ascii="Times New Roman" w:eastAsia="Times New Roman" w:hAnsi="Times New Roman"/>
        </w:rPr>
        <w:t>Implementasi Prototipe Aplikasi</w:t>
      </w:r>
      <w:bookmarkEnd w:id="109"/>
    </w:p>
    <w:p w14:paraId="1AFCA385" w14:textId="77777777" w:rsidR="008E45D3" w:rsidRDefault="00387256">
      <w:pPr>
        <w:ind w:firstLine="720"/>
        <w:jc w:val="both"/>
      </w:pPr>
      <w:r>
        <w:t xml:space="preserve">Setelah konfigurasi final ditetapkan, seluruh komponen yang diperlukan untuk menjalankannya diintegrasikan ke dalam prototipe aplikasi </w:t>
      </w:r>
      <w:r>
        <w:rPr>
          <w:i/>
        </w:rPr>
        <w:t>web</w:t>
      </w:r>
      <w:r>
        <w:t xml:space="preserve"> berbasis Streamlit. Bagian ini menguraikan model mana yang benar-benar dilayani aplikasi, hasil implementasi model validasi biner yang menjadi lapisan penyaring citra masukan, serta implementasi antarmuka </w:t>
      </w:r>
      <w:r>
        <w:rPr>
          <w:i/>
        </w:rPr>
        <w:t>web</w:t>
      </w:r>
      <w:r>
        <w:t xml:space="preserve"> beserta potongan kode programnya.</w:t>
      </w:r>
    </w:p>
    <w:p w14:paraId="6919DF02" w14:textId="77777777" w:rsidR="008E45D3" w:rsidRDefault="00387256">
      <w:pPr>
        <w:pStyle w:val="Heading3"/>
        <w:tabs>
          <w:tab w:val="left" w:pos="794"/>
        </w:tabs>
      </w:pPr>
      <w:bookmarkStart w:id="110" w:name="_Toc241447247"/>
      <w:r>
        <w:rPr>
          <w:rFonts w:ascii="Times New Roman" w:eastAsia="Times New Roman" w:hAnsi="Times New Roman"/>
        </w:rPr>
        <w:t>4.9.1</w:t>
      </w:r>
      <w:r>
        <w:rPr>
          <w:rFonts w:ascii="Times New Roman" w:eastAsia="Times New Roman" w:hAnsi="Times New Roman"/>
        </w:rPr>
        <w:tab/>
      </w:r>
      <w:r>
        <w:rPr>
          <w:rFonts w:ascii="Times New Roman" w:eastAsia="Times New Roman" w:hAnsi="Times New Roman"/>
        </w:rPr>
        <w:t>Model yang Diintegrasikan ke Aplikasi</w:t>
      </w:r>
      <w:bookmarkEnd w:id="110"/>
    </w:p>
    <w:p w14:paraId="208D4AB0" w14:textId="77777777" w:rsidR="008E45D3" w:rsidRDefault="00387256">
      <w:pPr>
        <w:ind w:firstLine="720"/>
        <w:jc w:val="both"/>
      </w:pPr>
      <w:r>
        <w:t>Aplikasi tidak memuat satu berkas model tunggal, melainkan keseluruhan konfigurasi final sebagaimana dievaluasi pada Bagian 4.5.2. Rinciannya adalah sebagai berikut:</w:t>
      </w:r>
    </w:p>
    <w:p w14:paraId="6776F82F" w14:textId="77777777" w:rsidR="008E45D3" w:rsidRDefault="00387256">
      <w:pPr>
        <w:tabs>
          <w:tab w:val="left" w:pos="454"/>
        </w:tabs>
        <w:ind w:left="454" w:hanging="454"/>
        <w:jc w:val="both"/>
      </w:pPr>
      <w:r>
        <w:lastRenderedPageBreak/>
        <w:t>1.</w:t>
      </w:r>
      <w:r>
        <w:tab/>
      </w:r>
      <w:r>
        <w:rPr>
          <w:b/>
        </w:rPr>
        <w:t>Sepuluh model dasar</w:t>
      </w:r>
      <w:r>
        <w:t xml:space="preserve"> dari direktori </w:t>
      </w:r>
      <w:r>
        <w:rPr>
          <w:rFonts w:ascii="Courier New" w:eastAsia="Courier New" w:hAnsi="Courier New"/>
          <w:sz w:val="21"/>
        </w:rPr>
        <w:t>outputs/models_full_augct</w:t>
      </w:r>
      <w:r>
        <w:t xml:space="preserve">, yaitu </w:t>
      </w:r>
      <w:r>
        <w:rPr>
          <w:rFonts w:ascii="Courier New" w:eastAsia="Courier New" w:hAnsi="Courier New"/>
          <w:sz w:val="21"/>
        </w:rPr>
        <w:t>efficientnet_b0_fold0</w:t>
      </w:r>
      <w:r>
        <w:t xml:space="preserve"> sampai </w:t>
      </w:r>
      <w:r>
        <w:rPr>
          <w:rFonts w:ascii="Courier New" w:eastAsia="Courier New" w:hAnsi="Courier New"/>
          <w:sz w:val="21"/>
        </w:rPr>
        <w:t>efficientnet_b0_fold4</w:t>
      </w:r>
      <w:r>
        <w:t xml:space="preserve"> dan </w:t>
      </w:r>
      <w:r>
        <w:rPr>
          <w:rFonts w:ascii="Courier New" w:eastAsia="Courier New" w:hAnsi="Courier New"/>
          <w:sz w:val="21"/>
        </w:rPr>
        <w:t>resnet50_fold0</w:t>
      </w:r>
      <w:r>
        <w:t xml:space="preserve"> sampai </w:t>
      </w:r>
      <w:r>
        <w:rPr>
          <w:rFonts w:ascii="Courier New" w:eastAsia="Courier New" w:hAnsi="Courier New"/>
          <w:sz w:val="21"/>
        </w:rPr>
        <w:t>resnet50_fold4</w:t>
      </w:r>
      <w:r>
        <w:t>. Setiap berkas berisi bobot dengan macro-F1 validasi tertinggi yang pernah dicapai model tersebut lintas fase A dan fase B.</w:t>
      </w:r>
    </w:p>
    <w:p w14:paraId="5A1C1065" w14:textId="77777777" w:rsidR="008E45D3" w:rsidRDefault="00387256">
      <w:pPr>
        <w:tabs>
          <w:tab w:val="left" w:pos="454"/>
        </w:tabs>
        <w:ind w:left="454" w:hanging="454"/>
        <w:jc w:val="both"/>
      </w:pPr>
      <w:r>
        <w:t>2.</w:t>
      </w:r>
      <w:r>
        <w:tab/>
      </w:r>
      <w:r>
        <w:rPr>
          <w:b/>
          <w:i/>
        </w:rPr>
        <w:t>Meta-learner</w:t>
      </w:r>
      <w:r>
        <w:rPr>
          <w:b/>
        </w:rPr>
        <w:t xml:space="preserve"> regresi logistik</w:t>
      </w:r>
      <w:r>
        <w:t xml:space="preserve"> (</w:t>
      </w:r>
      <w:r>
        <w:rPr>
          <w:rFonts w:ascii="Courier New" w:eastAsia="Courier New" w:hAnsi="Courier New"/>
          <w:sz w:val="21"/>
        </w:rPr>
        <w:t>stacking_meta_learner_full_augct.pkl</w:t>
      </w:r>
      <w:r>
        <w:t xml:space="preserve">) yang menggabungkan keluaran kesepuluh model tersebut, dilatih pada 2.369 sampel </w:t>
      </w:r>
      <w:r>
        <w:rPr>
          <w:i/>
        </w:rPr>
        <w:t>out-of-fold</w:t>
      </w:r>
      <w:r>
        <w:t xml:space="preserve"> sebagaimana dijelaskan pada Bagian 4.5.2.</w:t>
      </w:r>
    </w:p>
    <w:p w14:paraId="01ADCD0F" w14:textId="77777777" w:rsidR="008E45D3" w:rsidRDefault="00387256">
      <w:pPr>
        <w:tabs>
          <w:tab w:val="left" w:pos="454"/>
        </w:tabs>
        <w:ind w:left="454" w:hanging="454"/>
        <w:jc w:val="both"/>
      </w:pPr>
      <w:r>
        <w:t>3.</w:t>
      </w:r>
      <w:r>
        <w:tab/>
      </w:r>
      <w:r>
        <w:rPr>
          <w:b/>
        </w:rPr>
        <w:t>Ambang keputusan 0,50</w:t>
      </w:r>
      <w:r>
        <w:t xml:space="preserve"> untuk kelas Malignant, yang dapat digeser pengguna lewat </w:t>
      </w:r>
      <w:r>
        <w:rPr>
          <w:i/>
        </w:rPr>
        <w:t>slider</w:t>
      </w:r>
      <w:r>
        <w:t xml:space="preserve"> bila prioritas skrining menuntut sensitivitas lebih tinggi.</w:t>
      </w:r>
    </w:p>
    <w:p w14:paraId="03A06E2D" w14:textId="77777777" w:rsidR="008E45D3" w:rsidRDefault="00387256">
      <w:pPr>
        <w:tabs>
          <w:tab w:val="left" w:pos="454"/>
        </w:tabs>
        <w:ind w:left="454" w:hanging="454"/>
        <w:jc w:val="both"/>
      </w:pPr>
      <w:r>
        <w:t>4.</w:t>
      </w:r>
      <w:r>
        <w:tab/>
      </w:r>
      <w:r>
        <w:rPr>
          <w:b/>
        </w:rPr>
        <w:t>Model validasi input</w:t>
      </w:r>
      <w:r>
        <w:t xml:space="preserve"> (</w:t>
      </w:r>
      <w:r>
        <w:rPr>
          <w:rFonts w:ascii="Courier New" w:eastAsia="Courier New" w:hAnsi="Courier New"/>
          <w:sz w:val="21"/>
        </w:rPr>
        <w:t>ood_detector.pt</w:t>
      </w:r>
      <w:r>
        <w:t>), yaitu klasifikasi biner EfficientNet-B0 yang menentukan apakah citra unggahan benar-benar citra CT paru-paru sebelum diteruskan ke model klasifikasi utama.</w:t>
      </w:r>
    </w:p>
    <w:p w14:paraId="3CAF70E5" w14:textId="77777777" w:rsidR="008E45D3" w:rsidRDefault="00387256">
      <w:pPr>
        <w:ind w:firstLine="720"/>
        <w:jc w:val="both"/>
      </w:pPr>
      <w:r>
        <w:t xml:space="preserve">Aplikasi benar-benar menjalankan alur </w:t>
      </w:r>
      <w:r>
        <w:rPr>
          <w:i/>
        </w:rPr>
        <w:t>stacking</w:t>
      </w:r>
      <w:r>
        <w:t xml:space="preserve">, bukan perata-rataan sederhana. Untuk tiap pasangan </w:t>
      </w:r>
      <w:r>
        <w:rPr>
          <w:i/>
        </w:rPr>
        <w:t>fold</w:t>
      </w:r>
      <w:r>
        <w:t xml:space="preserve">, keluaran EfficientNet-B0 dan ResNet50 disatukan menjadi vektor berdimensi enam, diteruskan ke </w:t>
      </w:r>
      <w:r>
        <w:rPr>
          <w:i/>
        </w:rPr>
        <w:t>meta-learner</w:t>
      </w:r>
      <w:r>
        <w:t>, lalu kelima hasilnya dirata-ratakan. Kesesuaian ini diperiksa dengan membandingkan probabilitas keluaran aplikasi terhadap probabilitas yang dipakai menghitung seluruh angka pada bab ini, dan selisih terbesarnya hanya 2,8 × 10⁻¹⁷, yaitu sebatas galat pembulatan bilangan pecahan komputer. Dengan kata lain, angka yang dihasilkan aplikasi identik dengan angka yang dilaporkan, bukan sekadar mendekati.</w:t>
      </w:r>
    </w:p>
    <w:p w14:paraId="318AC2AC" w14:textId="77777777" w:rsidR="008E45D3" w:rsidRDefault="00387256">
      <w:pPr>
        <w:ind w:firstLine="720"/>
        <w:jc w:val="both"/>
      </w:pPr>
      <w:r>
        <w:lastRenderedPageBreak/>
        <w:t>Resolusi masukan model klasifikasi utama ditetapkan 512×512 piksel agar sama persis dengan resolusi saat model dilatih. Kesesuaian ini wajib dijaga karena memberikan citra beresolusi berbeda kepada model yang di-</w:t>
      </w:r>
      <w:r>
        <w:rPr>
          <w:i/>
        </w:rPr>
        <w:t>fine-tune</w:t>
      </w:r>
      <w:r>
        <w:t xml:space="preserve"> pada 512 piksel akan menurunkan akurasi tanpa memunculkan pesan kesalahan apa pun, sehingga kekeliruannya sulit terdeteksi.</w:t>
      </w:r>
    </w:p>
    <w:p w14:paraId="335B0199" w14:textId="77777777" w:rsidR="008E45D3" w:rsidRDefault="00387256">
      <w:pPr>
        <w:pStyle w:val="Heading3"/>
        <w:tabs>
          <w:tab w:val="left" w:pos="794"/>
        </w:tabs>
      </w:pPr>
      <w:bookmarkStart w:id="111" w:name="_Toc241447248"/>
      <w:r>
        <w:rPr>
          <w:rFonts w:ascii="Times New Roman" w:eastAsia="Times New Roman" w:hAnsi="Times New Roman"/>
        </w:rPr>
        <w:t>4.9.2</w:t>
      </w:r>
      <w:r>
        <w:rPr>
          <w:rFonts w:ascii="Times New Roman" w:eastAsia="Times New Roman" w:hAnsi="Times New Roman"/>
        </w:rPr>
        <w:tab/>
      </w:r>
      <w:r>
        <w:rPr>
          <w:rFonts w:ascii="Times New Roman" w:eastAsia="Times New Roman" w:hAnsi="Times New Roman"/>
        </w:rPr>
        <w:t>Implementasi Model Validasi Biner Citra CT Paru-Paru</w:t>
      </w:r>
      <w:bookmarkEnd w:id="111"/>
    </w:p>
    <w:p w14:paraId="45591E80" w14:textId="77777777" w:rsidR="008E45D3" w:rsidRDefault="00387256">
      <w:pPr>
        <w:ind w:firstLine="720"/>
        <w:jc w:val="both"/>
      </w:pPr>
      <w:r>
        <w:t xml:space="preserve">Tahap implementasi model klasifikasi biner dirancang sebagai mekanisme validasi awal untuk menyaring citra masukan dari pengguna. Pelatihan model ini memanfaatkan total 2.036 citra yang berimbang, terdiri atas 1.018 citra untuk kelas "Citra CT Paru" yang berasal dari seluruh citra CT LIDC-IDRI hasil penyaringan tag </w:t>
      </w:r>
      <w:r>
        <w:rPr>
          <w:rFonts w:ascii="Courier New" w:eastAsia="Courier New" w:hAnsi="Courier New"/>
          <w:sz w:val="21"/>
        </w:rPr>
        <w:t>Modality</w:t>
      </w:r>
      <w:r>
        <w:t xml:space="preserve">, dan 1.018 citra untuk kelas "Bukan Citra CT Paru" yang diambil secara acak dari dataset COCO val2017. Pembagian datanya mengikuti pembagian eksperimen utama: citra LIDC-IDRI yang masuk </w:t>
      </w:r>
      <w:r>
        <w:rPr>
          <w:i/>
        </w:rPr>
        <w:t>held-out test set</w:t>
      </w:r>
      <w:r>
        <w:t xml:space="preserve"> pada eksperimen utama juga menjadi data uji bagi model ini, sedangkan sisanya dibagi 90:10 menjadi data latih dan data validasi. Dengan cara ini model penyaring tidak pernah diuji memakai citra yang dipakai melatihnya. Rincian distribusi jumlah citra pada masing-masing himpunan data disajikan pada Tabel 4.17.</w:t>
      </w:r>
    </w:p>
    <w:p w14:paraId="06F3FF20" w14:textId="77777777" w:rsidR="008E45D3" w:rsidRDefault="00387256">
      <w:pPr>
        <w:pStyle w:val="CaptionTabel"/>
        <w:keepNext/>
        <w:spacing w:before="240" w:after="80"/>
      </w:pPr>
      <w:bookmarkStart w:id="112" w:name="_Toc241447278"/>
      <w:r>
        <w:t>Tabel 4.17 Pembagian Data pada Validasi Biner Citra CT Paru-Paru</w:t>
      </w:r>
      <w:bookmarkEnd w:id="112"/>
    </w:p>
    <w:tbl>
      <w:tblPr>
        <w:tblW w:w="0" w:type="auto"/>
        <w:jc w:val="center"/>
        <w:tblLayout w:type="fixed"/>
        <w:tblLook w:val="04A0" w:firstRow="1" w:lastRow="0" w:firstColumn="1" w:lastColumn="0" w:noHBand="0" w:noVBand="1"/>
      </w:tblPr>
      <w:tblGrid>
        <w:gridCol w:w="5237"/>
        <w:gridCol w:w="798"/>
        <w:gridCol w:w="1240"/>
        <w:gridCol w:w="662"/>
      </w:tblGrid>
      <w:tr w:rsidR="008E45D3" w14:paraId="5FD40AAA" w14:textId="77777777">
        <w:trPr>
          <w:cantSplit/>
          <w:tblHeader/>
          <w:jc w:val="center"/>
        </w:trPr>
        <w:tc>
          <w:tcPr>
            <w:tcW w:w="523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98F344F" w14:textId="77777777" w:rsidR="008E45D3" w:rsidRDefault="008E45D3">
            <w:pPr>
              <w:spacing w:before="20" w:after="20" w:line="240" w:lineRule="auto"/>
              <w:jc w:val="center"/>
            </w:pPr>
          </w:p>
        </w:tc>
        <w:tc>
          <w:tcPr>
            <w:tcW w:w="79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5D691B0" w14:textId="77777777" w:rsidR="008E45D3" w:rsidRDefault="00387256">
            <w:pPr>
              <w:spacing w:before="20" w:after="20" w:line="240" w:lineRule="auto"/>
              <w:jc w:val="center"/>
            </w:pPr>
            <w:r>
              <w:rPr>
                <w:b/>
                <w:i/>
                <w:sz w:val="22"/>
              </w:rPr>
              <w:t>Train</w:t>
            </w:r>
          </w:p>
        </w:tc>
        <w:tc>
          <w:tcPr>
            <w:tcW w:w="124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3A008B7" w14:textId="77777777" w:rsidR="008E45D3" w:rsidRDefault="00387256">
            <w:pPr>
              <w:spacing w:before="20" w:after="20" w:line="240" w:lineRule="auto"/>
              <w:jc w:val="center"/>
            </w:pPr>
            <w:r>
              <w:rPr>
                <w:b/>
                <w:i/>
                <w:sz w:val="22"/>
              </w:rPr>
              <w:t>Validation</w:t>
            </w:r>
          </w:p>
        </w:tc>
        <w:tc>
          <w:tcPr>
            <w:tcW w:w="66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D7B5761" w14:textId="77777777" w:rsidR="008E45D3" w:rsidRDefault="00387256">
            <w:pPr>
              <w:spacing w:before="20" w:after="20" w:line="240" w:lineRule="auto"/>
              <w:jc w:val="center"/>
            </w:pPr>
            <w:r>
              <w:rPr>
                <w:b/>
                <w:i/>
                <w:sz w:val="22"/>
              </w:rPr>
              <w:t>Test</w:t>
            </w:r>
          </w:p>
        </w:tc>
      </w:tr>
      <w:tr w:rsidR="008E45D3" w14:paraId="0BE8C5CE" w14:textId="77777777">
        <w:trPr>
          <w:cantSplit/>
          <w:jc w:val="center"/>
        </w:trPr>
        <w:tc>
          <w:tcPr>
            <w:tcW w:w="5237" w:type="dxa"/>
            <w:tcBorders>
              <w:top w:val="single" w:sz="4" w:space="0" w:color="000000"/>
              <w:left w:val="single" w:sz="4" w:space="0" w:color="000000"/>
              <w:bottom w:val="single" w:sz="4" w:space="0" w:color="000000"/>
              <w:right w:val="single" w:sz="4" w:space="0" w:color="000000"/>
            </w:tcBorders>
          </w:tcPr>
          <w:p w14:paraId="64AA0135" w14:textId="77777777" w:rsidR="008E45D3" w:rsidRDefault="00387256">
            <w:pPr>
              <w:spacing w:before="20" w:after="20" w:line="240" w:lineRule="auto"/>
            </w:pPr>
            <w:r>
              <w:rPr>
                <w:sz w:val="22"/>
              </w:rPr>
              <w:t>Citra CT Paru</w:t>
            </w:r>
          </w:p>
        </w:tc>
        <w:tc>
          <w:tcPr>
            <w:tcW w:w="798" w:type="dxa"/>
            <w:tcBorders>
              <w:top w:val="single" w:sz="4" w:space="0" w:color="000000"/>
              <w:left w:val="single" w:sz="4" w:space="0" w:color="000000"/>
              <w:bottom w:val="single" w:sz="4" w:space="0" w:color="000000"/>
              <w:right w:val="single" w:sz="4" w:space="0" w:color="000000"/>
            </w:tcBorders>
          </w:tcPr>
          <w:p w14:paraId="68FD4C35" w14:textId="77777777" w:rsidR="008E45D3" w:rsidRDefault="00387256">
            <w:pPr>
              <w:spacing w:before="20" w:after="20" w:line="240" w:lineRule="auto"/>
              <w:jc w:val="center"/>
            </w:pPr>
            <w:r>
              <w:rPr>
                <w:sz w:val="22"/>
              </w:rPr>
              <w:t>744</w:t>
            </w:r>
          </w:p>
        </w:tc>
        <w:tc>
          <w:tcPr>
            <w:tcW w:w="1240" w:type="dxa"/>
            <w:tcBorders>
              <w:top w:val="single" w:sz="4" w:space="0" w:color="000000"/>
              <w:left w:val="single" w:sz="4" w:space="0" w:color="000000"/>
              <w:bottom w:val="single" w:sz="4" w:space="0" w:color="000000"/>
              <w:right w:val="single" w:sz="4" w:space="0" w:color="000000"/>
            </w:tcBorders>
          </w:tcPr>
          <w:p w14:paraId="5861740E" w14:textId="77777777" w:rsidR="008E45D3" w:rsidRDefault="00387256">
            <w:pPr>
              <w:spacing w:before="20" w:after="20" w:line="240" w:lineRule="auto"/>
              <w:jc w:val="center"/>
            </w:pPr>
            <w:r>
              <w:rPr>
                <w:sz w:val="22"/>
              </w:rPr>
              <w:t>83</w:t>
            </w:r>
          </w:p>
        </w:tc>
        <w:tc>
          <w:tcPr>
            <w:tcW w:w="662" w:type="dxa"/>
            <w:tcBorders>
              <w:top w:val="single" w:sz="4" w:space="0" w:color="000000"/>
              <w:left w:val="single" w:sz="4" w:space="0" w:color="000000"/>
              <w:bottom w:val="single" w:sz="4" w:space="0" w:color="000000"/>
              <w:right w:val="single" w:sz="4" w:space="0" w:color="000000"/>
            </w:tcBorders>
          </w:tcPr>
          <w:p w14:paraId="2DAE1F05" w14:textId="77777777" w:rsidR="008E45D3" w:rsidRDefault="00387256">
            <w:pPr>
              <w:spacing w:before="20" w:after="20" w:line="240" w:lineRule="auto"/>
              <w:jc w:val="center"/>
            </w:pPr>
            <w:r>
              <w:rPr>
                <w:sz w:val="22"/>
              </w:rPr>
              <w:t>191</w:t>
            </w:r>
          </w:p>
        </w:tc>
      </w:tr>
      <w:tr w:rsidR="008E45D3" w14:paraId="4655E612" w14:textId="77777777">
        <w:trPr>
          <w:cantSplit/>
          <w:jc w:val="center"/>
        </w:trPr>
        <w:tc>
          <w:tcPr>
            <w:tcW w:w="5237" w:type="dxa"/>
            <w:tcBorders>
              <w:top w:val="single" w:sz="4" w:space="0" w:color="000000"/>
              <w:left w:val="single" w:sz="4" w:space="0" w:color="000000"/>
              <w:bottom w:val="single" w:sz="4" w:space="0" w:color="000000"/>
              <w:right w:val="single" w:sz="4" w:space="0" w:color="000000"/>
            </w:tcBorders>
          </w:tcPr>
          <w:p w14:paraId="7BF93225" w14:textId="77777777" w:rsidR="008E45D3" w:rsidRDefault="00387256">
            <w:pPr>
              <w:spacing w:before="20" w:after="20" w:line="240" w:lineRule="auto"/>
            </w:pPr>
            <w:r>
              <w:rPr>
                <w:sz w:val="22"/>
              </w:rPr>
              <w:t>Bukan Citra CT Paru</w:t>
            </w:r>
          </w:p>
        </w:tc>
        <w:tc>
          <w:tcPr>
            <w:tcW w:w="798" w:type="dxa"/>
            <w:tcBorders>
              <w:top w:val="single" w:sz="4" w:space="0" w:color="000000"/>
              <w:left w:val="single" w:sz="4" w:space="0" w:color="000000"/>
              <w:bottom w:val="single" w:sz="4" w:space="0" w:color="000000"/>
              <w:right w:val="single" w:sz="4" w:space="0" w:color="000000"/>
            </w:tcBorders>
          </w:tcPr>
          <w:p w14:paraId="2205AC21" w14:textId="77777777" w:rsidR="008E45D3" w:rsidRDefault="00387256">
            <w:pPr>
              <w:spacing w:before="20" w:after="20" w:line="240" w:lineRule="auto"/>
              <w:jc w:val="center"/>
            </w:pPr>
            <w:r>
              <w:rPr>
                <w:sz w:val="22"/>
              </w:rPr>
              <w:t>744</w:t>
            </w:r>
          </w:p>
        </w:tc>
        <w:tc>
          <w:tcPr>
            <w:tcW w:w="1240" w:type="dxa"/>
            <w:tcBorders>
              <w:top w:val="single" w:sz="4" w:space="0" w:color="000000"/>
              <w:left w:val="single" w:sz="4" w:space="0" w:color="000000"/>
              <w:bottom w:val="single" w:sz="4" w:space="0" w:color="000000"/>
              <w:right w:val="single" w:sz="4" w:space="0" w:color="000000"/>
            </w:tcBorders>
          </w:tcPr>
          <w:p w14:paraId="4EA93D09" w14:textId="77777777" w:rsidR="008E45D3" w:rsidRDefault="00387256">
            <w:pPr>
              <w:spacing w:before="20" w:after="20" w:line="240" w:lineRule="auto"/>
              <w:jc w:val="center"/>
            </w:pPr>
            <w:r>
              <w:rPr>
                <w:sz w:val="22"/>
              </w:rPr>
              <w:t>83</w:t>
            </w:r>
          </w:p>
        </w:tc>
        <w:tc>
          <w:tcPr>
            <w:tcW w:w="662" w:type="dxa"/>
            <w:tcBorders>
              <w:top w:val="single" w:sz="4" w:space="0" w:color="000000"/>
              <w:left w:val="single" w:sz="4" w:space="0" w:color="000000"/>
              <w:bottom w:val="single" w:sz="4" w:space="0" w:color="000000"/>
              <w:right w:val="single" w:sz="4" w:space="0" w:color="000000"/>
            </w:tcBorders>
          </w:tcPr>
          <w:p w14:paraId="4D97744F" w14:textId="77777777" w:rsidR="008E45D3" w:rsidRDefault="00387256">
            <w:pPr>
              <w:spacing w:before="20" w:after="20" w:line="240" w:lineRule="auto"/>
              <w:jc w:val="center"/>
            </w:pPr>
            <w:r>
              <w:rPr>
                <w:sz w:val="22"/>
              </w:rPr>
              <w:t>191</w:t>
            </w:r>
          </w:p>
        </w:tc>
      </w:tr>
      <w:tr w:rsidR="008E45D3" w14:paraId="3031F8B0" w14:textId="77777777">
        <w:trPr>
          <w:cantSplit/>
          <w:jc w:val="center"/>
        </w:trPr>
        <w:tc>
          <w:tcPr>
            <w:tcW w:w="5237" w:type="dxa"/>
            <w:tcBorders>
              <w:top w:val="single" w:sz="4" w:space="0" w:color="000000"/>
              <w:left w:val="single" w:sz="4" w:space="0" w:color="000000"/>
              <w:bottom w:val="single" w:sz="4" w:space="0" w:color="000000"/>
              <w:right w:val="single" w:sz="4" w:space="0" w:color="000000"/>
            </w:tcBorders>
          </w:tcPr>
          <w:p w14:paraId="6868258A" w14:textId="77777777" w:rsidR="008E45D3" w:rsidRDefault="00387256">
            <w:pPr>
              <w:spacing w:before="20" w:after="20" w:line="240" w:lineRule="auto"/>
            </w:pPr>
            <w:r>
              <w:rPr>
                <w:b/>
                <w:sz w:val="22"/>
              </w:rPr>
              <w:t>Total</w:t>
            </w:r>
          </w:p>
        </w:tc>
        <w:tc>
          <w:tcPr>
            <w:tcW w:w="798" w:type="dxa"/>
            <w:tcBorders>
              <w:top w:val="single" w:sz="4" w:space="0" w:color="000000"/>
              <w:left w:val="single" w:sz="4" w:space="0" w:color="000000"/>
              <w:bottom w:val="single" w:sz="4" w:space="0" w:color="000000"/>
              <w:right w:val="single" w:sz="4" w:space="0" w:color="000000"/>
            </w:tcBorders>
          </w:tcPr>
          <w:p w14:paraId="7E7519A3" w14:textId="77777777" w:rsidR="008E45D3" w:rsidRDefault="00387256">
            <w:pPr>
              <w:spacing w:before="20" w:after="20" w:line="240" w:lineRule="auto"/>
              <w:jc w:val="center"/>
            </w:pPr>
            <w:r>
              <w:rPr>
                <w:b/>
                <w:sz w:val="22"/>
              </w:rPr>
              <w:t>1.488</w:t>
            </w:r>
          </w:p>
        </w:tc>
        <w:tc>
          <w:tcPr>
            <w:tcW w:w="1240" w:type="dxa"/>
            <w:tcBorders>
              <w:top w:val="single" w:sz="4" w:space="0" w:color="000000"/>
              <w:left w:val="single" w:sz="4" w:space="0" w:color="000000"/>
              <w:bottom w:val="single" w:sz="4" w:space="0" w:color="000000"/>
              <w:right w:val="single" w:sz="4" w:space="0" w:color="000000"/>
            </w:tcBorders>
          </w:tcPr>
          <w:p w14:paraId="6D6581BE" w14:textId="77777777" w:rsidR="008E45D3" w:rsidRDefault="00387256">
            <w:pPr>
              <w:spacing w:before="20" w:after="20" w:line="240" w:lineRule="auto"/>
              <w:jc w:val="center"/>
            </w:pPr>
            <w:r>
              <w:rPr>
                <w:b/>
                <w:sz w:val="22"/>
              </w:rPr>
              <w:t>166</w:t>
            </w:r>
          </w:p>
        </w:tc>
        <w:tc>
          <w:tcPr>
            <w:tcW w:w="662" w:type="dxa"/>
            <w:tcBorders>
              <w:top w:val="single" w:sz="4" w:space="0" w:color="000000"/>
              <w:left w:val="single" w:sz="4" w:space="0" w:color="000000"/>
              <w:bottom w:val="single" w:sz="4" w:space="0" w:color="000000"/>
              <w:right w:val="single" w:sz="4" w:space="0" w:color="000000"/>
            </w:tcBorders>
          </w:tcPr>
          <w:p w14:paraId="6A2F35DB" w14:textId="77777777" w:rsidR="008E45D3" w:rsidRDefault="00387256">
            <w:pPr>
              <w:spacing w:before="20" w:after="20" w:line="240" w:lineRule="auto"/>
              <w:jc w:val="center"/>
            </w:pPr>
            <w:r>
              <w:rPr>
                <w:b/>
                <w:sz w:val="22"/>
              </w:rPr>
              <w:t>382</w:t>
            </w:r>
          </w:p>
        </w:tc>
      </w:tr>
    </w:tbl>
    <w:p w14:paraId="081E4185" w14:textId="77777777" w:rsidR="008E45D3" w:rsidRDefault="008E45D3">
      <w:pPr>
        <w:spacing w:line="240" w:lineRule="auto"/>
      </w:pPr>
    </w:p>
    <w:p w14:paraId="0BC44D08" w14:textId="77777777" w:rsidR="008E45D3" w:rsidRDefault="00387256">
      <w:pPr>
        <w:ind w:firstLine="720"/>
        <w:jc w:val="both"/>
      </w:pPr>
      <w:r>
        <w:t xml:space="preserve">Model validasi biner memakai arsitektur EfficientNet-B0 </w:t>
      </w:r>
      <w:r>
        <w:rPr>
          <w:i/>
        </w:rPr>
        <w:t>pre-trained</w:t>
      </w:r>
      <w:r>
        <w:t xml:space="preserve"> ImageNet dengan seluruh </w:t>
      </w:r>
      <w:r>
        <w:rPr>
          <w:i/>
        </w:rPr>
        <w:t>backbone</w:t>
      </w:r>
      <w:r>
        <w:t xml:space="preserve"> dibekukan, sehingga hanya lapisan klasifikasi </w:t>
      </w:r>
      <w:r>
        <w:lastRenderedPageBreak/>
        <w:t xml:space="preserve">berkeluaran dua kelas yang dilatih. Citra masukan diubah ukurannya menjadi 224×224 piksel, dengan ukuran </w:t>
      </w:r>
      <w:r>
        <w:rPr>
          <w:i/>
        </w:rPr>
        <w:t>batch</w:t>
      </w:r>
      <w:r>
        <w:t xml:space="preserve"> 32 dan </w:t>
      </w:r>
      <w:r>
        <w:rPr>
          <w:i/>
        </w:rPr>
        <w:t>optimizer</w:t>
      </w:r>
      <w:r>
        <w:t xml:space="preserve"> Adam berlaju pembelajaran 0,001. Pelatihan dikonfigurasi untuk berjalan paling lama 12 </w:t>
      </w:r>
      <w:r>
        <w:rPr>
          <w:i/>
        </w:rPr>
        <w:t>epoch</w:t>
      </w:r>
      <w:r>
        <w:t xml:space="preserve">, tetapi dihentikan lebih awal secara otomatis begitu akurasi validasi mencapai 99,9%. Pada pelaksanaannya, akurasi validasi sudah mencapai 100% dengan </w:t>
      </w:r>
      <w:r>
        <w:rPr>
          <w:i/>
        </w:rPr>
        <w:t>loss</w:t>
      </w:r>
      <w:r>
        <w:t xml:space="preserve"> validasi 0,0514 pada </w:t>
      </w:r>
      <w:r>
        <w:rPr>
          <w:i/>
        </w:rPr>
        <w:t>epoch</w:t>
      </w:r>
      <w:r>
        <w:t xml:space="preserve"> pertama, sehingga pelatihan berhenti di situ.</w:t>
      </w:r>
    </w:p>
    <w:p w14:paraId="04CBEADA" w14:textId="77777777" w:rsidR="008E45D3" w:rsidRDefault="00387256">
      <w:pPr>
        <w:ind w:firstLine="720"/>
        <w:jc w:val="both"/>
      </w:pPr>
      <w:r>
        <w:t xml:space="preserve">Jumlah </w:t>
      </w:r>
      <w:r>
        <w:rPr>
          <w:i/>
        </w:rPr>
        <w:t>epoch</w:t>
      </w:r>
      <w:r>
        <w:t xml:space="preserve"> yang singkat ini sejalan dengan tingkat kesulitan tugasnya yang jauh lebih rendah daripada klasifikasi jenis temuan. Citra CT dada dan citra objek sehari-hari berbeda pada hampir setiap aspek visual, yaitu skala keabuan berbanding warna, struktur anatomi berbanding objek bebas, serta bentuk bingkai melingkar yang khas pada citra CT, sehingga fitur ImageNet yang dibekukan pun sudah cukup untuk memisahkan keduanya.</w:t>
      </w:r>
    </w:p>
    <w:p w14:paraId="1DFD507D" w14:textId="77777777" w:rsidR="008E45D3" w:rsidRDefault="00387256">
      <w:pPr>
        <w:ind w:firstLine="720"/>
        <w:jc w:val="both"/>
      </w:pPr>
      <w:r>
        <w:t xml:space="preserve">Evaluasi kinerja akhir model dilakukan pada data uji untuk mengukur keandalannya dalam mengklasifikasikan citra yang belum pernah dilihat sebelumnya. Hasil pemetaan antara prediksi model dan label sebenarnya divisualisasikan melalui </w:t>
      </w:r>
      <w:r>
        <w:rPr>
          <w:i/>
        </w:rPr>
        <w:t>confusion matrix</w:t>
      </w:r>
      <w:r>
        <w:t xml:space="preserve"> pada Gambar 4.9.</w:t>
      </w:r>
    </w:p>
    <w:p w14:paraId="1A059418" w14:textId="77777777" w:rsidR="008E45D3" w:rsidRDefault="00387256">
      <w:pPr>
        <w:keepNext/>
        <w:spacing w:before="240" w:line="240" w:lineRule="auto"/>
        <w:jc w:val="center"/>
      </w:pPr>
      <w:r>
        <w:rPr>
          <w:noProof/>
        </w:rPr>
        <w:lastRenderedPageBreak/>
        <w:drawing>
          <wp:inline distT="0" distB="0" distL="0" distR="0" wp14:anchorId="32DFA00A" wp14:editId="480B68B0">
            <wp:extent cx="3240000" cy="27909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cm_validasi_biner.png"/>
                    <pic:cNvPicPr/>
                  </pic:nvPicPr>
                  <pic:blipFill>
                    <a:blip r:embed="rId60"/>
                    <a:stretch>
                      <a:fillRect/>
                    </a:stretch>
                  </pic:blipFill>
                  <pic:spPr>
                    <a:xfrm>
                      <a:off x="0" y="0"/>
                      <a:ext cx="3240000" cy="2790928"/>
                    </a:xfrm>
                    <a:prstGeom prst="rect">
                      <a:avLst/>
                    </a:prstGeom>
                  </pic:spPr>
                </pic:pic>
              </a:graphicData>
            </a:graphic>
          </wp:inline>
        </w:drawing>
      </w:r>
    </w:p>
    <w:p w14:paraId="630F1789" w14:textId="77777777" w:rsidR="008E45D3" w:rsidRDefault="00387256">
      <w:pPr>
        <w:pStyle w:val="CaptionGambar"/>
        <w:spacing w:before="80" w:after="240"/>
      </w:pPr>
      <w:bookmarkStart w:id="113" w:name="_Toc241447297"/>
      <w:r>
        <w:t xml:space="preserve">Gambar 4.9 </w:t>
      </w:r>
      <w:r>
        <w:rPr>
          <w:i/>
        </w:rPr>
        <w:t>Confusion Matrix</w:t>
      </w:r>
      <w:r>
        <w:t xml:space="preserve"> Validasi Biner Citra CT Paru-Paru</w:t>
      </w:r>
      <w:bookmarkEnd w:id="113"/>
    </w:p>
    <w:p w14:paraId="5506D329" w14:textId="77777777" w:rsidR="008E45D3" w:rsidRDefault="00387256">
      <w:pPr>
        <w:ind w:firstLine="720"/>
        <w:jc w:val="both"/>
      </w:pPr>
      <w:r>
        <w:t xml:space="preserve">Seluruh 191 citra CT paru dan 191 citra bukan CT paru pada data uji diklasifikasikan dengan benar, tanpa satu pun kesalahan. Keempat metrik evaluasi, yaitu akurasi, presisi, </w:t>
      </w:r>
      <w:r>
        <w:rPr>
          <w:i/>
        </w:rPr>
        <w:t>recall</w:t>
      </w:r>
      <w:r>
        <w:t xml:space="preserve">, dan </w:t>
      </w:r>
      <w:r>
        <w:rPr>
          <w:i/>
        </w:rPr>
        <w:t>F1-Score</w:t>
      </w:r>
      <w:r>
        <w:t xml:space="preserve">, karena itu mencapai nilai 100% pada kedua kelas. Nilai presisi dan </w:t>
      </w:r>
      <w:r>
        <w:rPr>
          <w:i/>
        </w:rPr>
        <w:t>recall</w:t>
      </w:r>
      <w:r>
        <w:t xml:space="preserve"> yang sama-sama sempurna menunjukkan model tidak condong ke salah satu kelas, sehingga model ini dinyatakan siap dipasang sebagai gerbang yang menolak unggahan tidak relevan secara otomatis pada antarmuka sistem. Keandalannya terhadap citra yang benar-benar diunggah melalui aplikasi diuji lebih lanjut pada Bagian 4.10.</w:t>
      </w:r>
    </w:p>
    <w:p w14:paraId="01DFB76C" w14:textId="77777777" w:rsidR="008E45D3" w:rsidRDefault="00387256">
      <w:pPr>
        <w:pStyle w:val="Heading3"/>
        <w:tabs>
          <w:tab w:val="left" w:pos="794"/>
        </w:tabs>
      </w:pPr>
      <w:bookmarkStart w:id="114" w:name="_Toc241447249"/>
      <w:r>
        <w:rPr>
          <w:rFonts w:ascii="Times New Roman" w:eastAsia="Times New Roman" w:hAnsi="Times New Roman"/>
        </w:rPr>
        <w:t>4.9.3</w:t>
      </w:r>
      <w:r>
        <w:rPr>
          <w:rFonts w:ascii="Times New Roman" w:eastAsia="Times New Roman" w:hAnsi="Times New Roman"/>
        </w:rPr>
        <w:tab/>
      </w:r>
      <w:r>
        <w:rPr>
          <w:rFonts w:ascii="Times New Roman" w:eastAsia="Times New Roman" w:hAnsi="Times New Roman"/>
        </w:rPr>
        <w:t xml:space="preserve">Implementasi </w:t>
      </w:r>
      <w:r>
        <w:rPr>
          <w:rFonts w:ascii="Times New Roman" w:eastAsia="Times New Roman" w:hAnsi="Times New Roman"/>
          <w:i/>
        </w:rPr>
        <w:t>Web</w:t>
      </w:r>
      <w:bookmarkEnd w:id="114"/>
    </w:p>
    <w:p w14:paraId="7E8C5072" w14:textId="77777777" w:rsidR="008E45D3" w:rsidRDefault="00387256">
      <w:pPr>
        <w:ind w:firstLine="720"/>
        <w:jc w:val="both"/>
      </w:pPr>
      <w:r>
        <w:t>Implementasi antarmuka pengguna (</w:t>
      </w:r>
      <w:r>
        <w:rPr>
          <w:i/>
        </w:rPr>
        <w:t>User Interface</w:t>
      </w:r>
      <w:r>
        <w:t xml:space="preserve">) dikembangkan memakai bahasa pemrograman Python dengan bantuan kerangka kerja Streamlit. Streamlit dipilih karena mampu mengubah skrip Python menjadi aplikasi </w:t>
      </w:r>
      <w:r>
        <w:rPr>
          <w:i/>
        </w:rPr>
        <w:t>web</w:t>
      </w:r>
      <w:r>
        <w:t xml:space="preserve"> interaktif tanpa pemrograman antarmuka terpisah, sehingga model </w:t>
      </w:r>
      <w:r>
        <w:rPr>
          <w:i/>
        </w:rPr>
        <w:t>deep learning</w:t>
      </w:r>
      <w:r>
        <w:t xml:space="preserve"> dapat didemonstrasikan secara langsung. Struktur kode program dibagi menjadi </w:t>
      </w:r>
      <w:r>
        <w:lastRenderedPageBreak/>
        <w:t>empat komponen utama, yaitu pemuatan model, pra-pemrosesan citra, logika inferensi, dan tampilan antarmuka.</w:t>
      </w:r>
    </w:p>
    <w:p w14:paraId="67F717AE" w14:textId="77777777" w:rsidR="008E45D3" w:rsidRDefault="00387256">
      <w:pPr>
        <w:tabs>
          <w:tab w:val="left" w:pos="454"/>
        </w:tabs>
        <w:ind w:left="454" w:hanging="454"/>
        <w:jc w:val="both"/>
      </w:pPr>
      <w:r>
        <w:t>a.</w:t>
      </w:r>
      <w:r>
        <w:tab/>
        <w:t>Inisialisasi dan Pemuatan Model</w:t>
      </w:r>
    </w:p>
    <w:p w14:paraId="0D545F22" w14:textId="77777777" w:rsidR="008E45D3" w:rsidRDefault="00387256">
      <w:pPr>
        <w:ind w:firstLine="720"/>
        <w:jc w:val="both"/>
      </w:pPr>
      <w:r>
        <w:t xml:space="preserve">Komponen pertama adalah fungsi untuk memuat kesepuluh model dasar, </w:t>
      </w:r>
      <w:r>
        <w:rPr>
          <w:i/>
        </w:rPr>
        <w:t>meta-learner</w:t>
      </w:r>
      <w:r>
        <w:t xml:space="preserve">, dan model validasi input. Fungsi pemuatan diberi dekorator </w:t>
      </w:r>
      <w:r>
        <w:rPr>
          <w:rFonts w:ascii="Courier New" w:eastAsia="Courier New" w:hAnsi="Courier New"/>
          <w:sz w:val="21"/>
        </w:rPr>
        <w:t>@st.cache_resource</w:t>
      </w:r>
      <w:r>
        <w:t xml:space="preserve"> dari Streamlit, sehingga model hanya dimuat satu kali saat aplikasi pertama dijalankan dan disimpan di memori untuk interaksi berikutnya. Tanpa mekanisme ini, sepuluh model beresolusi 512 piksel akan dimuat ulang setiap kali pengguna menggeser </w:t>
      </w:r>
      <w:r>
        <w:rPr>
          <w:i/>
        </w:rPr>
        <w:t>slider</w:t>
      </w:r>
      <w:r>
        <w:t xml:space="preserve"> atau mengunggah citra baru, sehingga respons aplikasi menjadi sangat lambat.</w:t>
      </w:r>
    </w:p>
    <w:p w14:paraId="78D2448F" w14:textId="77777777" w:rsidR="008E45D3" w:rsidRDefault="00387256">
      <w:r>
        <w:rPr>
          <w:i/>
        </w:rPr>
        <w:t>script</w:t>
      </w:r>
      <w:r>
        <w:t xml:space="preserve"> kode program pemuatan model:</w:t>
      </w:r>
    </w:p>
    <w:p w14:paraId="359D1E68"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@st.cache_resource</w:t>
      </w:r>
      <w:r>
        <w:rPr>
          <w:rFonts w:ascii="Courier New" w:eastAsia="Courier New" w:hAnsi="Courier New"/>
          <w:sz w:val="20"/>
        </w:rPr>
        <w:br/>
        <w:t>def load_ood():</w:t>
      </w:r>
      <w:r>
        <w:rPr>
          <w:rFonts w:ascii="Courier New" w:eastAsia="Courier New" w:hAnsi="Courier New"/>
          <w:sz w:val="20"/>
        </w:rPr>
        <w:br/>
        <w:t xml:space="preserve">    return OODDetector(OOD_MODEL_PATH)</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br/>
        <w:t>@st.cache_resource</w:t>
      </w:r>
      <w:r>
        <w:rPr>
          <w:rFonts w:ascii="Courier New" w:eastAsia="Courier New" w:hAnsi="Courier New"/>
          <w:sz w:val="20"/>
        </w:rPr>
        <w:br/>
        <w:t>def load_predictor():</w:t>
      </w:r>
      <w:r>
        <w:rPr>
          <w:rFonts w:ascii="Courier New" w:eastAsia="Courier New" w:hAnsi="Courier New"/>
          <w:sz w:val="20"/>
        </w:rPr>
        <w:br/>
        <w:t xml:space="preserve">    return StackingPredictor(MODEL_DIR, META_PATH, img_size=IMG_SIZE)</w:t>
      </w:r>
    </w:p>
    <w:p w14:paraId="67A44A61" w14:textId="77777777" w:rsidR="008E45D3" w:rsidRDefault="00387256">
      <w:pPr>
        <w:ind w:firstLine="720"/>
        <w:jc w:val="both"/>
      </w:pPr>
      <w:r>
        <w:t xml:space="preserve">Di balik kedua fungsi tersebut, kelas </w:t>
      </w:r>
      <w:r>
        <w:rPr>
          <w:rFonts w:ascii="Courier New" w:eastAsia="Courier New" w:hAnsi="Courier New"/>
          <w:sz w:val="21"/>
        </w:rPr>
        <w:t>EnsemblePredictor</w:t>
      </w:r>
      <w:r>
        <w:t xml:space="preserve"> memuat kesepuluh </w:t>
      </w:r>
      <w:r>
        <w:rPr>
          <w:i/>
        </w:rPr>
        <w:t>checkpoint</w:t>
      </w:r>
      <w:r>
        <w:t xml:space="preserve"> satu per satu, membangun ulang arsitekturnya, lalu menyuntikkan bobot terbaik yang disimpan pada tahap pelatihan.</w:t>
      </w:r>
    </w:p>
    <w:p w14:paraId="24C659D6" w14:textId="77777777" w:rsidR="008E45D3" w:rsidRDefault="00387256">
      <w:r>
        <w:rPr>
          <w:i/>
        </w:rPr>
        <w:t>script</w:t>
      </w:r>
      <w:r>
        <w:t xml:space="preserve"> kode program pemuatan </w:t>
      </w:r>
      <w:r>
        <w:rPr>
          <w:i/>
        </w:rPr>
        <w:t>checkpoint</w:t>
      </w:r>
      <w:r>
        <w:t xml:space="preserve"> pada EnsemblePredictor:</w:t>
      </w:r>
    </w:p>
    <w:p w14:paraId="68711E1D"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for arch in self.archs:</w:t>
      </w:r>
      <w:r>
        <w:rPr>
          <w:rFonts w:ascii="Courier New" w:eastAsia="Courier New" w:hAnsi="Courier New"/>
          <w:sz w:val="20"/>
        </w:rPr>
        <w:br/>
      </w:r>
      <w:r>
        <w:rPr>
          <w:rFonts w:ascii="Courier New" w:eastAsia="Courier New" w:hAnsi="Courier New"/>
          <w:sz w:val="20"/>
        </w:rPr>
        <w:t xml:space="preserve">    for k in range(N_FOLDS):</w:t>
      </w:r>
      <w:r>
        <w:rPr>
          <w:rFonts w:ascii="Courier New" w:eastAsia="Courier New" w:hAnsi="Courier New"/>
          <w:sz w:val="20"/>
        </w:rPr>
        <w:br/>
        <w:t xml:space="preserve">        ckpt_path = Path(model_dir) / f"{arch}_fold{k}.pt"</w:t>
      </w:r>
      <w:r>
        <w:rPr>
          <w:rFonts w:ascii="Courier New" w:eastAsia="Courier New" w:hAnsi="Courier New"/>
          <w:sz w:val="20"/>
        </w:rPr>
        <w:br/>
        <w:t xml:space="preserve">        if not ckpt_path.exists():</w:t>
      </w:r>
      <w:r>
        <w:rPr>
          <w:rFonts w:ascii="Courier New" w:eastAsia="Courier New" w:hAnsi="Courier New"/>
          <w:sz w:val="20"/>
        </w:rPr>
        <w:br/>
        <w:t xml:space="preserve">            continue</w:t>
      </w:r>
      <w:r>
        <w:rPr>
          <w:rFonts w:ascii="Courier New" w:eastAsia="Courier New" w:hAnsi="Courier New"/>
          <w:sz w:val="20"/>
        </w:rPr>
        <w:br/>
        <w:t xml:space="preserve">        ckpt = torch.load(ckpt_path, map_location=self.device, weights_only=False)</w:t>
      </w:r>
      <w:r>
        <w:rPr>
          <w:rFonts w:ascii="Courier New" w:eastAsia="Courier New" w:hAnsi="Courier New"/>
          <w:sz w:val="20"/>
        </w:rPr>
        <w:br/>
        <w:t xml:space="preserve">        model = build_model(arch).to(self.device)</w:t>
      </w:r>
      <w:r>
        <w:rPr>
          <w:rFonts w:ascii="Courier New" w:eastAsia="Courier New" w:hAnsi="Courier New"/>
          <w:sz w:val="20"/>
        </w:rPr>
        <w:br/>
        <w:t xml:space="preserve">        model.load_state_dict(ckpt["state_dict"])</w:t>
      </w:r>
      <w:r>
        <w:rPr>
          <w:rFonts w:ascii="Courier New" w:eastAsia="Courier New" w:hAnsi="Courier New"/>
          <w:sz w:val="20"/>
        </w:rPr>
        <w:br/>
      </w:r>
      <w:r>
        <w:rPr>
          <w:rFonts w:ascii="Courier New" w:eastAsia="Courier New" w:hAnsi="Courier New"/>
          <w:sz w:val="20"/>
        </w:rPr>
        <w:lastRenderedPageBreak/>
        <w:t xml:space="preserve">        model.eval()</w:t>
      </w:r>
      <w:r>
        <w:rPr>
          <w:rFonts w:ascii="Courier New" w:eastAsia="Courier New" w:hAnsi="Courier New"/>
          <w:sz w:val="20"/>
        </w:rPr>
        <w:br/>
        <w:t xml:space="preserve">        key = f"{arch}_fold{k}"</w:t>
      </w:r>
      <w:r>
        <w:rPr>
          <w:rFonts w:ascii="Courier New" w:eastAsia="Courier New" w:hAnsi="Courier New"/>
          <w:sz w:val="20"/>
        </w:rPr>
        <w:br/>
        <w:t xml:space="preserve">        self.models[key] = model</w:t>
      </w:r>
      <w:r>
        <w:rPr>
          <w:rFonts w:ascii="Courier New" w:eastAsia="Courier New" w:hAnsi="Courier New"/>
          <w:sz w:val="20"/>
        </w:rPr>
        <w:br/>
        <w:t xml:space="preserve">        self.val_f1[key] = ckpt.get("best_val_macro_f1", 1.0)</w:t>
      </w:r>
    </w:p>
    <w:p w14:paraId="569D214A" w14:textId="77777777" w:rsidR="008E45D3" w:rsidRDefault="00387256">
      <w:pPr>
        <w:ind w:firstLine="720"/>
        <w:jc w:val="both"/>
      </w:pPr>
      <w:r>
        <w:t xml:space="preserve">Kelas </w:t>
      </w:r>
      <w:r>
        <w:rPr>
          <w:rFonts w:ascii="Courier New" w:eastAsia="Courier New" w:hAnsi="Courier New"/>
          <w:sz w:val="21"/>
        </w:rPr>
        <w:t>StackingPredictor</w:t>
      </w:r>
      <w:r>
        <w:t xml:space="preserve"> kemudian membungkus </w:t>
      </w:r>
      <w:r>
        <w:rPr>
          <w:rFonts w:ascii="Courier New" w:eastAsia="Courier New" w:hAnsi="Courier New"/>
          <w:sz w:val="21"/>
        </w:rPr>
        <w:t>EnsemblePredictor</w:t>
      </w:r>
      <w:r>
        <w:t xml:space="preserve"> tersebut dan memuat </w:t>
      </w:r>
      <w:r>
        <w:rPr>
          <w:i/>
        </w:rPr>
        <w:t>meta-learner</w:t>
      </w:r>
      <w:r>
        <w:t xml:space="preserve"> regresi logistik dari berkas </w:t>
      </w:r>
      <w:r>
        <w:rPr>
          <w:rFonts w:ascii="Courier New" w:eastAsia="Courier New" w:hAnsi="Courier New"/>
          <w:sz w:val="21"/>
        </w:rPr>
        <w:t>.pkl</w:t>
      </w:r>
      <w:r>
        <w:t>.</w:t>
      </w:r>
    </w:p>
    <w:p w14:paraId="6512FD28" w14:textId="77777777" w:rsidR="008E45D3" w:rsidRDefault="00387256">
      <w:r>
        <w:rPr>
          <w:i/>
        </w:rPr>
        <w:t>script</w:t>
      </w:r>
      <w:r>
        <w:t xml:space="preserve"> kode program pemuatan </w:t>
      </w:r>
      <w:r>
        <w:rPr>
          <w:i/>
        </w:rPr>
        <w:t>meta-learner</w:t>
      </w:r>
      <w:r>
        <w:t>:</w:t>
      </w:r>
    </w:p>
    <w:p w14:paraId="2486C93D"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class StackingPredictor:</w:t>
      </w:r>
      <w:r>
        <w:rPr>
          <w:rFonts w:ascii="Courier New" w:eastAsia="Courier New" w:hAnsi="Courier New"/>
          <w:sz w:val="20"/>
        </w:rPr>
        <w:br/>
        <w:t xml:space="preserve">    def __init__(self, model_dir, meta_learner_path, device=None, img_size=512):</w:t>
      </w:r>
      <w:r>
        <w:rPr>
          <w:rFonts w:ascii="Courier New" w:eastAsia="Courier New" w:hAnsi="Courier New"/>
          <w:sz w:val="20"/>
        </w:rPr>
        <w:br/>
        <w:t xml:space="preserve">        self.base = EnsemblePredictor(model_dir, device=device, img_size=img_size)</w:t>
      </w:r>
      <w:r>
        <w:rPr>
          <w:rFonts w:ascii="Courier New" w:eastAsia="Courier New" w:hAnsi="Courier New"/>
          <w:sz w:val="20"/>
        </w:rPr>
        <w:br/>
        <w:t xml:space="preserve">        with open(meta_learner_path, "rb") as f:</w:t>
      </w:r>
      <w:r>
        <w:rPr>
          <w:rFonts w:ascii="Courier New" w:eastAsia="Courier New" w:hAnsi="Courier New"/>
          <w:sz w:val="20"/>
        </w:rPr>
        <w:br/>
        <w:t xml:space="preserve">            self.meta = pickle.load(f)</w:t>
      </w:r>
      <w:r>
        <w:rPr>
          <w:rFonts w:ascii="Courier New" w:eastAsia="Courier New" w:hAnsi="Courier New"/>
          <w:sz w:val="20"/>
        </w:rPr>
        <w:br/>
        <w:t xml:space="preserve">        self.member_keys = self.base.member_keys</w:t>
      </w:r>
    </w:p>
    <w:p w14:paraId="61E2FD9A" w14:textId="77777777" w:rsidR="008E45D3" w:rsidRDefault="00387256">
      <w:pPr>
        <w:tabs>
          <w:tab w:val="left" w:pos="454"/>
        </w:tabs>
        <w:ind w:left="454" w:hanging="454"/>
        <w:jc w:val="both"/>
      </w:pPr>
      <w:r>
        <w:t>b.</w:t>
      </w:r>
      <w:r>
        <w:tab/>
        <w:t>Pra-pemrosesan Citra Input (</w:t>
      </w:r>
      <w:r>
        <w:rPr>
          <w:i/>
        </w:rPr>
        <w:t>Preprocessing</w:t>
      </w:r>
      <w:r>
        <w:t>)</w:t>
      </w:r>
    </w:p>
    <w:p w14:paraId="5C27F1FB" w14:textId="77777777" w:rsidR="008E45D3" w:rsidRDefault="00387256">
      <w:pPr>
        <w:ind w:firstLine="720"/>
        <w:jc w:val="both"/>
      </w:pPr>
      <w:r>
        <w:t xml:space="preserve">Agar model dapat melakukan prediksi dengan benar, citra yang diunggah pengguna harus melewati transformasi yang identik dengan data validasi dan data uji saat pelatihan. Citra diubah ukurannya menjadi 512×512 piksel, dikonversi menjadi </w:t>
      </w:r>
      <w:r>
        <w:rPr>
          <w:i/>
        </w:rPr>
        <w:t>tensor</w:t>
      </w:r>
      <w:r>
        <w:t xml:space="preserve">, lalu dinormalisasi memakai nilai </w:t>
      </w:r>
      <w:r>
        <w:rPr>
          <w:i/>
        </w:rPr>
        <w:t>mean</w:t>
      </w:r>
      <w:r>
        <w:t xml:space="preserve"> dan standar deviasi ImageNet. Augmentasi tidak diterapkan pada tahap ini karena hanya digunakan saat pelatihan.</w:t>
      </w:r>
    </w:p>
    <w:p w14:paraId="037B1FC0" w14:textId="77777777" w:rsidR="008E45D3" w:rsidRDefault="00387256">
      <w:r>
        <w:rPr>
          <w:i/>
        </w:rPr>
        <w:t>script</w:t>
      </w:r>
      <w:r>
        <w:t xml:space="preserve"> kode program </w:t>
      </w:r>
      <w:r>
        <w:rPr>
          <w:i/>
        </w:rPr>
        <w:t>preprocessing</w:t>
      </w:r>
      <w:r>
        <w:t>:</w:t>
      </w:r>
    </w:p>
    <w:p w14:paraId="257DBC01"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def build_transforms(image_size: int = 224, train: bool = True, augment_strength: str = "medium") -&gt; v2.Compose:</w:t>
      </w:r>
      <w:r>
        <w:rPr>
          <w:rFonts w:ascii="Courier New" w:eastAsia="Courier New" w:hAnsi="Courier New"/>
          <w:sz w:val="20"/>
        </w:rPr>
        <w:br/>
        <w:t xml:space="preserve">    """Geometric + intensity augmentation: rotation, horizontal flip, zoom/scale,</w:t>
      </w:r>
      <w:r>
        <w:rPr>
          <w:rFonts w:ascii="Courier New" w:eastAsia="Courier New" w:hAnsi="Courier New"/>
          <w:sz w:val="20"/>
        </w:rPr>
        <w:br/>
        <w:t xml:space="preserve">    translation, brightness/contrast. Applied ONLY to the training split --</w:t>
      </w:r>
      <w:r>
        <w:rPr>
          <w:rFonts w:ascii="Courier New" w:eastAsia="Courier New" w:hAnsi="Courier New"/>
          <w:sz w:val="20"/>
        </w:rPr>
        <w:br/>
        <w:t xml:space="preserve">    validation/test always use the deterministic pipeline.</w:t>
      </w:r>
      <w:r>
        <w:rPr>
          <w:rFonts w:ascii="Courier New" w:eastAsia="Courier New" w:hAnsi="Courier New"/>
          <w:sz w:val="20"/>
        </w:rPr>
        <w:br/>
        <w:t xml:space="preserve">    """</w:t>
      </w:r>
      <w:r>
        <w:rPr>
          <w:rFonts w:ascii="Courier New" w:eastAsia="Courier New" w:hAnsi="Courier New"/>
          <w:sz w:val="20"/>
        </w:rPr>
        <w:br/>
        <w:t xml:space="preserve">    if not train:</w:t>
      </w:r>
      <w:r>
        <w:rPr>
          <w:rFonts w:ascii="Courier New" w:eastAsia="Courier New" w:hAnsi="Courier New"/>
          <w:sz w:val="20"/>
        </w:rPr>
        <w:br/>
        <w:t xml:space="preserve">        return v2.Compose(</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lastRenderedPageBreak/>
        <w:t xml:space="preserve">                v2.ToImage(),</w:t>
      </w:r>
      <w:r>
        <w:rPr>
          <w:rFonts w:ascii="Courier New" w:eastAsia="Courier New" w:hAnsi="Courier New"/>
          <w:sz w:val="20"/>
        </w:rPr>
        <w:br/>
        <w:t xml:space="preserve">                v2.Resize((image_size, image_size), antialias=True),</w:t>
      </w:r>
      <w:r>
        <w:rPr>
          <w:rFonts w:ascii="Courier New" w:eastAsia="Courier New" w:hAnsi="Courier New"/>
          <w:sz w:val="20"/>
        </w:rPr>
        <w:br/>
      </w:r>
      <w:r>
        <w:rPr>
          <w:rFonts w:ascii="Courier New" w:eastAsia="Courier New" w:hAnsi="Courier New"/>
          <w:sz w:val="20"/>
        </w:rPr>
        <w:t xml:space="preserve">                v2.ToDtype(torch.float32, scale=True),</w:t>
      </w:r>
      <w:r>
        <w:rPr>
          <w:rFonts w:ascii="Courier New" w:eastAsia="Courier New" w:hAnsi="Courier New"/>
          <w:sz w:val="20"/>
        </w:rPr>
        <w:br/>
        <w:t xml:space="preserve">                v2.Normalize(mean=IMAGENET_MEAN, std=IMAGENET_STD),</w:t>
      </w:r>
      <w:r>
        <w:rPr>
          <w:rFonts w:ascii="Courier New" w:eastAsia="Courier New" w:hAnsi="Courier New"/>
          <w:sz w:val="20"/>
        </w:rPr>
        <w:br/>
        <w:t xml:space="preserve">            ]</w:t>
      </w:r>
      <w:r>
        <w:rPr>
          <w:rFonts w:ascii="Courier New" w:eastAsia="Courier New" w:hAnsi="Courier New"/>
          <w:sz w:val="20"/>
        </w:rPr>
        <w:br/>
        <w:t xml:space="preserve">        )</w:t>
      </w:r>
      <w:r>
        <w:rPr>
          <w:rFonts w:ascii="Courier New" w:eastAsia="Courier New" w:hAnsi="Courier New"/>
          <w:sz w:val="20"/>
        </w:rPr>
        <w:br/>
        <w:t xml:space="preserve">    # ... (cabang augmentasi untuk data latih, lihat Bagian 4.1.1) ...</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br/>
        <w:t>def _preprocess(self, image):</w:t>
      </w:r>
      <w:r>
        <w:rPr>
          <w:rFonts w:ascii="Courier New" w:eastAsia="Courier New" w:hAnsi="Courier New"/>
          <w:sz w:val="20"/>
        </w:rPr>
        <w:br/>
        <w:t xml:space="preserve">    x = self.transform(image.convert("RGB")).unsqueeze(0).to(self.device)</w:t>
      </w:r>
      <w:r>
        <w:rPr>
          <w:rFonts w:ascii="Courier New" w:eastAsia="Courier New" w:hAnsi="Courier New"/>
          <w:sz w:val="20"/>
        </w:rPr>
        <w:br/>
        <w:t xml:space="preserve">    return x</w:t>
      </w:r>
    </w:p>
    <w:p w14:paraId="63A22F21" w14:textId="77777777" w:rsidR="008E45D3" w:rsidRDefault="00387256">
      <w:pPr>
        <w:tabs>
          <w:tab w:val="left" w:pos="454"/>
        </w:tabs>
        <w:ind w:left="454" w:hanging="454"/>
        <w:jc w:val="both"/>
      </w:pPr>
      <w:r>
        <w:t>c.</w:t>
      </w:r>
      <w:r>
        <w:tab/>
        <w:t>Logika Inferensi dan Klasifikasi</w:t>
      </w:r>
    </w:p>
    <w:p w14:paraId="5FF6EABD" w14:textId="77777777" w:rsidR="008E45D3" w:rsidRDefault="00387256">
      <w:pPr>
        <w:ind w:firstLine="720"/>
        <w:jc w:val="both"/>
      </w:pPr>
      <w:r>
        <w:t xml:space="preserve">Inti sistem terletak pada dua tahap prediksi yang dipisahkan secara tegas, yaitu validasi citra CT paru-paru dan klasifikasi jenis temuan. Tahap pertama dijalankan oleh </w:t>
      </w:r>
      <w:r>
        <w:rPr>
          <w:rFonts w:ascii="Courier New" w:eastAsia="Courier New" w:hAnsi="Courier New"/>
          <w:sz w:val="21"/>
        </w:rPr>
        <w:t>OODDetector</w:t>
      </w:r>
      <w:r>
        <w:t>, yang menghitung probabilitas bahwa citra merupakan CT paru-paru dan menolaknya bila probabilitas tersebut di bawah 0,5. Seluruh perhitungan maju (</w:t>
      </w:r>
      <w:r>
        <w:rPr>
          <w:i/>
        </w:rPr>
        <w:t>forward pass</w:t>
      </w:r>
      <w:r>
        <w:t xml:space="preserve">) dieksekusi di dalam blok </w:t>
      </w:r>
      <w:r>
        <w:rPr>
          <w:rFonts w:ascii="Courier New" w:eastAsia="Courier New" w:hAnsi="Courier New"/>
          <w:sz w:val="21"/>
        </w:rPr>
        <w:t>torch.no_grad()</w:t>
      </w:r>
      <w:r>
        <w:t xml:space="preserve"> karena model tidak lagi berada dalam fase pelatihan, sehingga memori dan waktu komputasi dapat dihemat.</w:t>
      </w:r>
    </w:p>
    <w:p w14:paraId="1E984821" w14:textId="77777777" w:rsidR="008E45D3" w:rsidRDefault="00387256">
      <w:r>
        <w:rPr>
          <w:i/>
        </w:rPr>
        <w:t>script</w:t>
      </w:r>
      <w:r>
        <w:t xml:space="preserve"> kode program logika validasi input:</w:t>
      </w:r>
    </w:p>
    <w:p w14:paraId="5313C9F1"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def predict(self, image):</w:t>
      </w:r>
      <w:r>
        <w:rPr>
          <w:rFonts w:ascii="Courier New" w:eastAsia="Courier New" w:hAnsi="Courier New"/>
          <w:sz w:val="20"/>
        </w:rPr>
        <w:br/>
        <w:t xml:space="preserve">    if not self.available:</w:t>
      </w:r>
      <w:r>
        <w:rPr>
          <w:rFonts w:ascii="Courier New" w:eastAsia="Courier New" w:hAnsi="Courier New"/>
          <w:sz w:val="20"/>
        </w:rPr>
        <w:br/>
        <w:t xml:space="preserve">        return {"available": False, "is_lung_ct": True, "prob_lung_ct": 1.0}</w:t>
      </w:r>
      <w:r>
        <w:rPr>
          <w:rFonts w:ascii="Courier New" w:eastAsia="Courier New" w:hAnsi="Courier New"/>
          <w:sz w:val="20"/>
        </w:rPr>
        <w:br/>
        <w:t xml:space="preserve">    x = self.transform(image.convert("RGB")).unsqueeze(0).to(self.device)</w:t>
      </w:r>
      <w:r>
        <w:rPr>
          <w:rFonts w:ascii="Courier New" w:eastAsia="Courier New" w:hAnsi="Courier New"/>
          <w:sz w:val="20"/>
        </w:rPr>
        <w:br/>
        <w:t xml:space="preserve">    with torch.no_grad():</w:t>
      </w:r>
      <w:r>
        <w:rPr>
          <w:rFonts w:ascii="Courier New" w:eastAsia="Courier New" w:hAnsi="Courier New"/>
          <w:sz w:val="20"/>
        </w:rPr>
        <w:br/>
        <w:t xml:space="preserve">        probs = torch.softmax(self.model(x), dim=1)[0].cpu().numpy()</w:t>
      </w:r>
      <w:r>
        <w:rPr>
          <w:rFonts w:ascii="Courier New" w:eastAsia="Courier New" w:hAnsi="Courier New"/>
          <w:sz w:val="20"/>
        </w:rPr>
        <w:br/>
        <w:t xml:space="preserve">    prob_lung_ct = float(probs[1])</w:t>
      </w:r>
      <w:r>
        <w:rPr>
          <w:rFonts w:ascii="Courier New" w:eastAsia="Courier New" w:hAnsi="Courier New"/>
          <w:sz w:val="20"/>
        </w:rPr>
        <w:br/>
        <w:t xml:space="preserve">    return {"available": True, "is_lung_ct": prob_lung_ct &gt;= THRESHOLD, "prob_lung_ct": prob_lung_ct}</w:t>
      </w:r>
    </w:p>
    <w:p w14:paraId="393705FB" w14:textId="77777777" w:rsidR="008E45D3" w:rsidRDefault="00387256">
      <w:pPr>
        <w:ind w:firstLine="720"/>
        <w:jc w:val="both"/>
      </w:pPr>
      <w:r>
        <w:lastRenderedPageBreak/>
        <w:t xml:space="preserve">Citra yang lolos validasi diteruskan ke </w:t>
      </w:r>
      <w:r>
        <w:rPr>
          <w:rFonts w:ascii="Courier New" w:eastAsia="Courier New" w:hAnsi="Courier New"/>
          <w:sz w:val="21"/>
        </w:rPr>
        <w:t>StackingPredictor</w:t>
      </w:r>
      <w:r>
        <w:t xml:space="preserve">. Fungsi ini menghitung probabilitas </w:t>
      </w:r>
      <w:r>
        <w:rPr>
          <w:i/>
        </w:rPr>
        <w:t>softmax</w:t>
      </w:r>
      <w:r>
        <w:t xml:space="preserve"> dari kesepuluh model dasar, menyusun vektor berdimensi enam untuk tiap pasangan </w:t>
      </w:r>
      <w:r>
        <w:rPr>
          <w:i/>
        </w:rPr>
        <w:t>fold</w:t>
      </w:r>
      <w:r>
        <w:t xml:space="preserve">, meneruskannya ke </w:t>
      </w:r>
      <w:r>
        <w:rPr>
          <w:i/>
        </w:rPr>
        <w:t>meta-learner</w:t>
      </w:r>
      <w:r>
        <w:t>, lalu merata-ratakan kelima keluaran tersebut. Label akhir ditentukan dengan aturan ambang yang sama persis dengan skrip evaluasi, yaitu kelas Malignant diutamakan begitu probabilitasnya mencapai ambang.</w:t>
      </w:r>
    </w:p>
    <w:p w14:paraId="0EED4973" w14:textId="77777777" w:rsidR="008E45D3" w:rsidRDefault="00387256">
      <w:r>
        <w:rPr>
          <w:i/>
        </w:rPr>
        <w:t>script</w:t>
      </w:r>
      <w:r>
        <w:t xml:space="preserve"> kode program logika klasifikasi </w:t>
      </w:r>
      <w:r>
        <w:rPr>
          <w:i/>
        </w:rPr>
        <w:t>stacking</w:t>
      </w:r>
      <w:r>
        <w:t>:</w:t>
      </w:r>
    </w:p>
    <w:p w14:paraId="40277D65"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fold_probs = []</w:t>
      </w:r>
      <w:r>
        <w:rPr>
          <w:rFonts w:ascii="Courier New" w:eastAsia="Courier New" w:hAnsi="Courier New"/>
          <w:sz w:val="20"/>
        </w:rPr>
        <w:br/>
        <w:t>for k in range(N_FOLDS):</w:t>
      </w:r>
      <w:r>
        <w:rPr>
          <w:rFonts w:ascii="Courier New" w:eastAsia="Courier New" w:hAnsi="Courier New"/>
          <w:sz w:val="20"/>
        </w:rPr>
        <w:br/>
      </w:r>
      <w:r>
        <w:rPr>
          <w:rFonts w:ascii="Courier New" w:eastAsia="Courier New" w:hAnsi="Courier New"/>
          <w:sz w:val="20"/>
        </w:rPr>
        <w:t xml:space="preserve">    eff, res = per_model.get(f"efficientnet_b0_fold{k}"), per_model.get(f"resnet50_fold{k}")</w:t>
      </w:r>
      <w:r>
        <w:rPr>
          <w:rFonts w:ascii="Courier New" w:eastAsia="Courier New" w:hAnsi="Courier New"/>
          <w:sz w:val="20"/>
        </w:rPr>
        <w:br/>
        <w:t xml:space="preserve">    if eff is None or res is None:</w:t>
      </w:r>
      <w:r>
        <w:rPr>
          <w:rFonts w:ascii="Courier New" w:eastAsia="Courier New" w:hAnsi="Courier New"/>
          <w:sz w:val="20"/>
        </w:rPr>
        <w:br/>
        <w:t xml:space="preserve">        continue</w:t>
      </w:r>
      <w:r>
        <w:rPr>
          <w:rFonts w:ascii="Courier New" w:eastAsia="Courier New" w:hAnsi="Courier New"/>
          <w:sz w:val="20"/>
        </w:rPr>
        <w:br/>
        <w:t xml:space="preserve">    feats = np.concatenate([eff, res]).reshape(1, -1)</w:t>
      </w:r>
      <w:r>
        <w:rPr>
          <w:rFonts w:ascii="Courier New" w:eastAsia="Courier New" w:hAnsi="Courier New"/>
          <w:sz w:val="20"/>
        </w:rPr>
        <w:br/>
        <w:t xml:space="preserve">    fold_probs.append(self.meta.predict_proba(feats)[0])</w:t>
      </w:r>
      <w:r>
        <w:rPr>
          <w:rFonts w:ascii="Courier New" w:eastAsia="Courier New" w:hAnsi="Courier New"/>
          <w:sz w:val="20"/>
        </w:rPr>
        <w:br/>
        <w:t>assert fold_probs, "tidak ada pasangan fold lengkap untuk stacking"</w:t>
      </w:r>
      <w:r>
        <w:rPr>
          <w:rFonts w:ascii="Courier New" w:eastAsia="Courier New" w:hAnsi="Courier New"/>
          <w:sz w:val="20"/>
        </w:rPr>
        <w:br/>
      </w:r>
      <w:r>
        <w:rPr>
          <w:rFonts w:ascii="Courier New" w:eastAsia="Courier New" w:hAnsi="Courier New"/>
          <w:sz w:val="20"/>
        </w:rPr>
        <w:br/>
        <w:t>probs = np.mean(fold_probs, axis=0)</w:t>
      </w:r>
      <w:r>
        <w:rPr>
          <w:rFonts w:ascii="Courier New" w:eastAsia="Courier New" w:hAnsi="Courier New"/>
          <w:sz w:val="20"/>
        </w:rPr>
        <w:br/>
        <w:t># aturan ambang sama dengan stacking_ensemble.py: kelas Malignant</w:t>
      </w:r>
      <w:r>
        <w:rPr>
          <w:rFonts w:ascii="Courier New" w:eastAsia="Courier New" w:hAnsi="Courier New"/>
          <w:sz w:val="20"/>
        </w:rPr>
        <w:br/>
        <w:t># diutamakan begitu probabilitasnya mencapai ambang</w:t>
      </w:r>
      <w:r>
        <w:rPr>
          <w:rFonts w:ascii="Courier New" w:eastAsia="Courier New" w:hAnsi="Courier New"/>
          <w:sz w:val="20"/>
        </w:rPr>
        <w:br/>
      </w:r>
      <w:r>
        <w:rPr>
          <w:rFonts w:ascii="Courier New" w:eastAsia="Courier New" w:hAnsi="Courier New"/>
          <w:sz w:val="20"/>
        </w:rPr>
        <w:t>idx = MALIGNANT_IDX if probs[MALIGNANT_IDX] &gt;= threshold else int(probs.argmax())</w:t>
      </w:r>
    </w:p>
    <w:p w14:paraId="46026382" w14:textId="77777777" w:rsidR="008E45D3" w:rsidRDefault="00387256">
      <w:pPr>
        <w:ind w:firstLine="720"/>
        <w:jc w:val="both"/>
      </w:pPr>
      <w:r>
        <w:t xml:space="preserve">Pada halaman prediksi, kedua tahap tersebut dirangkai berurutan. Bila lapisan validasi menolak citra, pemanggilan </w:t>
      </w:r>
      <w:r>
        <w:rPr>
          <w:rFonts w:ascii="Courier New" w:eastAsia="Courier New" w:hAnsi="Courier New"/>
          <w:sz w:val="21"/>
        </w:rPr>
        <w:t>st.stop()</w:t>
      </w:r>
      <w:r>
        <w:t xml:space="preserve"> menghentikan eksekusi sehingga model klasifikasi utama tidak pernah dipaksa memberi jawaban atas citra di luar domainnya.</w:t>
      </w:r>
    </w:p>
    <w:p w14:paraId="64B04791" w14:textId="77777777" w:rsidR="008E45D3" w:rsidRDefault="00387256">
      <w:r>
        <w:rPr>
          <w:i/>
        </w:rPr>
        <w:t>script</w:t>
      </w:r>
      <w:r>
        <w:t xml:space="preserve"> kode program alur validasi dan klasifikasi:</w:t>
      </w:r>
    </w:p>
    <w:p w14:paraId="59B6819B" w14:textId="77777777" w:rsidR="008E45D3" w:rsidRDefault="00387256">
      <w:pPr>
        <w:pBdr>
          <w:top w:val="single" w:sz="6" w:space="6" w:color="808080"/>
          <w:left w:val="single" w:sz="6" w:space="6" w:color="808080"/>
          <w:bottom w:val="single" w:sz="6" w:space="6" w:color="808080"/>
          <w:right w:val="single" w:sz="6" w:space="6" w:color="808080"/>
        </w:pBdr>
        <w:spacing w:before="120" w:after="240" w:line="240" w:lineRule="auto"/>
        <w:ind w:left="170" w:right="113"/>
      </w:pPr>
      <w:r>
        <w:rPr>
          <w:rFonts w:ascii="Courier New" w:eastAsia="Courier New" w:hAnsi="Courier New"/>
          <w:sz w:val="20"/>
        </w:rPr>
        <w:t># lapisan validasi input: citra yang bukan CT paru ditolak sebelum</w:t>
      </w:r>
      <w:r>
        <w:rPr>
          <w:rFonts w:ascii="Courier New" w:eastAsia="Courier New" w:hAnsi="Courier New"/>
          <w:sz w:val="20"/>
        </w:rPr>
        <w:br/>
        <w:t># model klasifikasi utama dijalankan sama sekali</w:t>
      </w:r>
      <w:r>
        <w:rPr>
          <w:rFonts w:ascii="Courier New" w:eastAsia="Courier New" w:hAnsi="Courier New"/>
          <w:sz w:val="20"/>
        </w:rPr>
        <w:br/>
        <w:t>ood = load_ood()</w:t>
      </w:r>
      <w:r>
        <w:rPr>
          <w:rFonts w:ascii="Courier New" w:eastAsia="Courier New" w:hAnsi="Courier New"/>
          <w:sz w:val="20"/>
        </w:rPr>
        <w:br/>
      </w:r>
      <w:r>
        <w:rPr>
          <w:rFonts w:ascii="Courier New" w:eastAsia="Courier New" w:hAnsi="Courier New"/>
          <w:sz w:val="20"/>
        </w:rPr>
        <w:t>gate = ood.predict(image)</w:t>
      </w:r>
      <w:r>
        <w:rPr>
          <w:rFonts w:ascii="Courier New" w:eastAsia="Courier New" w:hAnsi="Courier New"/>
          <w:sz w:val="20"/>
        </w:rPr>
        <w:br/>
        <w:t>if gate["available"] and not gate["is_lung_ct"]:</w:t>
      </w:r>
      <w:r>
        <w:rPr>
          <w:rFonts w:ascii="Courier New" w:eastAsia="Courier New" w:hAnsi="Courier New"/>
          <w:sz w:val="20"/>
        </w:rPr>
        <w:br/>
        <w:t xml:space="preserve">    st.error(f"Citra ditolak: terdeteksi BUKAN citra CT paru-paru "</w:t>
      </w:r>
      <w:r>
        <w:rPr>
          <w:rFonts w:ascii="Courier New" w:eastAsia="Courier New" w:hAnsi="Courier New"/>
          <w:sz w:val="20"/>
        </w:rPr>
        <w:br/>
      </w:r>
      <w:r>
        <w:rPr>
          <w:rFonts w:ascii="Courier New" w:eastAsia="Courier New" w:hAnsi="Courier New"/>
          <w:sz w:val="20"/>
        </w:rPr>
        <w:lastRenderedPageBreak/>
        <w:t xml:space="preserve">             f"(keyakinan CT paru hanya {gate['prob_lung_ct']*100:.1f}%).")</w:t>
      </w:r>
      <w:r>
        <w:rPr>
          <w:rFonts w:ascii="Courier New" w:eastAsia="Courier New" w:hAnsi="Courier New"/>
          <w:sz w:val="20"/>
        </w:rPr>
        <w:br/>
        <w:t xml:space="preserve">    st.stop()</w:t>
      </w:r>
      <w:r>
        <w:rPr>
          <w:rFonts w:ascii="Courier New" w:eastAsia="Courier New" w:hAnsi="Courier New"/>
          <w:sz w:val="20"/>
        </w:rPr>
        <w:br/>
        <w:t>if gate["available"]:</w:t>
      </w:r>
      <w:r>
        <w:rPr>
          <w:rFonts w:ascii="Courier New" w:eastAsia="Courier New" w:hAnsi="Courier New"/>
          <w:sz w:val="20"/>
        </w:rPr>
        <w:br/>
        <w:t xml:space="preserve">    st.success(f"Citra tervalidasi sebagai CT paru-paru "</w:t>
      </w:r>
      <w:r>
        <w:rPr>
          <w:rFonts w:ascii="Courier New" w:eastAsia="Courier New" w:hAnsi="Courier New"/>
          <w:sz w:val="20"/>
        </w:rPr>
        <w:br/>
        <w:t xml:space="preserve">               f"({gate['prob_lung_ct']*100:.1f}% keyakinan).")</w:t>
      </w:r>
      <w:r>
        <w:rPr>
          <w:rFonts w:ascii="Courier New" w:eastAsia="Courier New" w:hAnsi="Courier New"/>
          <w:sz w:val="20"/>
        </w:rPr>
        <w:br/>
      </w:r>
      <w:r>
        <w:rPr>
          <w:rFonts w:ascii="Courier New" w:eastAsia="Courier New" w:hAnsi="Courier New"/>
          <w:sz w:val="20"/>
        </w:rPr>
        <w:br/>
        <w:t>predictor = load_predictor()</w:t>
      </w:r>
      <w:r>
        <w:rPr>
          <w:rFonts w:ascii="Courier New" w:eastAsia="Courier New" w:hAnsi="Courier New"/>
          <w:sz w:val="20"/>
        </w:rPr>
        <w:br/>
        <w:t>result = predictor.predict(image, threshold=ambang)</w:t>
      </w:r>
    </w:p>
    <w:p w14:paraId="499701C8" w14:textId="77777777" w:rsidR="008E45D3" w:rsidRDefault="00387256">
      <w:pPr>
        <w:tabs>
          <w:tab w:val="left" w:pos="454"/>
        </w:tabs>
        <w:ind w:left="454" w:hanging="454"/>
        <w:jc w:val="both"/>
      </w:pPr>
      <w:r>
        <w:t>d.</w:t>
      </w:r>
      <w:r>
        <w:tab/>
        <w:t>Tampilan Antarmuka Pengguna</w:t>
      </w:r>
    </w:p>
    <w:p w14:paraId="412C33C4" w14:textId="77777777" w:rsidR="008E45D3" w:rsidRDefault="00387256">
      <w:pPr>
        <w:ind w:firstLine="720"/>
        <w:jc w:val="both"/>
      </w:pPr>
      <w:r>
        <w:t xml:space="preserve">Antarmuka dirancang sederhana agar mudah dipahami pengguna medis maupun non-medis. Navigasi di sisi kiri memuat enam halaman, yaitu Beranda, Prediksi Citra CT, Perbandingan Model, Kurva </w:t>
      </w:r>
      <w:r>
        <w:rPr>
          <w:i/>
        </w:rPr>
        <w:t>Training</w:t>
      </w:r>
      <w:r>
        <w:t xml:space="preserve">, Audit Dataset, serta Tentang dan Metodologi. Halaman beranda menampilkan metrik konfigurasi final yang dibaca langsung dari berkas hasil evaluasi, sehingga angka yang tampil di aplikasi selalu sama dengan angka yang dilaporkan pada bab ini, yaitu akurasi 82,35%, macro-F1 0,7228, </w:t>
      </w:r>
      <w:r>
        <w:rPr>
          <w:i/>
        </w:rPr>
        <w:t>cancer recall</w:t>
      </w:r>
      <w:r>
        <w:t xml:space="preserve"> 91,00%, dan presisi Malignant 88,64%, sebagaimana terlihat pada Gambar 4.10.</w:t>
      </w:r>
    </w:p>
    <w:p w14:paraId="57CAC570" w14:textId="77777777" w:rsidR="008E45D3" w:rsidRDefault="00387256">
      <w:pPr>
        <w:keepNext/>
        <w:spacing w:before="240" w:line="240" w:lineRule="auto"/>
        <w:jc w:val="center"/>
      </w:pPr>
      <w:r>
        <w:rPr>
          <w:noProof/>
        </w:rPr>
        <w:drawing>
          <wp:inline distT="0" distB="0" distL="0" distR="0" wp14:anchorId="78BC0598" wp14:editId="602F9A5E">
            <wp:extent cx="5040000" cy="336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9_aplikasi_beranda.png"/>
                    <pic:cNvPicPr/>
                  </pic:nvPicPr>
                  <pic:blipFill>
                    <a:blip r:embed="rId61"/>
                    <a:stretch>
                      <a:fillRect/>
                    </a:stretch>
                  </pic:blipFill>
                  <pic:spPr>
                    <a:xfrm>
                      <a:off x="0" y="0"/>
                      <a:ext cx="5040000" cy="3360000"/>
                    </a:xfrm>
                    <a:prstGeom prst="rect">
                      <a:avLst/>
                    </a:prstGeom>
                  </pic:spPr>
                </pic:pic>
              </a:graphicData>
            </a:graphic>
          </wp:inline>
        </w:drawing>
      </w:r>
    </w:p>
    <w:p w14:paraId="19052E5C" w14:textId="77777777" w:rsidR="008E45D3" w:rsidRDefault="00387256">
      <w:pPr>
        <w:pStyle w:val="CaptionGambar"/>
        <w:spacing w:before="80" w:after="240"/>
      </w:pPr>
      <w:bookmarkStart w:id="115" w:name="_Toc241447298"/>
      <w:r>
        <w:t>Gambar 4.10 Halaman Beranda Prototipe Aplikasi</w:t>
      </w:r>
      <w:bookmarkEnd w:id="115"/>
    </w:p>
    <w:p w14:paraId="76D03CA3" w14:textId="77777777" w:rsidR="008E45D3" w:rsidRDefault="00387256">
      <w:pPr>
        <w:ind w:firstLine="720"/>
        <w:jc w:val="both"/>
      </w:pPr>
      <w:r>
        <w:lastRenderedPageBreak/>
        <w:t xml:space="preserve">Interaksi utama berlangsung pada halaman Prediksi Citra CT. Di bagian atas halaman tersedia </w:t>
      </w:r>
      <w:r>
        <w:rPr>
          <w:i/>
        </w:rPr>
        <w:t>slider</w:t>
      </w:r>
      <w:r>
        <w:t xml:space="preserve"> ambang keputusan kelas Malignant dengan nilai baku 0,50, diikuti komponen </w:t>
      </w:r>
      <w:r>
        <w:rPr>
          <w:i/>
        </w:rPr>
        <w:t>File Uploader</w:t>
      </w:r>
      <w:r>
        <w:t xml:space="preserve"> yang menerima berkas berformat .jpg, .jpeg, .png, dan .bmp. Setelah citra diunggah, sistem menampilkan pratinjaunya, menjalankan lapisan validasi input, lalu menyajikan hasil klasifikasi berupa pesan kelas beserta grafik probabilitas ketiga kelas. Gambar 4.11 memperlihatkan keluaran aplikasi ketika citra CT paru-paru yang sah diunggah: lapisan validasi meloloskan citra dengan keyakinan 98,3%, kemudian model klasifikasi utama menandainya sebagai Malignant.</w:t>
      </w:r>
    </w:p>
    <w:p w14:paraId="2DB3226A" w14:textId="77777777" w:rsidR="008E45D3" w:rsidRDefault="00387256">
      <w:pPr>
        <w:keepNext/>
        <w:spacing w:before="240" w:line="240" w:lineRule="auto"/>
        <w:jc w:val="center"/>
      </w:pPr>
      <w:r>
        <w:rPr>
          <w:noProof/>
        </w:rPr>
        <w:drawing>
          <wp:inline distT="0" distB="0" distL="0" distR="0" wp14:anchorId="1D41F59F" wp14:editId="067896B4">
            <wp:extent cx="5040000" cy="336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10_aplikasi_prediksi.png"/>
                    <pic:cNvPicPr/>
                  </pic:nvPicPr>
                  <pic:blipFill>
                    <a:blip r:embed="rId62"/>
                    <a:stretch>
                      <a:fillRect/>
                    </a:stretch>
                  </pic:blipFill>
                  <pic:spPr>
                    <a:xfrm>
                      <a:off x="0" y="0"/>
                      <a:ext cx="5040000" cy="3360000"/>
                    </a:xfrm>
                    <a:prstGeom prst="rect">
                      <a:avLst/>
                    </a:prstGeom>
                  </pic:spPr>
                </pic:pic>
              </a:graphicData>
            </a:graphic>
          </wp:inline>
        </w:drawing>
      </w:r>
    </w:p>
    <w:p w14:paraId="4C3C173F" w14:textId="77777777" w:rsidR="008E45D3" w:rsidRDefault="00387256">
      <w:pPr>
        <w:pStyle w:val="CaptionGambar"/>
        <w:spacing w:before="80" w:after="240"/>
      </w:pPr>
      <w:bookmarkStart w:id="116" w:name="_Toc241447299"/>
      <w:r>
        <w:t>Gambar 4.11 Hasil Prediksi pada Citra CT Paru-Paru yang Tervalidasi</w:t>
      </w:r>
      <w:bookmarkEnd w:id="116"/>
    </w:p>
    <w:p w14:paraId="3854A474" w14:textId="77777777" w:rsidR="008E45D3" w:rsidRDefault="00387256">
      <w:pPr>
        <w:ind w:firstLine="720"/>
        <w:jc w:val="both"/>
      </w:pPr>
      <w:r>
        <w:t xml:space="preserve">Di bawah grafik probabilitas tersedia dua panel rincian yang dapat dibuka pengguna, yaitu probabilitas keluaran kesepuluh model dasar dan keluaran </w:t>
      </w:r>
      <w:r>
        <w:rPr>
          <w:i/>
        </w:rPr>
        <w:t>meta-learner</w:t>
      </w:r>
      <w:r>
        <w:t xml:space="preserve"> pada kelima pasangan </w:t>
      </w:r>
      <w:r>
        <w:rPr>
          <w:i/>
        </w:rPr>
        <w:t>fold</w:t>
      </w:r>
      <w:r>
        <w:t xml:space="preserve">. Kedua panel ini membuat tahap penggabungan dapat ditelusuri, bukan sekadar menampilkan satu label akhir. </w:t>
      </w:r>
      <w:r>
        <w:lastRenderedPageBreak/>
        <w:t>Sebaliknya, Gambar 4.12 memperlihatkan respons aplikasi ketika pengguna mengunggah citra objek umum. Lapisan validasi menolak citra tersebut dengan keyakinan CT paru hanya 24,1%, dan proses berhenti sebelum model klasifikasi utama sempat dijalankan.</w:t>
      </w:r>
    </w:p>
    <w:p w14:paraId="2235C471" w14:textId="77777777" w:rsidR="008E45D3" w:rsidRDefault="00387256">
      <w:pPr>
        <w:keepNext/>
        <w:spacing w:before="240" w:line="240" w:lineRule="auto"/>
        <w:jc w:val="center"/>
      </w:pPr>
      <w:r>
        <w:rPr>
          <w:noProof/>
        </w:rPr>
        <w:drawing>
          <wp:inline distT="0" distB="0" distL="0" distR="0" wp14:anchorId="5B3A24DF" wp14:editId="60A562AA">
            <wp:extent cx="5040000" cy="336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11_aplikasi_tolak.png"/>
                    <pic:cNvPicPr/>
                  </pic:nvPicPr>
                  <pic:blipFill>
                    <a:blip r:embed="rId63"/>
                    <a:stretch>
                      <a:fillRect/>
                    </a:stretch>
                  </pic:blipFill>
                  <pic:spPr>
                    <a:xfrm>
                      <a:off x="0" y="0"/>
                      <a:ext cx="5040000" cy="3360000"/>
                    </a:xfrm>
                    <a:prstGeom prst="rect">
                      <a:avLst/>
                    </a:prstGeom>
                  </pic:spPr>
                </pic:pic>
              </a:graphicData>
            </a:graphic>
          </wp:inline>
        </w:drawing>
      </w:r>
    </w:p>
    <w:p w14:paraId="03BDF5C7" w14:textId="77777777" w:rsidR="008E45D3" w:rsidRDefault="00387256">
      <w:pPr>
        <w:pStyle w:val="CaptionGambar"/>
        <w:spacing w:before="80" w:after="240"/>
      </w:pPr>
      <w:bookmarkStart w:id="117" w:name="_Toc241447300"/>
      <w:r>
        <w:t>Gambar 4.12 Penolakan Aplikasi terhadap Citra Bukan CT Paru-Paru</w:t>
      </w:r>
      <w:bookmarkEnd w:id="117"/>
    </w:p>
    <w:p w14:paraId="298A74CA" w14:textId="77777777" w:rsidR="008E45D3" w:rsidRDefault="00387256">
      <w:pPr>
        <w:pStyle w:val="Heading2"/>
        <w:tabs>
          <w:tab w:val="left" w:pos="567"/>
        </w:tabs>
      </w:pPr>
      <w:bookmarkStart w:id="118" w:name="_Toc241447250"/>
      <w:r>
        <w:rPr>
          <w:rFonts w:ascii="Times New Roman" w:eastAsia="Times New Roman" w:hAnsi="Times New Roman"/>
        </w:rPr>
        <w:t>4.10</w:t>
      </w:r>
      <w:r>
        <w:rPr>
          <w:rFonts w:ascii="Times New Roman" w:eastAsia="Times New Roman" w:hAnsi="Times New Roman"/>
        </w:rPr>
        <w:tab/>
      </w:r>
      <w:r>
        <w:rPr>
          <w:rFonts w:ascii="Times New Roman" w:eastAsia="Times New Roman" w:hAnsi="Times New Roman"/>
        </w:rPr>
        <w:t xml:space="preserve">Evaluasi </w:t>
      </w:r>
      <w:r>
        <w:rPr>
          <w:rFonts w:ascii="Times New Roman" w:eastAsia="Times New Roman" w:hAnsi="Times New Roman"/>
          <w:i/>
        </w:rPr>
        <w:t>Black Box Testing</w:t>
      </w:r>
      <w:bookmarkEnd w:id="118"/>
    </w:p>
    <w:p w14:paraId="3FAF2447" w14:textId="77777777" w:rsidR="008E45D3" w:rsidRDefault="00387256">
      <w:pPr>
        <w:ind w:firstLine="720"/>
        <w:jc w:val="both"/>
      </w:pPr>
      <w:r>
        <w:t xml:space="preserve">Pengujian fungsionalitas sistem dilakukan dengan menerapkan metode </w:t>
      </w:r>
      <w:r>
        <w:rPr>
          <w:i/>
        </w:rPr>
        <w:t>Black Box Testing</w:t>
      </w:r>
      <w:r>
        <w:t xml:space="preserve"> untuk memverifikasi bahwa antarmuka aplikasi </w:t>
      </w:r>
      <w:r>
        <w:rPr>
          <w:i/>
        </w:rPr>
        <w:t>web</w:t>
      </w:r>
      <w:r>
        <w:t xml:space="preserve"> yang dibangun telah beroperasi sesuai dengan spesifikasi kebutuhan tanpa meninjau kode internal program. Fokus pengujian mencakup mekanisme unggah citra, respons sistem terhadap format berkas, lapisan validasi input, eksekusi </w:t>
      </w:r>
      <w:r>
        <w:rPr>
          <w:i/>
        </w:rPr>
        <w:t>ensemble stacking</w:t>
      </w:r>
      <w:r>
        <w:t xml:space="preserve">, hingga ketepatan tampilan hasil prediksi pada antarmuka pengguna. Sebanyak sembilan skenario uji yang dirancang pada Bab III, Tabel 3.4, dijalankan langsung pada aplikasi yang sudah berjalan melalui otomasi peramban, </w:t>
      </w:r>
      <w:r>
        <w:lastRenderedPageBreak/>
        <w:t>dan hasil aktualnya dicatat sebagaimana keluaran aplikasi tanpa diketik ulang secara manual. Rincian skenario pengujian beserta perbandingan antara hasil yang diharapkan dan hasil aktual yang diperoleh disajikan pada Tabel 4.18.</w:t>
      </w:r>
    </w:p>
    <w:p w14:paraId="3D0F88CA" w14:textId="77777777" w:rsidR="008E45D3" w:rsidRDefault="00387256">
      <w:pPr>
        <w:pStyle w:val="CaptionTabel"/>
        <w:keepNext/>
        <w:spacing w:before="240" w:after="80"/>
      </w:pPr>
      <w:bookmarkStart w:id="119" w:name="_Toc241447279"/>
      <w:r>
        <w:t xml:space="preserve">Tabel 4.18 Hasil </w:t>
      </w:r>
      <w:r>
        <w:rPr>
          <w:i/>
        </w:rPr>
        <w:t>Black Box Testing</w:t>
      </w:r>
      <w:bookmarkEnd w:id="119"/>
    </w:p>
    <w:tbl>
      <w:tblPr>
        <w:tblW w:w="0" w:type="auto"/>
        <w:jc w:val="center"/>
        <w:tblLayout w:type="fixed"/>
        <w:tblLook w:val="04A0" w:firstRow="1" w:lastRow="0" w:firstColumn="1" w:lastColumn="0" w:noHBand="0" w:noVBand="1"/>
      </w:tblPr>
      <w:tblGrid>
        <w:gridCol w:w="552"/>
        <w:gridCol w:w="1609"/>
        <w:gridCol w:w="1493"/>
        <w:gridCol w:w="1463"/>
        <w:gridCol w:w="1397"/>
        <w:gridCol w:w="1423"/>
      </w:tblGrid>
      <w:tr w:rsidR="008E45D3" w14:paraId="53EE68C5" w14:textId="77777777">
        <w:trPr>
          <w:cantSplit/>
          <w:tblHeader/>
          <w:jc w:val="center"/>
        </w:trPr>
        <w:tc>
          <w:tcPr>
            <w:tcW w:w="552"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7FF94C9" w14:textId="77777777" w:rsidR="008E45D3" w:rsidRDefault="00387256">
            <w:pPr>
              <w:spacing w:before="20" w:after="20" w:line="240" w:lineRule="auto"/>
              <w:jc w:val="center"/>
            </w:pPr>
            <w:r>
              <w:rPr>
                <w:b/>
                <w:sz w:val="22"/>
              </w:rPr>
              <w:t>No</w:t>
            </w:r>
          </w:p>
        </w:tc>
        <w:tc>
          <w:tcPr>
            <w:tcW w:w="160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2FBAFF9" w14:textId="77777777" w:rsidR="008E45D3" w:rsidRDefault="00387256">
            <w:pPr>
              <w:spacing w:before="20" w:after="20" w:line="240" w:lineRule="auto"/>
              <w:jc w:val="center"/>
            </w:pPr>
            <w:r>
              <w:rPr>
                <w:b/>
                <w:sz w:val="22"/>
              </w:rPr>
              <w:t>Fitur</w:t>
            </w:r>
          </w:p>
        </w:tc>
        <w:tc>
          <w:tcPr>
            <w:tcW w:w="149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C9AABD6" w14:textId="77777777" w:rsidR="008E45D3" w:rsidRDefault="00387256">
            <w:pPr>
              <w:spacing w:before="20" w:after="20" w:line="240" w:lineRule="auto"/>
              <w:jc w:val="center"/>
            </w:pPr>
            <w:r>
              <w:rPr>
                <w:b/>
                <w:sz w:val="22"/>
              </w:rPr>
              <w:t>Skenario Pengujian</w:t>
            </w:r>
          </w:p>
        </w:tc>
        <w:tc>
          <w:tcPr>
            <w:tcW w:w="146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4BF1C6A" w14:textId="77777777" w:rsidR="008E45D3" w:rsidRDefault="00387256">
            <w:pPr>
              <w:spacing w:before="20" w:after="20" w:line="240" w:lineRule="auto"/>
              <w:jc w:val="center"/>
            </w:pPr>
            <w:r>
              <w:rPr>
                <w:b/>
                <w:sz w:val="22"/>
              </w:rPr>
              <w:t>Hasil yang Diharapkan</w:t>
            </w:r>
          </w:p>
        </w:tc>
        <w:tc>
          <w:tcPr>
            <w:tcW w:w="139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2B1E906" w14:textId="77777777" w:rsidR="008E45D3" w:rsidRDefault="00387256">
            <w:pPr>
              <w:spacing w:before="20" w:after="20" w:line="240" w:lineRule="auto"/>
              <w:jc w:val="center"/>
            </w:pPr>
            <w:r>
              <w:rPr>
                <w:b/>
                <w:sz w:val="22"/>
              </w:rPr>
              <w:t>Hasil Pengujian (Aktual)</w:t>
            </w:r>
          </w:p>
        </w:tc>
        <w:tc>
          <w:tcPr>
            <w:tcW w:w="142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E454ED7" w14:textId="77777777" w:rsidR="008E45D3" w:rsidRDefault="00387256">
            <w:pPr>
              <w:spacing w:before="20" w:after="20" w:line="240" w:lineRule="auto"/>
              <w:jc w:val="center"/>
            </w:pPr>
            <w:r>
              <w:rPr>
                <w:b/>
                <w:sz w:val="22"/>
              </w:rPr>
              <w:t>Kesimpulan</w:t>
            </w:r>
          </w:p>
        </w:tc>
      </w:tr>
      <w:tr w:rsidR="008E45D3" w14:paraId="433EE76A"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7C361F29" w14:textId="77777777" w:rsidR="008E45D3" w:rsidRDefault="00387256">
            <w:pPr>
              <w:spacing w:before="20" w:after="20" w:line="240" w:lineRule="auto"/>
              <w:jc w:val="center"/>
            </w:pPr>
            <w:r>
              <w:rPr>
                <w:sz w:val="22"/>
              </w:rPr>
              <w:t>1</w:t>
            </w:r>
          </w:p>
        </w:tc>
        <w:tc>
          <w:tcPr>
            <w:tcW w:w="1609" w:type="dxa"/>
            <w:tcBorders>
              <w:top w:val="single" w:sz="4" w:space="0" w:color="000000"/>
              <w:left w:val="single" w:sz="4" w:space="0" w:color="000000"/>
              <w:bottom w:val="single" w:sz="4" w:space="0" w:color="000000"/>
              <w:right w:val="single" w:sz="4" w:space="0" w:color="000000"/>
            </w:tcBorders>
          </w:tcPr>
          <w:p w14:paraId="435660AE" w14:textId="77777777" w:rsidR="008E45D3" w:rsidRDefault="00387256">
            <w:pPr>
              <w:spacing w:before="20" w:after="20" w:line="240" w:lineRule="auto"/>
            </w:pPr>
            <w:r>
              <w:rPr>
                <w:sz w:val="22"/>
              </w:rPr>
              <w:t>Widget Pengunggahan (Format Valid)</w:t>
            </w:r>
          </w:p>
        </w:tc>
        <w:tc>
          <w:tcPr>
            <w:tcW w:w="1493" w:type="dxa"/>
            <w:tcBorders>
              <w:top w:val="single" w:sz="4" w:space="0" w:color="000000"/>
              <w:left w:val="single" w:sz="4" w:space="0" w:color="000000"/>
              <w:bottom w:val="single" w:sz="4" w:space="0" w:color="000000"/>
              <w:right w:val="single" w:sz="4" w:space="0" w:color="000000"/>
            </w:tcBorders>
          </w:tcPr>
          <w:p w14:paraId="63C7C58E" w14:textId="77777777" w:rsidR="008E45D3" w:rsidRDefault="00387256">
            <w:pPr>
              <w:spacing w:before="20" w:after="20" w:line="240" w:lineRule="auto"/>
            </w:pPr>
            <w:r>
              <w:rPr>
                <w:sz w:val="22"/>
              </w:rPr>
              <w:t xml:space="preserve">Mengunggah citra .png dari </w:t>
            </w:r>
            <w:r>
              <w:rPr>
                <w:i/>
                <w:sz w:val="22"/>
              </w:rPr>
              <w:t>held-out test set</w:t>
            </w:r>
          </w:p>
        </w:tc>
        <w:tc>
          <w:tcPr>
            <w:tcW w:w="1463" w:type="dxa"/>
            <w:tcBorders>
              <w:top w:val="single" w:sz="4" w:space="0" w:color="000000"/>
              <w:left w:val="single" w:sz="4" w:space="0" w:color="000000"/>
              <w:bottom w:val="single" w:sz="4" w:space="0" w:color="000000"/>
              <w:right w:val="single" w:sz="4" w:space="0" w:color="000000"/>
            </w:tcBorders>
          </w:tcPr>
          <w:p w14:paraId="01F2CA55" w14:textId="77777777" w:rsidR="008E45D3" w:rsidRDefault="00387256">
            <w:pPr>
              <w:spacing w:before="20" w:after="20" w:line="240" w:lineRule="auto"/>
            </w:pPr>
            <w:r>
              <w:rPr>
                <w:sz w:val="22"/>
              </w:rPr>
              <w:t>Citra dimuat tanpa pesan kesalahan</w:t>
            </w:r>
          </w:p>
        </w:tc>
        <w:tc>
          <w:tcPr>
            <w:tcW w:w="1397" w:type="dxa"/>
            <w:tcBorders>
              <w:top w:val="single" w:sz="4" w:space="0" w:color="000000"/>
              <w:left w:val="single" w:sz="4" w:space="0" w:color="000000"/>
              <w:bottom w:val="single" w:sz="4" w:space="0" w:color="000000"/>
              <w:right w:val="single" w:sz="4" w:space="0" w:color="000000"/>
            </w:tcBorders>
          </w:tcPr>
          <w:p w14:paraId="5A48C803" w14:textId="77777777" w:rsidR="008E45D3" w:rsidRDefault="00387256">
            <w:pPr>
              <w:spacing w:before="20" w:after="20" w:line="240" w:lineRule="auto"/>
            </w:pPr>
            <w:r>
              <w:rPr>
                <w:sz w:val="22"/>
              </w:rPr>
              <w:t>Citra berhasil dimuat tanpa pesan kesalahan</w:t>
            </w:r>
          </w:p>
        </w:tc>
        <w:tc>
          <w:tcPr>
            <w:tcW w:w="1423" w:type="dxa"/>
            <w:tcBorders>
              <w:top w:val="single" w:sz="4" w:space="0" w:color="000000"/>
              <w:left w:val="single" w:sz="4" w:space="0" w:color="000000"/>
              <w:bottom w:val="single" w:sz="4" w:space="0" w:color="000000"/>
              <w:right w:val="single" w:sz="4" w:space="0" w:color="000000"/>
            </w:tcBorders>
          </w:tcPr>
          <w:p w14:paraId="352E1095" w14:textId="77777777" w:rsidR="008E45D3" w:rsidRDefault="00387256">
            <w:pPr>
              <w:spacing w:before="20" w:after="20" w:line="240" w:lineRule="auto"/>
              <w:jc w:val="center"/>
            </w:pPr>
            <w:r>
              <w:rPr>
                <w:sz w:val="22"/>
              </w:rPr>
              <w:t>100% Berhasil</w:t>
            </w:r>
          </w:p>
        </w:tc>
      </w:tr>
      <w:tr w:rsidR="008E45D3" w14:paraId="1D990CAE"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5F40ABB1" w14:textId="77777777" w:rsidR="008E45D3" w:rsidRDefault="00387256">
            <w:pPr>
              <w:spacing w:before="20" w:after="20" w:line="240" w:lineRule="auto"/>
              <w:jc w:val="center"/>
            </w:pPr>
            <w:r>
              <w:rPr>
                <w:sz w:val="22"/>
              </w:rPr>
              <w:t>2</w:t>
            </w:r>
          </w:p>
        </w:tc>
        <w:tc>
          <w:tcPr>
            <w:tcW w:w="1609" w:type="dxa"/>
            <w:tcBorders>
              <w:top w:val="single" w:sz="4" w:space="0" w:color="000000"/>
              <w:left w:val="single" w:sz="4" w:space="0" w:color="000000"/>
              <w:bottom w:val="single" w:sz="4" w:space="0" w:color="000000"/>
              <w:right w:val="single" w:sz="4" w:space="0" w:color="000000"/>
            </w:tcBorders>
          </w:tcPr>
          <w:p w14:paraId="4F078B81" w14:textId="77777777" w:rsidR="008E45D3" w:rsidRDefault="00387256">
            <w:pPr>
              <w:spacing w:before="20" w:after="20" w:line="240" w:lineRule="auto"/>
            </w:pPr>
            <w:r>
              <w:rPr>
                <w:sz w:val="22"/>
              </w:rPr>
              <w:t>Widget Pengunggahan (Format Invalid)</w:t>
            </w:r>
          </w:p>
        </w:tc>
        <w:tc>
          <w:tcPr>
            <w:tcW w:w="1493" w:type="dxa"/>
            <w:tcBorders>
              <w:top w:val="single" w:sz="4" w:space="0" w:color="000000"/>
              <w:left w:val="single" w:sz="4" w:space="0" w:color="000000"/>
              <w:bottom w:val="single" w:sz="4" w:space="0" w:color="000000"/>
              <w:right w:val="single" w:sz="4" w:space="0" w:color="000000"/>
            </w:tcBorders>
          </w:tcPr>
          <w:p w14:paraId="6F7FA469" w14:textId="77777777" w:rsidR="008E45D3" w:rsidRDefault="00387256">
            <w:pPr>
              <w:spacing w:before="20" w:after="20" w:line="240" w:lineRule="auto"/>
            </w:pPr>
            <w:r>
              <w:rPr>
                <w:sz w:val="22"/>
              </w:rPr>
              <w:t>Memeriksa penyaringan jenis berkas pada widget</w:t>
            </w:r>
          </w:p>
        </w:tc>
        <w:tc>
          <w:tcPr>
            <w:tcW w:w="1463" w:type="dxa"/>
            <w:tcBorders>
              <w:top w:val="single" w:sz="4" w:space="0" w:color="000000"/>
              <w:left w:val="single" w:sz="4" w:space="0" w:color="000000"/>
              <w:bottom w:val="single" w:sz="4" w:space="0" w:color="000000"/>
              <w:right w:val="single" w:sz="4" w:space="0" w:color="000000"/>
            </w:tcBorders>
          </w:tcPr>
          <w:p w14:paraId="0ED3341A" w14:textId="77777777" w:rsidR="008E45D3" w:rsidRDefault="00387256">
            <w:pPr>
              <w:spacing w:before="20" w:after="20" w:line="240" w:lineRule="auto"/>
            </w:pPr>
            <w:r>
              <w:rPr>
                <w:sz w:val="22"/>
              </w:rPr>
              <w:t>Sistem menolak berkas bukan citra</w:t>
            </w:r>
          </w:p>
        </w:tc>
        <w:tc>
          <w:tcPr>
            <w:tcW w:w="1397" w:type="dxa"/>
            <w:tcBorders>
              <w:top w:val="single" w:sz="4" w:space="0" w:color="000000"/>
              <w:left w:val="single" w:sz="4" w:space="0" w:color="000000"/>
              <w:bottom w:val="single" w:sz="4" w:space="0" w:color="000000"/>
              <w:right w:val="single" w:sz="4" w:space="0" w:color="000000"/>
            </w:tcBorders>
          </w:tcPr>
          <w:p w14:paraId="578288E9" w14:textId="77777777" w:rsidR="008E45D3" w:rsidRDefault="00387256">
            <w:pPr>
              <w:spacing w:before="20" w:after="20" w:line="240" w:lineRule="auto"/>
            </w:pPr>
            <w:r>
              <w:rPr>
                <w:sz w:val="22"/>
              </w:rPr>
              <w:t>Widget hanya menerima .jpg, .jpeg, .png, dan .bmp sehingga berkas .txt tidak dapat dipilih</w:t>
            </w:r>
          </w:p>
        </w:tc>
        <w:tc>
          <w:tcPr>
            <w:tcW w:w="1423" w:type="dxa"/>
            <w:tcBorders>
              <w:top w:val="single" w:sz="4" w:space="0" w:color="000000"/>
              <w:left w:val="single" w:sz="4" w:space="0" w:color="000000"/>
              <w:bottom w:val="single" w:sz="4" w:space="0" w:color="000000"/>
              <w:right w:val="single" w:sz="4" w:space="0" w:color="000000"/>
            </w:tcBorders>
          </w:tcPr>
          <w:p w14:paraId="45CB26B7" w14:textId="77777777" w:rsidR="008E45D3" w:rsidRDefault="00387256">
            <w:pPr>
              <w:spacing w:before="20" w:after="20" w:line="240" w:lineRule="auto"/>
              <w:jc w:val="center"/>
            </w:pPr>
            <w:r>
              <w:rPr>
                <w:sz w:val="22"/>
              </w:rPr>
              <w:t>100% Berhasil</w:t>
            </w:r>
          </w:p>
        </w:tc>
      </w:tr>
      <w:tr w:rsidR="008E45D3" w14:paraId="6785400C"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13882CA8" w14:textId="77777777" w:rsidR="008E45D3" w:rsidRDefault="00387256">
            <w:pPr>
              <w:spacing w:before="20" w:after="20" w:line="240" w:lineRule="auto"/>
              <w:jc w:val="center"/>
            </w:pPr>
            <w:r>
              <w:rPr>
                <w:sz w:val="22"/>
              </w:rPr>
              <w:t>3</w:t>
            </w:r>
          </w:p>
        </w:tc>
        <w:tc>
          <w:tcPr>
            <w:tcW w:w="1609" w:type="dxa"/>
            <w:tcBorders>
              <w:top w:val="single" w:sz="4" w:space="0" w:color="000000"/>
              <w:left w:val="single" w:sz="4" w:space="0" w:color="000000"/>
              <w:bottom w:val="single" w:sz="4" w:space="0" w:color="000000"/>
              <w:right w:val="single" w:sz="4" w:space="0" w:color="000000"/>
            </w:tcBorders>
          </w:tcPr>
          <w:p w14:paraId="6A25DA68" w14:textId="77777777" w:rsidR="008E45D3" w:rsidRDefault="00387256">
            <w:pPr>
              <w:spacing w:before="20" w:after="20" w:line="240" w:lineRule="auto"/>
            </w:pPr>
            <w:r>
              <w:rPr>
                <w:sz w:val="22"/>
              </w:rPr>
              <w:t>Area Pratinjau Citra</w:t>
            </w:r>
          </w:p>
        </w:tc>
        <w:tc>
          <w:tcPr>
            <w:tcW w:w="1493" w:type="dxa"/>
            <w:tcBorders>
              <w:top w:val="single" w:sz="4" w:space="0" w:color="000000"/>
              <w:left w:val="single" w:sz="4" w:space="0" w:color="000000"/>
              <w:bottom w:val="single" w:sz="4" w:space="0" w:color="000000"/>
              <w:right w:val="single" w:sz="4" w:space="0" w:color="000000"/>
            </w:tcBorders>
          </w:tcPr>
          <w:p w14:paraId="4938BC85" w14:textId="77777777" w:rsidR="008E45D3" w:rsidRDefault="00387256">
            <w:pPr>
              <w:spacing w:before="20" w:after="20" w:line="240" w:lineRule="auto"/>
            </w:pPr>
            <w:r>
              <w:rPr>
                <w:sz w:val="22"/>
              </w:rPr>
              <w:t>Memeriksa tampilan citra setelah diunggah</w:t>
            </w:r>
          </w:p>
        </w:tc>
        <w:tc>
          <w:tcPr>
            <w:tcW w:w="1463" w:type="dxa"/>
            <w:tcBorders>
              <w:top w:val="single" w:sz="4" w:space="0" w:color="000000"/>
              <w:left w:val="single" w:sz="4" w:space="0" w:color="000000"/>
              <w:bottom w:val="single" w:sz="4" w:space="0" w:color="000000"/>
              <w:right w:val="single" w:sz="4" w:space="0" w:color="000000"/>
            </w:tcBorders>
          </w:tcPr>
          <w:p w14:paraId="20A51402" w14:textId="77777777" w:rsidR="008E45D3" w:rsidRDefault="00387256">
            <w:pPr>
              <w:spacing w:before="20" w:after="20" w:line="240" w:lineRule="auto"/>
            </w:pPr>
            <w:r>
              <w:rPr>
                <w:sz w:val="22"/>
              </w:rPr>
              <w:t>Citra tampil di layar utama</w:t>
            </w:r>
          </w:p>
        </w:tc>
        <w:tc>
          <w:tcPr>
            <w:tcW w:w="1397" w:type="dxa"/>
            <w:tcBorders>
              <w:top w:val="single" w:sz="4" w:space="0" w:color="000000"/>
              <w:left w:val="single" w:sz="4" w:space="0" w:color="000000"/>
              <w:bottom w:val="single" w:sz="4" w:space="0" w:color="000000"/>
              <w:right w:val="single" w:sz="4" w:space="0" w:color="000000"/>
            </w:tcBorders>
          </w:tcPr>
          <w:p w14:paraId="77FD5475" w14:textId="77777777" w:rsidR="008E45D3" w:rsidRDefault="00387256">
            <w:pPr>
              <w:spacing w:before="20" w:after="20" w:line="240" w:lineRule="auto"/>
            </w:pPr>
            <w:r>
              <w:rPr>
                <w:sz w:val="22"/>
              </w:rPr>
              <w:t>Pratinjau citra tampil sesuai masukan</w:t>
            </w:r>
          </w:p>
        </w:tc>
        <w:tc>
          <w:tcPr>
            <w:tcW w:w="1423" w:type="dxa"/>
            <w:tcBorders>
              <w:top w:val="single" w:sz="4" w:space="0" w:color="000000"/>
              <w:left w:val="single" w:sz="4" w:space="0" w:color="000000"/>
              <w:bottom w:val="single" w:sz="4" w:space="0" w:color="000000"/>
              <w:right w:val="single" w:sz="4" w:space="0" w:color="000000"/>
            </w:tcBorders>
          </w:tcPr>
          <w:p w14:paraId="4C9E1480" w14:textId="77777777" w:rsidR="008E45D3" w:rsidRDefault="00387256">
            <w:pPr>
              <w:spacing w:before="20" w:after="20" w:line="240" w:lineRule="auto"/>
              <w:jc w:val="center"/>
            </w:pPr>
            <w:r>
              <w:rPr>
                <w:sz w:val="22"/>
              </w:rPr>
              <w:t>100% Berhasil</w:t>
            </w:r>
          </w:p>
        </w:tc>
      </w:tr>
      <w:tr w:rsidR="008E45D3" w14:paraId="05845987"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7DF70C7C" w14:textId="77777777" w:rsidR="008E45D3" w:rsidRDefault="00387256">
            <w:pPr>
              <w:spacing w:before="20" w:after="20" w:line="240" w:lineRule="auto"/>
              <w:jc w:val="center"/>
            </w:pPr>
            <w:r>
              <w:rPr>
                <w:sz w:val="22"/>
              </w:rPr>
              <w:t>4</w:t>
            </w:r>
          </w:p>
        </w:tc>
        <w:tc>
          <w:tcPr>
            <w:tcW w:w="1609" w:type="dxa"/>
            <w:tcBorders>
              <w:top w:val="single" w:sz="4" w:space="0" w:color="000000"/>
              <w:left w:val="single" w:sz="4" w:space="0" w:color="000000"/>
              <w:bottom w:val="single" w:sz="4" w:space="0" w:color="000000"/>
              <w:right w:val="single" w:sz="4" w:space="0" w:color="000000"/>
            </w:tcBorders>
          </w:tcPr>
          <w:p w14:paraId="09A6E21E" w14:textId="77777777" w:rsidR="008E45D3" w:rsidRDefault="00387256">
            <w:pPr>
              <w:spacing w:before="20" w:after="20" w:line="240" w:lineRule="auto"/>
            </w:pPr>
            <w:r>
              <w:rPr>
                <w:sz w:val="22"/>
              </w:rPr>
              <w:t>Validasi Input (Citra CT)</w:t>
            </w:r>
          </w:p>
        </w:tc>
        <w:tc>
          <w:tcPr>
            <w:tcW w:w="1493" w:type="dxa"/>
            <w:tcBorders>
              <w:top w:val="single" w:sz="4" w:space="0" w:color="000000"/>
              <w:left w:val="single" w:sz="4" w:space="0" w:color="000000"/>
              <w:bottom w:val="single" w:sz="4" w:space="0" w:color="000000"/>
              <w:right w:val="single" w:sz="4" w:space="0" w:color="000000"/>
            </w:tcBorders>
          </w:tcPr>
          <w:p w14:paraId="623D501E" w14:textId="77777777" w:rsidR="008E45D3" w:rsidRDefault="00387256">
            <w:pPr>
              <w:spacing w:before="20" w:after="20" w:line="240" w:lineRule="auto"/>
            </w:pPr>
            <w:r>
              <w:rPr>
                <w:sz w:val="22"/>
              </w:rPr>
              <w:t>Mengunggah citra CT paru-paru</w:t>
            </w:r>
          </w:p>
        </w:tc>
        <w:tc>
          <w:tcPr>
            <w:tcW w:w="1463" w:type="dxa"/>
            <w:tcBorders>
              <w:top w:val="single" w:sz="4" w:space="0" w:color="000000"/>
              <w:left w:val="single" w:sz="4" w:space="0" w:color="000000"/>
              <w:bottom w:val="single" w:sz="4" w:space="0" w:color="000000"/>
              <w:right w:val="single" w:sz="4" w:space="0" w:color="000000"/>
            </w:tcBorders>
          </w:tcPr>
          <w:p w14:paraId="65378A14" w14:textId="77777777" w:rsidR="008E45D3" w:rsidRDefault="00387256">
            <w:pPr>
              <w:spacing w:before="20" w:after="20" w:line="240" w:lineRule="auto"/>
            </w:pPr>
            <w:r>
              <w:rPr>
                <w:sz w:val="22"/>
              </w:rPr>
              <w:t>Diterima dan diteruskan ke klasifikasi</w:t>
            </w:r>
          </w:p>
        </w:tc>
        <w:tc>
          <w:tcPr>
            <w:tcW w:w="1397" w:type="dxa"/>
            <w:tcBorders>
              <w:top w:val="single" w:sz="4" w:space="0" w:color="000000"/>
              <w:left w:val="single" w:sz="4" w:space="0" w:color="000000"/>
              <w:bottom w:val="single" w:sz="4" w:space="0" w:color="000000"/>
              <w:right w:val="single" w:sz="4" w:space="0" w:color="000000"/>
            </w:tcBorders>
          </w:tcPr>
          <w:p w14:paraId="1EB912C9" w14:textId="77777777" w:rsidR="008E45D3" w:rsidRDefault="00387256">
            <w:pPr>
              <w:spacing w:before="20" w:after="20" w:line="240" w:lineRule="auto"/>
            </w:pPr>
            <w:r>
              <w:rPr>
                <w:sz w:val="22"/>
              </w:rPr>
              <w:t>Diterima dengan keyakinan 98,3%</w:t>
            </w:r>
          </w:p>
        </w:tc>
        <w:tc>
          <w:tcPr>
            <w:tcW w:w="1423" w:type="dxa"/>
            <w:tcBorders>
              <w:top w:val="single" w:sz="4" w:space="0" w:color="000000"/>
              <w:left w:val="single" w:sz="4" w:space="0" w:color="000000"/>
              <w:bottom w:val="single" w:sz="4" w:space="0" w:color="000000"/>
              <w:right w:val="single" w:sz="4" w:space="0" w:color="000000"/>
            </w:tcBorders>
          </w:tcPr>
          <w:p w14:paraId="3D12639D" w14:textId="77777777" w:rsidR="008E45D3" w:rsidRDefault="00387256">
            <w:pPr>
              <w:spacing w:before="20" w:after="20" w:line="240" w:lineRule="auto"/>
              <w:jc w:val="center"/>
            </w:pPr>
            <w:r>
              <w:rPr>
                <w:sz w:val="22"/>
              </w:rPr>
              <w:t>100% Berhasil</w:t>
            </w:r>
          </w:p>
        </w:tc>
      </w:tr>
      <w:tr w:rsidR="008E45D3" w14:paraId="68425F29"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416B3B34" w14:textId="77777777" w:rsidR="008E45D3" w:rsidRDefault="00387256">
            <w:pPr>
              <w:spacing w:before="20" w:after="20" w:line="240" w:lineRule="auto"/>
              <w:jc w:val="center"/>
            </w:pPr>
            <w:r>
              <w:rPr>
                <w:sz w:val="22"/>
              </w:rPr>
              <w:t>5</w:t>
            </w:r>
          </w:p>
        </w:tc>
        <w:tc>
          <w:tcPr>
            <w:tcW w:w="1609" w:type="dxa"/>
            <w:tcBorders>
              <w:top w:val="single" w:sz="4" w:space="0" w:color="000000"/>
              <w:left w:val="single" w:sz="4" w:space="0" w:color="000000"/>
              <w:bottom w:val="single" w:sz="4" w:space="0" w:color="000000"/>
              <w:right w:val="single" w:sz="4" w:space="0" w:color="000000"/>
            </w:tcBorders>
          </w:tcPr>
          <w:p w14:paraId="49CB0558" w14:textId="77777777" w:rsidR="008E45D3" w:rsidRDefault="00387256">
            <w:pPr>
              <w:spacing w:before="20" w:after="20" w:line="240" w:lineRule="auto"/>
            </w:pPr>
            <w:r>
              <w:rPr>
                <w:sz w:val="22"/>
              </w:rPr>
              <w:t>Validasi Input (Bukan CT)</w:t>
            </w:r>
          </w:p>
        </w:tc>
        <w:tc>
          <w:tcPr>
            <w:tcW w:w="1493" w:type="dxa"/>
            <w:tcBorders>
              <w:top w:val="single" w:sz="4" w:space="0" w:color="000000"/>
              <w:left w:val="single" w:sz="4" w:space="0" w:color="000000"/>
              <w:bottom w:val="single" w:sz="4" w:space="0" w:color="000000"/>
              <w:right w:val="single" w:sz="4" w:space="0" w:color="000000"/>
            </w:tcBorders>
          </w:tcPr>
          <w:p w14:paraId="0C98D771" w14:textId="77777777" w:rsidR="008E45D3" w:rsidRDefault="00387256">
            <w:pPr>
              <w:spacing w:before="20" w:after="20" w:line="240" w:lineRule="auto"/>
            </w:pPr>
            <w:r>
              <w:rPr>
                <w:sz w:val="22"/>
              </w:rPr>
              <w:t>Mengunggah citra objek umum dari dataset COCO</w:t>
            </w:r>
          </w:p>
        </w:tc>
        <w:tc>
          <w:tcPr>
            <w:tcW w:w="1463" w:type="dxa"/>
            <w:tcBorders>
              <w:top w:val="single" w:sz="4" w:space="0" w:color="000000"/>
              <w:left w:val="single" w:sz="4" w:space="0" w:color="000000"/>
              <w:bottom w:val="single" w:sz="4" w:space="0" w:color="000000"/>
              <w:right w:val="single" w:sz="4" w:space="0" w:color="000000"/>
            </w:tcBorders>
          </w:tcPr>
          <w:p w14:paraId="5E8DAEB0" w14:textId="77777777" w:rsidR="008E45D3" w:rsidRDefault="00387256">
            <w:pPr>
              <w:spacing w:before="20" w:after="20" w:line="240" w:lineRule="auto"/>
            </w:pPr>
            <w:r>
              <w:rPr>
                <w:sz w:val="22"/>
              </w:rPr>
              <w:t>Ditolak sebelum klasifikasi dijalankan</w:t>
            </w:r>
          </w:p>
        </w:tc>
        <w:tc>
          <w:tcPr>
            <w:tcW w:w="1397" w:type="dxa"/>
            <w:tcBorders>
              <w:top w:val="single" w:sz="4" w:space="0" w:color="000000"/>
              <w:left w:val="single" w:sz="4" w:space="0" w:color="000000"/>
              <w:bottom w:val="single" w:sz="4" w:space="0" w:color="000000"/>
              <w:right w:val="single" w:sz="4" w:space="0" w:color="000000"/>
            </w:tcBorders>
          </w:tcPr>
          <w:p w14:paraId="7C738F51" w14:textId="77777777" w:rsidR="008E45D3" w:rsidRDefault="00387256">
            <w:pPr>
              <w:spacing w:before="20" w:after="20" w:line="240" w:lineRule="auto"/>
            </w:pPr>
            <w:r>
              <w:rPr>
                <w:sz w:val="22"/>
              </w:rPr>
              <w:t>Ditolak dengan keyakinan CT paru 24,1% dan panel klasifikasi tidak muncul</w:t>
            </w:r>
          </w:p>
        </w:tc>
        <w:tc>
          <w:tcPr>
            <w:tcW w:w="1423" w:type="dxa"/>
            <w:tcBorders>
              <w:top w:val="single" w:sz="4" w:space="0" w:color="000000"/>
              <w:left w:val="single" w:sz="4" w:space="0" w:color="000000"/>
              <w:bottom w:val="single" w:sz="4" w:space="0" w:color="000000"/>
              <w:right w:val="single" w:sz="4" w:space="0" w:color="000000"/>
            </w:tcBorders>
          </w:tcPr>
          <w:p w14:paraId="784E2084" w14:textId="77777777" w:rsidR="008E45D3" w:rsidRDefault="00387256">
            <w:pPr>
              <w:spacing w:before="20" w:after="20" w:line="240" w:lineRule="auto"/>
              <w:jc w:val="center"/>
            </w:pPr>
            <w:r>
              <w:rPr>
                <w:sz w:val="22"/>
              </w:rPr>
              <w:t>100% Berhasil</w:t>
            </w:r>
          </w:p>
        </w:tc>
      </w:tr>
      <w:tr w:rsidR="008E45D3" w14:paraId="2D42C212"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5549A7CC" w14:textId="77777777" w:rsidR="008E45D3" w:rsidRDefault="00387256">
            <w:pPr>
              <w:spacing w:before="20" w:after="20" w:line="240" w:lineRule="auto"/>
              <w:jc w:val="center"/>
            </w:pPr>
            <w:r>
              <w:rPr>
                <w:sz w:val="22"/>
              </w:rPr>
              <w:t>6</w:t>
            </w:r>
          </w:p>
        </w:tc>
        <w:tc>
          <w:tcPr>
            <w:tcW w:w="1609" w:type="dxa"/>
            <w:tcBorders>
              <w:top w:val="single" w:sz="4" w:space="0" w:color="000000"/>
              <w:left w:val="single" w:sz="4" w:space="0" w:color="000000"/>
              <w:bottom w:val="single" w:sz="4" w:space="0" w:color="000000"/>
              <w:right w:val="single" w:sz="4" w:space="0" w:color="000000"/>
            </w:tcBorders>
          </w:tcPr>
          <w:p w14:paraId="05B71946" w14:textId="77777777" w:rsidR="008E45D3" w:rsidRDefault="00387256">
            <w:pPr>
              <w:spacing w:before="20" w:after="20" w:line="240" w:lineRule="auto"/>
            </w:pPr>
            <w:r>
              <w:rPr>
                <w:sz w:val="22"/>
              </w:rPr>
              <w:t>Panel Hasil Prediksi</w:t>
            </w:r>
          </w:p>
        </w:tc>
        <w:tc>
          <w:tcPr>
            <w:tcW w:w="1493" w:type="dxa"/>
            <w:tcBorders>
              <w:top w:val="single" w:sz="4" w:space="0" w:color="000000"/>
              <w:left w:val="single" w:sz="4" w:space="0" w:color="000000"/>
              <w:bottom w:val="single" w:sz="4" w:space="0" w:color="000000"/>
              <w:right w:val="single" w:sz="4" w:space="0" w:color="000000"/>
            </w:tcBorders>
          </w:tcPr>
          <w:p w14:paraId="5C5155F0" w14:textId="77777777" w:rsidR="008E45D3" w:rsidRDefault="00387256">
            <w:pPr>
              <w:spacing w:before="20" w:after="20" w:line="240" w:lineRule="auto"/>
            </w:pPr>
            <w:r>
              <w:rPr>
                <w:sz w:val="22"/>
              </w:rPr>
              <w:t>Menjalankan klasifikasi pada citra valid</w:t>
            </w:r>
          </w:p>
        </w:tc>
        <w:tc>
          <w:tcPr>
            <w:tcW w:w="1463" w:type="dxa"/>
            <w:tcBorders>
              <w:top w:val="single" w:sz="4" w:space="0" w:color="000000"/>
              <w:left w:val="single" w:sz="4" w:space="0" w:color="000000"/>
              <w:bottom w:val="single" w:sz="4" w:space="0" w:color="000000"/>
              <w:right w:val="single" w:sz="4" w:space="0" w:color="000000"/>
            </w:tcBorders>
          </w:tcPr>
          <w:p w14:paraId="375ACB47" w14:textId="77777777" w:rsidR="008E45D3" w:rsidRDefault="00387256">
            <w:pPr>
              <w:spacing w:before="20" w:after="20" w:line="240" w:lineRule="auto"/>
            </w:pPr>
            <w:r>
              <w:rPr>
                <w:sz w:val="22"/>
              </w:rPr>
              <w:t>Label kelas dan probabilitas tampil</w:t>
            </w:r>
          </w:p>
        </w:tc>
        <w:tc>
          <w:tcPr>
            <w:tcW w:w="1397" w:type="dxa"/>
            <w:tcBorders>
              <w:top w:val="single" w:sz="4" w:space="0" w:color="000000"/>
              <w:left w:val="single" w:sz="4" w:space="0" w:color="000000"/>
              <w:bottom w:val="single" w:sz="4" w:space="0" w:color="000000"/>
              <w:right w:val="single" w:sz="4" w:space="0" w:color="000000"/>
            </w:tcBorders>
          </w:tcPr>
          <w:p w14:paraId="31353CA2" w14:textId="77777777" w:rsidR="008E45D3" w:rsidRDefault="00387256">
            <w:pPr>
              <w:spacing w:before="20" w:after="20" w:line="240" w:lineRule="auto"/>
            </w:pPr>
            <w:r>
              <w:rPr>
                <w:sz w:val="22"/>
              </w:rPr>
              <w:t>Label Malignant tampil beserta grafik probabilitas ketiga kelas</w:t>
            </w:r>
          </w:p>
        </w:tc>
        <w:tc>
          <w:tcPr>
            <w:tcW w:w="1423" w:type="dxa"/>
            <w:tcBorders>
              <w:top w:val="single" w:sz="4" w:space="0" w:color="000000"/>
              <w:left w:val="single" w:sz="4" w:space="0" w:color="000000"/>
              <w:bottom w:val="single" w:sz="4" w:space="0" w:color="000000"/>
              <w:right w:val="single" w:sz="4" w:space="0" w:color="000000"/>
            </w:tcBorders>
          </w:tcPr>
          <w:p w14:paraId="6263E486" w14:textId="77777777" w:rsidR="008E45D3" w:rsidRDefault="00387256">
            <w:pPr>
              <w:spacing w:before="20" w:after="20" w:line="240" w:lineRule="auto"/>
              <w:jc w:val="center"/>
            </w:pPr>
            <w:r>
              <w:rPr>
                <w:sz w:val="22"/>
              </w:rPr>
              <w:t>100% Berhasil</w:t>
            </w:r>
          </w:p>
        </w:tc>
      </w:tr>
      <w:tr w:rsidR="008E45D3" w14:paraId="7E33F725"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751BFAC3" w14:textId="77777777" w:rsidR="008E45D3" w:rsidRDefault="00387256">
            <w:pPr>
              <w:spacing w:before="20" w:after="20" w:line="240" w:lineRule="auto"/>
              <w:jc w:val="center"/>
            </w:pPr>
            <w:r>
              <w:rPr>
                <w:sz w:val="22"/>
              </w:rPr>
              <w:lastRenderedPageBreak/>
              <w:t>7</w:t>
            </w:r>
          </w:p>
        </w:tc>
        <w:tc>
          <w:tcPr>
            <w:tcW w:w="1609" w:type="dxa"/>
            <w:tcBorders>
              <w:top w:val="single" w:sz="4" w:space="0" w:color="000000"/>
              <w:left w:val="single" w:sz="4" w:space="0" w:color="000000"/>
              <w:bottom w:val="single" w:sz="4" w:space="0" w:color="000000"/>
              <w:right w:val="single" w:sz="4" w:space="0" w:color="000000"/>
            </w:tcBorders>
          </w:tcPr>
          <w:p w14:paraId="4D6FFCF5" w14:textId="77777777" w:rsidR="008E45D3" w:rsidRDefault="00387256">
            <w:pPr>
              <w:spacing w:before="20" w:after="20" w:line="240" w:lineRule="auto"/>
            </w:pPr>
            <w:r>
              <w:rPr>
                <w:i/>
                <w:sz w:val="22"/>
              </w:rPr>
              <w:t>Slider</w:t>
            </w:r>
            <w:r>
              <w:rPr>
                <w:sz w:val="22"/>
              </w:rPr>
              <w:t xml:space="preserve"> Ambang Keputusan</w:t>
            </w:r>
          </w:p>
        </w:tc>
        <w:tc>
          <w:tcPr>
            <w:tcW w:w="1493" w:type="dxa"/>
            <w:tcBorders>
              <w:top w:val="single" w:sz="4" w:space="0" w:color="000000"/>
              <w:left w:val="single" w:sz="4" w:space="0" w:color="000000"/>
              <w:bottom w:val="single" w:sz="4" w:space="0" w:color="000000"/>
              <w:right w:val="single" w:sz="4" w:space="0" w:color="000000"/>
            </w:tcBorders>
          </w:tcPr>
          <w:p w14:paraId="5C480F0E" w14:textId="77777777" w:rsidR="008E45D3" w:rsidRDefault="00387256">
            <w:pPr>
              <w:spacing w:before="20" w:after="20" w:line="240" w:lineRule="auto"/>
            </w:pPr>
            <w:r>
              <w:rPr>
                <w:sz w:val="22"/>
              </w:rPr>
              <w:t>Menggeser ambang dari 0,50 ke 0,30</w:t>
            </w:r>
          </w:p>
        </w:tc>
        <w:tc>
          <w:tcPr>
            <w:tcW w:w="1463" w:type="dxa"/>
            <w:tcBorders>
              <w:top w:val="single" w:sz="4" w:space="0" w:color="000000"/>
              <w:left w:val="single" w:sz="4" w:space="0" w:color="000000"/>
              <w:bottom w:val="single" w:sz="4" w:space="0" w:color="000000"/>
              <w:right w:val="single" w:sz="4" w:space="0" w:color="000000"/>
            </w:tcBorders>
          </w:tcPr>
          <w:p w14:paraId="537673F0" w14:textId="77777777" w:rsidR="008E45D3" w:rsidRDefault="00387256">
            <w:pPr>
              <w:spacing w:before="20" w:after="20" w:line="240" w:lineRule="auto"/>
            </w:pPr>
            <w:r>
              <w:rPr>
                <w:sz w:val="22"/>
              </w:rPr>
              <w:t>Prediksi dihitung ulang secara konsisten</w:t>
            </w:r>
          </w:p>
        </w:tc>
        <w:tc>
          <w:tcPr>
            <w:tcW w:w="1397" w:type="dxa"/>
            <w:tcBorders>
              <w:top w:val="single" w:sz="4" w:space="0" w:color="000000"/>
              <w:left w:val="single" w:sz="4" w:space="0" w:color="000000"/>
              <w:bottom w:val="single" w:sz="4" w:space="0" w:color="000000"/>
              <w:right w:val="single" w:sz="4" w:space="0" w:color="000000"/>
            </w:tcBorders>
          </w:tcPr>
          <w:p w14:paraId="024A8E97" w14:textId="77777777" w:rsidR="008E45D3" w:rsidRDefault="00387256">
            <w:pPr>
              <w:spacing w:before="20" w:after="20" w:line="240" w:lineRule="auto"/>
            </w:pPr>
            <w:r>
              <w:rPr>
                <w:sz w:val="22"/>
              </w:rPr>
              <w:t>Ambang berubah ke 0,30, prediksi dihitung ulang, label tetap Malignant</w:t>
            </w:r>
          </w:p>
        </w:tc>
        <w:tc>
          <w:tcPr>
            <w:tcW w:w="1423" w:type="dxa"/>
            <w:tcBorders>
              <w:top w:val="single" w:sz="4" w:space="0" w:color="000000"/>
              <w:left w:val="single" w:sz="4" w:space="0" w:color="000000"/>
              <w:bottom w:val="single" w:sz="4" w:space="0" w:color="000000"/>
              <w:right w:val="single" w:sz="4" w:space="0" w:color="000000"/>
            </w:tcBorders>
          </w:tcPr>
          <w:p w14:paraId="014CE684" w14:textId="77777777" w:rsidR="008E45D3" w:rsidRDefault="00387256">
            <w:pPr>
              <w:spacing w:before="20" w:after="20" w:line="240" w:lineRule="auto"/>
              <w:jc w:val="center"/>
            </w:pPr>
            <w:r>
              <w:rPr>
                <w:sz w:val="22"/>
              </w:rPr>
              <w:t>100% Berhasil</w:t>
            </w:r>
          </w:p>
        </w:tc>
      </w:tr>
      <w:tr w:rsidR="008E45D3" w14:paraId="2AF37843"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2A9D4930" w14:textId="77777777" w:rsidR="008E45D3" w:rsidRDefault="00387256">
            <w:pPr>
              <w:spacing w:before="20" w:after="20" w:line="240" w:lineRule="auto"/>
              <w:jc w:val="center"/>
            </w:pPr>
            <w:r>
              <w:rPr>
                <w:sz w:val="22"/>
              </w:rPr>
              <w:t>8</w:t>
            </w:r>
          </w:p>
        </w:tc>
        <w:tc>
          <w:tcPr>
            <w:tcW w:w="1609" w:type="dxa"/>
            <w:tcBorders>
              <w:top w:val="single" w:sz="4" w:space="0" w:color="000000"/>
              <w:left w:val="single" w:sz="4" w:space="0" w:color="000000"/>
              <w:bottom w:val="single" w:sz="4" w:space="0" w:color="000000"/>
              <w:right w:val="single" w:sz="4" w:space="0" w:color="000000"/>
            </w:tcBorders>
          </w:tcPr>
          <w:p w14:paraId="6F0D7BBE" w14:textId="77777777" w:rsidR="008E45D3" w:rsidRDefault="00387256">
            <w:pPr>
              <w:spacing w:before="20" w:after="20" w:line="240" w:lineRule="auto"/>
            </w:pPr>
            <w:r>
              <w:rPr>
                <w:sz w:val="22"/>
              </w:rPr>
              <w:t xml:space="preserve">Panel Rincian Anggota </w:t>
            </w:r>
            <w:r>
              <w:rPr>
                <w:i/>
                <w:sz w:val="22"/>
              </w:rPr>
              <w:t>Ensemble</w:t>
            </w:r>
          </w:p>
        </w:tc>
        <w:tc>
          <w:tcPr>
            <w:tcW w:w="1493" w:type="dxa"/>
            <w:tcBorders>
              <w:top w:val="single" w:sz="4" w:space="0" w:color="000000"/>
              <w:left w:val="single" w:sz="4" w:space="0" w:color="000000"/>
              <w:bottom w:val="single" w:sz="4" w:space="0" w:color="000000"/>
              <w:right w:val="single" w:sz="4" w:space="0" w:color="000000"/>
            </w:tcBorders>
          </w:tcPr>
          <w:p w14:paraId="735128E6" w14:textId="77777777" w:rsidR="008E45D3" w:rsidRDefault="00387256">
            <w:pPr>
              <w:spacing w:before="20" w:after="20" w:line="240" w:lineRule="auto"/>
            </w:pPr>
            <w:r>
              <w:rPr>
                <w:sz w:val="22"/>
              </w:rPr>
              <w:t>Membuka rincian probabilitas tiap model dasar</w:t>
            </w:r>
          </w:p>
        </w:tc>
        <w:tc>
          <w:tcPr>
            <w:tcW w:w="1463" w:type="dxa"/>
            <w:tcBorders>
              <w:top w:val="single" w:sz="4" w:space="0" w:color="000000"/>
              <w:left w:val="single" w:sz="4" w:space="0" w:color="000000"/>
              <w:bottom w:val="single" w:sz="4" w:space="0" w:color="000000"/>
              <w:right w:val="single" w:sz="4" w:space="0" w:color="000000"/>
            </w:tcBorders>
          </w:tcPr>
          <w:p w14:paraId="0B9AE995" w14:textId="77777777" w:rsidR="008E45D3" w:rsidRDefault="00387256">
            <w:pPr>
              <w:spacing w:before="20" w:after="20" w:line="240" w:lineRule="auto"/>
            </w:pPr>
            <w:r>
              <w:rPr>
                <w:sz w:val="22"/>
              </w:rPr>
              <w:t>Probabilitas kesepuluh model tampil</w:t>
            </w:r>
          </w:p>
        </w:tc>
        <w:tc>
          <w:tcPr>
            <w:tcW w:w="1397" w:type="dxa"/>
            <w:tcBorders>
              <w:top w:val="single" w:sz="4" w:space="0" w:color="000000"/>
              <w:left w:val="single" w:sz="4" w:space="0" w:color="000000"/>
              <w:bottom w:val="single" w:sz="4" w:space="0" w:color="000000"/>
              <w:right w:val="single" w:sz="4" w:space="0" w:color="000000"/>
            </w:tcBorders>
          </w:tcPr>
          <w:p w14:paraId="50FFAD81" w14:textId="77777777" w:rsidR="008E45D3" w:rsidRDefault="00387256">
            <w:pPr>
              <w:spacing w:before="20" w:after="20" w:line="240" w:lineRule="auto"/>
            </w:pPr>
            <w:r>
              <w:rPr>
                <w:sz w:val="22"/>
              </w:rPr>
              <w:t>Probabilitas kesepuluh model dasar tampil</w:t>
            </w:r>
          </w:p>
        </w:tc>
        <w:tc>
          <w:tcPr>
            <w:tcW w:w="1423" w:type="dxa"/>
            <w:tcBorders>
              <w:top w:val="single" w:sz="4" w:space="0" w:color="000000"/>
              <w:left w:val="single" w:sz="4" w:space="0" w:color="000000"/>
              <w:bottom w:val="single" w:sz="4" w:space="0" w:color="000000"/>
              <w:right w:val="single" w:sz="4" w:space="0" w:color="000000"/>
            </w:tcBorders>
          </w:tcPr>
          <w:p w14:paraId="7BB0066D" w14:textId="77777777" w:rsidR="008E45D3" w:rsidRDefault="00387256">
            <w:pPr>
              <w:spacing w:before="20" w:after="20" w:line="240" w:lineRule="auto"/>
              <w:jc w:val="center"/>
            </w:pPr>
            <w:r>
              <w:rPr>
                <w:sz w:val="22"/>
              </w:rPr>
              <w:t>100% Berhasil</w:t>
            </w:r>
          </w:p>
        </w:tc>
      </w:tr>
      <w:tr w:rsidR="008E45D3" w14:paraId="14BCFA39" w14:textId="77777777">
        <w:trPr>
          <w:cantSplit/>
          <w:jc w:val="center"/>
        </w:trPr>
        <w:tc>
          <w:tcPr>
            <w:tcW w:w="552" w:type="dxa"/>
            <w:tcBorders>
              <w:top w:val="single" w:sz="4" w:space="0" w:color="000000"/>
              <w:left w:val="single" w:sz="4" w:space="0" w:color="000000"/>
              <w:bottom w:val="single" w:sz="4" w:space="0" w:color="000000"/>
              <w:right w:val="single" w:sz="4" w:space="0" w:color="000000"/>
            </w:tcBorders>
          </w:tcPr>
          <w:p w14:paraId="59597522" w14:textId="77777777" w:rsidR="008E45D3" w:rsidRDefault="00387256">
            <w:pPr>
              <w:spacing w:before="20" w:after="20" w:line="240" w:lineRule="auto"/>
              <w:jc w:val="center"/>
            </w:pPr>
            <w:r>
              <w:rPr>
                <w:sz w:val="22"/>
              </w:rPr>
              <w:t>9</w:t>
            </w:r>
          </w:p>
        </w:tc>
        <w:tc>
          <w:tcPr>
            <w:tcW w:w="1609" w:type="dxa"/>
            <w:tcBorders>
              <w:top w:val="single" w:sz="4" w:space="0" w:color="000000"/>
              <w:left w:val="single" w:sz="4" w:space="0" w:color="000000"/>
              <w:bottom w:val="single" w:sz="4" w:space="0" w:color="000000"/>
              <w:right w:val="single" w:sz="4" w:space="0" w:color="000000"/>
            </w:tcBorders>
          </w:tcPr>
          <w:p w14:paraId="57EF8E8A" w14:textId="77777777" w:rsidR="008E45D3" w:rsidRDefault="00387256">
            <w:pPr>
              <w:spacing w:before="20" w:after="20" w:line="240" w:lineRule="auto"/>
            </w:pPr>
            <w:r>
              <w:rPr>
                <w:sz w:val="22"/>
              </w:rPr>
              <w:t xml:space="preserve">Panel Rincian </w:t>
            </w:r>
            <w:r>
              <w:rPr>
                <w:i/>
                <w:sz w:val="22"/>
              </w:rPr>
              <w:t>Meta-Learner</w:t>
            </w:r>
          </w:p>
        </w:tc>
        <w:tc>
          <w:tcPr>
            <w:tcW w:w="1493" w:type="dxa"/>
            <w:tcBorders>
              <w:top w:val="single" w:sz="4" w:space="0" w:color="000000"/>
              <w:left w:val="single" w:sz="4" w:space="0" w:color="000000"/>
              <w:bottom w:val="single" w:sz="4" w:space="0" w:color="000000"/>
              <w:right w:val="single" w:sz="4" w:space="0" w:color="000000"/>
            </w:tcBorders>
          </w:tcPr>
          <w:p w14:paraId="1C3C2145" w14:textId="77777777" w:rsidR="008E45D3" w:rsidRDefault="00387256">
            <w:pPr>
              <w:spacing w:before="20" w:after="20" w:line="240" w:lineRule="auto"/>
            </w:pPr>
            <w:r>
              <w:rPr>
                <w:sz w:val="22"/>
              </w:rPr>
              <w:t xml:space="preserve">Membuka rincian keluaran </w:t>
            </w:r>
            <w:r>
              <w:rPr>
                <w:i/>
                <w:sz w:val="22"/>
              </w:rPr>
              <w:t>meta-learner</w:t>
            </w:r>
            <w:r>
              <w:rPr>
                <w:sz w:val="22"/>
              </w:rPr>
              <w:t xml:space="preserve"> per pasangan </w:t>
            </w:r>
            <w:r>
              <w:rPr>
                <w:i/>
                <w:sz w:val="22"/>
              </w:rPr>
              <w:t>fold</w:t>
            </w:r>
          </w:p>
        </w:tc>
        <w:tc>
          <w:tcPr>
            <w:tcW w:w="1463" w:type="dxa"/>
            <w:tcBorders>
              <w:top w:val="single" w:sz="4" w:space="0" w:color="000000"/>
              <w:left w:val="single" w:sz="4" w:space="0" w:color="000000"/>
              <w:bottom w:val="single" w:sz="4" w:space="0" w:color="000000"/>
              <w:right w:val="single" w:sz="4" w:space="0" w:color="000000"/>
            </w:tcBorders>
          </w:tcPr>
          <w:p w14:paraId="49D52570" w14:textId="77777777" w:rsidR="008E45D3" w:rsidRDefault="00387256">
            <w:pPr>
              <w:spacing w:before="20" w:after="20" w:line="240" w:lineRule="auto"/>
            </w:pPr>
            <w:r>
              <w:rPr>
                <w:sz w:val="22"/>
              </w:rPr>
              <w:t xml:space="preserve">Probabilitas kelima pasangan </w:t>
            </w:r>
            <w:r>
              <w:rPr>
                <w:i/>
                <w:sz w:val="22"/>
              </w:rPr>
              <w:t>fold</w:t>
            </w:r>
            <w:r>
              <w:rPr>
                <w:sz w:val="22"/>
              </w:rPr>
              <w:t xml:space="preserve"> tampil</w:t>
            </w:r>
          </w:p>
        </w:tc>
        <w:tc>
          <w:tcPr>
            <w:tcW w:w="1397" w:type="dxa"/>
            <w:tcBorders>
              <w:top w:val="single" w:sz="4" w:space="0" w:color="000000"/>
              <w:left w:val="single" w:sz="4" w:space="0" w:color="000000"/>
              <w:bottom w:val="single" w:sz="4" w:space="0" w:color="000000"/>
              <w:right w:val="single" w:sz="4" w:space="0" w:color="000000"/>
            </w:tcBorders>
          </w:tcPr>
          <w:p w14:paraId="110A1D92" w14:textId="77777777" w:rsidR="008E45D3" w:rsidRDefault="00387256">
            <w:pPr>
              <w:spacing w:before="20" w:after="20" w:line="240" w:lineRule="auto"/>
            </w:pPr>
            <w:r>
              <w:rPr>
                <w:sz w:val="22"/>
              </w:rPr>
              <w:t xml:space="preserve">Keluaran kelima pasangan </w:t>
            </w:r>
            <w:r>
              <w:rPr>
                <w:i/>
                <w:sz w:val="22"/>
              </w:rPr>
              <w:t>fold</w:t>
            </w:r>
            <w:r>
              <w:rPr>
                <w:sz w:val="22"/>
              </w:rPr>
              <w:t xml:space="preserve"> tampil</w:t>
            </w:r>
          </w:p>
        </w:tc>
        <w:tc>
          <w:tcPr>
            <w:tcW w:w="1423" w:type="dxa"/>
            <w:tcBorders>
              <w:top w:val="single" w:sz="4" w:space="0" w:color="000000"/>
              <w:left w:val="single" w:sz="4" w:space="0" w:color="000000"/>
              <w:bottom w:val="single" w:sz="4" w:space="0" w:color="000000"/>
              <w:right w:val="single" w:sz="4" w:space="0" w:color="000000"/>
            </w:tcBorders>
          </w:tcPr>
          <w:p w14:paraId="4C1D2262" w14:textId="77777777" w:rsidR="008E45D3" w:rsidRDefault="00387256">
            <w:pPr>
              <w:spacing w:before="20" w:after="20" w:line="240" w:lineRule="auto"/>
              <w:jc w:val="center"/>
            </w:pPr>
            <w:r>
              <w:rPr>
                <w:sz w:val="22"/>
              </w:rPr>
              <w:t>100% Berhasil</w:t>
            </w:r>
          </w:p>
        </w:tc>
      </w:tr>
    </w:tbl>
    <w:p w14:paraId="30D81069" w14:textId="77777777" w:rsidR="008E45D3" w:rsidRDefault="008E45D3">
      <w:pPr>
        <w:spacing w:line="240" w:lineRule="auto"/>
      </w:pPr>
    </w:p>
    <w:p w14:paraId="6BFA4C5B" w14:textId="77777777" w:rsidR="008E45D3" w:rsidRDefault="00387256">
      <w:pPr>
        <w:ind w:firstLine="720"/>
        <w:jc w:val="both"/>
      </w:pPr>
      <w:r>
        <w:t xml:space="preserve">Berdasarkan hasil pengujian yang tercantum pada Tabel 4.18, dapat disimpulkan bahwa seluruh fitur fungsional utama pada aplikasi </w:t>
      </w:r>
      <w:r>
        <w:rPr>
          <w:i/>
        </w:rPr>
        <w:t>web</w:t>
      </w:r>
      <w:r>
        <w:t xml:space="preserve"> klasifikasi kanker paru-paru ini telah beroperasi sesuai dengan skenario yang dirancang. Sistem terbukti mampu menangani berbagai interaksi pengguna, mulai dari memvalidasi format unggahan berkas hingga menolak citra yang tidak sesuai dengan pesan peringatan yang tepat. Fitur inti berupa eksekusi </w:t>
      </w:r>
      <w:r>
        <w:rPr>
          <w:i/>
        </w:rPr>
        <w:t>ensemble stacking</w:t>
      </w:r>
      <w:r>
        <w:t xml:space="preserve"> juga berhasil menampilkan label klasifikasi beserta probabilitas ketiga kelas, dan hasilnya dapat dihitung ulang secara langsung ketika pengguna menggeser ambang keputusan. Skenario nomor 9 memperlihatkan pula bahwa tahap penggabungan tingkat kedua benar-benar terjadi di dalam aplikasi, bukan hanya pada skrip evaluasi. Dengan terpenuhinya seluruh kriteria hasil yang diharapkan pada setiap skenario uji, prototipe aplikasi ini dinyatakan lolos uji fungsionalitas.</w:t>
      </w:r>
    </w:p>
    <w:p w14:paraId="7C503272" w14:textId="77777777" w:rsidR="008E45D3" w:rsidRDefault="00387256">
      <w:pPr>
        <w:ind w:firstLine="720"/>
        <w:jc w:val="both"/>
      </w:pPr>
      <w:r>
        <w:lastRenderedPageBreak/>
        <w:t xml:space="preserve">Untuk membuktikan keandalan sistem dalam menjalankan skenario pengujian nomor 4 dan nomor 5 pada Tabel 4.18, dilakukan pengujian fungsionalitas lanjutan secara khusus terhadap fitur validasi input. Pengujian ini bertujuan melihat secara langsung respons penerimaan maupun penolakan aplikasi ketika dihadapkan pada berbagai jenis citra yang mungkin diunggah pengguna. Pengujian dilakukan dengan mengunggah 20 citra, terdiri atas 12 citra CT paru-paru yang diambil dari </w:t>
      </w:r>
      <w:r>
        <w:rPr>
          <w:i/>
        </w:rPr>
        <w:t>held-out test set</w:t>
      </w:r>
      <w:r>
        <w:t>, masing-masing empat citra Malignant, empat citra Benign, dan empat citra Normal, serta 8 citra bukan CT paru-paru berupa objek umum dari dataset COCO, meliputi buah, hewan, peralatan rumah tangga, manusia, kendaraan, dan pemandangan. Kedelapan citra COCO tersebut dipastikan tidak pernah masuk ke manifes pelatihan model validasi biner, sehingga seluruh citra pada pengujian ini belum pernah dilihat model penyaring. Hasil dari pengujian tersebut disajikan selengkapnya pada Tabel 4.19.</w:t>
      </w:r>
    </w:p>
    <w:p w14:paraId="2BAC3521" w14:textId="77777777" w:rsidR="008E45D3" w:rsidRDefault="00387256">
      <w:pPr>
        <w:pStyle w:val="CaptionTabel"/>
        <w:keepNext/>
        <w:spacing w:before="240" w:after="80"/>
      </w:pPr>
      <w:bookmarkStart w:id="120" w:name="_Toc241447280"/>
      <w:r>
        <w:t>Tabel 4.19 Uji Validasi Input</w:t>
      </w:r>
      <w:bookmarkEnd w:id="120"/>
    </w:p>
    <w:tbl>
      <w:tblPr>
        <w:tblW w:w="0" w:type="auto"/>
        <w:jc w:val="center"/>
        <w:tblLayout w:type="fixed"/>
        <w:tblLook w:val="04A0" w:firstRow="1" w:lastRow="0" w:firstColumn="1" w:lastColumn="0" w:noHBand="0" w:noVBand="1"/>
      </w:tblPr>
      <w:tblGrid>
        <w:gridCol w:w="607"/>
        <w:gridCol w:w="2098"/>
        <w:gridCol w:w="2129"/>
        <w:gridCol w:w="3103"/>
      </w:tblGrid>
      <w:tr w:rsidR="008E45D3" w14:paraId="14A322C0" w14:textId="77777777">
        <w:trPr>
          <w:cantSplit/>
          <w:tblHeader/>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87EF441" w14:textId="77777777" w:rsidR="008E45D3" w:rsidRDefault="00387256">
            <w:pPr>
              <w:spacing w:before="20" w:after="20" w:line="240" w:lineRule="auto"/>
              <w:jc w:val="center"/>
            </w:pPr>
            <w:r>
              <w:rPr>
                <w:b/>
                <w:sz w:val="22"/>
              </w:rPr>
              <w:t>No.</w:t>
            </w:r>
          </w:p>
        </w:tc>
        <w:tc>
          <w:tcPr>
            <w:tcW w:w="209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96D1D1C" w14:textId="77777777" w:rsidR="008E45D3" w:rsidRDefault="00387256">
            <w:pPr>
              <w:spacing w:before="20" w:after="20" w:line="240" w:lineRule="auto"/>
              <w:jc w:val="center"/>
            </w:pPr>
            <w:r>
              <w:rPr>
                <w:b/>
                <w:sz w:val="22"/>
              </w:rPr>
              <w:t>Gambar</w:t>
            </w:r>
          </w:p>
        </w:tc>
        <w:tc>
          <w:tcPr>
            <w:tcW w:w="2129"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A027731" w14:textId="77777777" w:rsidR="008E45D3" w:rsidRDefault="00387256">
            <w:pPr>
              <w:spacing w:before="20" w:after="20" w:line="240" w:lineRule="auto"/>
              <w:jc w:val="center"/>
            </w:pPr>
            <w:r>
              <w:rPr>
                <w:b/>
                <w:sz w:val="22"/>
              </w:rPr>
              <w:t>Kategori</w:t>
            </w:r>
          </w:p>
        </w:tc>
        <w:tc>
          <w:tcPr>
            <w:tcW w:w="310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BA3593D" w14:textId="77777777" w:rsidR="008E45D3" w:rsidRDefault="00387256">
            <w:pPr>
              <w:spacing w:before="20" w:after="20" w:line="240" w:lineRule="auto"/>
              <w:jc w:val="center"/>
            </w:pPr>
            <w:r>
              <w:rPr>
                <w:b/>
                <w:i/>
                <w:sz w:val="22"/>
              </w:rPr>
              <w:t>Output</w:t>
            </w:r>
          </w:p>
        </w:tc>
      </w:tr>
      <w:tr w:rsidR="008E45D3" w14:paraId="32437C55"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5178CBF5" w14:textId="77777777" w:rsidR="008E45D3" w:rsidRDefault="00387256">
            <w:pPr>
              <w:spacing w:before="20" w:after="20" w:line="240" w:lineRule="auto"/>
              <w:jc w:val="center"/>
            </w:pPr>
            <w:r>
              <w:rPr>
                <w:sz w:val="22"/>
              </w:rPr>
              <w:t>1</w:t>
            </w:r>
          </w:p>
        </w:tc>
        <w:tc>
          <w:tcPr>
            <w:tcW w:w="2098" w:type="dxa"/>
            <w:tcBorders>
              <w:top w:val="single" w:sz="4" w:space="0" w:color="000000"/>
              <w:left w:val="single" w:sz="4" w:space="0" w:color="000000"/>
              <w:bottom w:val="single" w:sz="4" w:space="0" w:color="000000"/>
              <w:right w:val="single" w:sz="4" w:space="0" w:color="000000"/>
            </w:tcBorders>
          </w:tcPr>
          <w:p w14:paraId="2235564A" w14:textId="77777777" w:rsidR="008E45D3" w:rsidRDefault="00387256">
            <w:pPr>
              <w:spacing w:before="20" w:after="20" w:line="240" w:lineRule="auto"/>
              <w:jc w:val="center"/>
            </w:pPr>
            <w:r>
              <w:rPr>
                <w:noProof/>
              </w:rPr>
              <w:drawing>
                <wp:inline distT="0" distB="0" distL="0" distR="0" wp14:anchorId="43C703ED" wp14:editId="44EE71B7">
                  <wp:extent cx="1152000" cy="1152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1.png"/>
                          <pic:cNvPicPr/>
                        </pic:nvPicPr>
                        <pic:blipFill>
                          <a:blip r:embed="rId64"/>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733C1804" w14:textId="77777777" w:rsidR="008E45D3" w:rsidRDefault="00387256">
            <w:pPr>
              <w:spacing w:before="20" w:after="20" w:line="240" w:lineRule="auto"/>
            </w:pPr>
            <w:r>
              <w:rPr>
                <w:sz w:val="22"/>
              </w:rPr>
              <w:t>Citra CT paru-paru (Malignant).</w:t>
            </w:r>
          </w:p>
        </w:tc>
        <w:tc>
          <w:tcPr>
            <w:tcW w:w="3103" w:type="dxa"/>
            <w:tcBorders>
              <w:top w:val="single" w:sz="4" w:space="0" w:color="000000"/>
              <w:left w:val="single" w:sz="4" w:space="0" w:color="000000"/>
              <w:bottom w:val="single" w:sz="4" w:space="0" w:color="000000"/>
              <w:right w:val="single" w:sz="4" w:space="0" w:color="000000"/>
            </w:tcBorders>
          </w:tcPr>
          <w:p w14:paraId="63724810" w14:textId="77777777" w:rsidR="008E45D3" w:rsidRDefault="00387256">
            <w:pPr>
              <w:spacing w:before="20" w:after="20" w:line="240" w:lineRule="auto"/>
            </w:pPr>
            <w:r>
              <w:rPr>
                <w:b/>
                <w:sz w:val="22"/>
              </w:rPr>
              <w:t>Diterima:</w:t>
            </w:r>
            <w:r>
              <w:rPr>
                <w:sz w:val="22"/>
              </w:rPr>
              <w:t xml:space="preserve"> Tervalidasi sebagai CT paru-paru (98,2% keyakinan).</w:t>
            </w:r>
          </w:p>
        </w:tc>
      </w:tr>
      <w:tr w:rsidR="008E45D3" w14:paraId="4EA3B0CA"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62059FA5" w14:textId="77777777" w:rsidR="008E45D3" w:rsidRDefault="00387256">
            <w:pPr>
              <w:spacing w:before="20" w:after="20" w:line="240" w:lineRule="auto"/>
              <w:jc w:val="center"/>
            </w:pPr>
            <w:r>
              <w:rPr>
                <w:sz w:val="22"/>
              </w:rPr>
              <w:t>2</w:t>
            </w:r>
          </w:p>
        </w:tc>
        <w:tc>
          <w:tcPr>
            <w:tcW w:w="2098" w:type="dxa"/>
            <w:tcBorders>
              <w:top w:val="single" w:sz="4" w:space="0" w:color="000000"/>
              <w:left w:val="single" w:sz="4" w:space="0" w:color="000000"/>
              <w:bottom w:val="single" w:sz="4" w:space="0" w:color="000000"/>
              <w:right w:val="single" w:sz="4" w:space="0" w:color="000000"/>
            </w:tcBorders>
          </w:tcPr>
          <w:p w14:paraId="0CCA63D2" w14:textId="77777777" w:rsidR="008E45D3" w:rsidRDefault="00387256">
            <w:pPr>
              <w:spacing w:before="20" w:after="20" w:line="240" w:lineRule="auto"/>
              <w:jc w:val="center"/>
            </w:pPr>
            <w:r>
              <w:rPr>
                <w:noProof/>
              </w:rPr>
              <w:drawing>
                <wp:inline distT="0" distB="0" distL="0" distR="0" wp14:anchorId="0A8D526D" wp14:editId="6A9FC403">
                  <wp:extent cx="1152000" cy="1152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2.png"/>
                          <pic:cNvPicPr/>
                        </pic:nvPicPr>
                        <pic:blipFill>
                          <a:blip r:embed="rId65"/>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4B6431D3" w14:textId="77777777" w:rsidR="008E45D3" w:rsidRDefault="00387256">
            <w:pPr>
              <w:spacing w:before="20" w:after="20" w:line="240" w:lineRule="auto"/>
            </w:pPr>
            <w:r>
              <w:rPr>
                <w:sz w:val="22"/>
              </w:rPr>
              <w:t>Citra CT paru-paru (Malignant).</w:t>
            </w:r>
          </w:p>
        </w:tc>
        <w:tc>
          <w:tcPr>
            <w:tcW w:w="3103" w:type="dxa"/>
            <w:tcBorders>
              <w:top w:val="single" w:sz="4" w:space="0" w:color="000000"/>
              <w:left w:val="single" w:sz="4" w:space="0" w:color="000000"/>
              <w:bottom w:val="single" w:sz="4" w:space="0" w:color="000000"/>
              <w:right w:val="single" w:sz="4" w:space="0" w:color="000000"/>
            </w:tcBorders>
          </w:tcPr>
          <w:p w14:paraId="5DD850E1" w14:textId="77777777" w:rsidR="008E45D3" w:rsidRDefault="00387256">
            <w:pPr>
              <w:spacing w:before="20" w:after="20" w:line="240" w:lineRule="auto"/>
            </w:pPr>
            <w:r>
              <w:rPr>
                <w:b/>
                <w:sz w:val="22"/>
              </w:rPr>
              <w:t>Diterima:</w:t>
            </w:r>
            <w:r>
              <w:rPr>
                <w:sz w:val="22"/>
              </w:rPr>
              <w:t xml:space="preserve"> Tervalidasi sebagai CT paru-paru (99,5% keyakinan).</w:t>
            </w:r>
          </w:p>
        </w:tc>
      </w:tr>
      <w:tr w:rsidR="008E45D3" w14:paraId="2530492E"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78C2022E" w14:textId="77777777" w:rsidR="008E45D3" w:rsidRDefault="00387256">
            <w:pPr>
              <w:spacing w:before="20" w:after="20" w:line="240" w:lineRule="auto"/>
              <w:jc w:val="center"/>
            </w:pPr>
            <w:r>
              <w:rPr>
                <w:sz w:val="22"/>
              </w:rPr>
              <w:t>3</w:t>
            </w:r>
          </w:p>
        </w:tc>
        <w:tc>
          <w:tcPr>
            <w:tcW w:w="2098" w:type="dxa"/>
            <w:tcBorders>
              <w:top w:val="single" w:sz="4" w:space="0" w:color="000000"/>
              <w:left w:val="single" w:sz="4" w:space="0" w:color="000000"/>
              <w:bottom w:val="single" w:sz="4" w:space="0" w:color="000000"/>
              <w:right w:val="single" w:sz="4" w:space="0" w:color="000000"/>
            </w:tcBorders>
          </w:tcPr>
          <w:p w14:paraId="45DAA5E2" w14:textId="77777777" w:rsidR="008E45D3" w:rsidRDefault="00387256">
            <w:pPr>
              <w:spacing w:before="20" w:after="20" w:line="240" w:lineRule="auto"/>
              <w:jc w:val="center"/>
            </w:pPr>
            <w:r>
              <w:rPr>
                <w:noProof/>
              </w:rPr>
              <w:drawing>
                <wp:inline distT="0" distB="0" distL="0" distR="0" wp14:anchorId="0E2F8B92" wp14:editId="510A29C5">
                  <wp:extent cx="1152000" cy="7384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3.png"/>
                          <pic:cNvPicPr/>
                        </pic:nvPicPr>
                        <pic:blipFill>
                          <a:blip r:embed="rId66"/>
                          <a:stretch>
                            <a:fillRect/>
                          </a:stretch>
                        </pic:blipFill>
                        <pic:spPr>
                          <a:xfrm>
                            <a:off x="0" y="0"/>
                            <a:ext cx="1152000" cy="738462"/>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701A9CA6" w14:textId="77777777" w:rsidR="008E45D3" w:rsidRDefault="00387256">
            <w:pPr>
              <w:spacing w:before="20" w:after="20" w:line="240" w:lineRule="auto"/>
            </w:pPr>
            <w:r>
              <w:rPr>
                <w:sz w:val="22"/>
              </w:rPr>
              <w:t>Citra CT paru-paru (Malignant).</w:t>
            </w:r>
          </w:p>
        </w:tc>
        <w:tc>
          <w:tcPr>
            <w:tcW w:w="3103" w:type="dxa"/>
            <w:tcBorders>
              <w:top w:val="single" w:sz="4" w:space="0" w:color="000000"/>
              <w:left w:val="single" w:sz="4" w:space="0" w:color="000000"/>
              <w:bottom w:val="single" w:sz="4" w:space="0" w:color="000000"/>
              <w:right w:val="single" w:sz="4" w:space="0" w:color="000000"/>
            </w:tcBorders>
          </w:tcPr>
          <w:p w14:paraId="47F88C6F" w14:textId="77777777" w:rsidR="008E45D3" w:rsidRDefault="00387256">
            <w:pPr>
              <w:spacing w:before="20" w:after="20" w:line="240" w:lineRule="auto"/>
            </w:pPr>
            <w:r>
              <w:rPr>
                <w:b/>
                <w:sz w:val="22"/>
              </w:rPr>
              <w:t>Diterima:</w:t>
            </w:r>
            <w:r>
              <w:rPr>
                <w:sz w:val="22"/>
              </w:rPr>
              <w:t xml:space="preserve"> Tervalidasi sebagai CT paru-paru (90,1% keyakinan).</w:t>
            </w:r>
          </w:p>
        </w:tc>
      </w:tr>
      <w:tr w:rsidR="008E45D3" w14:paraId="52842699"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48742ECB" w14:textId="77777777" w:rsidR="008E45D3" w:rsidRDefault="00387256">
            <w:pPr>
              <w:spacing w:before="20" w:after="20" w:line="240" w:lineRule="auto"/>
              <w:jc w:val="center"/>
            </w:pPr>
            <w:r>
              <w:rPr>
                <w:sz w:val="22"/>
              </w:rPr>
              <w:lastRenderedPageBreak/>
              <w:t>4</w:t>
            </w:r>
          </w:p>
        </w:tc>
        <w:tc>
          <w:tcPr>
            <w:tcW w:w="2098" w:type="dxa"/>
            <w:tcBorders>
              <w:top w:val="single" w:sz="4" w:space="0" w:color="000000"/>
              <w:left w:val="single" w:sz="4" w:space="0" w:color="000000"/>
              <w:bottom w:val="single" w:sz="4" w:space="0" w:color="000000"/>
              <w:right w:val="single" w:sz="4" w:space="0" w:color="000000"/>
            </w:tcBorders>
          </w:tcPr>
          <w:p w14:paraId="2C340DB8" w14:textId="77777777" w:rsidR="008E45D3" w:rsidRDefault="00387256">
            <w:pPr>
              <w:spacing w:before="20" w:after="20" w:line="240" w:lineRule="auto"/>
              <w:jc w:val="center"/>
            </w:pPr>
            <w:r>
              <w:rPr>
                <w:noProof/>
              </w:rPr>
              <w:drawing>
                <wp:inline distT="0" distB="0" distL="0" distR="0" wp14:anchorId="0DF13A38" wp14:editId="7A532D0A">
                  <wp:extent cx="1152000" cy="1152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4.png"/>
                          <pic:cNvPicPr/>
                        </pic:nvPicPr>
                        <pic:blipFill>
                          <a:blip r:embed="rId67"/>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63FF1BDE" w14:textId="77777777" w:rsidR="008E45D3" w:rsidRDefault="00387256">
            <w:pPr>
              <w:spacing w:before="20" w:after="20" w:line="240" w:lineRule="auto"/>
            </w:pPr>
            <w:r>
              <w:rPr>
                <w:sz w:val="22"/>
              </w:rPr>
              <w:t>Citra CT paru-paru (Malignant).</w:t>
            </w:r>
          </w:p>
        </w:tc>
        <w:tc>
          <w:tcPr>
            <w:tcW w:w="3103" w:type="dxa"/>
            <w:tcBorders>
              <w:top w:val="single" w:sz="4" w:space="0" w:color="000000"/>
              <w:left w:val="single" w:sz="4" w:space="0" w:color="000000"/>
              <w:bottom w:val="single" w:sz="4" w:space="0" w:color="000000"/>
              <w:right w:val="single" w:sz="4" w:space="0" w:color="000000"/>
            </w:tcBorders>
          </w:tcPr>
          <w:p w14:paraId="4CDCED30" w14:textId="77777777" w:rsidR="008E45D3" w:rsidRDefault="00387256">
            <w:pPr>
              <w:spacing w:before="20" w:after="20" w:line="240" w:lineRule="auto"/>
            </w:pPr>
            <w:r>
              <w:rPr>
                <w:b/>
                <w:sz w:val="22"/>
              </w:rPr>
              <w:t>Diterima:</w:t>
            </w:r>
            <w:r>
              <w:rPr>
                <w:sz w:val="22"/>
              </w:rPr>
              <w:t xml:space="preserve"> Tervalidasi sebagai CT paru-paru (96,7% keyakinan).</w:t>
            </w:r>
          </w:p>
        </w:tc>
      </w:tr>
      <w:tr w:rsidR="008E45D3" w14:paraId="3FFCA8B5"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32C9A575" w14:textId="77777777" w:rsidR="008E45D3" w:rsidRDefault="00387256">
            <w:pPr>
              <w:spacing w:before="20" w:after="20" w:line="240" w:lineRule="auto"/>
              <w:jc w:val="center"/>
            </w:pPr>
            <w:r>
              <w:rPr>
                <w:sz w:val="22"/>
              </w:rPr>
              <w:t>5</w:t>
            </w:r>
          </w:p>
        </w:tc>
        <w:tc>
          <w:tcPr>
            <w:tcW w:w="2098" w:type="dxa"/>
            <w:tcBorders>
              <w:top w:val="single" w:sz="4" w:space="0" w:color="000000"/>
              <w:left w:val="single" w:sz="4" w:space="0" w:color="000000"/>
              <w:bottom w:val="single" w:sz="4" w:space="0" w:color="000000"/>
              <w:right w:val="single" w:sz="4" w:space="0" w:color="000000"/>
            </w:tcBorders>
          </w:tcPr>
          <w:p w14:paraId="7CDD463A" w14:textId="77777777" w:rsidR="008E45D3" w:rsidRDefault="00387256">
            <w:pPr>
              <w:spacing w:before="20" w:after="20" w:line="240" w:lineRule="auto"/>
              <w:jc w:val="center"/>
            </w:pPr>
            <w:r>
              <w:rPr>
                <w:noProof/>
              </w:rPr>
              <w:drawing>
                <wp:inline distT="0" distB="0" distL="0" distR="0" wp14:anchorId="63F3C966" wp14:editId="1A823622">
                  <wp:extent cx="1152000" cy="1152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5.png"/>
                          <pic:cNvPicPr/>
                        </pic:nvPicPr>
                        <pic:blipFill>
                          <a:blip r:embed="rId68"/>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4FDC1F46" w14:textId="77777777" w:rsidR="008E45D3" w:rsidRDefault="00387256">
            <w:pPr>
              <w:spacing w:before="20" w:after="20" w:line="240" w:lineRule="auto"/>
            </w:pPr>
            <w:r>
              <w:rPr>
                <w:sz w:val="22"/>
              </w:rPr>
              <w:t>Citra CT paru-paru (Benign).</w:t>
            </w:r>
          </w:p>
        </w:tc>
        <w:tc>
          <w:tcPr>
            <w:tcW w:w="3103" w:type="dxa"/>
            <w:tcBorders>
              <w:top w:val="single" w:sz="4" w:space="0" w:color="000000"/>
              <w:left w:val="single" w:sz="4" w:space="0" w:color="000000"/>
              <w:bottom w:val="single" w:sz="4" w:space="0" w:color="000000"/>
              <w:right w:val="single" w:sz="4" w:space="0" w:color="000000"/>
            </w:tcBorders>
          </w:tcPr>
          <w:p w14:paraId="4AA8922D" w14:textId="77777777" w:rsidR="008E45D3" w:rsidRDefault="00387256">
            <w:pPr>
              <w:spacing w:before="20" w:after="20" w:line="240" w:lineRule="auto"/>
            </w:pPr>
            <w:r>
              <w:rPr>
                <w:b/>
                <w:sz w:val="22"/>
              </w:rPr>
              <w:t>Diterima:</w:t>
            </w:r>
            <w:r>
              <w:rPr>
                <w:sz w:val="22"/>
              </w:rPr>
              <w:t xml:space="preserve"> Tervalidasi sebagai CT paru-paru (98,5% keyakinan).</w:t>
            </w:r>
          </w:p>
        </w:tc>
      </w:tr>
      <w:tr w:rsidR="008E45D3" w14:paraId="28BA2F4D"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5AE0F1DB" w14:textId="77777777" w:rsidR="008E45D3" w:rsidRDefault="00387256">
            <w:pPr>
              <w:spacing w:before="20" w:after="20" w:line="240" w:lineRule="auto"/>
              <w:jc w:val="center"/>
            </w:pPr>
            <w:r>
              <w:rPr>
                <w:sz w:val="22"/>
              </w:rPr>
              <w:t>6</w:t>
            </w:r>
          </w:p>
        </w:tc>
        <w:tc>
          <w:tcPr>
            <w:tcW w:w="2098" w:type="dxa"/>
            <w:tcBorders>
              <w:top w:val="single" w:sz="4" w:space="0" w:color="000000"/>
              <w:left w:val="single" w:sz="4" w:space="0" w:color="000000"/>
              <w:bottom w:val="single" w:sz="4" w:space="0" w:color="000000"/>
              <w:right w:val="single" w:sz="4" w:space="0" w:color="000000"/>
            </w:tcBorders>
          </w:tcPr>
          <w:p w14:paraId="02AB510E" w14:textId="77777777" w:rsidR="008E45D3" w:rsidRDefault="00387256">
            <w:pPr>
              <w:spacing w:before="20" w:after="20" w:line="240" w:lineRule="auto"/>
              <w:jc w:val="center"/>
            </w:pPr>
            <w:r>
              <w:rPr>
                <w:noProof/>
              </w:rPr>
              <w:drawing>
                <wp:inline distT="0" distB="0" distL="0" distR="0" wp14:anchorId="1063754B" wp14:editId="529787E6">
                  <wp:extent cx="1152000" cy="1152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6.png"/>
                          <pic:cNvPicPr/>
                        </pic:nvPicPr>
                        <pic:blipFill>
                          <a:blip r:embed="rId69"/>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0151282F" w14:textId="77777777" w:rsidR="008E45D3" w:rsidRDefault="00387256">
            <w:pPr>
              <w:spacing w:before="20" w:after="20" w:line="240" w:lineRule="auto"/>
            </w:pPr>
            <w:r>
              <w:rPr>
                <w:sz w:val="22"/>
              </w:rPr>
              <w:t>Citra CT paru-paru (Benign).</w:t>
            </w:r>
          </w:p>
        </w:tc>
        <w:tc>
          <w:tcPr>
            <w:tcW w:w="3103" w:type="dxa"/>
            <w:tcBorders>
              <w:top w:val="single" w:sz="4" w:space="0" w:color="000000"/>
              <w:left w:val="single" w:sz="4" w:space="0" w:color="000000"/>
              <w:bottom w:val="single" w:sz="4" w:space="0" w:color="000000"/>
              <w:right w:val="single" w:sz="4" w:space="0" w:color="000000"/>
            </w:tcBorders>
          </w:tcPr>
          <w:p w14:paraId="217F38FE" w14:textId="77777777" w:rsidR="008E45D3" w:rsidRDefault="00387256">
            <w:pPr>
              <w:spacing w:before="20" w:after="20" w:line="240" w:lineRule="auto"/>
            </w:pPr>
            <w:r>
              <w:rPr>
                <w:b/>
                <w:sz w:val="22"/>
              </w:rPr>
              <w:t>Diterima:</w:t>
            </w:r>
            <w:r>
              <w:rPr>
                <w:sz w:val="22"/>
              </w:rPr>
              <w:t xml:space="preserve"> Tervalidasi sebagai CT paru-paru (98,3% keyakinan).</w:t>
            </w:r>
          </w:p>
        </w:tc>
      </w:tr>
      <w:tr w:rsidR="008E45D3" w14:paraId="4B952CA2"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09B56B2A" w14:textId="77777777" w:rsidR="008E45D3" w:rsidRDefault="00387256">
            <w:pPr>
              <w:spacing w:before="20" w:after="20" w:line="240" w:lineRule="auto"/>
              <w:jc w:val="center"/>
            </w:pPr>
            <w:r>
              <w:rPr>
                <w:sz w:val="22"/>
              </w:rPr>
              <w:t>7</w:t>
            </w:r>
          </w:p>
        </w:tc>
        <w:tc>
          <w:tcPr>
            <w:tcW w:w="2098" w:type="dxa"/>
            <w:tcBorders>
              <w:top w:val="single" w:sz="4" w:space="0" w:color="000000"/>
              <w:left w:val="single" w:sz="4" w:space="0" w:color="000000"/>
              <w:bottom w:val="single" w:sz="4" w:space="0" w:color="000000"/>
              <w:right w:val="single" w:sz="4" w:space="0" w:color="000000"/>
            </w:tcBorders>
          </w:tcPr>
          <w:p w14:paraId="0FDCDF59" w14:textId="77777777" w:rsidR="008E45D3" w:rsidRDefault="00387256">
            <w:pPr>
              <w:spacing w:before="20" w:after="20" w:line="240" w:lineRule="auto"/>
              <w:jc w:val="center"/>
            </w:pPr>
            <w:r>
              <w:rPr>
                <w:noProof/>
              </w:rPr>
              <w:drawing>
                <wp:inline distT="0" distB="0" distL="0" distR="0" wp14:anchorId="1A45719A" wp14:editId="7523DBC3">
                  <wp:extent cx="1152000" cy="1152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7.png"/>
                          <pic:cNvPicPr/>
                        </pic:nvPicPr>
                        <pic:blipFill>
                          <a:blip r:embed="rId70"/>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27711431" w14:textId="77777777" w:rsidR="008E45D3" w:rsidRDefault="00387256">
            <w:pPr>
              <w:spacing w:before="20" w:after="20" w:line="240" w:lineRule="auto"/>
            </w:pPr>
            <w:r>
              <w:rPr>
                <w:sz w:val="22"/>
              </w:rPr>
              <w:t>Citra CT paru-paru (Benign).</w:t>
            </w:r>
          </w:p>
        </w:tc>
        <w:tc>
          <w:tcPr>
            <w:tcW w:w="3103" w:type="dxa"/>
            <w:tcBorders>
              <w:top w:val="single" w:sz="4" w:space="0" w:color="000000"/>
              <w:left w:val="single" w:sz="4" w:space="0" w:color="000000"/>
              <w:bottom w:val="single" w:sz="4" w:space="0" w:color="000000"/>
              <w:right w:val="single" w:sz="4" w:space="0" w:color="000000"/>
            </w:tcBorders>
          </w:tcPr>
          <w:p w14:paraId="38205622" w14:textId="77777777" w:rsidR="008E45D3" w:rsidRDefault="00387256">
            <w:pPr>
              <w:spacing w:before="20" w:after="20" w:line="240" w:lineRule="auto"/>
            </w:pPr>
            <w:r>
              <w:rPr>
                <w:b/>
                <w:sz w:val="22"/>
              </w:rPr>
              <w:t>Diterima:</w:t>
            </w:r>
            <w:r>
              <w:rPr>
                <w:sz w:val="22"/>
              </w:rPr>
              <w:t xml:space="preserve"> Tervalidasi sebagai CT paru-paru (98,0% keyakinan).</w:t>
            </w:r>
          </w:p>
        </w:tc>
      </w:tr>
      <w:tr w:rsidR="008E45D3" w14:paraId="25E1B8A1"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34DE0F94" w14:textId="77777777" w:rsidR="008E45D3" w:rsidRDefault="00387256">
            <w:pPr>
              <w:spacing w:before="20" w:after="20" w:line="240" w:lineRule="auto"/>
              <w:jc w:val="center"/>
            </w:pPr>
            <w:r>
              <w:rPr>
                <w:sz w:val="22"/>
              </w:rPr>
              <w:t>8</w:t>
            </w:r>
          </w:p>
        </w:tc>
        <w:tc>
          <w:tcPr>
            <w:tcW w:w="2098" w:type="dxa"/>
            <w:tcBorders>
              <w:top w:val="single" w:sz="4" w:space="0" w:color="000000"/>
              <w:left w:val="single" w:sz="4" w:space="0" w:color="000000"/>
              <w:bottom w:val="single" w:sz="4" w:space="0" w:color="000000"/>
              <w:right w:val="single" w:sz="4" w:space="0" w:color="000000"/>
            </w:tcBorders>
          </w:tcPr>
          <w:p w14:paraId="46087A9B" w14:textId="77777777" w:rsidR="008E45D3" w:rsidRDefault="00387256">
            <w:pPr>
              <w:spacing w:before="20" w:after="20" w:line="240" w:lineRule="auto"/>
              <w:jc w:val="center"/>
            </w:pPr>
            <w:r>
              <w:rPr>
                <w:noProof/>
              </w:rPr>
              <w:drawing>
                <wp:inline distT="0" distB="0" distL="0" distR="0" wp14:anchorId="7BB2B83B" wp14:editId="12529AF5">
                  <wp:extent cx="1152000" cy="1152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8.png"/>
                          <pic:cNvPicPr/>
                        </pic:nvPicPr>
                        <pic:blipFill>
                          <a:blip r:embed="rId71"/>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4E545DFB" w14:textId="77777777" w:rsidR="008E45D3" w:rsidRDefault="00387256">
            <w:pPr>
              <w:spacing w:before="20" w:after="20" w:line="240" w:lineRule="auto"/>
            </w:pPr>
            <w:r>
              <w:rPr>
                <w:sz w:val="22"/>
              </w:rPr>
              <w:t>Citra CT paru-paru (Benign).</w:t>
            </w:r>
          </w:p>
        </w:tc>
        <w:tc>
          <w:tcPr>
            <w:tcW w:w="3103" w:type="dxa"/>
            <w:tcBorders>
              <w:top w:val="single" w:sz="4" w:space="0" w:color="000000"/>
              <w:left w:val="single" w:sz="4" w:space="0" w:color="000000"/>
              <w:bottom w:val="single" w:sz="4" w:space="0" w:color="000000"/>
              <w:right w:val="single" w:sz="4" w:space="0" w:color="000000"/>
            </w:tcBorders>
          </w:tcPr>
          <w:p w14:paraId="15A63F93" w14:textId="77777777" w:rsidR="008E45D3" w:rsidRDefault="00387256">
            <w:pPr>
              <w:spacing w:before="20" w:after="20" w:line="240" w:lineRule="auto"/>
            </w:pPr>
            <w:r>
              <w:rPr>
                <w:b/>
                <w:sz w:val="22"/>
              </w:rPr>
              <w:t>Diterima:</w:t>
            </w:r>
            <w:r>
              <w:rPr>
                <w:sz w:val="22"/>
              </w:rPr>
              <w:t xml:space="preserve"> Tervalidasi sebagai CT paru-paru (99,7% keyakinan).</w:t>
            </w:r>
          </w:p>
        </w:tc>
      </w:tr>
      <w:tr w:rsidR="008E45D3" w14:paraId="05B5A7E9"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5F74C43D" w14:textId="77777777" w:rsidR="008E45D3" w:rsidRDefault="00387256">
            <w:pPr>
              <w:spacing w:before="20" w:after="20" w:line="240" w:lineRule="auto"/>
              <w:jc w:val="center"/>
            </w:pPr>
            <w:r>
              <w:rPr>
                <w:sz w:val="22"/>
              </w:rPr>
              <w:t>9</w:t>
            </w:r>
          </w:p>
        </w:tc>
        <w:tc>
          <w:tcPr>
            <w:tcW w:w="2098" w:type="dxa"/>
            <w:tcBorders>
              <w:top w:val="single" w:sz="4" w:space="0" w:color="000000"/>
              <w:left w:val="single" w:sz="4" w:space="0" w:color="000000"/>
              <w:bottom w:val="single" w:sz="4" w:space="0" w:color="000000"/>
              <w:right w:val="single" w:sz="4" w:space="0" w:color="000000"/>
            </w:tcBorders>
          </w:tcPr>
          <w:p w14:paraId="1D994A81" w14:textId="77777777" w:rsidR="008E45D3" w:rsidRDefault="00387256">
            <w:pPr>
              <w:spacing w:before="20" w:after="20" w:line="240" w:lineRule="auto"/>
              <w:jc w:val="center"/>
            </w:pPr>
            <w:r>
              <w:rPr>
                <w:noProof/>
              </w:rPr>
              <w:drawing>
                <wp:inline distT="0" distB="0" distL="0" distR="0" wp14:anchorId="060F75A9" wp14:editId="1A2180E8">
                  <wp:extent cx="1152000" cy="1152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09.png"/>
                          <pic:cNvPicPr/>
                        </pic:nvPicPr>
                        <pic:blipFill>
                          <a:blip r:embed="rId72"/>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1CCBF162" w14:textId="77777777" w:rsidR="008E45D3" w:rsidRDefault="00387256">
            <w:pPr>
              <w:spacing w:before="20" w:after="20" w:line="240" w:lineRule="auto"/>
            </w:pPr>
            <w:r>
              <w:rPr>
                <w:sz w:val="22"/>
              </w:rPr>
              <w:t>Citra CT paru-paru (Normal).</w:t>
            </w:r>
          </w:p>
        </w:tc>
        <w:tc>
          <w:tcPr>
            <w:tcW w:w="3103" w:type="dxa"/>
            <w:tcBorders>
              <w:top w:val="single" w:sz="4" w:space="0" w:color="000000"/>
              <w:left w:val="single" w:sz="4" w:space="0" w:color="000000"/>
              <w:bottom w:val="single" w:sz="4" w:space="0" w:color="000000"/>
              <w:right w:val="single" w:sz="4" w:space="0" w:color="000000"/>
            </w:tcBorders>
          </w:tcPr>
          <w:p w14:paraId="56F8111F" w14:textId="77777777" w:rsidR="008E45D3" w:rsidRDefault="00387256">
            <w:pPr>
              <w:spacing w:before="20" w:after="20" w:line="240" w:lineRule="auto"/>
            </w:pPr>
            <w:r>
              <w:rPr>
                <w:b/>
                <w:sz w:val="22"/>
              </w:rPr>
              <w:t>Diterima:</w:t>
            </w:r>
            <w:r>
              <w:rPr>
                <w:sz w:val="22"/>
              </w:rPr>
              <w:t xml:space="preserve"> Tervalidasi sebagai CT paru-paru (95,2% keyakinan).</w:t>
            </w:r>
          </w:p>
        </w:tc>
      </w:tr>
      <w:tr w:rsidR="008E45D3" w14:paraId="4E3CBE50"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24F73A5D" w14:textId="77777777" w:rsidR="008E45D3" w:rsidRDefault="00387256">
            <w:pPr>
              <w:spacing w:before="20" w:after="20" w:line="240" w:lineRule="auto"/>
              <w:jc w:val="center"/>
            </w:pPr>
            <w:r>
              <w:rPr>
                <w:sz w:val="22"/>
              </w:rPr>
              <w:t>10</w:t>
            </w:r>
          </w:p>
        </w:tc>
        <w:tc>
          <w:tcPr>
            <w:tcW w:w="2098" w:type="dxa"/>
            <w:tcBorders>
              <w:top w:val="single" w:sz="4" w:space="0" w:color="000000"/>
              <w:left w:val="single" w:sz="4" w:space="0" w:color="000000"/>
              <w:bottom w:val="single" w:sz="4" w:space="0" w:color="000000"/>
              <w:right w:val="single" w:sz="4" w:space="0" w:color="000000"/>
            </w:tcBorders>
          </w:tcPr>
          <w:p w14:paraId="3B86B569" w14:textId="77777777" w:rsidR="008E45D3" w:rsidRDefault="00387256">
            <w:pPr>
              <w:spacing w:before="20" w:after="20" w:line="240" w:lineRule="auto"/>
              <w:jc w:val="center"/>
            </w:pPr>
            <w:r>
              <w:rPr>
                <w:noProof/>
              </w:rPr>
              <w:drawing>
                <wp:inline distT="0" distB="0" distL="0" distR="0" wp14:anchorId="125AF3B7" wp14:editId="46446622">
                  <wp:extent cx="1152000" cy="8310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0.png"/>
                          <pic:cNvPicPr/>
                        </pic:nvPicPr>
                        <pic:blipFill>
                          <a:blip r:embed="rId73"/>
                          <a:stretch>
                            <a:fillRect/>
                          </a:stretch>
                        </pic:blipFill>
                        <pic:spPr>
                          <a:xfrm>
                            <a:off x="0" y="0"/>
                            <a:ext cx="1152000" cy="831085"/>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39EA5CC1" w14:textId="77777777" w:rsidR="008E45D3" w:rsidRDefault="00387256">
            <w:pPr>
              <w:spacing w:before="20" w:after="20" w:line="240" w:lineRule="auto"/>
            </w:pPr>
            <w:r>
              <w:rPr>
                <w:sz w:val="22"/>
              </w:rPr>
              <w:t>Citra CT paru-paru (Normal).</w:t>
            </w:r>
          </w:p>
        </w:tc>
        <w:tc>
          <w:tcPr>
            <w:tcW w:w="3103" w:type="dxa"/>
            <w:tcBorders>
              <w:top w:val="single" w:sz="4" w:space="0" w:color="000000"/>
              <w:left w:val="single" w:sz="4" w:space="0" w:color="000000"/>
              <w:bottom w:val="single" w:sz="4" w:space="0" w:color="000000"/>
              <w:right w:val="single" w:sz="4" w:space="0" w:color="000000"/>
            </w:tcBorders>
          </w:tcPr>
          <w:p w14:paraId="6EF52942" w14:textId="77777777" w:rsidR="008E45D3" w:rsidRDefault="00387256">
            <w:pPr>
              <w:spacing w:before="20" w:after="20" w:line="240" w:lineRule="auto"/>
            </w:pPr>
            <w:r>
              <w:rPr>
                <w:b/>
                <w:sz w:val="22"/>
              </w:rPr>
              <w:t>Diterima:</w:t>
            </w:r>
            <w:r>
              <w:rPr>
                <w:sz w:val="22"/>
              </w:rPr>
              <w:t xml:space="preserve"> Tervalidasi sebagai CT paru-paru (95,8% keyakinan).</w:t>
            </w:r>
          </w:p>
        </w:tc>
      </w:tr>
      <w:tr w:rsidR="008E45D3" w14:paraId="65F9C5E5"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0B5DEE4A" w14:textId="77777777" w:rsidR="008E45D3" w:rsidRDefault="00387256">
            <w:pPr>
              <w:spacing w:before="20" w:after="20" w:line="240" w:lineRule="auto"/>
              <w:jc w:val="center"/>
            </w:pPr>
            <w:r>
              <w:rPr>
                <w:sz w:val="22"/>
              </w:rPr>
              <w:lastRenderedPageBreak/>
              <w:t>11</w:t>
            </w:r>
          </w:p>
        </w:tc>
        <w:tc>
          <w:tcPr>
            <w:tcW w:w="2098" w:type="dxa"/>
            <w:tcBorders>
              <w:top w:val="single" w:sz="4" w:space="0" w:color="000000"/>
              <w:left w:val="single" w:sz="4" w:space="0" w:color="000000"/>
              <w:bottom w:val="single" w:sz="4" w:space="0" w:color="000000"/>
              <w:right w:val="single" w:sz="4" w:space="0" w:color="000000"/>
            </w:tcBorders>
          </w:tcPr>
          <w:p w14:paraId="2D8B3D96" w14:textId="77777777" w:rsidR="008E45D3" w:rsidRDefault="00387256">
            <w:pPr>
              <w:spacing w:before="20" w:after="20" w:line="240" w:lineRule="auto"/>
              <w:jc w:val="center"/>
            </w:pPr>
            <w:r>
              <w:rPr>
                <w:noProof/>
              </w:rPr>
              <w:drawing>
                <wp:inline distT="0" distB="0" distL="0" distR="0" wp14:anchorId="490EF819" wp14:editId="5E50B770">
                  <wp:extent cx="1152000" cy="1152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1.png"/>
                          <pic:cNvPicPr/>
                        </pic:nvPicPr>
                        <pic:blipFill>
                          <a:blip r:embed="rId74"/>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51C67FE1" w14:textId="77777777" w:rsidR="008E45D3" w:rsidRDefault="00387256">
            <w:pPr>
              <w:spacing w:before="20" w:after="20" w:line="240" w:lineRule="auto"/>
            </w:pPr>
            <w:r>
              <w:rPr>
                <w:sz w:val="22"/>
              </w:rPr>
              <w:t>Citra CT paru-paru (Normal).</w:t>
            </w:r>
          </w:p>
        </w:tc>
        <w:tc>
          <w:tcPr>
            <w:tcW w:w="3103" w:type="dxa"/>
            <w:tcBorders>
              <w:top w:val="single" w:sz="4" w:space="0" w:color="000000"/>
              <w:left w:val="single" w:sz="4" w:space="0" w:color="000000"/>
              <w:bottom w:val="single" w:sz="4" w:space="0" w:color="000000"/>
              <w:right w:val="single" w:sz="4" w:space="0" w:color="000000"/>
            </w:tcBorders>
          </w:tcPr>
          <w:p w14:paraId="4724B327" w14:textId="77777777" w:rsidR="008E45D3" w:rsidRDefault="00387256">
            <w:pPr>
              <w:spacing w:before="20" w:after="20" w:line="240" w:lineRule="auto"/>
            </w:pPr>
            <w:r>
              <w:rPr>
                <w:b/>
                <w:sz w:val="22"/>
              </w:rPr>
              <w:t>Diterima:</w:t>
            </w:r>
            <w:r>
              <w:rPr>
                <w:sz w:val="22"/>
              </w:rPr>
              <w:t xml:space="preserve"> Tervalidasi sebagai CT paru-paru (95,1% keyakinan).</w:t>
            </w:r>
          </w:p>
        </w:tc>
      </w:tr>
      <w:tr w:rsidR="008E45D3" w14:paraId="0F7AA7C4"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3A29BD28" w14:textId="77777777" w:rsidR="008E45D3" w:rsidRDefault="00387256">
            <w:pPr>
              <w:spacing w:before="20" w:after="20" w:line="240" w:lineRule="auto"/>
              <w:jc w:val="center"/>
            </w:pPr>
            <w:r>
              <w:rPr>
                <w:sz w:val="22"/>
              </w:rPr>
              <w:t>12</w:t>
            </w:r>
          </w:p>
        </w:tc>
        <w:tc>
          <w:tcPr>
            <w:tcW w:w="2098" w:type="dxa"/>
            <w:tcBorders>
              <w:top w:val="single" w:sz="4" w:space="0" w:color="000000"/>
              <w:left w:val="single" w:sz="4" w:space="0" w:color="000000"/>
              <w:bottom w:val="single" w:sz="4" w:space="0" w:color="000000"/>
              <w:right w:val="single" w:sz="4" w:space="0" w:color="000000"/>
            </w:tcBorders>
          </w:tcPr>
          <w:p w14:paraId="6E4A6EA3" w14:textId="77777777" w:rsidR="008E45D3" w:rsidRDefault="00387256">
            <w:pPr>
              <w:spacing w:before="20" w:after="20" w:line="240" w:lineRule="auto"/>
              <w:jc w:val="center"/>
            </w:pPr>
            <w:r>
              <w:rPr>
                <w:noProof/>
              </w:rPr>
              <w:drawing>
                <wp:inline distT="0" distB="0" distL="0" distR="0" wp14:anchorId="599A3427" wp14:editId="0BCFAEA9">
                  <wp:extent cx="1152000" cy="1152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2.png"/>
                          <pic:cNvPicPr/>
                        </pic:nvPicPr>
                        <pic:blipFill>
                          <a:blip r:embed="rId75"/>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38834B84" w14:textId="77777777" w:rsidR="008E45D3" w:rsidRDefault="00387256">
            <w:pPr>
              <w:spacing w:before="20" w:after="20" w:line="240" w:lineRule="auto"/>
            </w:pPr>
            <w:r>
              <w:rPr>
                <w:sz w:val="22"/>
              </w:rPr>
              <w:t>Citra CT paru-paru (Normal).</w:t>
            </w:r>
          </w:p>
        </w:tc>
        <w:tc>
          <w:tcPr>
            <w:tcW w:w="3103" w:type="dxa"/>
            <w:tcBorders>
              <w:top w:val="single" w:sz="4" w:space="0" w:color="000000"/>
              <w:left w:val="single" w:sz="4" w:space="0" w:color="000000"/>
              <w:bottom w:val="single" w:sz="4" w:space="0" w:color="000000"/>
              <w:right w:val="single" w:sz="4" w:space="0" w:color="000000"/>
            </w:tcBorders>
          </w:tcPr>
          <w:p w14:paraId="1FF4DACD" w14:textId="77777777" w:rsidR="008E45D3" w:rsidRDefault="00387256">
            <w:pPr>
              <w:spacing w:before="20" w:after="20" w:line="240" w:lineRule="auto"/>
            </w:pPr>
            <w:r>
              <w:rPr>
                <w:b/>
                <w:sz w:val="22"/>
              </w:rPr>
              <w:t>Diterima:</w:t>
            </w:r>
            <w:r>
              <w:rPr>
                <w:sz w:val="22"/>
              </w:rPr>
              <w:t xml:space="preserve"> Tervalidasi sebagai CT paru-paru (96,3% keyakinan).</w:t>
            </w:r>
          </w:p>
        </w:tc>
      </w:tr>
      <w:tr w:rsidR="008E45D3" w14:paraId="585CDFB6"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6F82D401" w14:textId="77777777" w:rsidR="008E45D3" w:rsidRDefault="00387256">
            <w:pPr>
              <w:spacing w:before="20" w:after="20" w:line="240" w:lineRule="auto"/>
              <w:jc w:val="center"/>
            </w:pPr>
            <w:r>
              <w:rPr>
                <w:sz w:val="22"/>
              </w:rPr>
              <w:t>13</w:t>
            </w:r>
          </w:p>
        </w:tc>
        <w:tc>
          <w:tcPr>
            <w:tcW w:w="2098" w:type="dxa"/>
            <w:tcBorders>
              <w:top w:val="single" w:sz="4" w:space="0" w:color="000000"/>
              <w:left w:val="single" w:sz="4" w:space="0" w:color="000000"/>
              <w:bottom w:val="single" w:sz="4" w:space="0" w:color="000000"/>
              <w:right w:val="single" w:sz="4" w:space="0" w:color="000000"/>
            </w:tcBorders>
          </w:tcPr>
          <w:p w14:paraId="090C2759" w14:textId="77777777" w:rsidR="008E45D3" w:rsidRDefault="00387256">
            <w:pPr>
              <w:spacing w:before="20" w:after="20" w:line="240" w:lineRule="auto"/>
              <w:jc w:val="center"/>
            </w:pPr>
            <w:r>
              <w:rPr>
                <w:noProof/>
              </w:rPr>
              <w:drawing>
                <wp:inline distT="0" distB="0" distL="0" distR="0" wp14:anchorId="396C51DA" wp14:editId="0B8CE47A">
                  <wp:extent cx="1152000" cy="1152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3.png"/>
                          <pic:cNvPicPr/>
                        </pic:nvPicPr>
                        <pic:blipFill>
                          <a:blip r:embed="rId76"/>
                          <a:stretch>
                            <a:fillRect/>
                          </a:stretch>
                        </pic:blipFill>
                        <pic:spPr>
                          <a:xfrm>
                            <a:off x="0" y="0"/>
                            <a:ext cx="1152000" cy="1152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324E33E9"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7D2A3C6B" w14:textId="77777777" w:rsidR="008E45D3" w:rsidRDefault="00387256">
            <w:pPr>
              <w:spacing w:before="20" w:after="20" w:line="240" w:lineRule="auto"/>
            </w:pPr>
            <w:r>
              <w:rPr>
                <w:b/>
                <w:sz w:val="22"/>
              </w:rPr>
              <w:t>Ditolak:</w:t>
            </w:r>
            <w:r>
              <w:rPr>
                <w:sz w:val="22"/>
              </w:rPr>
              <w:t xml:space="preserve"> Citra terdeteksi BUKAN CT paru-paru (keyakinan CT paru 21,0%).</w:t>
            </w:r>
          </w:p>
        </w:tc>
      </w:tr>
      <w:tr w:rsidR="008E45D3" w14:paraId="2D0B1FAE"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7DFF3948" w14:textId="77777777" w:rsidR="008E45D3" w:rsidRDefault="00387256">
            <w:pPr>
              <w:spacing w:before="20" w:after="20" w:line="240" w:lineRule="auto"/>
              <w:jc w:val="center"/>
            </w:pPr>
            <w:r>
              <w:rPr>
                <w:sz w:val="22"/>
              </w:rPr>
              <w:t>14</w:t>
            </w:r>
          </w:p>
        </w:tc>
        <w:tc>
          <w:tcPr>
            <w:tcW w:w="2098" w:type="dxa"/>
            <w:tcBorders>
              <w:top w:val="single" w:sz="4" w:space="0" w:color="000000"/>
              <w:left w:val="single" w:sz="4" w:space="0" w:color="000000"/>
              <w:bottom w:val="single" w:sz="4" w:space="0" w:color="000000"/>
              <w:right w:val="single" w:sz="4" w:space="0" w:color="000000"/>
            </w:tcBorders>
          </w:tcPr>
          <w:p w14:paraId="43457C23" w14:textId="77777777" w:rsidR="008E45D3" w:rsidRDefault="00387256">
            <w:pPr>
              <w:spacing w:before="20" w:after="20" w:line="240" w:lineRule="auto"/>
              <w:jc w:val="center"/>
            </w:pPr>
            <w:r>
              <w:rPr>
                <w:noProof/>
              </w:rPr>
              <w:drawing>
                <wp:inline distT="0" distB="0" distL="0" distR="0" wp14:anchorId="3725CC5A" wp14:editId="401D5CBB">
                  <wp:extent cx="1152000" cy="76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4.png"/>
                          <pic:cNvPicPr/>
                        </pic:nvPicPr>
                        <pic:blipFill>
                          <a:blip r:embed="rId77"/>
                          <a:stretch>
                            <a:fillRect/>
                          </a:stretch>
                        </pic:blipFill>
                        <pic:spPr>
                          <a:xfrm>
                            <a:off x="0" y="0"/>
                            <a:ext cx="1152000" cy="768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5BB823A7"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423CAECF" w14:textId="77777777" w:rsidR="008E45D3" w:rsidRDefault="00387256">
            <w:pPr>
              <w:spacing w:before="20" w:after="20" w:line="240" w:lineRule="auto"/>
            </w:pPr>
            <w:r>
              <w:rPr>
                <w:b/>
                <w:sz w:val="22"/>
              </w:rPr>
              <w:t>Ditolak:</w:t>
            </w:r>
            <w:r>
              <w:rPr>
                <w:sz w:val="22"/>
              </w:rPr>
              <w:t xml:space="preserve"> Citra terdeteksi BUKAN CT paru-paru (keyakinan CT paru 1,0%).</w:t>
            </w:r>
          </w:p>
        </w:tc>
      </w:tr>
      <w:tr w:rsidR="008E45D3" w14:paraId="339CA3B8"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1ECB1FF1" w14:textId="77777777" w:rsidR="008E45D3" w:rsidRDefault="00387256">
            <w:pPr>
              <w:spacing w:before="20" w:after="20" w:line="240" w:lineRule="auto"/>
              <w:jc w:val="center"/>
            </w:pPr>
            <w:r>
              <w:rPr>
                <w:sz w:val="22"/>
              </w:rPr>
              <w:t>15</w:t>
            </w:r>
          </w:p>
        </w:tc>
        <w:tc>
          <w:tcPr>
            <w:tcW w:w="2098" w:type="dxa"/>
            <w:tcBorders>
              <w:top w:val="single" w:sz="4" w:space="0" w:color="000000"/>
              <w:left w:val="single" w:sz="4" w:space="0" w:color="000000"/>
              <w:bottom w:val="single" w:sz="4" w:space="0" w:color="000000"/>
              <w:right w:val="single" w:sz="4" w:space="0" w:color="000000"/>
            </w:tcBorders>
          </w:tcPr>
          <w:p w14:paraId="71953032" w14:textId="77777777" w:rsidR="008E45D3" w:rsidRDefault="00387256">
            <w:pPr>
              <w:spacing w:before="20" w:after="20" w:line="240" w:lineRule="auto"/>
              <w:jc w:val="center"/>
            </w:pPr>
            <w:r>
              <w:rPr>
                <w:noProof/>
              </w:rPr>
              <w:drawing>
                <wp:inline distT="0" distB="0" distL="0" distR="0" wp14:anchorId="417B4913" wp14:editId="31AF4142">
                  <wp:extent cx="1152000" cy="864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5.png"/>
                          <pic:cNvPicPr/>
                        </pic:nvPicPr>
                        <pic:blipFill>
                          <a:blip r:embed="rId78"/>
                          <a:stretch>
                            <a:fillRect/>
                          </a:stretch>
                        </pic:blipFill>
                        <pic:spPr>
                          <a:xfrm>
                            <a:off x="0" y="0"/>
                            <a:ext cx="1152000" cy="864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0366F198"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1F4EF869" w14:textId="77777777" w:rsidR="008E45D3" w:rsidRDefault="00387256">
            <w:pPr>
              <w:spacing w:before="20" w:after="20" w:line="240" w:lineRule="auto"/>
            </w:pPr>
            <w:r>
              <w:rPr>
                <w:b/>
                <w:sz w:val="22"/>
              </w:rPr>
              <w:t>Ditolak:</w:t>
            </w:r>
            <w:r>
              <w:rPr>
                <w:sz w:val="22"/>
              </w:rPr>
              <w:t xml:space="preserve"> Citra terdeteksi BUKAN CT paru-paru (keyakinan CT paru 16,2%).</w:t>
            </w:r>
          </w:p>
        </w:tc>
      </w:tr>
      <w:tr w:rsidR="008E45D3" w14:paraId="33BC491F"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1B419FF0" w14:textId="77777777" w:rsidR="008E45D3" w:rsidRDefault="00387256">
            <w:pPr>
              <w:spacing w:before="20" w:after="20" w:line="240" w:lineRule="auto"/>
              <w:jc w:val="center"/>
            </w:pPr>
            <w:r>
              <w:rPr>
                <w:sz w:val="22"/>
              </w:rPr>
              <w:t>16</w:t>
            </w:r>
          </w:p>
        </w:tc>
        <w:tc>
          <w:tcPr>
            <w:tcW w:w="2098" w:type="dxa"/>
            <w:tcBorders>
              <w:top w:val="single" w:sz="4" w:space="0" w:color="000000"/>
              <w:left w:val="single" w:sz="4" w:space="0" w:color="000000"/>
              <w:bottom w:val="single" w:sz="4" w:space="0" w:color="000000"/>
              <w:right w:val="single" w:sz="4" w:space="0" w:color="000000"/>
            </w:tcBorders>
          </w:tcPr>
          <w:p w14:paraId="3FA188B6" w14:textId="77777777" w:rsidR="008E45D3" w:rsidRDefault="00387256">
            <w:pPr>
              <w:spacing w:before="20" w:after="20" w:line="240" w:lineRule="auto"/>
              <w:jc w:val="center"/>
            </w:pPr>
            <w:r>
              <w:rPr>
                <w:noProof/>
              </w:rPr>
              <w:drawing>
                <wp:inline distT="0" distB="0" distL="0" distR="0" wp14:anchorId="2B675546" wp14:editId="363F1F2B">
                  <wp:extent cx="1152000" cy="17157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6.png"/>
                          <pic:cNvPicPr/>
                        </pic:nvPicPr>
                        <pic:blipFill>
                          <a:blip r:embed="rId79"/>
                          <a:stretch>
                            <a:fillRect/>
                          </a:stretch>
                        </pic:blipFill>
                        <pic:spPr>
                          <a:xfrm>
                            <a:off x="0" y="0"/>
                            <a:ext cx="1152000" cy="1715745"/>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330695BE"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1EAB7BE2" w14:textId="77777777" w:rsidR="008E45D3" w:rsidRDefault="00387256">
            <w:pPr>
              <w:spacing w:before="20" w:after="20" w:line="240" w:lineRule="auto"/>
            </w:pPr>
            <w:r>
              <w:rPr>
                <w:b/>
                <w:sz w:val="22"/>
              </w:rPr>
              <w:t>Ditolak:</w:t>
            </w:r>
            <w:r>
              <w:rPr>
                <w:sz w:val="22"/>
              </w:rPr>
              <w:t xml:space="preserve"> Citra terdeteksi BUKAN CT paru-paru (keyakinan CT paru 4,2%).</w:t>
            </w:r>
          </w:p>
        </w:tc>
      </w:tr>
      <w:tr w:rsidR="008E45D3" w14:paraId="3832395B"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594DF0B1" w14:textId="77777777" w:rsidR="008E45D3" w:rsidRDefault="00387256">
            <w:pPr>
              <w:spacing w:before="20" w:after="20" w:line="240" w:lineRule="auto"/>
              <w:jc w:val="center"/>
            </w:pPr>
            <w:r>
              <w:rPr>
                <w:sz w:val="22"/>
              </w:rPr>
              <w:lastRenderedPageBreak/>
              <w:t>17</w:t>
            </w:r>
          </w:p>
        </w:tc>
        <w:tc>
          <w:tcPr>
            <w:tcW w:w="2098" w:type="dxa"/>
            <w:tcBorders>
              <w:top w:val="single" w:sz="4" w:space="0" w:color="000000"/>
              <w:left w:val="single" w:sz="4" w:space="0" w:color="000000"/>
              <w:bottom w:val="single" w:sz="4" w:space="0" w:color="000000"/>
              <w:right w:val="single" w:sz="4" w:space="0" w:color="000000"/>
            </w:tcBorders>
          </w:tcPr>
          <w:p w14:paraId="1E17AC9D" w14:textId="77777777" w:rsidR="008E45D3" w:rsidRDefault="00387256">
            <w:pPr>
              <w:spacing w:before="20" w:after="20" w:line="240" w:lineRule="auto"/>
              <w:jc w:val="center"/>
            </w:pPr>
            <w:r>
              <w:rPr>
                <w:noProof/>
              </w:rPr>
              <w:drawing>
                <wp:inline distT="0" distB="0" distL="0" distR="0" wp14:anchorId="2E9B8C10" wp14:editId="20591AAE">
                  <wp:extent cx="1152000" cy="176583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7.png"/>
                          <pic:cNvPicPr/>
                        </pic:nvPicPr>
                        <pic:blipFill>
                          <a:blip r:embed="rId80"/>
                          <a:stretch>
                            <a:fillRect/>
                          </a:stretch>
                        </pic:blipFill>
                        <pic:spPr>
                          <a:xfrm>
                            <a:off x="0" y="0"/>
                            <a:ext cx="1152000" cy="1765839"/>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0D45D59C"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4B207B97" w14:textId="77777777" w:rsidR="008E45D3" w:rsidRDefault="00387256">
            <w:pPr>
              <w:spacing w:before="20" w:after="20" w:line="240" w:lineRule="auto"/>
            </w:pPr>
            <w:r>
              <w:rPr>
                <w:b/>
                <w:sz w:val="22"/>
              </w:rPr>
              <w:t>Ditolak:</w:t>
            </w:r>
            <w:r>
              <w:rPr>
                <w:sz w:val="22"/>
              </w:rPr>
              <w:t xml:space="preserve"> Citra terdeteksi BUKAN CT paru-paru (keyakinan CT paru 3,5%).</w:t>
            </w:r>
          </w:p>
        </w:tc>
      </w:tr>
      <w:tr w:rsidR="008E45D3" w14:paraId="3B70BA06"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79CF284E" w14:textId="77777777" w:rsidR="008E45D3" w:rsidRDefault="00387256">
            <w:pPr>
              <w:spacing w:before="20" w:after="20" w:line="240" w:lineRule="auto"/>
              <w:jc w:val="center"/>
            </w:pPr>
            <w:r>
              <w:rPr>
                <w:sz w:val="22"/>
              </w:rPr>
              <w:t>18</w:t>
            </w:r>
          </w:p>
        </w:tc>
        <w:tc>
          <w:tcPr>
            <w:tcW w:w="2098" w:type="dxa"/>
            <w:tcBorders>
              <w:top w:val="single" w:sz="4" w:space="0" w:color="000000"/>
              <w:left w:val="single" w:sz="4" w:space="0" w:color="000000"/>
              <w:bottom w:val="single" w:sz="4" w:space="0" w:color="000000"/>
              <w:right w:val="single" w:sz="4" w:space="0" w:color="000000"/>
            </w:tcBorders>
          </w:tcPr>
          <w:p w14:paraId="1B4A26C8" w14:textId="77777777" w:rsidR="008E45D3" w:rsidRDefault="00387256">
            <w:pPr>
              <w:spacing w:before="20" w:after="20" w:line="240" w:lineRule="auto"/>
              <w:jc w:val="center"/>
            </w:pPr>
            <w:r>
              <w:rPr>
                <w:noProof/>
              </w:rPr>
              <w:drawing>
                <wp:inline distT="0" distB="0" distL="0" distR="0" wp14:anchorId="15614906" wp14:editId="503B2D6A">
                  <wp:extent cx="1152000" cy="864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8.png"/>
                          <pic:cNvPicPr/>
                        </pic:nvPicPr>
                        <pic:blipFill>
                          <a:blip r:embed="rId81"/>
                          <a:stretch>
                            <a:fillRect/>
                          </a:stretch>
                        </pic:blipFill>
                        <pic:spPr>
                          <a:xfrm>
                            <a:off x="0" y="0"/>
                            <a:ext cx="1152000" cy="864000"/>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06BE969C"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58A48AE1" w14:textId="77777777" w:rsidR="008E45D3" w:rsidRDefault="00387256">
            <w:pPr>
              <w:spacing w:before="20" w:after="20" w:line="240" w:lineRule="auto"/>
            </w:pPr>
            <w:r>
              <w:rPr>
                <w:b/>
                <w:sz w:val="22"/>
              </w:rPr>
              <w:t>Ditolak:</w:t>
            </w:r>
            <w:r>
              <w:rPr>
                <w:sz w:val="22"/>
              </w:rPr>
              <w:t xml:space="preserve"> Citra terdeteksi BUKAN CT paru-paru (keyakinan CT paru 1,2%).</w:t>
            </w:r>
          </w:p>
        </w:tc>
      </w:tr>
      <w:tr w:rsidR="008E45D3" w14:paraId="0BCBC8DE"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6E9D3B50" w14:textId="77777777" w:rsidR="008E45D3" w:rsidRDefault="00387256">
            <w:pPr>
              <w:spacing w:before="20" w:after="20" w:line="240" w:lineRule="auto"/>
              <w:jc w:val="center"/>
            </w:pPr>
            <w:r>
              <w:rPr>
                <w:sz w:val="22"/>
              </w:rPr>
              <w:t>19</w:t>
            </w:r>
          </w:p>
        </w:tc>
        <w:tc>
          <w:tcPr>
            <w:tcW w:w="2098" w:type="dxa"/>
            <w:tcBorders>
              <w:top w:val="single" w:sz="4" w:space="0" w:color="000000"/>
              <w:left w:val="single" w:sz="4" w:space="0" w:color="000000"/>
              <w:bottom w:val="single" w:sz="4" w:space="0" w:color="000000"/>
              <w:right w:val="single" w:sz="4" w:space="0" w:color="000000"/>
            </w:tcBorders>
          </w:tcPr>
          <w:p w14:paraId="20F962AD" w14:textId="77777777" w:rsidR="008E45D3" w:rsidRDefault="00387256">
            <w:pPr>
              <w:spacing w:before="20" w:after="20" w:line="240" w:lineRule="auto"/>
              <w:jc w:val="center"/>
            </w:pPr>
            <w:r>
              <w:rPr>
                <w:noProof/>
              </w:rPr>
              <w:drawing>
                <wp:inline distT="0" distB="0" distL="0" distR="0" wp14:anchorId="094A2B3B" wp14:editId="7D69233D">
                  <wp:extent cx="1152000" cy="76525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19.png"/>
                          <pic:cNvPicPr/>
                        </pic:nvPicPr>
                        <pic:blipFill>
                          <a:blip r:embed="rId82"/>
                          <a:stretch>
                            <a:fillRect/>
                          </a:stretch>
                        </pic:blipFill>
                        <pic:spPr>
                          <a:xfrm>
                            <a:off x="0" y="0"/>
                            <a:ext cx="1152000" cy="765257"/>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1A4B4F02"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5622B021" w14:textId="77777777" w:rsidR="008E45D3" w:rsidRDefault="00387256">
            <w:pPr>
              <w:spacing w:before="20" w:after="20" w:line="240" w:lineRule="auto"/>
            </w:pPr>
            <w:r>
              <w:rPr>
                <w:b/>
                <w:sz w:val="22"/>
              </w:rPr>
              <w:t>Ditolak:</w:t>
            </w:r>
            <w:r>
              <w:rPr>
                <w:sz w:val="22"/>
              </w:rPr>
              <w:t xml:space="preserve"> Citra terdeteksi BUKAN CT paru-paru (keyakinan CT paru 7,2%).</w:t>
            </w:r>
          </w:p>
        </w:tc>
      </w:tr>
      <w:tr w:rsidR="008E45D3" w14:paraId="1A8201FE"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Pr>
          <w:p w14:paraId="23E5AF30" w14:textId="77777777" w:rsidR="008E45D3" w:rsidRDefault="00387256">
            <w:pPr>
              <w:spacing w:before="20" w:after="20" w:line="240" w:lineRule="auto"/>
              <w:jc w:val="center"/>
            </w:pPr>
            <w:r>
              <w:rPr>
                <w:sz w:val="22"/>
              </w:rPr>
              <w:t>20</w:t>
            </w:r>
          </w:p>
        </w:tc>
        <w:tc>
          <w:tcPr>
            <w:tcW w:w="2098" w:type="dxa"/>
            <w:tcBorders>
              <w:top w:val="single" w:sz="4" w:space="0" w:color="000000"/>
              <w:left w:val="single" w:sz="4" w:space="0" w:color="000000"/>
              <w:bottom w:val="single" w:sz="4" w:space="0" w:color="000000"/>
              <w:right w:val="single" w:sz="4" w:space="0" w:color="000000"/>
            </w:tcBorders>
          </w:tcPr>
          <w:p w14:paraId="3D7E834E" w14:textId="77777777" w:rsidR="008E45D3" w:rsidRDefault="00387256">
            <w:pPr>
              <w:spacing w:before="20" w:after="20" w:line="240" w:lineRule="auto"/>
              <w:jc w:val="center"/>
            </w:pPr>
            <w:r>
              <w:rPr>
                <w:noProof/>
              </w:rPr>
              <w:drawing>
                <wp:inline distT="0" distB="0" distL="0" distR="0" wp14:anchorId="4579CCD4" wp14:editId="6CB3A99E">
                  <wp:extent cx="1152000" cy="78171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_20.png"/>
                          <pic:cNvPicPr/>
                        </pic:nvPicPr>
                        <pic:blipFill>
                          <a:blip r:embed="rId83"/>
                          <a:stretch>
                            <a:fillRect/>
                          </a:stretch>
                        </pic:blipFill>
                        <pic:spPr>
                          <a:xfrm>
                            <a:off x="0" y="0"/>
                            <a:ext cx="1152000" cy="781714"/>
                          </a:xfrm>
                          <a:prstGeom prst="rect">
                            <a:avLst/>
                          </a:prstGeom>
                        </pic:spPr>
                      </pic:pic>
                    </a:graphicData>
                  </a:graphic>
                </wp:inline>
              </w:drawing>
            </w:r>
          </w:p>
        </w:tc>
        <w:tc>
          <w:tcPr>
            <w:tcW w:w="2129" w:type="dxa"/>
            <w:tcBorders>
              <w:top w:val="single" w:sz="4" w:space="0" w:color="000000"/>
              <w:left w:val="single" w:sz="4" w:space="0" w:color="000000"/>
              <w:bottom w:val="single" w:sz="4" w:space="0" w:color="000000"/>
              <w:right w:val="single" w:sz="4" w:space="0" w:color="000000"/>
            </w:tcBorders>
          </w:tcPr>
          <w:p w14:paraId="39800A06" w14:textId="77777777" w:rsidR="008E45D3" w:rsidRDefault="00387256">
            <w:pPr>
              <w:spacing w:before="20" w:after="20" w:line="240" w:lineRule="auto"/>
            </w:pPr>
            <w:r>
              <w:rPr>
                <w:sz w:val="22"/>
              </w:rPr>
              <w:t>Bukan citra CT paru-paru.</w:t>
            </w:r>
          </w:p>
        </w:tc>
        <w:tc>
          <w:tcPr>
            <w:tcW w:w="3103" w:type="dxa"/>
            <w:tcBorders>
              <w:top w:val="single" w:sz="4" w:space="0" w:color="000000"/>
              <w:left w:val="single" w:sz="4" w:space="0" w:color="000000"/>
              <w:bottom w:val="single" w:sz="4" w:space="0" w:color="000000"/>
              <w:right w:val="single" w:sz="4" w:space="0" w:color="000000"/>
            </w:tcBorders>
          </w:tcPr>
          <w:p w14:paraId="000D54FC" w14:textId="77777777" w:rsidR="008E45D3" w:rsidRDefault="00387256">
            <w:pPr>
              <w:spacing w:before="20" w:after="20" w:line="240" w:lineRule="auto"/>
            </w:pPr>
            <w:r>
              <w:rPr>
                <w:b/>
                <w:sz w:val="22"/>
              </w:rPr>
              <w:t>Ditolak:</w:t>
            </w:r>
            <w:r>
              <w:rPr>
                <w:sz w:val="22"/>
              </w:rPr>
              <w:t xml:space="preserve"> Citra terdeteksi BUKAN CT paru-paru (keyakinan CT paru 21,7%).</w:t>
            </w:r>
          </w:p>
        </w:tc>
      </w:tr>
    </w:tbl>
    <w:p w14:paraId="08933AD4" w14:textId="77777777" w:rsidR="008E45D3" w:rsidRDefault="008E45D3">
      <w:pPr>
        <w:spacing w:line="240" w:lineRule="auto"/>
      </w:pPr>
    </w:p>
    <w:p w14:paraId="13449813" w14:textId="77777777" w:rsidR="008E45D3" w:rsidRDefault="00387256">
      <w:pPr>
        <w:ind w:firstLine="720"/>
        <w:jc w:val="both"/>
      </w:pPr>
      <w:r>
        <w:t xml:space="preserve">Berdasarkan hasil pengujian yang disajikan pada Tabel 4.19, dapat disimpulkan bahwa mekanisme validasi input berbasis klasifikasi biner telah berfungsi sesuai dengan skenario yang diharapkan. Sistem mengenali dan menerima seluruh 12 citra CT paru-paru untuk diproses lebih lanjut, sekaligus memblokir seluruh 8 citra bukan CT paru-paru dengan menampilkan pesan penolakan yang tepat, sehingga 20 dari 20 citra diputuskan dengan benar. Jarak antara kedua kelompok juga lebar: keyakinan terendah pada citra CT yang </w:t>
      </w:r>
      <w:r>
        <w:t xml:space="preserve">diterima adalah 90,1%, sementara keyakinan tertinggi pada citra yang ditolak hanya 21,7%, sehingga gerbang ini tidak bekerja di tepi ambang 0,5. Keberhasilan tersebut menegaskan bahwa lapisan validasi input andal dalam mencegah </w:t>
      </w:r>
      <w:r>
        <w:lastRenderedPageBreak/>
        <w:t>masuknya citra yang tidak relevan akibat kelalaian pengguna, sehingga integritas proses klasifikasi utama tetap terjaga.</w:t>
      </w:r>
    </w:p>
    <w:p w14:paraId="498AD601" w14:textId="77777777" w:rsidR="008E45D3" w:rsidRDefault="00387256">
      <w:pPr>
        <w:ind w:firstLine="720"/>
        <w:jc w:val="both"/>
      </w:pPr>
      <w:r>
        <w:t>Hasil sempurna ini tetap perlu dibaca secara proporsional. Membedakan citra CT dada dari foto objek sehari-hari jauh lebih mudah daripada membedakan nodul ganas dari nodul jinak, sehingga angka 100% bukan bukti bahwa keseluruhan sistem sempurna, melainkan bahwa lapisan penyaring bekerja andal untuk tugas spesifiknya. Pengujian ini juga belum mencakup kasus batas yang jauh lebih menantang seperti citra CT organ lain, foto rontgen dada, atau citra MRI. Keterbatasan tersebut terasa relevan mengingat temuan pad</w:t>
      </w:r>
      <w:r>
        <w:t>a Bab III, Bagian 3.2.1, bahwa foto rontgen dada memang tersimpan berdampingan dengan citra CT pada koleksi LIDC-IDRI, sehingga pengujian terhadap kasus semacam itu menjadi salah satu saran pengembangan pada Bab V.</w:t>
      </w:r>
    </w:p>
    <w:p w14:paraId="6E40C87C" w14:textId="77777777" w:rsidR="008E45D3" w:rsidRDefault="008E45D3">
      <w:pPr>
        <w:sectPr w:rsidR="008E45D3">
          <w:headerReference w:type="default" r:id="rId84"/>
          <w:footerReference w:type="default" r:id="rId85"/>
          <w:headerReference w:type="first" r:id="rId86"/>
          <w:footerReference w:type="first" r:id="rId87"/>
          <w:pgSz w:w="11906" w:h="16838"/>
          <w:pgMar w:top="1701" w:right="1701" w:bottom="1701" w:left="2268" w:header="709" w:footer="709" w:gutter="0"/>
          <w:cols w:space="720"/>
          <w:titlePg/>
          <w:docGrid w:linePitch="360"/>
        </w:sectPr>
      </w:pPr>
    </w:p>
    <w:p w14:paraId="465828CB" w14:textId="77777777" w:rsidR="008E45D3" w:rsidRDefault="00387256">
      <w:pPr>
        <w:pStyle w:val="Heading1"/>
      </w:pPr>
      <w:bookmarkStart w:id="121" w:name="_Toc241447251"/>
      <w:r>
        <w:rPr>
          <w:rFonts w:ascii="Times New Roman" w:eastAsia="Times New Roman" w:hAnsi="Times New Roman"/>
        </w:rPr>
        <w:lastRenderedPageBreak/>
        <w:t>BAB V</w:t>
      </w:r>
      <w:r>
        <w:rPr>
          <w:rFonts w:ascii="Times New Roman" w:eastAsia="Times New Roman" w:hAnsi="Times New Roman"/>
        </w:rPr>
        <w:br/>
      </w:r>
      <w:r>
        <w:rPr>
          <w:rFonts w:ascii="Times New Roman" w:eastAsia="Times New Roman" w:hAnsi="Times New Roman"/>
        </w:rPr>
        <w:t>KESIMPULAN DAN SARAN</w:t>
      </w:r>
      <w:bookmarkEnd w:id="121"/>
    </w:p>
    <w:p w14:paraId="3F21D561" w14:textId="77777777" w:rsidR="008E45D3" w:rsidRDefault="00387256">
      <w:pPr>
        <w:ind w:firstLine="720"/>
        <w:jc w:val="both"/>
      </w:pPr>
      <w:r>
        <w:t>Bab ini merupakan bagian penutup yang merangkum hasil akhir dari seluruh rangkaian penelitian yang telah dilaksanakan. Kesimpulan ditarik berdasarkan analisis, implementasi, dan pengujian yang dipaparkan pada Bab IV, dan disusun untuk menjawab tujuan penelitian yang ditetapkan pada Bab I secara berurutan. Selain itu, berdasarkan temuan dan keterbatasan yang ada, disampaikan pula saran bagi pengembangan penelitian selanjutnya.</w:t>
      </w:r>
    </w:p>
    <w:p w14:paraId="1003B7B8" w14:textId="77777777" w:rsidR="008E45D3" w:rsidRDefault="00387256">
      <w:pPr>
        <w:pStyle w:val="Heading2"/>
        <w:tabs>
          <w:tab w:val="left" w:pos="567"/>
        </w:tabs>
      </w:pPr>
      <w:bookmarkStart w:id="122" w:name="_Toc241447252"/>
      <w:r>
        <w:rPr>
          <w:rFonts w:ascii="Times New Roman" w:eastAsia="Times New Roman" w:hAnsi="Times New Roman"/>
        </w:rPr>
        <w:t>5.1</w:t>
      </w:r>
      <w:r>
        <w:rPr>
          <w:rFonts w:ascii="Times New Roman" w:eastAsia="Times New Roman" w:hAnsi="Times New Roman"/>
        </w:rPr>
        <w:tab/>
      </w:r>
      <w:r>
        <w:rPr>
          <w:rFonts w:ascii="Times New Roman" w:eastAsia="Times New Roman" w:hAnsi="Times New Roman"/>
        </w:rPr>
        <w:t>Kesimpulan</w:t>
      </w:r>
      <w:bookmarkEnd w:id="122"/>
    </w:p>
    <w:p w14:paraId="79ABBA46" w14:textId="77777777" w:rsidR="008E45D3" w:rsidRDefault="00387256">
      <w:pPr>
        <w:ind w:firstLine="720"/>
        <w:jc w:val="both"/>
      </w:pPr>
      <w:r>
        <w:t xml:space="preserve">Berdasarkan hasil penelitian, implementasi, dan pengujian yang telah dilakukan mengenai klasifikasi kanker paru-paru pada citra CT menggunakan </w:t>
      </w:r>
      <w:r>
        <w:rPr>
          <w:i/>
        </w:rPr>
        <w:t>transfer learning</w:t>
      </w:r>
      <w:r>
        <w:t xml:space="preserve"> EfficientNet-B0, dapat ditarik kesimpulan sebagai berikut:</w:t>
      </w:r>
    </w:p>
    <w:p w14:paraId="4C16049E" w14:textId="77777777" w:rsidR="008E45D3" w:rsidRDefault="00387256">
      <w:pPr>
        <w:tabs>
          <w:tab w:val="left" w:pos="454"/>
        </w:tabs>
        <w:ind w:left="454" w:hanging="454"/>
        <w:jc w:val="both"/>
      </w:pPr>
      <w:r>
        <w:t>1.</w:t>
      </w:r>
      <w:r>
        <w:tab/>
      </w:r>
      <w:r>
        <w:rPr>
          <w:i/>
        </w:rPr>
        <w:t>Transfer learning</w:t>
      </w:r>
      <w:r>
        <w:t xml:space="preserve"> EfficientNet-B0 dengan skema dua fase, yaitu </w:t>
      </w:r>
      <w:r>
        <w:rPr>
          <w:i/>
        </w:rPr>
        <w:t>feature extraction</w:t>
      </w:r>
      <w:r>
        <w:t xml:space="preserve"> lalu </w:t>
      </w:r>
      <w:r>
        <w:rPr>
          <w:i/>
        </w:rPr>
        <w:t>fine-tuning</w:t>
      </w:r>
      <w:r>
        <w:t xml:space="preserve">, berhasil diimplementasikan untuk mengklasifikasikan citra CT paru-paru ke dalam kelas Malignant, Benign, dan Normal. Konfigurasi final berupa </w:t>
      </w:r>
      <w:r>
        <w:rPr>
          <w:i/>
        </w:rPr>
        <w:t>ensemble stacking</w:t>
      </w:r>
      <w:r>
        <w:t xml:space="preserve"> atas EfficientNet-B0 dan ResNet50 pada ambang keputusan 0,50 mencapai akurasi 82,35%, macro-F1 0,7228, </w:t>
      </w:r>
      <w:r>
        <w:rPr>
          <w:i/>
        </w:rPr>
        <w:t>cancer recall</w:t>
      </w:r>
      <w:r>
        <w:t xml:space="preserve"> 91,00%, dan presisi Malignant 88,64% pada 442 citra uji yang terpisah sepenuhnya dari pelatihan, dengan hanya 9 dari 300 citra Malignant (3,0%) yang dinyatakan Normal. Angka tersebut merupakan performa pada populasi campuran, yaitu 94,82% pada subset Kaggle dan 65,97% pada subset LIDC-IDRI, dan kelas Benign dengan </w:t>
      </w:r>
      <w:r>
        <w:rPr>
          <w:i/>
        </w:rPr>
        <w:t>recall</w:t>
      </w:r>
      <w:r>
        <w:t xml:space="preserve"> 43,75% masih menjadi kelas terlemah.</w:t>
      </w:r>
    </w:p>
    <w:p w14:paraId="03BBFE8A" w14:textId="77777777" w:rsidR="008E45D3" w:rsidRDefault="00387256">
      <w:pPr>
        <w:tabs>
          <w:tab w:val="left" w:pos="454"/>
        </w:tabs>
        <w:ind w:left="454" w:hanging="454"/>
        <w:jc w:val="both"/>
      </w:pPr>
      <w:r>
        <w:lastRenderedPageBreak/>
        <w:t>2.</w:t>
      </w:r>
      <w:r>
        <w:tab/>
      </w:r>
      <w:r>
        <w:t xml:space="preserve">Jalur audit data berhasil membersihkan dan menyatukan kedua sumber data. Pencocokan MD5 dan </w:t>
      </w:r>
      <w:r>
        <w:rPr>
          <w:i/>
        </w:rPr>
        <w:t>perceptual hash</w:t>
      </w:r>
      <w:r>
        <w:t xml:space="preserve"> menyisakan 1.627 citra Kaggle yang bebas duplikasi. Pada LIDC-IDRI, pembacaan tag </w:t>
      </w:r>
      <w:r>
        <w:rPr>
          <w:rFonts w:ascii="Courier New" w:eastAsia="Courier New" w:hAnsi="Courier New"/>
          <w:sz w:val="21"/>
        </w:rPr>
        <w:t>Modality</w:t>
      </w:r>
      <w:r>
        <w:t xml:space="preserve"> pada berkas DICOM mengungkap bahwa 290 dari 1.308 seri (22,2%) ternyata foto rontgen dada yang tersimpan berdampingan dengan citra CT dalam struktur folder yang identik, dan </w:t>
      </w:r>
      <w:r>
        <w:rPr>
          <w:i/>
        </w:rPr>
        <w:t>windowing</w:t>
      </w:r>
      <w:r>
        <w:t xml:space="preserve"> HU menjenuhkan seluruhnya menjadi citra putih polos. Penyaringan tahap ini menghasilkan 1.018 citra CT dari 1.010 pasien tanpa kehilangan satu pasien pun, sehingga dataset gabungan akhir berjumlah 2.811 citra yang seluruhnya merupakan citra </w:t>
      </w:r>
      <w:r>
        <w:rPr>
          <w:i/>
        </w:rPr>
        <w:t>Computed Tomography</w:t>
      </w:r>
      <w:r>
        <w:t>.</w:t>
      </w:r>
    </w:p>
    <w:p w14:paraId="5E209F24" w14:textId="77777777" w:rsidR="008E45D3" w:rsidRDefault="00387256">
      <w:pPr>
        <w:tabs>
          <w:tab w:val="left" w:pos="454"/>
        </w:tabs>
        <w:ind w:left="454" w:hanging="454"/>
        <w:jc w:val="both"/>
      </w:pPr>
      <w:r>
        <w:t>3.</w:t>
      </w:r>
      <w:r>
        <w:tab/>
        <w:t xml:space="preserve">Koreksi label pada LIDC-IDRI berhasil diterapkan tanpa membuang data. Sebanyak 226 nodul dengan skor keganasan rata-rata tepat 3, yang berarti tidak disepakati radiolog, dilabeli ulang lewat pendekatan </w:t>
      </w:r>
      <w:r>
        <w:rPr>
          <w:i/>
        </w:rPr>
        <w:t>nearest-neighbor</w:t>
      </w:r>
      <w:r>
        <w:t xml:space="preserve"> pada ruang fitur visual menjadi 162 Malignant dan 64 Benign. Koreksi lanjutan memakai diagnosis histopatologi resmi TCIA menyentuh 131 seri dari 130 pasien, mengubah 46 label dan mengonfirmasi 85 label lainnya, yang menunjukkan bahwa label berbasis skor subjektif radiolog tidak selalu identik dengan diagnosis klinis sebenarnya.</w:t>
      </w:r>
    </w:p>
    <w:p w14:paraId="24860BF6" w14:textId="77777777" w:rsidR="008E45D3" w:rsidRDefault="00387256">
      <w:pPr>
        <w:tabs>
          <w:tab w:val="left" w:pos="454"/>
        </w:tabs>
        <w:ind w:left="454" w:hanging="454"/>
        <w:jc w:val="both"/>
      </w:pPr>
      <w:r>
        <w:t>4.</w:t>
      </w:r>
      <w:r>
        <w:tab/>
        <w:t xml:space="preserve">Ketiga teknik optimasi yang dinyatakan pada judul memberikan kontribusi yang berbeda besar maupun sifatnya. </w:t>
      </w:r>
      <w:r>
        <w:rPr>
          <w:i/>
        </w:rPr>
        <w:t>Ensemble model</w:t>
      </w:r>
      <w:r>
        <w:t xml:space="preserve"> memberikan kontribusi terbesar: </w:t>
      </w:r>
      <w:r>
        <w:rPr>
          <w:i/>
        </w:rPr>
        <w:t>ensemble stacking</w:t>
      </w:r>
      <w:r>
        <w:t xml:space="preserve"> menaikkan akurasi 12,26 poin persentase dan </w:t>
      </w:r>
      <w:r>
        <w:rPr>
          <w:i/>
        </w:rPr>
        <w:t>cancer recall</w:t>
      </w:r>
      <w:r>
        <w:t xml:space="preserve"> 23,37 poin persentase dibandingkan rata-rata model tunggal, sedangkan </w:t>
      </w:r>
      <w:r>
        <w:rPr>
          <w:i/>
        </w:rPr>
        <w:t>soft-voting</w:t>
      </w:r>
      <w:r>
        <w:t xml:space="preserve"> atas kesepuluh model yang sama hanya menaikkan akurasi 0,50 poin. </w:t>
      </w:r>
      <w:r>
        <w:rPr>
          <w:i/>
        </w:rPr>
        <w:t>Fine-tuning</w:t>
      </w:r>
      <w:r>
        <w:t xml:space="preserve"> menaikkan macro-F1 validasi pada </w:t>
      </w:r>
      <w:r>
        <w:lastRenderedPageBreak/>
        <w:t xml:space="preserve">sembilan dari sepuluh model dengan rata-rata 0,0451 poin, dari 0,6702 menjadi 0,7153. </w:t>
      </w:r>
      <w:r>
        <w:rPr>
          <w:i/>
        </w:rPr>
        <w:t>Data augmentation</w:t>
      </w:r>
      <w:r>
        <w:t xml:space="preserve"> memangkas jurang </w:t>
      </w:r>
      <w:r>
        <w:rPr>
          <w:i/>
        </w:rPr>
        <w:t>overfitting</w:t>
      </w:r>
      <w:r>
        <w:t xml:space="preserve"> dari 11,17 poin menjadi 5,09 poin pada augmentasi ringan dan 1,95 poin pada augmentasi penuh, tetapi pengaruhnya terhadap performa data uji tidak berbeda secara statistik (uji McNemar, p = 0,54 hingga 1,00), sehingga konfigurasi final ditetapkan berdasarkan performa validasi, yaitu augmentasi ringan yang disesuaikan sifat citra CT.</w:t>
      </w:r>
    </w:p>
    <w:p w14:paraId="458594B7" w14:textId="77777777" w:rsidR="008E45D3" w:rsidRDefault="00387256">
      <w:pPr>
        <w:tabs>
          <w:tab w:val="left" w:pos="454"/>
        </w:tabs>
        <w:ind w:left="454" w:hanging="454"/>
        <w:jc w:val="both"/>
      </w:pPr>
      <w:r>
        <w:t>5.</w:t>
      </w:r>
      <w:r>
        <w:tab/>
        <w:t xml:space="preserve">Prototipe aplikasi </w:t>
      </w:r>
      <w:r>
        <w:rPr>
          <w:i/>
        </w:rPr>
        <w:t>web</w:t>
      </w:r>
      <w:r>
        <w:t xml:space="preserve"> berbasis Streamlit berhasil dibangun dan menjalankan konfigurasi final secara identik dengan angka yang dilaporkan pada Bab IV, dengan selisih probabilitas terbesar hanya 2,8 × 10⁻¹⁷. Aplikasi lolos seluruh sembilan skenario </w:t>
      </w:r>
      <w:r>
        <w:rPr>
          <w:i/>
        </w:rPr>
        <w:t>Black Box Testing</w:t>
      </w:r>
      <w:r>
        <w:t>. Lapisan validasi input berbasis klasifikasi biner EfficientNet-B0 mengklasifikasikan seluruh 382 citra uji dengan benar, serta memutuskan 20 dari 20 citra pada uji validasi input dengan benar, dengan keyakinan terendah 90,1% pada citra CT yang diterima dan keyakinan tertinggi hanya 21,7% pada citra COCO yang ditolak.</w:t>
      </w:r>
    </w:p>
    <w:p w14:paraId="30A6FABC" w14:textId="77777777" w:rsidR="008E45D3" w:rsidRDefault="00387256">
      <w:pPr>
        <w:pStyle w:val="Heading2"/>
        <w:tabs>
          <w:tab w:val="left" w:pos="567"/>
        </w:tabs>
      </w:pPr>
      <w:bookmarkStart w:id="123" w:name="_Toc241447253"/>
      <w:r>
        <w:rPr>
          <w:rFonts w:ascii="Times New Roman" w:eastAsia="Times New Roman" w:hAnsi="Times New Roman"/>
        </w:rPr>
        <w:t>5.2</w:t>
      </w:r>
      <w:r>
        <w:rPr>
          <w:rFonts w:ascii="Times New Roman" w:eastAsia="Times New Roman" w:hAnsi="Times New Roman"/>
        </w:rPr>
        <w:tab/>
      </w:r>
      <w:r>
        <w:rPr>
          <w:rFonts w:ascii="Times New Roman" w:eastAsia="Times New Roman" w:hAnsi="Times New Roman"/>
        </w:rPr>
        <w:t>Saran</w:t>
      </w:r>
      <w:bookmarkEnd w:id="123"/>
    </w:p>
    <w:p w14:paraId="10EDD85D" w14:textId="77777777" w:rsidR="008E45D3" w:rsidRDefault="00387256">
      <w:pPr>
        <w:ind w:firstLine="720"/>
        <w:jc w:val="both"/>
      </w:pPr>
      <w:r>
        <w:t>Berdasarkan keterbatasan dan hasil yang diperoleh dalam penelitian ini, diajukan beberapa saran untuk pengembangan penelitian selanjutnya:</w:t>
      </w:r>
    </w:p>
    <w:p w14:paraId="0F922801" w14:textId="77777777" w:rsidR="008E45D3" w:rsidRDefault="00387256">
      <w:pPr>
        <w:tabs>
          <w:tab w:val="left" w:pos="454"/>
        </w:tabs>
        <w:ind w:left="454" w:hanging="454"/>
        <w:jc w:val="both"/>
      </w:pPr>
      <w:r>
        <w:t>1.</w:t>
      </w:r>
      <w:r>
        <w:tab/>
      </w:r>
      <w:r>
        <w:rPr>
          <w:b/>
        </w:rPr>
        <w:t xml:space="preserve">Perbaikan </w:t>
      </w:r>
      <w:r>
        <w:rPr>
          <w:b/>
          <w:i/>
        </w:rPr>
        <w:t>Recall</w:t>
      </w:r>
      <w:r>
        <w:rPr>
          <w:b/>
        </w:rPr>
        <w:t xml:space="preserve"> Kelas Benign:</w:t>
      </w:r>
      <w:r>
        <w:t xml:space="preserve"> Kelas Benign hanya mencapai </w:t>
      </w:r>
      <w:r>
        <w:rPr>
          <w:i/>
        </w:rPr>
        <w:t>recall</w:t>
      </w:r>
      <w:r>
        <w:t xml:space="preserve"> 43,75%, padahal ROC-AUC-nya 0,8345. Artinya model sebenarnya mampu memeringkat citra Benign, tetapi keputusan akhirnya lebih sering dimenangkan kelas lain. Penelitian selanjutnya dapat menyasar persoalan ini secara langsung, misalnya dengan bobot kelas pada </w:t>
      </w:r>
      <w:r>
        <w:rPr>
          <w:i/>
        </w:rPr>
        <w:t>meta-learner</w:t>
      </w:r>
      <w:r>
        <w:t xml:space="preserve">, ambang </w:t>
      </w:r>
      <w:r>
        <w:lastRenderedPageBreak/>
        <w:t xml:space="preserve">keputusan khusus kelas Benign, kalibrasi probabilitas per kelas, </w:t>
      </w:r>
      <w:r>
        <w:rPr>
          <w:i/>
        </w:rPr>
        <w:t>focal loss</w:t>
      </w:r>
      <w:r>
        <w:t>, atau penambahan data Benign yang berlabel patologi.</w:t>
      </w:r>
    </w:p>
    <w:p w14:paraId="75155506" w14:textId="77777777" w:rsidR="008E45D3" w:rsidRDefault="00387256">
      <w:pPr>
        <w:tabs>
          <w:tab w:val="left" w:pos="454"/>
        </w:tabs>
        <w:ind w:left="454" w:hanging="454"/>
        <w:jc w:val="both"/>
      </w:pPr>
      <w:r>
        <w:t>2.</w:t>
      </w:r>
      <w:r>
        <w:tab/>
      </w:r>
      <w:r>
        <w:rPr>
          <w:b/>
        </w:rPr>
        <w:t>Pembatasan Area Perhatian Model:</w:t>
      </w:r>
      <w:r>
        <w:t xml:space="preserve"> Selisih akurasi antara subset Kaggle (94,82%) dan LIDC-IDRI (65,97%) menunjukkan model kesulitan ketika nodul hanya menempati sebagian kecil irisan dada utuh 512×512 piksel. Segmentasi paru sebagai tahap pra-pemrosesan, yaitu menutup area di luar parenkim paru sebelum citra masuk ke model, berpotensi memusatkan kapasitas model pada area yang benar-benar relevan tanpa perlu mengetahui koordinat nodul lebih dahulu.</w:t>
      </w:r>
    </w:p>
    <w:p w14:paraId="4E6BBCE4" w14:textId="77777777" w:rsidR="008E45D3" w:rsidRDefault="00387256">
      <w:pPr>
        <w:tabs>
          <w:tab w:val="left" w:pos="454"/>
        </w:tabs>
        <w:ind w:left="454" w:hanging="454"/>
        <w:jc w:val="both"/>
      </w:pPr>
      <w:r>
        <w:t>3.</w:t>
      </w:r>
      <w:r>
        <w:tab/>
      </w:r>
      <w:r>
        <w:rPr>
          <w:b/>
        </w:rPr>
        <w:t>Validasi Data Klinis Independen:</w:t>
      </w:r>
      <w:r>
        <w:t xml:space="preserve"> Model ini dilatih dan diuji sepenuhnya pada data publik. Validasi eksternal memakai data CT dari rumah sakit mitra perlu dilakukan untuk menguji ketahanan model terhadap variasi alat pemindai dan protokol akuisisi, mengingat penelitian terdahulu menunjukkan akurasi dapat turun cukup jauh pada data independen, misalnya dari 88,3% menjadi 74,5% pada Shi et al. (2022).</w:t>
      </w:r>
    </w:p>
    <w:p w14:paraId="163A5E75" w14:textId="77777777" w:rsidR="008E45D3" w:rsidRDefault="00387256">
      <w:pPr>
        <w:tabs>
          <w:tab w:val="left" w:pos="454"/>
        </w:tabs>
        <w:ind w:left="454" w:hanging="454"/>
        <w:jc w:val="both"/>
      </w:pPr>
      <w:r>
        <w:t>4.</w:t>
      </w:r>
      <w:r>
        <w:tab/>
      </w:r>
      <w:r>
        <w:rPr>
          <w:b/>
        </w:rPr>
        <w:t>Pengujian Lapisan Validasi Input pada Kasus Batas:</w:t>
      </w:r>
      <w:r>
        <w:t xml:space="preserve"> Lapisan validasi input baru diuji membedakan citra CT paru-paru dari citra objek umum yang sangat kontras secara visual. Pengujian lanjutan sebaiknya menyertakan citra medis yang jauh lebih mirip, seperti CT abdomen, CT kepala, citra MRI, dan terutama foto rontgen dada, yang pada penelitian ini terbukti tersimpan berdampingan dengan citra CT pada koleksi LIDC-IDRI.</w:t>
      </w:r>
    </w:p>
    <w:p w14:paraId="584669FF" w14:textId="77777777" w:rsidR="008E45D3" w:rsidRDefault="00387256">
      <w:pPr>
        <w:tabs>
          <w:tab w:val="left" w:pos="454"/>
        </w:tabs>
        <w:ind w:left="454" w:hanging="454"/>
        <w:jc w:val="both"/>
      </w:pPr>
      <w:r>
        <w:t>5.</w:t>
      </w:r>
      <w:r>
        <w:tab/>
      </w:r>
      <w:r>
        <w:rPr>
          <w:b/>
        </w:rPr>
        <w:t xml:space="preserve">Penambahan Arsitektur pada </w:t>
      </w:r>
      <w:r>
        <w:rPr>
          <w:b/>
          <w:i/>
        </w:rPr>
        <w:t>Ensemble</w:t>
      </w:r>
      <w:r>
        <w:rPr>
          <w:b/>
        </w:rPr>
        <w:t>:</w:t>
      </w:r>
      <w:r>
        <w:t xml:space="preserve"> </w:t>
      </w:r>
      <w:r>
        <w:rPr>
          <w:i/>
        </w:rPr>
        <w:t>Ensemble stacking</w:t>
      </w:r>
      <w:r>
        <w:t xml:space="preserve"> terbukti menjadi sumber peningkatan performa terbesar, dan keunggulannya bersumber dari perbedaan watak antara EfficientNet-B0 dan ResNet50. </w:t>
      </w:r>
      <w:r>
        <w:lastRenderedPageBreak/>
        <w:t xml:space="preserve">Menambahkan arsitektur yang berbeda secara struktural, misalnya </w:t>
      </w:r>
      <w:r>
        <w:rPr>
          <w:i/>
        </w:rPr>
        <w:t>Vision Transformer</w:t>
      </w:r>
      <w:r>
        <w:t xml:space="preserve">, sebagai anggota </w:t>
      </w:r>
      <w:r>
        <w:rPr>
          <w:i/>
        </w:rPr>
        <w:t>ensemble</w:t>
      </w:r>
      <w:r>
        <w:t xml:space="preserve"> berpotensi menambah keragaman prediksi yang dapat dimanfaatkan </w:t>
      </w:r>
      <w:r>
        <w:rPr>
          <w:i/>
        </w:rPr>
        <w:t>meta-learner</w:t>
      </w:r>
      <w:r>
        <w:t>.</w:t>
      </w:r>
    </w:p>
    <w:p w14:paraId="205D3E05" w14:textId="77777777" w:rsidR="008E45D3" w:rsidRDefault="008E45D3">
      <w:pPr>
        <w:sectPr w:rsidR="008E45D3">
          <w:headerReference w:type="default" r:id="rId88"/>
          <w:footerReference w:type="default" r:id="rId89"/>
          <w:headerReference w:type="first" r:id="rId90"/>
          <w:footerReference w:type="first" r:id="rId91"/>
          <w:pgSz w:w="11906" w:h="16838"/>
          <w:pgMar w:top="1701" w:right="1701" w:bottom="1701" w:left="2268" w:header="709" w:footer="709" w:gutter="0"/>
          <w:cols w:space="720"/>
          <w:titlePg/>
          <w:docGrid w:linePitch="360"/>
        </w:sectPr>
      </w:pPr>
    </w:p>
    <w:p w14:paraId="34210C40" w14:textId="77777777" w:rsidR="008E45D3" w:rsidRDefault="00387256">
      <w:pPr>
        <w:pStyle w:val="Heading1"/>
      </w:pPr>
      <w:bookmarkStart w:id="124" w:name="_Toc241447254"/>
      <w:r>
        <w:rPr>
          <w:rFonts w:ascii="Times New Roman" w:eastAsia="Times New Roman" w:hAnsi="Times New Roman"/>
        </w:rPr>
        <w:lastRenderedPageBreak/>
        <w:t>DAFTAR PUSTAKA</w:t>
      </w:r>
      <w:bookmarkEnd w:id="124"/>
    </w:p>
    <w:p w14:paraId="72DFC332" w14:textId="77777777" w:rsidR="008E45D3" w:rsidRDefault="00387256">
      <w:pPr>
        <w:spacing w:after="120" w:line="240" w:lineRule="auto"/>
        <w:ind w:left="482" w:hanging="482"/>
        <w:jc w:val="both"/>
      </w:pPr>
      <w:r>
        <w:t xml:space="preserve">Al-Yasriy, H. F., AL-Husieny, M. S., Mohsen, F. Y., Khalil, E. A., &amp; Hassan, Z. S. (2020). Diagnosis of lung cancer based on CT scans using CNN. </w:t>
      </w:r>
      <w:r>
        <w:rPr>
          <w:i/>
        </w:rPr>
        <w:t>IOP Conference Series: Materials Science and Engineering</w:t>
      </w:r>
      <w:r>
        <w:t xml:space="preserve">, </w:t>
      </w:r>
      <w:r>
        <w:rPr>
          <w:i/>
        </w:rPr>
        <w:t>928</w:t>
      </w:r>
      <w:r>
        <w:t>(2), 022035. https://doi.org/10.1088/1757-899X/928/2/022035</w:t>
      </w:r>
    </w:p>
    <w:p w14:paraId="0D504E1A" w14:textId="77777777" w:rsidR="008E45D3" w:rsidRDefault="00387256">
      <w:pPr>
        <w:spacing w:after="120" w:line="240" w:lineRule="auto"/>
        <w:ind w:left="482" w:hanging="482"/>
        <w:jc w:val="both"/>
      </w:pPr>
      <w:r>
        <w:t xml:space="preserve">Alqhatani, A., Babu, T. K. S. R., Mahesh, T. R., Khan, S. B., Saidani, O., &amp; Quasim, M. T. (2025). Automated classification and explainable AI analysis of lung cancer stages using EfficientNet and gradient-weighted class activation mapping. </w:t>
      </w:r>
      <w:r>
        <w:rPr>
          <w:i/>
        </w:rPr>
        <w:t>Frontiers in Medicine</w:t>
      </w:r>
      <w:r>
        <w:t xml:space="preserve">, </w:t>
      </w:r>
      <w:r>
        <w:rPr>
          <w:i/>
        </w:rPr>
        <w:t>12</w:t>
      </w:r>
      <w:r>
        <w:t>, 1625183. https://doi.org/10.3389/fmed.2025.1625183</w:t>
      </w:r>
    </w:p>
    <w:p w14:paraId="5CD0F583" w14:textId="77777777" w:rsidR="008E45D3" w:rsidRDefault="00387256">
      <w:pPr>
        <w:spacing w:after="120" w:line="240" w:lineRule="auto"/>
        <w:ind w:left="482" w:hanging="482"/>
        <w:jc w:val="both"/>
      </w:pPr>
      <w:r>
        <w:t xml:space="preserve">Armato, S. G., McLennan, G., Bidaut, L., McNitt-Gray, M. F., Meyer, C. R., Reeves, A. P., Zhao, B., Aberle, D. R., Henschke, C. I., Hoffman, E. A., Kazerooni, E. A., MacMahon, H., van Beek, E. J. R., Yankelevitz, D., Biancardi, A. M., Bland, P. H., Brown, M. S., Engelmann, R. M., Laderach, G. E., … Clarke, L. P. (2011). The Lung Image Database Consortium (LIDC) and Image Database Resource Initiative (IDRI): A completed reference database of lung nodules on CT scans. </w:t>
      </w:r>
      <w:r>
        <w:rPr>
          <w:i/>
        </w:rPr>
        <w:t>Medical Physics</w:t>
      </w:r>
      <w:r>
        <w:t xml:space="preserve">, </w:t>
      </w:r>
      <w:r>
        <w:rPr>
          <w:i/>
        </w:rPr>
        <w:t>38</w:t>
      </w:r>
      <w:r>
        <w:t>(2), 915–931. https://doi.org/10.1118/1.3528204</w:t>
      </w:r>
    </w:p>
    <w:p w14:paraId="57679A06" w14:textId="77777777" w:rsidR="008E45D3" w:rsidRDefault="00387256">
      <w:pPr>
        <w:spacing w:after="120" w:line="240" w:lineRule="auto"/>
        <w:ind w:left="482" w:hanging="482"/>
        <w:jc w:val="both"/>
      </w:pPr>
      <w:r>
        <w:t xml:space="preserve">Chlap, P., Min, H., Vandenberg, N., Dowling, J., Holloway, L., &amp; Haworth, A. (2021). A review of medical image data augmentation techniques for deep learning applications. </w:t>
      </w:r>
      <w:r>
        <w:rPr>
          <w:i/>
        </w:rPr>
        <w:t>Journal of Medical Imaging and Radiation Oncology</w:t>
      </w:r>
      <w:r>
        <w:t>. https://doi.org/10.1111/1754-9485.13261</w:t>
      </w:r>
    </w:p>
    <w:p w14:paraId="3C8CC68D" w14:textId="77777777" w:rsidR="008E45D3" w:rsidRDefault="00387256">
      <w:pPr>
        <w:spacing w:after="120" w:line="240" w:lineRule="auto"/>
        <w:ind w:left="482" w:hanging="482"/>
        <w:jc w:val="both"/>
      </w:pPr>
      <w:r>
        <w:t xml:space="preserve">Friedl, H., Stampfer, E., El-shaarawi, A. H., &amp; Piegorsch, W. W. (2002). Cross-validation. In </w:t>
      </w:r>
      <w:r>
        <w:rPr>
          <w:i/>
        </w:rPr>
        <w:t>Encyclopedia of Environmetrics</w:t>
      </w:r>
      <w:r>
        <w:t xml:space="preserve"> (Vol. 1, pp. 452–460). https://doi.org/10.1002/9780470057339.vac062</w:t>
      </w:r>
    </w:p>
    <w:p w14:paraId="7FA9D80D" w14:textId="77777777" w:rsidR="008E45D3" w:rsidRDefault="00387256">
      <w:pPr>
        <w:spacing w:after="120" w:line="240" w:lineRule="auto"/>
        <w:ind w:left="482" w:hanging="482"/>
        <w:jc w:val="both"/>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rPr>
        <w:t>Nature</w:t>
      </w:r>
      <w:r>
        <w:t xml:space="preserve">, </w:t>
      </w:r>
      <w:r>
        <w:rPr>
          <w:i/>
        </w:rPr>
        <w:t>585</w:t>
      </w:r>
      <w:r>
        <w:t>(7825), 357–362. https://doi.org/10.1038/s41586-020-2649-2</w:t>
      </w:r>
    </w:p>
    <w:p w14:paraId="31D259D8" w14:textId="77777777" w:rsidR="008E45D3" w:rsidRDefault="00387256">
      <w:pPr>
        <w:spacing w:after="120" w:line="240" w:lineRule="auto"/>
        <w:ind w:left="482" w:hanging="482"/>
        <w:jc w:val="both"/>
      </w:pPr>
      <w:r>
        <w:t xml:space="preserve">He, K., Zhang, X., Ren, S., &amp; Sun, J. (2016). Deep residual learning for image recognition. </w:t>
      </w:r>
      <w:r>
        <w:rPr>
          <w:i/>
        </w:rPr>
        <w:t>2016 IEEE Conference on Computer Vision and Pattern Recognition (CVPR)</w:t>
      </w:r>
      <w:r>
        <w:t>, 770–778. https://doi.org/10.1109/CVPR.2016.90</w:t>
      </w:r>
    </w:p>
    <w:p w14:paraId="6DCD7554" w14:textId="77777777" w:rsidR="008E45D3" w:rsidRDefault="00387256">
      <w:pPr>
        <w:spacing w:after="120" w:line="240" w:lineRule="auto"/>
        <w:ind w:left="482" w:hanging="482"/>
        <w:jc w:val="both"/>
      </w:pPr>
      <w:r>
        <w:t xml:space="preserve">Hendrycks, D., &amp; Gimpel, K. (2017). A baseline for detecting misclassified and out-of-distribution examples in neural networks. </w:t>
      </w:r>
      <w:r>
        <w:rPr>
          <w:i/>
        </w:rPr>
        <w:t>5th International Conference on Learning Representations, ICLR 2017</w:t>
      </w:r>
      <w:r>
        <w:t>. https://doi.org/10.48550/arXiv.1610.02136</w:t>
      </w:r>
    </w:p>
    <w:p w14:paraId="7E1B0AC0" w14:textId="77777777" w:rsidR="008E45D3" w:rsidRDefault="00387256">
      <w:pPr>
        <w:spacing w:after="120" w:line="240" w:lineRule="auto"/>
        <w:ind w:left="482" w:hanging="482"/>
        <w:jc w:val="both"/>
      </w:pPr>
      <w:r>
        <w:t xml:space="preserve">Huang, H., Wu, R., Li, Y., &amp; Peng, C. (2022). Self-supervised transfer learning based on domain adaptation for benign-malignant lung nodule classification on thoracic CT. </w:t>
      </w:r>
      <w:r>
        <w:rPr>
          <w:i/>
        </w:rPr>
        <w:t>IEEE Journal of Biomedical and Health Informatics</w:t>
      </w:r>
      <w:r>
        <w:t xml:space="preserve">, </w:t>
      </w:r>
      <w:r>
        <w:rPr>
          <w:i/>
        </w:rPr>
        <w:t>26</w:t>
      </w:r>
      <w:r>
        <w:t>(8), 3860–3871. https://doi.org/10.1109/JBHI.2022.3171851</w:t>
      </w:r>
    </w:p>
    <w:p w14:paraId="6E787609" w14:textId="77777777" w:rsidR="008E45D3" w:rsidRDefault="00387256">
      <w:pPr>
        <w:spacing w:after="120" w:line="240" w:lineRule="auto"/>
        <w:ind w:left="482" w:hanging="482"/>
        <w:jc w:val="both"/>
      </w:pPr>
      <w:r>
        <w:lastRenderedPageBreak/>
        <w:t xml:space="preserve">Khan, M. E. (2011). Different approaches to black box testing technique for finding errors. </w:t>
      </w:r>
      <w:r>
        <w:rPr>
          <w:i/>
        </w:rPr>
        <w:t>International Journal of Software Engineering &amp; Applications</w:t>
      </w:r>
      <w:r>
        <w:t xml:space="preserve">, </w:t>
      </w:r>
      <w:r>
        <w:rPr>
          <w:i/>
        </w:rPr>
        <w:t>2</w:t>
      </w:r>
      <w:r>
        <w:t>(4), 31–40. https://doi.org/10.5121/ijsea.2011.2404</w:t>
      </w:r>
    </w:p>
    <w:p w14:paraId="1E553514" w14:textId="77777777" w:rsidR="008E45D3" w:rsidRDefault="00387256">
      <w:pPr>
        <w:spacing w:after="120" w:line="240" w:lineRule="auto"/>
        <w:ind w:left="482" w:hanging="482"/>
        <w:jc w:val="both"/>
      </w:pPr>
      <w:r>
        <w:t xml:space="preserve">Kim, H. E., Cosa-Linan, A., Santhanam, N., Jannesari, M., Maros, M. E., &amp; Ganslandt, T. (2022). Transfer learning for medical image classification: A literature review. </w:t>
      </w:r>
      <w:r>
        <w:rPr>
          <w:i/>
        </w:rPr>
        <w:t>BMC Medical Imaging</w:t>
      </w:r>
      <w:r>
        <w:t xml:space="preserve">, </w:t>
      </w:r>
      <w:r>
        <w:rPr>
          <w:i/>
        </w:rPr>
        <w:t>22</w:t>
      </w:r>
      <w:r>
        <w:t>, 69. https://doi.org/10.1186/s12880-022-00793-7</w:t>
      </w:r>
    </w:p>
    <w:p w14:paraId="45E1F2D8" w14:textId="77777777" w:rsidR="008E45D3" w:rsidRDefault="00387256">
      <w:pPr>
        <w:spacing w:after="120" w:line="240" w:lineRule="auto"/>
        <w:ind w:left="482" w:hanging="482"/>
        <w:jc w:val="both"/>
      </w:pPr>
      <w:r>
        <w:t xml:space="preserve">Kingma, D. P., &amp; Ba, J. L. (2015). Adam: A method for stochastic optimization. </w:t>
      </w:r>
      <w:r>
        <w:rPr>
          <w:i/>
        </w:rPr>
        <w:t>3rd International Conference on Learning Representations, ICLR 2015</w:t>
      </w:r>
      <w:r>
        <w:t>. https://doi.org/10.48550/arXiv.1412.6980</w:t>
      </w:r>
    </w:p>
    <w:p w14:paraId="082E1340" w14:textId="77777777" w:rsidR="008E45D3" w:rsidRDefault="00387256">
      <w:pPr>
        <w:spacing w:after="120" w:line="240" w:lineRule="auto"/>
        <w:ind w:left="482" w:hanging="482"/>
        <w:jc w:val="both"/>
      </w:pPr>
      <w:r>
        <w:t xml:space="preserve">Lin, T.-Y., Maire, M., Belongie, S., Hays, J., Perona, P., Ramanan, D., Dollár, P., &amp; Zitnick, C. L. (2014). Microsoft COCO: Common objects in context. </w:t>
      </w:r>
      <w:r>
        <w:rPr>
          <w:i/>
        </w:rPr>
        <w:t>European Conference on Computer Vision (ECCV) 2014</w:t>
      </w:r>
      <w:r>
        <w:t>, 740–755. https://doi.org/10.1007/978-3-319-10602-1_48</w:t>
      </w:r>
    </w:p>
    <w:p w14:paraId="6AA53C5D" w14:textId="77777777" w:rsidR="008E45D3" w:rsidRDefault="00387256">
      <w:pPr>
        <w:spacing w:after="120" w:line="240" w:lineRule="auto"/>
        <w:ind w:left="482" w:hanging="482"/>
        <w:jc w:val="both"/>
      </w:pPr>
      <w:r>
        <w:t xml:space="preserve">Litjens, G., Kooi, T., Bejnordi, B. E., Setio, A. A. A., Ciompi, F., Ghafoorian, M., van der Laak, J. A. W. M., van Ginneken, B., &amp; Sánchez, C. I. (2017). A survey on deep learning in medical image analysis. </w:t>
      </w:r>
      <w:r>
        <w:rPr>
          <w:i/>
        </w:rPr>
        <w:t>Medical Image Analysis</w:t>
      </w:r>
      <w:r>
        <w:t xml:space="preserve">, </w:t>
      </w:r>
      <w:r>
        <w:rPr>
          <w:i/>
        </w:rPr>
        <w:t>42</w:t>
      </w:r>
      <w:r>
        <w:t>, 60–88. https://doi.org/10.1016/j.media.2017.07.005</w:t>
      </w:r>
    </w:p>
    <w:p w14:paraId="6009ABE0" w14:textId="77777777" w:rsidR="008E45D3" w:rsidRDefault="00387256">
      <w:pPr>
        <w:spacing w:after="120" w:line="240" w:lineRule="auto"/>
        <w:ind w:left="482" w:hanging="482"/>
        <w:jc w:val="both"/>
      </w:pPr>
      <w:r>
        <w:t xml:space="preserve">Loshchilov, I., &amp; Hutter, F. (2019). Decoupled weight decay regularization. </w:t>
      </w:r>
      <w:r>
        <w:rPr>
          <w:i/>
        </w:rPr>
        <w:t>7th International Conference on Learning Representations, ICLR 2019</w:t>
      </w:r>
      <w:r>
        <w:t>. https://doi.org/10.48550/arXiv.1711.05101</w:t>
      </w:r>
    </w:p>
    <w:p w14:paraId="6E13A662" w14:textId="77777777" w:rsidR="008E45D3" w:rsidRDefault="00387256">
      <w:pPr>
        <w:spacing w:after="120" w:line="240" w:lineRule="auto"/>
        <w:ind w:left="482" w:hanging="482"/>
        <w:jc w:val="both"/>
      </w:pPr>
      <w:r>
        <w:t xml:space="preserve">Nidhra, S., &amp; Dondeti, J. (2012). Black box and white box testing techniques – A literature review. </w:t>
      </w:r>
      <w:r>
        <w:rPr>
          <w:i/>
        </w:rPr>
        <w:t>International Journal of Embedded Systems and Applications</w:t>
      </w:r>
      <w:r>
        <w:t xml:space="preserve">, </w:t>
      </w:r>
      <w:r>
        <w:rPr>
          <w:i/>
        </w:rPr>
        <w:t>2</w:t>
      </w:r>
      <w:r>
        <w:t>(2), 29–50. https://doi.org/10.5121/ijesa.2012.2204</w:t>
      </w:r>
    </w:p>
    <w:p w14:paraId="02E30108" w14:textId="77777777" w:rsidR="008E45D3" w:rsidRDefault="00387256">
      <w:pPr>
        <w:spacing w:after="120" w:line="240" w:lineRule="auto"/>
        <w:ind w:left="482" w:hanging="482"/>
        <w:jc w:val="both"/>
      </w:pPr>
      <w:r>
        <w:t xml:space="preserve">Noman, M. Z. I., Sati, K., Yousuf, M. A., Aloteibi, S., &amp; Moni, M. A. (2025). LungCT-NET: An explainable transfer learning-based robust ensemble model for lung cancer diagnosis. </w:t>
      </w:r>
      <w:r>
        <w:rPr>
          <w:i/>
        </w:rPr>
        <w:t>Knowledge-Based Systems</w:t>
      </w:r>
      <w:r>
        <w:t xml:space="preserve">, </w:t>
      </w:r>
      <w:r>
        <w:rPr>
          <w:i/>
        </w:rPr>
        <w:t>324</w:t>
      </w:r>
      <w:r>
        <w:t>, 113854. https://doi.org/10.1016/j.knosys.2025.113854</w:t>
      </w:r>
    </w:p>
    <w:p w14:paraId="59AB3418" w14:textId="77777777" w:rsidR="008E45D3" w:rsidRDefault="00387256">
      <w:pPr>
        <w:spacing w:after="120" w:line="240" w:lineRule="auto"/>
        <w:ind w:left="482" w:hanging="482"/>
        <w:jc w:val="both"/>
      </w:pPr>
      <w: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i/>
        </w:rPr>
        <w:t>Advances in Neural Information Processing Systems</w:t>
      </w:r>
      <w:r>
        <w:t xml:space="preserve">, </w:t>
      </w:r>
      <w:r>
        <w:rPr>
          <w:i/>
        </w:rPr>
        <w:t>32</w:t>
      </w:r>
      <w:r>
        <w:t>. https://doi.org/10.48550/arXiv.1912.01703</w:t>
      </w:r>
    </w:p>
    <w:p w14:paraId="17FA72A9" w14:textId="77777777" w:rsidR="008E45D3" w:rsidRDefault="00387256">
      <w:pPr>
        <w:spacing w:after="120" w:line="240" w:lineRule="auto"/>
        <w:ind w:left="482" w:hanging="482"/>
        <w:jc w:val="both"/>
      </w:pPr>
      <w:r>
        <w:t xml:space="preserve">Patange, V. V., Jadhav, J. B., Nalbalwar, S. L., &amp; Deshmukh, P. V. (2026). Deep learning driven early detection of lung cancer from CT images using transfer learning approaches. </w:t>
      </w:r>
      <w:r>
        <w:rPr>
          <w:i/>
        </w:rPr>
        <w:t>Scientific Reports</w:t>
      </w:r>
      <w:r>
        <w:t xml:space="preserve">, </w:t>
      </w:r>
      <w:r>
        <w:rPr>
          <w:i/>
        </w:rPr>
        <w:t>16</w:t>
      </w:r>
      <w:r>
        <w:t>, 25122. https://doi.org/10.1038/s41598-026-64739-7</w:t>
      </w:r>
    </w:p>
    <w:p w14:paraId="7E0D8420" w14:textId="77777777" w:rsidR="008E45D3" w:rsidRDefault="00387256">
      <w:pPr>
        <w:spacing w:after="120" w:line="240" w:lineRule="auto"/>
        <w:ind w:left="482" w:hanging="482"/>
        <w:jc w:val="both"/>
      </w:pPr>
      <w:r>
        <w:t xml:space="preserve">Raza, R., Zulfiqar, F., Khan, M. O., Arif, M., Alvi, A., Iftikhar, M. A., &amp; Alam, T. (2023). Lung-EffNet: Lung cancer classification using EfficientNet from CT-scan images. </w:t>
      </w:r>
      <w:r>
        <w:rPr>
          <w:i/>
        </w:rPr>
        <w:t>Engineering Applications of Artificial Intelligence</w:t>
      </w:r>
      <w:r>
        <w:t xml:space="preserve">, </w:t>
      </w:r>
      <w:r>
        <w:rPr>
          <w:i/>
        </w:rPr>
        <w:t>126</w:t>
      </w:r>
      <w:r>
        <w:t>, 106902. https://doi.org/10.1016/j.engappai.2023.106902</w:t>
      </w:r>
    </w:p>
    <w:p w14:paraId="6792AB72" w14:textId="77777777" w:rsidR="008E45D3" w:rsidRDefault="00387256">
      <w:pPr>
        <w:spacing w:after="120" w:line="240" w:lineRule="auto"/>
        <w:ind w:left="482" w:hanging="482"/>
        <w:jc w:val="both"/>
      </w:pPr>
      <w:r>
        <w:lastRenderedPageBreak/>
        <w:t xml:space="preserve">Saha, A., Ganie, S. M., Pramanik, P. K. D., Yadav, R. K., Mallik, S., &amp; Zhao, Z. (2024). VER-Net: A hybrid transfer learning model for lung cancer detection using CT scan images. </w:t>
      </w:r>
      <w:r>
        <w:rPr>
          <w:i/>
        </w:rPr>
        <w:t>BMC Medical Imaging</w:t>
      </w:r>
      <w:r>
        <w:t xml:space="preserve">, </w:t>
      </w:r>
      <w:r>
        <w:rPr>
          <w:i/>
        </w:rPr>
        <w:t>24</w:t>
      </w:r>
      <w:r>
        <w:t>, 120. https://doi.org/10.1186/s12880-024-01238-z</w:t>
      </w:r>
    </w:p>
    <w:p w14:paraId="00C81CF1" w14:textId="77777777" w:rsidR="008E45D3" w:rsidRDefault="00387256">
      <w:pPr>
        <w:spacing w:after="120" w:line="240" w:lineRule="auto"/>
        <w:ind w:left="482" w:hanging="482"/>
        <w:jc w:val="both"/>
      </w:pPr>
      <w:r>
        <w:t xml:space="preserve">Sandag, G. A., &amp; Kabo, D. T. (2024). Comparative analysis of lung cancer classification models using EfficientNet and ResNet on CT-scan lung images. </w:t>
      </w:r>
      <w:r>
        <w:rPr>
          <w:i/>
        </w:rPr>
        <w:t>CogITo Smart Journal</w:t>
      </w:r>
      <w:r>
        <w:t xml:space="preserve">, </w:t>
      </w:r>
      <w:r>
        <w:rPr>
          <w:i/>
        </w:rPr>
        <w:t>10</w:t>
      </w:r>
      <w:r>
        <w:t>(1), 259–270. https://doi.org/10.31154/cogito.v10i1.706.680-691</w:t>
      </w:r>
    </w:p>
    <w:p w14:paraId="180B0BF1" w14:textId="77777777" w:rsidR="008E45D3" w:rsidRDefault="00387256">
      <w:pPr>
        <w:spacing w:after="120" w:line="240" w:lineRule="auto"/>
        <w:ind w:left="482" w:hanging="482"/>
        <w:jc w:val="both"/>
      </w:pPr>
      <w:r>
        <w:t xml:space="preserve">Shen, D., Wu, G., &amp; Suk, H.-I. (2017). Deep learning in medical image analysis. </w:t>
      </w:r>
      <w:r>
        <w:rPr>
          <w:i/>
        </w:rPr>
        <w:t>Annual Review of Biomedical Engineering</w:t>
      </w:r>
      <w:r>
        <w:t xml:space="preserve">, </w:t>
      </w:r>
      <w:r>
        <w:rPr>
          <w:i/>
        </w:rPr>
        <w:t>19</w:t>
      </w:r>
      <w:r>
        <w:t>, 221–248. https://doi.org/10.1146/annurev-bioeng-071516-044442</w:t>
      </w:r>
    </w:p>
    <w:p w14:paraId="7AD5CD7A" w14:textId="77777777" w:rsidR="008E45D3" w:rsidRDefault="00387256">
      <w:pPr>
        <w:spacing w:after="120" w:line="240" w:lineRule="auto"/>
        <w:ind w:left="482" w:hanging="482"/>
        <w:jc w:val="both"/>
      </w:pPr>
      <w:r>
        <w:t xml:space="preserve">Shi, F., Chen, B., Cao, Q., Wei, Y., Zhou, Q., Zhang, R., Zhou, Y., Yang, W., Wang, X., Fan, R., Yang, F., Chen, Y., Li, W., Gao, Y., &amp; Shen, D. (2022). Semi-supervised deep transfer learning for benign-malignant diagnosis of pulmonary nodules in chest CT images. </w:t>
      </w:r>
      <w:r>
        <w:rPr>
          <w:i/>
        </w:rPr>
        <w:t>IEEE Transactions on Medical Imaging</w:t>
      </w:r>
      <w:r>
        <w:t xml:space="preserve">, </w:t>
      </w:r>
      <w:r>
        <w:rPr>
          <w:i/>
        </w:rPr>
        <w:t>41</w:t>
      </w:r>
      <w:r>
        <w:t>(4), 771–781. https://doi.org/10.1109/TMI.2021.3123572</w:t>
      </w:r>
    </w:p>
    <w:p w14:paraId="7738BE1C" w14:textId="77777777" w:rsidR="008E45D3" w:rsidRDefault="00387256">
      <w:pPr>
        <w:spacing w:after="120" w:line="240" w:lineRule="auto"/>
        <w:ind w:left="482" w:hanging="482"/>
        <w:jc w:val="both"/>
      </w:pPr>
      <w:r>
        <w:t xml:space="preserve">Shorten, C., &amp; Khoshgoftaar, T. M. (2019). A survey on image data augmentation for deep learning. </w:t>
      </w:r>
      <w:r>
        <w:rPr>
          <w:i/>
        </w:rPr>
        <w:t>Journal of Big Data</w:t>
      </w:r>
      <w:r>
        <w:t xml:space="preserve">, </w:t>
      </w:r>
      <w:r>
        <w:rPr>
          <w:i/>
        </w:rPr>
        <w:t>6</w:t>
      </w:r>
      <w:r>
        <w:t>, 60. https://doi.org/10.1186/s40537-019-0197-0</w:t>
      </w:r>
    </w:p>
    <w:p w14:paraId="56E23946" w14:textId="77777777" w:rsidR="008E45D3" w:rsidRDefault="00387256">
      <w:pPr>
        <w:spacing w:after="120" w:line="240" w:lineRule="auto"/>
        <w:ind w:left="482" w:hanging="482"/>
        <w:jc w:val="both"/>
      </w:pPr>
      <w:r>
        <w:t xml:space="preserve">Tan, M., &amp; Le, Q. V. (2019). EfficientNet: Rethinking model scaling for convolutional neural networks. </w:t>
      </w:r>
      <w:r>
        <w:rPr>
          <w:i/>
        </w:rPr>
        <w:t>Proceedings of the 36th International Conference on Machine Learning (ICML)</w:t>
      </w:r>
      <w:r>
        <w:t xml:space="preserve">, </w:t>
      </w:r>
      <w:r>
        <w:rPr>
          <w:i/>
        </w:rPr>
        <w:t>97</w:t>
      </w:r>
      <w:r>
        <w:t>, 6105–6114.</w:t>
      </w:r>
    </w:p>
    <w:p w14:paraId="3FBC0B12" w14:textId="77777777" w:rsidR="008E45D3" w:rsidRDefault="00387256">
      <w:pPr>
        <w:spacing w:after="120" w:line="240" w:lineRule="auto"/>
        <w:ind w:left="482" w:hanging="482"/>
        <w:jc w:val="both"/>
      </w:pPr>
      <w:r>
        <w:t xml:space="preserve">Wang, S., Zhou, L., Li, X., Tang, J., Wu, J., Yin, X., Chen, Y. C., &amp; Lu, L. (2022). A novel deep learning model to distinguish malignant versus benign solid lung nodules. </w:t>
      </w:r>
      <w:r>
        <w:rPr>
          <w:i/>
        </w:rPr>
        <w:t>Medical Science Monitor</w:t>
      </w:r>
      <w:r>
        <w:t xml:space="preserve">, </w:t>
      </w:r>
      <w:r>
        <w:rPr>
          <w:i/>
        </w:rPr>
        <w:t>28</w:t>
      </w:r>
      <w:r>
        <w:t>, e936830. https://doi.org/10.12659/MSM.936830</w:t>
      </w:r>
    </w:p>
    <w:p w14:paraId="2C0186CF" w14:textId="77777777" w:rsidR="008E45D3" w:rsidRDefault="00387256">
      <w:pPr>
        <w:spacing w:after="120" w:line="240" w:lineRule="auto"/>
        <w:ind w:left="482" w:hanging="482"/>
        <w:jc w:val="both"/>
      </w:pPr>
      <w:r>
        <w:t xml:space="preserve">Wu, R., Liang, C., Li, Y., Shi, X., Zhang, J., &amp; Huang, H. (2023). Self-supervised transfer learning framework driven by visual attention for benign–malignant lung nodule classification on chest CT. </w:t>
      </w:r>
      <w:r>
        <w:rPr>
          <w:i/>
        </w:rPr>
        <w:t>Expert Systems with Applications</w:t>
      </w:r>
      <w:r>
        <w:t xml:space="preserve">, </w:t>
      </w:r>
      <w:r>
        <w:rPr>
          <w:i/>
        </w:rPr>
        <w:t>215</w:t>
      </w:r>
      <w:r>
        <w:t>, 119339. https://doi.org/10.1016/j.eswa.2022.119339</w:t>
      </w:r>
    </w:p>
    <w:p w14:paraId="519D81CC" w14:textId="77777777" w:rsidR="008E45D3" w:rsidRDefault="00387256">
      <w:pPr>
        <w:spacing w:after="120" w:line="240" w:lineRule="auto"/>
        <w:ind w:left="482" w:hanging="482"/>
        <w:jc w:val="both"/>
      </w:pPr>
      <w:r>
        <w:t xml:space="preserve">Zhang, G., Jiang, S., Yang, Z., Gong, L., Ma, X., Zhou, Z., Bao, C., &amp; Liu, Q. (2022). Re-thinking and re-labeling LIDC-IDRI for robust pulmonary cancer prediction. In </w:t>
      </w:r>
      <w:r>
        <w:rPr>
          <w:i/>
        </w:rPr>
        <w:t>Machine Learning in Medical Imaging (MLMI 2022), Lecture Notes in Computer Science</w:t>
      </w:r>
      <w:r>
        <w:t xml:space="preserve"> (Vol. 13583). Springer. https://doi.org/10.48550/arXiv.2207.14238</w:t>
      </w:r>
    </w:p>
    <w:p w14:paraId="22895DB5" w14:textId="77777777" w:rsidR="008E45D3" w:rsidRDefault="008E45D3">
      <w:pPr>
        <w:sectPr w:rsidR="008E45D3">
          <w:headerReference w:type="default" r:id="rId92"/>
          <w:footerReference w:type="default" r:id="rId93"/>
          <w:headerReference w:type="first" r:id="rId94"/>
          <w:footerReference w:type="first" r:id="rId95"/>
          <w:pgSz w:w="11906" w:h="16838"/>
          <w:pgMar w:top="1701" w:right="1701" w:bottom="1701" w:left="2268" w:header="709" w:footer="709" w:gutter="0"/>
          <w:cols w:space="720"/>
          <w:titlePg/>
          <w:docGrid w:linePitch="360"/>
        </w:sectPr>
      </w:pPr>
    </w:p>
    <w:p w14:paraId="0ADCA021" w14:textId="77777777" w:rsidR="008E45D3" w:rsidRDefault="00387256">
      <w:pPr>
        <w:pStyle w:val="Heading1"/>
      </w:pPr>
      <w:bookmarkStart w:id="125" w:name="_Toc241447255"/>
      <w:r>
        <w:rPr>
          <w:rFonts w:ascii="Times New Roman" w:eastAsia="Times New Roman" w:hAnsi="Times New Roman"/>
        </w:rPr>
        <w:lastRenderedPageBreak/>
        <w:t>LAMPIRAN</w:t>
      </w:r>
      <w:bookmarkEnd w:id="125"/>
    </w:p>
    <w:p w14:paraId="4CF7CE61" w14:textId="77777777" w:rsidR="008E45D3" w:rsidRDefault="00387256">
      <w:pPr>
        <w:ind w:firstLine="720"/>
        <w:jc w:val="both"/>
      </w:pPr>
      <w:r>
        <w:t>Lampiran 1 Tautan Repositori GitHub Berisi Kode Sumber</w:t>
      </w:r>
    </w:p>
    <w:p w14:paraId="59B54883" w14:textId="77777777" w:rsidR="008E45D3" w:rsidRDefault="00387256">
      <w:pPr>
        <w:ind w:firstLine="720"/>
        <w:jc w:val="both"/>
      </w:pPr>
      <w:r>
        <w:t>https://github.com/ilhamsyhrdn/Skripi</w:t>
      </w:r>
    </w:p>
    <w:p w14:paraId="1AABAB4D" w14:textId="77777777" w:rsidR="008E45D3" w:rsidRDefault="008E45D3">
      <w:pPr>
        <w:sectPr w:rsidR="008E45D3">
          <w:headerReference w:type="default" r:id="rId96"/>
          <w:footerReference w:type="default" r:id="rId97"/>
          <w:headerReference w:type="first" r:id="rId98"/>
          <w:footerReference w:type="first" r:id="rId99"/>
          <w:pgSz w:w="11906" w:h="16838"/>
          <w:pgMar w:top="1701" w:right="1701" w:bottom="1701" w:left="2268" w:header="709" w:footer="709" w:gutter="0"/>
          <w:cols w:space="720"/>
          <w:titlePg/>
          <w:docGrid w:linePitch="360"/>
        </w:sectPr>
      </w:pPr>
    </w:p>
    <w:p w14:paraId="46D7570E" w14:textId="77777777" w:rsidR="008E45D3" w:rsidRDefault="00387256">
      <w:pPr>
        <w:pStyle w:val="Heading1"/>
      </w:pPr>
      <w:bookmarkStart w:id="126" w:name="_Toc241447256"/>
      <w:r>
        <w:rPr>
          <w:rFonts w:ascii="Times New Roman" w:eastAsia="Times New Roman" w:hAnsi="Times New Roman"/>
        </w:rPr>
        <w:lastRenderedPageBreak/>
        <w:t>RIWAYAT HIDUP</w:t>
      </w:r>
      <w:bookmarkEnd w:id="126"/>
    </w:p>
    <w:p w14:paraId="4E3382C3" w14:textId="77777777" w:rsidR="008E45D3" w:rsidRDefault="00387256">
      <w:pPr>
        <w:ind w:firstLine="720"/>
        <w:jc w:val="both"/>
      </w:pPr>
      <w:r>
        <w:t>[Bagian ini diisi dengan riwayat hidup penulis: nama lengkap, tempat dan tanggal lahir, riwayat pendidikan formal dari jenjang dasar hingga perguruan tinggi, serta pengalaman organisasi, kegiatan, atau prestasi yang relevan.]</w:t>
      </w:r>
    </w:p>
    <w:sectPr w:rsidR="008E45D3" w:rsidSect="00034616">
      <w:headerReference w:type="default" r:id="rId100"/>
      <w:footerReference w:type="default" r:id="rId101"/>
      <w:headerReference w:type="first" r:id="rId102"/>
      <w:footerReference w:type="first" r:id="rId103"/>
      <w:pgSz w:w="11906" w:h="16838"/>
      <w:pgMar w:top="1701" w:right="1701"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A8C4" w14:textId="77777777" w:rsidR="00387256" w:rsidRDefault="00387256">
      <w:pPr>
        <w:spacing w:line="240" w:lineRule="auto"/>
      </w:pPr>
      <w:r>
        <w:separator/>
      </w:r>
    </w:p>
  </w:endnote>
  <w:endnote w:type="continuationSeparator" w:id="0">
    <w:p w14:paraId="3631DBA7" w14:textId="77777777" w:rsidR="00387256" w:rsidRDefault="003872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F3CB" w14:textId="77777777" w:rsidR="008E45D3" w:rsidRDefault="008E45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58A2" w14:textId="77777777" w:rsidR="008E45D3" w:rsidRDefault="008E45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C7E9" w14:textId="77777777" w:rsidR="008E45D3" w:rsidRDefault="00387256">
    <w:pPr>
      <w:pStyle w:val="Footer"/>
      <w:jc w:val="center"/>
    </w:pPr>
    <w:r>
      <w:fldChar w:fldCharType="begin"/>
    </w:r>
    <w:r>
      <w:instrText xml:space="preserve"> PAGE </w:instrText>
    </w:r>
    <w:r>
      <w:fldChar w:fldCharType="separate"/>
    </w:r>
    <w:r w:rsidR="00AC002D">
      <w:rPr>
        <w:noProof/>
      </w:rPr>
      <w:t>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9023" w14:textId="77777777" w:rsidR="008E45D3" w:rsidRDefault="008E45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4DEA" w14:textId="77777777" w:rsidR="008E45D3" w:rsidRDefault="00387256">
    <w:pPr>
      <w:pStyle w:val="Footer"/>
      <w:jc w:val="center"/>
    </w:pPr>
    <w:r>
      <w:fldChar w:fldCharType="begin"/>
    </w:r>
    <w:r>
      <w:instrText xml:space="preserve"> PAGE </w:instrText>
    </w:r>
    <w:r>
      <w:fldChar w:fldCharType="separate"/>
    </w:r>
    <w:r w:rsidR="00AC002D">
      <w:rPr>
        <w:noProof/>
      </w:rPr>
      <w:t>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2AEE" w14:textId="77777777" w:rsidR="008E45D3" w:rsidRDefault="008E45D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8DA6" w14:textId="77777777" w:rsidR="008E45D3" w:rsidRDefault="008E45D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54BA" w14:textId="51391CE4" w:rsidR="008E45D3" w:rsidRDefault="00387256">
    <w:pPr>
      <w:pStyle w:val="Footer"/>
      <w:jc w:val="center"/>
    </w:pPr>
    <w:r>
      <w:fldChar w:fldCharType="begin"/>
    </w:r>
    <w:r>
      <w:instrText xml:space="preserve"> PAGE </w:instrText>
    </w:r>
    <w:r>
      <w:fldChar w:fldCharType="separate"/>
    </w:r>
    <w:r w:rsidR="00AC002D">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E80D" w14:textId="77777777" w:rsidR="008E45D3" w:rsidRDefault="008E45D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5F39" w14:textId="4B1C0D5C" w:rsidR="008E45D3" w:rsidRDefault="00387256">
    <w:pPr>
      <w:pStyle w:val="Footer"/>
      <w:jc w:val="center"/>
    </w:pPr>
    <w:r>
      <w:fldChar w:fldCharType="begin"/>
    </w:r>
    <w:r>
      <w:instrText xml:space="preserve"> PAGE </w:instrText>
    </w:r>
    <w:r>
      <w:fldChar w:fldCharType="separate"/>
    </w:r>
    <w:r w:rsidR="00AC002D">
      <w:rPr>
        <w:noProof/>
      </w:rPr>
      <w:t>11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7518" w14:textId="77777777" w:rsidR="008E45D3" w:rsidRDefault="008E45D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3230" w14:textId="49AC46FA" w:rsidR="008E45D3" w:rsidRDefault="00387256">
    <w:pPr>
      <w:pStyle w:val="Footer"/>
      <w:jc w:val="center"/>
    </w:pPr>
    <w:r>
      <w:fldChar w:fldCharType="begin"/>
    </w:r>
    <w:r>
      <w:instrText xml:space="preserve"> PAGE </w:instrText>
    </w:r>
    <w:r>
      <w:fldChar w:fldCharType="separate"/>
    </w:r>
    <w:r w:rsidR="00AC002D">
      <w:rPr>
        <w:noProof/>
      </w:rPr>
      <w:t>31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344A" w14:textId="77777777" w:rsidR="008E45D3" w:rsidRDefault="008E45D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2671" w14:textId="36FBE288" w:rsidR="008E45D3" w:rsidRDefault="00387256">
    <w:pPr>
      <w:pStyle w:val="Footer"/>
      <w:jc w:val="center"/>
    </w:pPr>
    <w:r>
      <w:fldChar w:fldCharType="begin"/>
    </w:r>
    <w:r>
      <w:instrText xml:space="preserve"> PAGE </w:instrText>
    </w:r>
    <w:r>
      <w:fldChar w:fldCharType="separate"/>
    </w:r>
    <w:r w:rsidR="00AC002D">
      <w:rPr>
        <w:noProof/>
      </w:rPr>
      <w:t>55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4E7D" w14:textId="77777777" w:rsidR="008E45D3" w:rsidRDefault="008E45D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7C537" w14:textId="23F3AA49" w:rsidR="008E45D3" w:rsidRDefault="00387256">
    <w:pPr>
      <w:pStyle w:val="Footer"/>
      <w:jc w:val="center"/>
    </w:pPr>
    <w:r>
      <w:fldChar w:fldCharType="begin"/>
    </w:r>
    <w:r>
      <w:instrText xml:space="preserve"> PAGE </w:instrText>
    </w:r>
    <w:r>
      <w:fldChar w:fldCharType="separate"/>
    </w:r>
    <w:r w:rsidR="00AC002D">
      <w:rPr>
        <w:noProof/>
      </w:rPr>
      <w:t>113</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DD58" w14:textId="77777777" w:rsidR="008E45D3" w:rsidRDefault="008E45D3">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04B5" w14:textId="6D209307" w:rsidR="008E45D3" w:rsidRDefault="00387256">
    <w:pPr>
      <w:pStyle w:val="Footer"/>
      <w:jc w:val="center"/>
    </w:pPr>
    <w:r>
      <w:fldChar w:fldCharType="begin"/>
    </w:r>
    <w:r>
      <w:instrText xml:space="preserve"> PAGE </w:instrText>
    </w:r>
    <w:r>
      <w:fldChar w:fldCharType="separate"/>
    </w:r>
    <w:r w:rsidR="00AC002D">
      <w:rPr>
        <w:noProof/>
      </w:rPr>
      <w:t>118</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9BB3" w14:textId="77777777" w:rsidR="008E45D3" w:rsidRDefault="008E45D3">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5C9E" w14:textId="68802DAC" w:rsidR="008E45D3" w:rsidRDefault="00387256">
    <w:pPr>
      <w:pStyle w:val="Footer"/>
      <w:jc w:val="center"/>
    </w:pPr>
    <w:r>
      <w:fldChar w:fldCharType="begin"/>
    </w:r>
    <w:r>
      <w:instrText xml:space="preserve"> PAGE </w:instrText>
    </w:r>
    <w:r>
      <w:fldChar w:fldCharType="separate"/>
    </w:r>
    <w:r w:rsidR="00AC002D">
      <w:rPr>
        <w:noProof/>
      </w:rPr>
      <w:t>121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8600" w14:textId="77777777" w:rsidR="008E45D3" w:rsidRDefault="008E45D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81C4" w14:textId="186511FA" w:rsidR="008E45D3" w:rsidRDefault="00387256">
    <w:pPr>
      <w:pStyle w:val="Footer"/>
      <w:jc w:val="center"/>
    </w:pPr>
    <w:r>
      <w:fldChar w:fldCharType="begin"/>
    </w:r>
    <w:r>
      <w:instrText xml:space="preserve"> PAGE </w:instrText>
    </w:r>
    <w:r>
      <w:fldChar w:fldCharType="separate"/>
    </w:r>
    <w:r w:rsidR="00AC002D">
      <w:rPr>
        <w:noProof/>
      </w:rPr>
      <w:t>122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7F788" w14:textId="77777777" w:rsidR="00387256" w:rsidRDefault="00387256">
      <w:pPr>
        <w:spacing w:line="240" w:lineRule="auto"/>
      </w:pPr>
      <w:r>
        <w:separator/>
      </w:r>
    </w:p>
  </w:footnote>
  <w:footnote w:type="continuationSeparator" w:id="0">
    <w:p w14:paraId="06842E6B" w14:textId="77777777" w:rsidR="00387256" w:rsidRDefault="003872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588F" w14:textId="77777777" w:rsidR="008E45D3" w:rsidRDefault="008E45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F233" w14:textId="77777777" w:rsidR="008E45D3" w:rsidRDefault="008E45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3327" w14:textId="77777777" w:rsidR="008E45D3" w:rsidRDefault="008E45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B651" w14:textId="77777777" w:rsidR="008E45D3" w:rsidRDefault="008E45D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680A" w14:textId="77777777" w:rsidR="008E45D3" w:rsidRDefault="008E45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FF39" w14:textId="77777777" w:rsidR="008E45D3" w:rsidRDefault="008E45D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C2EB" w14:textId="17163C82" w:rsidR="008E45D3" w:rsidRDefault="00387256">
    <w:pPr>
      <w:pStyle w:val="Header"/>
      <w:jc w:val="right"/>
    </w:pPr>
    <w:r>
      <w:fldChar w:fldCharType="begin"/>
    </w:r>
    <w:r>
      <w:instrText xml:space="preserve"> PAGE </w:instrText>
    </w:r>
    <w:r>
      <w:fldChar w:fldCharType="separate"/>
    </w:r>
    <w:r w:rsidR="00AC002D">
      <w:rPr>
        <w:noProof/>
      </w:rPr>
      <w:t>2</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AD6D" w14:textId="77777777" w:rsidR="008E45D3" w:rsidRDefault="008E45D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68FE" w14:textId="0E395CDD" w:rsidR="008E45D3" w:rsidRDefault="00387256">
    <w:pPr>
      <w:pStyle w:val="Header"/>
      <w:jc w:val="right"/>
    </w:pPr>
    <w:r>
      <w:fldChar w:fldCharType="begin"/>
    </w:r>
    <w:r>
      <w:instrText xml:space="preserve"> PAGE </w:instrText>
    </w:r>
    <w:r>
      <w:fldChar w:fldCharType="separate"/>
    </w:r>
    <w:r w:rsidR="00AC002D">
      <w:rPr>
        <w:noProof/>
      </w:rPr>
      <w:t>12</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ED67" w14:textId="77777777" w:rsidR="008E45D3" w:rsidRDefault="008E45D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80A4" w14:textId="712BC39A" w:rsidR="008E45D3" w:rsidRDefault="00387256">
    <w:pPr>
      <w:pStyle w:val="Header"/>
      <w:jc w:val="right"/>
    </w:pPr>
    <w:r>
      <w:fldChar w:fldCharType="begin"/>
    </w:r>
    <w:r>
      <w:instrText xml:space="preserve"> PAGE </w:instrText>
    </w:r>
    <w:r>
      <w:fldChar w:fldCharType="separate"/>
    </w:r>
    <w:r w:rsidR="00AC002D">
      <w:rPr>
        <w:noProof/>
      </w:rPr>
      <w:t>32</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B442" w14:textId="77777777" w:rsidR="008E45D3" w:rsidRDefault="008E45D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911A" w14:textId="782E5159" w:rsidR="008E45D3" w:rsidRDefault="00387256">
    <w:pPr>
      <w:pStyle w:val="Header"/>
      <w:jc w:val="right"/>
    </w:pPr>
    <w:r>
      <w:fldChar w:fldCharType="begin"/>
    </w:r>
    <w:r>
      <w:instrText xml:space="preserve"> PAGE </w:instrText>
    </w:r>
    <w:r>
      <w:fldChar w:fldCharType="separate"/>
    </w:r>
    <w:r w:rsidR="00AC002D">
      <w:rPr>
        <w:noProof/>
      </w:rPr>
      <w:t>56</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FEE6" w14:textId="77777777" w:rsidR="008E45D3" w:rsidRDefault="008E45D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CD91" w14:textId="55D87C2C" w:rsidR="008E45D3" w:rsidRDefault="00387256">
    <w:pPr>
      <w:pStyle w:val="Header"/>
      <w:jc w:val="right"/>
    </w:pPr>
    <w:r>
      <w:fldChar w:fldCharType="begin"/>
    </w:r>
    <w:r>
      <w:instrText xml:space="preserve"> PAGE </w:instrText>
    </w:r>
    <w:r>
      <w:fldChar w:fldCharType="separate"/>
    </w:r>
    <w:r w:rsidR="00AC002D">
      <w:rPr>
        <w:noProof/>
      </w:rPr>
      <w:t>114</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A5AB" w14:textId="77777777" w:rsidR="008E45D3" w:rsidRDefault="008E45D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A2C6" w14:textId="15B554BA" w:rsidR="008E45D3" w:rsidRDefault="00387256">
    <w:pPr>
      <w:pStyle w:val="Header"/>
      <w:jc w:val="right"/>
    </w:pPr>
    <w:r>
      <w:fldChar w:fldCharType="begin"/>
    </w:r>
    <w:r>
      <w:instrText xml:space="preserve"> PAGE </w:instrText>
    </w:r>
    <w:r>
      <w:fldChar w:fldCharType="separate"/>
    </w:r>
    <w:r w:rsidR="00AC002D">
      <w:rPr>
        <w:noProof/>
      </w:rPr>
      <w:t>119</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7D94" w14:textId="77777777" w:rsidR="008E45D3" w:rsidRDefault="008E45D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074E" w14:textId="77777777" w:rsidR="008E45D3" w:rsidRDefault="00387256">
    <w:pPr>
      <w:pStyle w:val="Header"/>
      <w:jc w:val="right"/>
    </w:pPr>
    <w:r>
      <w:fldChar w:fldCharType="begin"/>
    </w:r>
    <w:r>
      <w:instrText xml:space="preserve"> PAGE </w:instrText>
    </w:r>
    <w:r>
      <w:fldChar w:fldCharType="separate"/>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66A90" w14:textId="77777777" w:rsidR="008E45D3" w:rsidRDefault="008E45D3">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4E5D" w14:textId="77777777" w:rsidR="008E45D3" w:rsidRDefault="00387256">
    <w:pPr>
      <w:pStyle w:val="Header"/>
      <w:jc w:val="right"/>
    </w:pPr>
    <w:r>
      <w:fldChar w:fldCharType="begin"/>
    </w:r>
    <w:r>
      <w:instrText xml:space="preserve"> PAGE </w:instrText>
    </w:r>
    <w:r>
      <w:fldChar w:fldCharType="separate"/>
    </w:r>
    <w: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2784" w14:textId="77777777" w:rsidR="008E45D3" w:rsidRDefault="008E45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713378">
    <w:abstractNumId w:val="8"/>
  </w:num>
  <w:num w:numId="2" w16cid:durableId="1060321864">
    <w:abstractNumId w:val="6"/>
  </w:num>
  <w:num w:numId="3" w16cid:durableId="727920686">
    <w:abstractNumId w:val="5"/>
  </w:num>
  <w:num w:numId="4" w16cid:durableId="673722973">
    <w:abstractNumId w:val="4"/>
  </w:num>
  <w:num w:numId="5" w16cid:durableId="1116488015">
    <w:abstractNumId w:val="7"/>
  </w:num>
  <w:num w:numId="6" w16cid:durableId="1063942805">
    <w:abstractNumId w:val="3"/>
  </w:num>
  <w:num w:numId="7" w16cid:durableId="1416050588">
    <w:abstractNumId w:val="2"/>
  </w:num>
  <w:num w:numId="8" w16cid:durableId="1066144676">
    <w:abstractNumId w:val="1"/>
  </w:num>
  <w:num w:numId="9" w16cid:durableId="206714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256"/>
    <w:rsid w:val="008E45D3"/>
    <w:rsid w:val="00AA1D8D"/>
    <w:rsid w:val="00AA248B"/>
    <w:rsid w:val="00AC00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2B66B"/>
  <w14:defaultImageDpi w14:val="300"/>
  <w15:docId w15:val="{9F54DCE3-666C-45BC-BD71-4AD6CC797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48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line="360" w:lineRule="auto"/>
    </w:pPr>
  </w:style>
  <w:style w:type="paragraph" w:customStyle="1" w:styleId="TOC21">
    <w:name w:val="TOC 21"/>
    <w:basedOn w:val="Normal"/>
    <w:pPr>
      <w:spacing w:line="360" w:lineRule="auto"/>
      <w:ind w:left="340"/>
    </w:pPr>
  </w:style>
  <w:style w:type="paragraph" w:customStyle="1" w:styleId="TOC31">
    <w:name w:val="TOC 31"/>
    <w:basedOn w:val="Normal"/>
    <w:pPr>
      <w:spacing w:line="360" w:lineRule="auto"/>
      <w:ind w:left="794"/>
    </w:pPr>
  </w:style>
  <w:style w:type="paragraph" w:customStyle="1" w:styleId="CaptionGambar">
    <w:name w:val="Caption Gambar"/>
    <w:basedOn w:val="Normal"/>
    <w:pPr>
      <w:spacing w:line="240" w:lineRule="auto"/>
      <w:jc w:val="center"/>
    </w:pPr>
  </w:style>
  <w:style w:type="paragraph" w:customStyle="1" w:styleId="CaptionTabel">
    <w:name w:val="Caption Tabel"/>
    <w:basedOn w:val="Normal"/>
    <w:pPr>
      <w:spacing w:line="240" w:lineRule="auto"/>
      <w:jc w:val="center"/>
    </w:pPr>
    <w:rPr>
      <w:sz w:val="22"/>
    </w:rPr>
  </w:style>
  <w:style w:type="paragraph" w:styleId="TOC1">
    <w:name w:val="toc 1"/>
    <w:basedOn w:val="Normal"/>
    <w:next w:val="Normal"/>
    <w:autoRedefine/>
    <w:uiPriority w:val="39"/>
    <w:unhideWhenUsed/>
    <w:rsid w:val="00AC002D"/>
    <w:pPr>
      <w:spacing w:after="100"/>
    </w:pPr>
  </w:style>
  <w:style w:type="paragraph" w:styleId="TOC2">
    <w:name w:val="toc 2"/>
    <w:basedOn w:val="Normal"/>
    <w:next w:val="Normal"/>
    <w:autoRedefine/>
    <w:uiPriority w:val="39"/>
    <w:unhideWhenUsed/>
    <w:rsid w:val="00AC002D"/>
    <w:pPr>
      <w:spacing w:after="100"/>
      <w:ind w:left="240"/>
    </w:pPr>
  </w:style>
  <w:style w:type="paragraph" w:styleId="TOC3">
    <w:name w:val="toc 3"/>
    <w:basedOn w:val="Normal"/>
    <w:next w:val="Normal"/>
    <w:autoRedefine/>
    <w:uiPriority w:val="39"/>
    <w:unhideWhenUsed/>
    <w:rsid w:val="00AC002D"/>
    <w:pPr>
      <w:spacing w:after="100"/>
      <w:ind w:left="480"/>
    </w:pPr>
  </w:style>
  <w:style w:type="paragraph" w:styleId="TOC4">
    <w:name w:val="toc 4"/>
    <w:basedOn w:val="Normal"/>
    <w:next w:val="Normal"/>
    <w:autoRedefine/>
    <w:uiPriority w:val="39"/>
    <w:unhideWhenUsed/>
    <w:rsid w:val="00AC002D"/>
    <w:pPr>
      <w:spacing w:after="100" w:line="278" w:lineRule="auto"/>
      <w:ind w:left="720"/>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AC002D"/>
    <w:pPr>
      <w:spacing w:after="100" w:line="278" w:lineRule="auto"/>
      <w:ind w:left="960"/>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AC002D"/>
    <w:pPr>
      <w:spacing w:after="100" w:line="278" w:lineRule="auto"/>
      <w:ind w:left="1200"/>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AC002D"/>
    <w:pPr>
      <w:spacing w:after="100" w:line="278" w:lineRule="auto"/>
      <w:ind w:left="1440"/>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AC002D"/>
    <w:pPr>
      <w:spacing w:after="100" w:line="278" w:lineRule="auto"/>
      <w:ind w:left="1680"/>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AC002D"/>
    <w:pPr>
      <w:spacing w:after="100" w:line="278" w:lineRule="auto"/>
      <w:ind w:left="1920"/>
    </w:pPr>
    <w:rPr>
      <w:rFonts w:asciiTheme="minorHAnsi" w:eastAsiaTheme="minorEastAsia" w:hAnsiTheme="minorHAnsi"/>
      <w:kern w:val="2"/>
      <w:szCs w:val="24"/>
      <w:lang w:val="en-ID" w:eastAsia="en-ID"/>
      <w14:ligatures w14:val="standardContextual"/>
    </w:rPr>
  </w:style>
  <w:style w:type="character" w:styleId="Hyperlink">
    <w:name w:val="Hyperlink"/>
    <w:basedOn w:val="DefaultParagraphFont"/>
    <w:uiPriority w:val="99"/>
    <w:unhideWhenUsed/>
    <w:rsid w:val="00AC002D"/>
    <w:rPr>
      <w:color w:val="0000FF" w:themeColor="hyperlink"/>
      <w:u w:val="single"/>
    </w:rPr>
  </w:style>
  <w:style w:type="character" w:styleId="UnresolvedMention">
    <w:name w:val="Unresolved Mention"/>
    <w:basedOn w:val="DefaultParagraphFont"/>
    <w:uiPriority w:val="99"/>
    <w:semiHidden/>
    <w:unhideWhenUsed/>
    <w:rsid w:val="00AC0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7.xml"/><Relationship Id="rId42" Type="http://schemas.openxmlformats.org/officeDocument/2006/relationships/header" Target="header11.xml"/><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header" Target="header13.xml"/><Relationship Id="rId89" Type="http://schemas.openxmlformats.org/officeDocument/2006/relationships/footer" Target="footer15.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9.png"/><Relationship Id="rId37" Type="http://schemas.openxmlformats.org/officeDocument/2006/relationships/image" Target="media/image10.png"/><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header" Target="header22.xml"/><Relationship Id="rId5" Type="http://schemas.openxmlformats.org/officeDocument/2006/relationships/webSettings" Target="webSettings.xml"/><Relationship Id="rId90" Type="http://schemas.openxmlformats.org/officeDocument/2006/relationships/header" Target="header16.xml"/><Relationship Id="rId95" Type="http://schemas.openxmlformats.org/officeDocument/2006/relationships/footer" Target="footer18.xml"/><Relationship Id="rId22" Type="http://schemas.openxmlformats.org/officeDocument/2006/relationships/header" Target="header8.xml"/><Relationship Id="rId27" Type="http://schemas.openxmlformats.org/officeDocument/2006/relationships/image" Target="media/image4.png"/><Relationship Id="rId43" Type="http://schemas.openxmlformats.org/officeDocument/2006/relationships/footer" Target="footer11.xml"/><Relationship Id="rId48" Type="http://schemas.openxmlformats.org/officeDocument/2006/relationships/image" Target="media/image17.png"/><Relationship Id="rId64" Type="http://schemas.openxmlformats.org/officeDocument/2006/relationships/image" Target="media/image33.png"/><Relationship Id="rId69" Type="http://schemas.openxmlformats.org/officeDocument/2006/relationships/image" Target="media/image38.png"/><Relationship Id="rId80" Type="http://schemas.openxmlformats.org/officeDocument/2006/relationships/image" Target="media/image49.png"/><Relationship Id="rId85" Type="http://schemas.openxmlformats.org/officeDocument/2006/relationships/footer" Target="footer13.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9.xml"/><Relationship Id="rId38" Type="http://schemas.openxmlformats.org/officeDocument/2006/relationships/image" Target="media/image11.png"/><Relationship Id="rId59" Type="http://schemas.openxmlformats.org/officeDocument/2006/relationships/image" Target="media/image28.png"/><Relationship Id="rId103" Type="http://schemas.openxmlformats.org/officeDocument/2006/relationships/footer" Target="footer22.xml"/><Relationship Id="rId20" Type="http://schemas.openxmlformats.org/officeDocument/2006/relationships/header" Target="header7.xml"/><Relationship Id="rId41" Type="http://schemas.openxmlformats.org/officeDocument/2006/relationships/image" Target="media/image14.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header" Target="header15.xml"/><Relationship Id="rId91" Type="http://schemas.openxmlformats.org/officeDocument/2006/relationships/footer" Target="footer16.xml"/><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5.png"/><Relationship Id="rId36" Type="http://schemas.openxmlformats.org/officeDocument/2006/relationships/footer" Target="footer10.xml"/><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header" Target="header12.xml"/><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14.xml"/><Relationship Id="rId94" Type="http://schemas.openxmlformats.org/officeDocument/2006/relationships/header" Target="header18.xml"/><Relationship Id="rId99" Type="http://schemas.openxmlformats.org/officeDocument/2006/relationships/footer" Target="footer20.xml"/><Relationship Id="rId101"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2.png"/><Relationship Id="rId34" Type="http://schemas.openxmlformats.org/officeDocument/2006/relationships/footer" Target="footer9.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image" Target="media/image45.png"/><Relationship Id="rId97" Type="http://schemas.openxmlformats.org/officeDocument/2006/relationships/footer" Target="footer19.xm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header" Target="header17.xm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image" Target="media/image1.png"/><Relationship Id="rId40" Type="http://schemas.openxmlformats.org/officeDocument/2006/relationships/image" Target="media/image13.png"/><Relationship Id="rId45" Type="http://schemas.openxmlformats.org/officeDocument/2006/relationships/footer" Target="footer12.xml"/><Relationship Id="rId66" Type="http://schemas.openxmlformats.org/officeDocument/2006/relationships/image" Target="media/image35.png"/><Relationship Id="rId87" Type="http://schemas.openxmlformats.org/officeDocument/2006/relationships/footer" Target="footer14.xml"/><Relationship Id="rId61" Type="http://schemas.openxmlformats.org/officeDocument/2006/relationships/image" Target="media/image30.png"/><Relationship Id="rId82" Type="http://schemas.openxmlformats.org/officeDocument/2006/relationships/image" Target="media/image51.png"/><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7.png"/><Relationship Id="rId35" Type="http://schemas.openxmlformats.org/officeDocument/2006/relationships/header" Target="header10.xml"/><Relationship Id="rId56" Type="http://schemas.openxmlformats.org/officeDocument/2006/relationships/image" Target="media/image25.png"/><Relationship Id="rId77" Type="http://schemas.openxmlformats.org/officeDocument/2006/relationships/image" Target="media/image46.png"/><Relationship Id="rId100" Type="http://schemas.openxmlformats.org/officeDocument/2006/relationships/header" Target="header21.xml"/><Relationship Id="rId105"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0.png"/><Relationship Id="rId72" Type="http://schemas.openxmlformats.org/officeDocument/2006/relationships/image" Target="media/image41.png"/><Relationship Id="rId93" Type="http://schemas.openxmlformats.org/officeDocument/2006/relationships/footer" Target="footer17.xml"/><Relationship Id="rId98" Type="http://schemas.openxmlformats.org/officeDocument/2006/relationships/header" Target="header20.xm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image" Target="media/image15.png"/><Relationship Id="rId6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138</Pages>
  <Words>28740</Words>
  <Characters>163823</Characters>
  <Application>Microsoft Office Word</Application>
  <DocSecurity>0</DocSecurity>
  <Lines>1365</Lines>
  <Paragraphs>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ilhamsyahrdn</cp:lastModifiedBy>
  <cp:revision>2</cp:revision>
  <dcterms:created xsi:type="dcterms:W3CDTF">2013-12-23T23:15:00Z</dcterms:created>
  <dcterms:modified xsi:type="dcterms:W3CDTF">2026-09-27T17:17:00Z</dcterms:modified>
  <cp:category/>
</cp:coreProperties>
</file>