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85FB" w14:textId="77777777" w:rsidR="004D329C" w:rsidRPr="00310290" w:rsidRDefault="00000000" w:rsidP="00303C46">
      <w:pPr>
        <w:spacing w:before="2400"/>
        <w:jc w:val="left"/>
      </w:pPr>
      <w:r w:rsidRPr="00310290">
        <w:rPr>
          <w:b/>
          <w:bCs/>
          <w:sz w:val="48"/>
          <w:szCs w:val="48"/>
        </w:rPr>
        <w:t>ALAT KERJA</w:t>
      </w:r>
    </w:p>
    <w:p w14:paraId="4FCAABA0" w14:textId="61507191" w:rsidR="004D329C" w:rsidRPr="00310290" w:rsidRDefault="00000000" w:rsidP="00303C46">
      <w:pPr>
        <w:jc w:val="left"/>
      </w:pPr>
      <w:r w:rsidRPr="00310290">
        <w:rPr>
          <w:sz w:val="36"/>
          <w:szCs w:val="36"/>
        </w:rPr>
        <w:t>Arumanis</w:t>
      </w:r>
    </w:p>
    <w:p w14:paraId="2D2707DC" w14:textId="7C654C4A" w:rsidR="004D329C" w:rsidRPr="00310290" w:rsidRDefault="00000000" w:rsidP="00303C46">
      <w:pPr>
        <w:spacing w:after="400"/>
        <w:jc w:val="left"/>
      </w:pPr>
      <w:r w:rsidRPr="00310290">
        <w:rPr>
          <w:sz w:val="24"/>
          <w:szCs w:val="24"/>
        </w:rPr>
        <w:t xml:space="preserve">Monitoring </w:t>
      </w:r>
      <w:r w:rsidR="00310290" w:rsidRPr="00310290">
        <w:rPr>
          <w:sz w:val="24"/>
          <w:szCs w:val="24"/>
        </w:rPr>
        <w:t xml:space="preserve">Infrastruktur </w:t>
      </w:r>
      <w:r w:rsidRPr="00310290">
        <w:rPr>
          <w:sz w:val="24"/>
          <w:szCs w:val="24"/>
        </w:rPr>
        <w:t>SPAM Perdesaan &amp; Sanitasi Air Limbah</w:t>
      </w:r>
    </w:p>
    <w:p w14:paraId="4D655F4F" w14:textId="77777777" w:rsidR="004D329C" w:rsidRPr="00310290" w:rsidRDefault="00000000" w:rsidP="00303C46">
      <w:pPr>
        <w:jc w:val="left"/>
      </w:pPr>
      <w:r w:rsidRPr="00310290">
        <w:t>Dinas Perumahan dan Kawasan Permukiman · Kabupaten Cianjur</w:t>
      </w:r>
    </w:p>
    <w:p w14:paraId="4506321D" w14:textId="72F34CD3" w:rsidR="004D329C" w:rsidRPr="00310290" w:rsidRDefault="00000000" w:rsidP="00303C46">
      <w:pPr>
        <w:spacing w:after="0"/>
        <w:jc w:val="left"/>
      </w:pPr>
      <w:r w:rsidRPr="00310290">
        <w:rPr>
          <w:i/>
          <w:iCs/>
        </w:rPr>
        <w:t xml:space="preserve">visual </w:t>
      </w:r>
      <w:r w:rsidR="00310290" w:rsidRPr="00310290">
        <w:rPr>
          <w:i/>
          <w:iCs/>
        </w:rPr>
        <w:t>alat kerja utama</w:t>
      </w:r>
      <w:r w:rsidRPr="00310290">
        <w:rPr>
          <w:i/>
          <w:iCs/>
        </w:rPr>
        <w:t xml:space="preserve"> · arumanis.cianjur.space</w:t>
      </w:r>
    </w:p>
    <w:p w14:paraId="19BD6944" w14:textId="77777777" w:rsidR="004D329C" w:rsidRPr="00310290" w:rsidRDefault="00000000">
      <w:r w:rsidRPr="00310290">
        <w:br w:type="page"/>
      </w:r>
    </w:p>
    <w:p w14:paraId="127C0A4E" w14:textId="77777777" w:rsidR="004D329C" w:rsidRPr="00310290" w:rsidRDefault="00000000">
      <w:pPr>
        <w:pStyle w:val="Heading1"/>
        <w:spacing w:before="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Pengantar</w:t>
      </w:r>
    </w:p>
    <w:p w14:paraId="2170EC5A" w14:textId="77777777" w:rsidR="004D329C" w:rsidRPr="00310290" w:rsidRDefault="00000000">
      <w:r w:rsidRPr="00310290">
        <w:t>Arumanis terdiri dari portal operator (web), panel pengawasan (/pengawasan), dan aplikasi mobile pengawas. Ketiganya terhubung ke APIAMIS sebagai sumber data tunggal.</w:t>
      </w:r>
    </w:p>
    <w:p w14:paraId="04280C8B" w14:textId="77777777" w:rsidR="004D329C" w:rsidRPr="00310290" w:rsidRDefault="00000000">
      <w:r w:rsidRPr="00310290">
        <w:br w:type="page"/>
      </w:r>
    </w:p>
    <w:p w14:paraId="0F75EDCA" w14:textId="77777777" w:rsidR="004D329C" w:rsidRPr="00310290" w:rsidRDefault="00000000">
      <w:pPr>
        <w:pStyle w:val="Heading1"/>
        <w:spacing w:before="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1. Portal Arumanis (Web)</w:t>
      </w:r>
    </w:p>
    <w:p w14:paraId="3A302830" w14:textId="77777777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t>Portal Publik Arumanis</w:t>
      </w:r>
    </w:p>
    <w:p w14:paraId="6482900D" w14:textId="77777777" w:rsidR="004D329C" w:rsidRPr="00310290" w:rsidRDefault="00000000">
      <w:r w:rsidRPr="00310290">
        <w:t>Halaman informasi terbuka untuk masyarakat dan pemangku kepentingan. Menampilkan peta capaian, ringkasan indikator, dan tautan publikasi tanpa perlu login.</w:t>
      </w:r>
    </w:p>
    <w:p w14:paraId="7FDD4206" w14:textId="61CCC951" w:rsidR="004D329C" w:rsidRPr="00310290" w:rsidRDefault="00522B5F">
      <w:pPr>
        <w:spacing w:before="200" w:after="1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541C58" wp14:editId="04D66A4E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580380" cy="5235575"/>
            <wp:effectExtent l="0" t="0" r="1270" b="3175"/>
            <wp:wrapTopAndBottom/>
            <wp:docPr id="14343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06730" name="Picture 1434306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AD152" w14:textId="77777777" w:rsidR="004D329C" w:rsidRPr="00310290" w:rsidRDefault="00000000">
      <w:pPr>
        <w:spacing w:after="320"/>
        <w:jc w:val="center"/>
      </w:pPr>
      <w:r w:rsidRPr="00310290">
        <w:rPr>
          <w:i/>
          <w:iCs/>
        </w:rPr>
        <w:t>Gambar: Portal Publik Arumanis — Capaian SPM air minum &amp; sanitasi · peta interaktif per desa</w:t>
      </w:r>
    </w:p>
    <w:p w14:paraId="4286C4CA" w14:textId="77777777" w:rsidR="00522B5F" w:rsidRDefault="00522B5F" w:rsidP="00522B5F"/>
    <w:p w14:paraId="58954F97" w14:textId="77777777" w:rsidR="00522B5F" w:rsidRDefault="00522B5F" w:rsidP="00522B5F"/>
    <w:p w14:paraId="77E252BC" w14:textId="77777777" w:rsidR="00522B5F" w:rsidRDefault="00522B5F" w:rsidP="00522B5F"/>
    <w:p w14:paraId="797D1B6A" w14:textId="731B42E5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Halaman Masuk</w:t>
      </w:r>
    </w:p>
    <w:p w14:paraId="4F91AF89" w14:textId="77777777" w:rsidR="004D329C" w:rsidRPr="00310290" w:rsidRDefault="00000000">
      <w:r w:rsidRPr="00310290">
        <w:t>Autentikasi terpusat ke APIAMIS melalui BFF Arumanis. Mendukung email/password dan Google SSO. Sesi disimpan sebagai cookie httpOnly.</w:t>
      </w:r>
    </w:p>
    <w:p w14:paraId="230808B1" w14:textId="34FE7CF5" w:rsidR="004D329C" w:rsidRPr="00310290" w:rsidRDefault="00522B5F">
      <w:pPr>
        <w:spacing w:before="200" w:after="12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0CA52A" wp14:editId="1C77FDDF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580380" cy="4180205"/>
            <wp:effectExtent l="0" t="0" r="1270" b="0"/>
            <wp:wrapTopAndBottom/>
            <wp:docPr id="1916974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74057" name="Picture 1916974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233B0" w14:textId="77777777" w:rsidR="004D329C" w:rsidRPr="00310290" w:rsidRDefault="00000000">
      <w:pPr>
        <w:spacing w:after="320"/>
        <w:jc w:val="center"/>
      </w:pPr>
      <w:r w:rsidRPr="00310290">
        <w:rPr>
          <w:i/>
          <w:iCs/>
        </w:rPr>
        <w:t>Gambar: Halaman Masuk — Satu pintu akses operator, TFL, dan admin</w:t>
      </w:r>
    </w:p>
    <w:p w14:paraId="4DCACC35" w14:textId="77777777" w:rsidR="00522B5F" w:rsidRDefault="00522B5F" w:rsidP="00522B5F"/>
    <w:p w14:paraId="0ADDDB24" w14:textId="77777777" w:rsidR="00522B5F" w:rsidRDefault="00522B5F" w:rsidP="00522B5F"/>
    <w:p w14:paraId="5932F81A" w14:textId="77777777" w:rsidR="00522B5F" w:rsidRDefault="00522B5F" w:rsidP="00522B5F"/>
    <w:p w14:paraId="1E02E470" w14:textId="77777777" w:rsidR="00522B5F" w:rsidRDefault="00522B5F" w:rsidP="00522B5F"/>
    <w:p w14:paraId="23CFECAC" w14:textId="77777777" w:rsidR="00522B5F" w:rsidRDefault="00522B5F" w:rsidP="00522B5F"/>
    <w:p w14:paraId="66103CD3" w14:textId="77777777" w:rsidR="00522B5F" w:rsidRDefault="00522B5F" w:rsidP="00522B5F"/>
    <w:p w14:paraId="79BD4970" w14:textId="77777777" w:rsidR="00522B5F" w:rsidRDefault="00522B5F" w:rsidP="00522B5F"/>
    <w:p w14:paraId="34C5A20F" w14:textId="17FA55E1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Dashboard Operator</w:t>
      </w:r>
    </w:p>
    <w:p w14:paraId="1CE6D8FE" w14:textId="77777777" w:rsidR="004D329C" w:rsidRPr="00310290" w:rsidRDefault="00000000">
      <w:r w:rsidRPr="00310290">
        <w:t>Pusat kontrol harian operator dinas: indikator pekerjaan tanpa koordinat/foto, total kegiatan, kontrak, pagu, dan penyaluran anggaran tahun berjalan.</w:t>
      </w:r>
    </w:p>
    <w:p w14:paraId="5F1F3CF2" w14:textId="75AEC854" w:rsidR="004D329C" w:rsidRPr="00310290" w:rsidRDefault="00522B5F">
      <w:pPr>
        <w:spacing w:before="200" w:after="12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168D14" wp14:editId="175257DB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580380" cy="3926840"/>
            <wp:effectExtent l="0" t="0" r="1270" b="0"/>
            <wp:wrapTopAndBottom/>
            <wp:docPr id="1524347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7673" name="Picture 15243476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2045A" w14:textId="058FB8BC" w:rsidR="004D329C" w:rsidRPr="00310290" w:rsidRDefault="00000000">
      <w:pPr>
        <w:spacing w:after="320"/>
        <w:jc w:val="center"/>
      </w:pPr>
      <w:r w:rsidRPr="00310290">
        <w:rPr>
          <w:i/>
          <w:iCs/>
        </w:rPr>
        <w:t>Gambar: Dashboard Operator — Ringkasan TA, kualitas data, dan anggaran</w:t>
      </w:r>
    </w:p>
    <w:p w14:paraId="766F9F95" w14:textId="77777777" w:rsidR="00522B5F" w:rsidRDefault="00522B5F" w:rsidP="00522B5F"/>
    <w:p w14:paraId="3D3440A1" w14:textId="77777777" w:rsidR="00522B5F" w:rsidRDefault="00522B5F" w:rsidP="00522B5F"/>
    <w:p w14:paraId="537AB640" w14:textId="77777777" w:rsidR="00522B5F" w:rsidRDefault="00522B5F" w:rsidP="00522B5F"/>
    <w:p w14:paraId="366C033E" w14:textId="77777777" w:rsidR="00522B5F" w:rsidRDefault="00522B5F" w:rsidP="00522B5F"/>
    <w:p w14:paraId="6EF0EE12" w14:textId="77777777" w:rsidR="00522B5F" w:rsidRDefault="00522B5F" w:rsidP="00522B5F"/>
    <w:p w14:paraId="4ECB4DFC" w14:textId="77777777" w:rsidR="00522B5F" w:rsidRDefault="00522B5F" w:rsidP="00522B5F"/>
    <w:p w14:paraId="66485C86" w14:textId="77777777" w:rsidR="00522B5F" w:rsidRDefault="00522B5F" w:rsidP="00522B5F"/>
    <w:p w14:paraId="3DEA0FA5" w14:textId="77777777" w:rsidR="00522B5F" w:rsidRDefault="00522B5F" w:rsidP="00522B5F"/>
    <w:p w14:paraId="4D1DD4E0" w14:textId="011280F6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Detail Capaian SPM</w:t>
      </w:r>
    </w:p>
    <w:p w14:paraId="0C7C6999" w14:textId="010DA915" w:rsidR="004D329C" w:rsidRPr="00310290" w:rsidRDefault="00000000">
      <w:r w:rsidRPr="00310290">
        <w:t>Visualisasi agregat dan tren tahunan capaian Standar Pelayanan Minimum. Operator dan TFL memakai layar ini untuk evaluasi gap wilayah.</w:t>
      </w:r>
    </w:p>
    <w:p w14:paraId="1BEBCC5B" w14:textId="5384AE85" w:rsidR="004D329C" w:rsidRPr="00310290" w:rsidRDefault="00522B5F">
      <w:pPr>
        <w:spacing w:before="200" w:after="12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427FCA9" wp14:editId="476CDC4D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580380" cy="4570730"/>
            <wp:effectExtent l="0" t="0" r="1270" b="1270"/>
            <wp:wrapTopAndBottom/>
            <wp:docPr id="1815541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1975" name="Picture 18155419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7442" w14:textId="77777777" w:rsidR="004D329C" w:rsidRPr="00310290" w:rsidRDefault="00000000">
      <w:pPr>
        <w:spacing w:after="320"/>
        <w:jc w:val="center"/>
      </w:pPr>
      <w:r w:rsidRPr="00310290">
        <w:rPr>
          <w:i/>
          <w:iCs/>
        </w:rPr>
        <w:t>Gambar: Detail Capaian SPM — Drill-down air minum &amp; sanitasi per desa</w:t>
      </w:r>
    </w:p>
    <w:p w14:paraId="27627E76" w14:textId="77777777" w:rsidR="00522B5F" w:rsidRDefault="00522B5F" w:rsidP="00522B5F"/>
    <w:p w14:paraId="21AAD45C" w14:textId="77777777" w:rsidR="00522B5F" w:rsidRDefault="00522B5F" w:rsidP="00522B5F"/>
    <w:p w14:paraId="200DD8DC" w14:textId="77777777" w:rsidR="00522B5F" w:rsidRDefault="00522B5F" w:rsidP="00522B5F"/>
    <w:p w14:paraId="52179BED" w14:textId="77777777" w:rsidR="00522B5F" w:rsidRDefault="00522B5F" w:rsidP="00522B5F"/>
    <w:p w14:paraId="3242F0F2" w14:textId="77777777" w:rsidR="00522B5F" w:rsidRDefault="00522B5F" w:rsidP="00522B5F"/>
    <w:p w14:paraId="34DD5B84" w14:textId="77777777" w:rsidR="00522B5F" w:rsidRDefault="00522B5F" w:rsidP="00522B5F"/>
    <w:p w14:paraId="1277E078" w14:textId="4D223879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Panduan Pengguna</w:t>
      </w:r>
    </w:p>
    <w:p w14:paraId="1BEB22EE" w14:textId="77777777" w:rsidR="004D329C" w:rsidRPr="00310290" w:rsidRDefault="00000000">
      <w:r w:rsidRPr="00310290">
        <w:t>Buku panduan digital per modul (dashboard, pekerjaan, SPAM, sanitasi, pengawasan) agar onboarding pengguna baru tidak bergantung pada file terpisah.</w:t>
      </w:r>
    </w:p>
    <w:p w14:paraId="26A7B4F1" w14:textId="77777777" w:rsidR="004D329C" w:rsidRPr="00310290" w:rsidRDefault="00000000">
      <w:pPr>
        <w:spacing w:before="200" w:after="120"/>
        <w:jc w:val="center"/>
      </w:pPr>
      <w:r w:rsidRPr="00310290">
        <w:rPr>
          <w:noProof/>
        </w:rPr>
        <w:drawing>
          <wp:inline distT="0" distB="0" distL="0" distR="0" wp14:anchorId="6AA0E518" wp14:editId="3981C5BA">
            <wp:extent cx="4953000" cy="6191250"/>
            <wp:effectExtent l="0" t="0" r="0" b="0"/>
            <wp:docPr id="1955119132" name="poster-panduan" descr="poster-panduan.png" title="poster-pandu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4909" w14:textId="77777777" w:rsidR="004D329C" w:rsidRPr="00310290" w:rsidRDefault="00000000">
      <w:pPr>
        <w:spacing w:after="320"/>
        <w:jc w:val="center"/>
      </w:pPr>
      <w:r w:rsidRPr="00310290">
        <w:rPr>
          <w:i/>
          <w:iCs/>
        </w:rPr>
        <w:t>Gambar: Panduan Pengguna — Dokumentasi fitur terintegrasi di dalam aplikasi</w:t>
      </w:r>
    </w:p>
    <w:p w14:paraId="335F9CB0" w14:textId="77777777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t>Panel Pengawasan Web</w:t>
      </w:r>
    </w:p>
    <w:p w14:paraId="760ACB2D" w14:textId="77777777" w:rsidR="004D329C" w:rsidRPr="00310290" w:rsidRDefault="00000000">
      <w:r w:rsidRPr="00310290">
        <w:t>Antarmuka /pengawasan untuk pengawas, konsultan, dan TFL (Sanitasi DAK). Menampilkan paket assignment, progress fisik/keuangan, deviasi, dan kelengkapan foto.</w:t>
      </w:r>
    </w:p>
    <w:p w14:paraId="172162E1" w14:textId="1CD11064" w:rsidR="004D329C" w:rsidRPr="00310290" w:rsidRDefault="00522B5F">
      <w:pPr>
        <w:spacing w:before="200" w:after="12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6E9C5B" wp14:editId="5F5395F2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580380" cy="4109085"/>
            <wp:effectExtent l="0" t="0" r="1270" b="5715"/>
            <wp:wrapTopAndBottom/>
            <wp:docPr id="1145587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7719" name="Picture 11455877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B0A02" w14:textId="77777777" w:rsidR="004D329C" w:rsidRPr="00310290" w:rsidRDefault="00000000">
      <w:pPr>
        <w:spacing w:after="320"/>
        <w:jc w:val="center"/>
      </w:pPr>
      <w:r w:rsidRPr="00310290">
        <w:rPr>
          <w:i/>
          <w:iCs/>
        </w:rPr>
        <w:t>Gambar: Panel Pengawasan Web — Ringkasan paket diawasi · progress · deviasi · foto</w:t>
      </w:r>
    </w:p>
    <w:p w14:paraId="4C1BD860" w14:textId="77777777" w:rsidR="004D329C" w:rsidRPr="00310290" w:rsidRDefault="00000000">
      <w:r w:rsidRPr="00310290">
        <w:br w:type="page"/>
      </w:r>
    </w:p>
    <w:p w14:paraId="6348B935" w14:textId="77777777" w:rsidR="004D329C" w:rsidRPr="00310290" w:rsidRDefault="00000000">
      <w:pPr>
        <w:pStyle w:val="Heading1"/>
        <w:spacing w:before="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2. Arumanis Pengawasan (Mobile Android)</w:t>
      </w:r>
    </w:p>
    <w:p w14:paraId="77F61A64" w14:textId="34759BBE" w:rsidR="004D329C" w:rsidRPr="00310290" w:rsidRDefault="00522B5F">
      <w:r>
        <w:rPr>
          <w:noProof/>
        </w:rPr>
        <w:drawing>
          <wp:anchor distT="0" distB="0" distL="114300" distR="114300" simplePos="0" relativeHeight="251664384" behindDoc="0" locked="0" layoutInCell="1" allowOverlap="1" wp14:anchorId="64B97486" wp14:editId="01ED81DE">
            <wp:simplePos x="0" y="0"/>
            <wp:positionH relativeFrom="margin">
              <wp:align>center</wp:align>
            </wp:positionH>
            <wp:positionV relativeFrom="paragraph">
              <wp:posOffset>483870</wp:posOffset>
            </wp:positionV>
            <wp:extent cx="5129708" cy="6840000"/>
            <wp:effectExtent l="0" t="0" r="0" b="0"/>
            <wp:wrapTopAndBottom/>
            <wp:docPr id="1150160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60272" name="Picture 11501602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708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10290">
        <w:t>APK Expo (space.cianjur.pengawas) untuk pengawas dan konsultan di lapangan: dashboard paket, upload foto + GPS, tiket, notifikasi, dan antrean offline.</w:t>
      </w:r>
    </w:p>
    <w:p w14:paraId="375F5D00" w14:textId="2F3C3979" w:rsidR="004D329C" w:rsidRPr="00310290" w:rsidRDefault="004D329C">
      <w:pPr>
        <w:spacing w:before="200" w:after="120"/>
        <w:jc w:val="center"/>
      </w:pPr>
    </w:p>
    <w:p w14:paraId="607F876A" w14:textId="7A1C86E2" w:rsidR="004D329C" w:rsidRPr="00310290" w:rsidRDefault="00000000">
      <w:pPr>
        <w:jc w:val="center"/>
      </w:pPr>
      <w:r w:rsidRPr="00310290">
        <w:rPr>
          <w:i/>
          <w:iCs/>
        </w:rPr>
        <w:t>Gambar: Arumanis Pengawasan</w:t>
      </w:r>
      <w:r w:rsidR="00870848">
        <w:rPr>
          <w:i/>
          <w:iCs/>
        </w:rPr>
        <w:t xml:space="preserve"> Mobile</w:t>
      </w:r>
    </w:p>
    <w:p w14:paraId="177AD31D" w14:textId="3F1B286C" w:rsidR="004D329C" w:rsidRPr="00310290" w:rsidRDefault="00000000">
      <w:pPr>
        <w:pStyle w:val="Heading2"/>
        <w:spacing w:before="0" w:after="20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Peran pengguna</w:t>
      </w:r>
    </w:p>
    <w:p w14:paraId="5E01BEB3" w14:textId="6FD26FBF" w:rsidR="004D329C" w:rsidRPr="00310290" w:rsidRDefault="00000000">
      <w:r w:rsidRPr="00310290">
        <w:t>Pengawas</w:t>
      </w:r>
      <w:r w:rsidR="00522B5F">
        <w:t>/Konsultan Pengawas/TFL</w:t>
      </w:r>
      <w:r w:rsidRPr="00310290">
        <w:t xml:space="preserve">: input progress dan foto paket yang ditugaskan. </w:t>
      </w:r>
      <w:r w:rsidR="00522B5F">
        <w:t>Operator/Admin</w:t>
      </w:r>
      <w:r w:rsidRPr="00310290">
        <w:t>: verifikasi kelengkapan lintas bidang. TFL: fasilitasi khusus paket Sanitasi DAK</w:t>
      </w:r>
      <w:r w:rsidR="00522B5F">
        <w:t>.</w:t>
      </w:r>
    </w:p>
    <w:p w14:paraId="03FDB797" w14:textId="77777777" w:rsidR="004D329C" w:rsidRPr="00310290" w:rsidRDefault="00000000">
      <w:r w:rsidRPr="00310290">
        <w:br w:type="page"/>
      </w:r>
    </w:p>
    <w:p w14:paraId="3778D82C" w14:textId="77777777" w:rsidR="004D329C" w:rsidRPr="00310290" w:rsidRDefault="00000000">
      <w:pPr>
        <w:pStyle w:val="Heading1"/>
        <w:spacing w:before="0"/>
        <w:jc w:val="both"/>
        <w:rPr>
          <w:color w:val="auto"/>
        </w:rPr>
      </w:pPr>
      <w:r w:rsidRPr="00310290">
        <w:rPr>
          <w:color w:val="auto"/>
          <w:sz w:val="22"/>
          <w:szCs w:val="22"/>
        </w:rPr>
        <w:lastRenderedPageBreak/>
        <w:t>3. Ringkasan Alat Kerja</w:t>
      </w:r>
    </w:p>
    <w:p w14:paraId="3209F24B" w14:textId="77777777" w:rsidR="004D329C" w:rsidRPr="00310290" w:rsidRDefault="00000000">
      <w:r w:rsidRPr="00310290">
        <w:t>Portal publik → transparansi capaian SPM kepada masyarakat.</w:t>
      </w:r>
    </w:p>
    <w:p w14:paraId="42A0E6B6" w14:textId="77777777" w:rsidR="004D329C" w:rsidRPr="00310290" w:rsidRDefault="00000000">
      <w:r w:rsidRPr="00310290">
        <w:t>Dashboard operator → kendali kualitas data dan anggaran TA.</w:t>
      </w:r>
    </w:p>
    <w:p w14:paraId="31BFA830" w14:textId="77777777" w:rsidR="004D329C" w:rsidRPr="00310290" w:rsidRDefault="00000000">
      <w:r w:rsidRPr="00310290">
        <w:t>Modul SPM → rekapitulasi air minum dan sanitasi per desa.</w:t>
      </w:r>
    </w:p>
    <w:p w14:paraId="20A40BA3" w14:textId="77777777" w:rsidR="004D329C" w:rsidRPr="00310290" w:rsidRDefault="00000000">
      <w:r w:rsidRPr="00310290">
        <w:t>Panel pengawasan web + mobile → pelaporan lapangan terstruktur.</w:t>
      </w:r>
    </w:p>
    <w:p w14:paraId="505F29A8" w14:textId="77777777" w:rsidR="004D329C" w:rsidRPr="00310290" w:rsidRDefault="00000000">
      <w:r w:rsidRPr="00310290">
        <w:t>Panduan terintegrasi → onboarding tanpa dokumen terpisah.</w:t>
      </w:r>
    </w:p>
    <w:p w14:paraId="6DCDE9C5" w14:textId="7715F49C" w:rsidR="004D329C" w:rsidRPr="00310290" w:rsidRDefault="004D329C">
      <w:pPr>
        <w:spacing w:after="0"/>
      </w:pPr>
    </w:p>
    <w:sectPr w:rsidR="004D329C" w:rsidRPr="00310290">
      <w:headerReference w:type="default" r:id="rId14"/>
      <w:footerReference w:type="default" r:id="rId15"/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FE0E0" w14:textId="77777777" w:rsidR="001D61E6" w:rsidRDefault="001D61E6">
      <w:pPr>
        <w:spacing w:after="0" w:line="240" w:lineRule="auto"/>
      </w:pPr>
      <w:r>
        <w:separator/>
      </w:r>
    </w:p>
  </w:endnote>
  <w:endnote w:type="continuationSeparator" w:id="0">
    <w:p w14:paraId="28F929C2" w14:textId="77777777" w:rsidR="001D61E6" w:rsidRDefault="001D6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9B3D" w14:textId="77777777" w:rsidR="004D329C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1029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41C6" w14:textId="77777777" w:rsidR="001D61E6" w:rsidRDefault="001D61E6">
      <w:pPr>
        <w:spacing w:after="0" w:line="240" w:lineRule="auto"/>
      </w:pPr>
      <w:r>
        <w:separator/>
      </w:r>
    </w:p>
  </w:footnote>
  <w:footnote w:type="continuationSeparator" w:id="0">
    <w:p w14:paraId="7325F0A6" w14:textId="77777777" w:rsidR="001D61E6" w:rsidRDefault="001D6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7CDE" w14:textId="77777777" w:rsidR="004D329C" w:rsidRDefault="00000000">
    <w:pPr>
      <w:jc w:val="right"/>
    </w:pPr>
    <w:r>
      <w:rPr>
        <w:color w:val="666666"/>
        <w:sz w:val="20"/>
        <w:szCs w:val="20"/>
      </w:rPr>
      <w:t>Alat Kerja Arumanis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6D9D"/>
    <w:multiLevelType w:val="hybridMultilevel"/>
    <w:tmpl w:val="E488B586"/>
    <w:lvl w:ilvl="0" w:tplc="48403C2C">
      <w:start w:val="1"/>
      <w:numFmt w:val="bullet"/>
      <w:lvlText w:val="●"/>
      <w:lvlJc w:val="left"/>
      <w:pPr>
        <w:ind w:left="720" w:hanging="360"/>
      </w:pPr>
    </w:lvl>
    <w:lvl w:ilvl="1" w:tplc="EBDAB370">
      <w:start w:val="1"/>
      <w:numFmt w:val="bullet"/>
      <w:lvlText w:val="○"/>
      <w:lvlJc w:val="left"/>
      <w:pPr>
        <w:ind w:left="1440" w:hanging="360"/>
      </w:pPr>
    </w:lvl>
    <w:lvl w:ilvl="2" w:tplc="3FC288D0">
      <w:start w:val="1"/>
      <w:numFmt w:val="bullet"/>
      <w:lvlText w:val="■"/>
      <w:lvlJc w:val="left"/>
      <w:pPr>
        <w:ind w:left="2160" w:hanging="360"/>
      </w:pPr>
    </w:lvl>
    <w:lvl w:ilvl="3" w:tplc="205E2680">
      <w:start w:val="1"/>
      <w:numFmt w:val="bullet"/>
      <w:lvlText w:val="●"/>
      <w:lvlJc w:val="left"/>
      <w:pPr>
        <w:ind w:left="2880" w:hanging="360"/>
      </w:pPr>
    </w:lvl>
    <w:lvl w:ilvl="4" w:tplc="559EF896">
      <w:start w:val="1"/>
      <w:numFmt w:val="bullet"/>
      <w:lvlText w:val="○"/>
      <w:lvlJc w:val="left"/>
      <w:pPr>
        <w:ind w:left="3600" w:hanging="360"/>
      </w:pPr>
    </w:lvl>
    <w:lvl w:ilvl="5" w:tplc="3DFAF390">
      <w:start w:val="1"/>
      <w:numFmt w:val="bullet"/>
      <w:lvlText w:val="■"/>
      <w:lvlJc w:val="left"/>
      <w:pPr>
        <w:ind w:left="4320" w:hanging="360"/>
      </w:pPr>
    </w:lvl>
    <w:lvl w:ilvl="6" w:tplc="8D706964">
      <w:start w:val="1"/>
      <w:numFmt w:val="bullet"/>
      <w:lvlText w:val="●"/>
      <w:lvlJc w:val="left"/>
      <w:pPr>
        <w:ind w:left="5040" w:hanging="360"/>
      </w:pPr>
    </w:lvl>
    <w:lvl w:ilvl="7" w:tplc="B334645C">
      <w:start w:val="1"/>
      <w:numFmt w:val="bullet"/>
      <w:lvlText w:val="●"/>
      <w:lvlJc w:val="left"/>
      <w:pPr>
        <w:ind w:left="5760" w:hanging="360"/>
      </w:pPr>
    </w:lvl>
    <w:lvl w:ilvl="8" w:tplc="9806BE16">
      <w:start w:val="1"/>
      <w:numFmt w:val="bullet"/>
      <w:lvlText w:val="●"/>
      <w:lvlJc w:val="left"/>
      <w:pPr>
        <w:ind w:left="6480" w:hanging="360"/>
      </w:pPr>
    </w:lvl>
  </w:abstractNum>
  <w:num w:numId="1" w16cid:durableId="581984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29C"/>
    <w:rsid w:val="001D61E6"/>
    <w:rsid w:val="002A49B5"/>
    <w:rsid w:val="00303C46"/>
    <w:rsid w:val="00310290"/>
    <w:rsid w:val="004D329C"/>
    <w:rsid w:val="00522B5F"/>
    <w:rsid w:val="006B142F"/>
    <w:rsid w:val="00870848"/>
    <w:rsid w:val="00C5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F4544"/>
  <w15:docId w15:val="{E959A239-ED25-4AC3-A146-E6B97542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/>
      <w:jc w:val="left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60"/>
      <w:jc w:val="lef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20"/>
      <w:jc w:val="left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44444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5</cp:revision>
  <dcterms:created xsi:type="dcterms:W3CDTF">2026-07-08T17:18:00Z</dcterms:created>
  <dcterms:modified xsi:type="dcterms:W3CDTF">2026-07-08T17:30:00Z</dcterms:modified>
</cp:coreProperties>
</file>