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STANDAR OPERASIONAL PROSEDUR</w:t>
      </w:r>
    </w:p>
    <w:p>
      <w:pPr>
        <w:spacing w:after="160"/>
        <w:jc w:val="center"/>
      </w:pPr>
      <w:r>
        <w:rPr>
          <w:b/>
          <w:bCs/>
          <w:sz w:val="36"/>
          <w:szCs w:val="36"/>
        </w:rPr>
        <w:t xml:space="preserve">PENGGUNAAN APLIKASI ARUMANIS</w:t>
      </w:r>
    </w:p>
    <w:p>
      <w:pPr>
        <w:spacing w:after="120"/>
        <w:jc w:val="center"/>
      </w:pPr>
      <w:r>
        <w:rPr>
          <w:b/>
          <w:bCs/>
          <w:sz w:val="30"/>
          <w:szCs w:val="30"/>
        </w:rPr>
        <w:t xml:space="preserve">dan PANEL PENGAWASAN</w:t>
      </w:r>
    </w:p>
    <w:p>
      <w:pPr>
        <w:spacing w:after="360"/>
        <w:jc w:val="center"/>
      </w:pPr>
      <w:r>
        <w:rPr>
          <w:sz w:val="26"/>
          <w:szCs w:val="26"/>
        </w:rPr>
        <w:t xml:space="preserve">Air Minum &amp; Sanitasi Kabupaten Cianjur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300"/>
      </w:tblGrid>
      <w:tr>
        <w:tc>
          <w:tcPr>
            <w:tcW w:type="dxa" w:w="3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bCs/>
                <w:sz w:val="18"/>
                <w:szCs w:val="18"/>
              </w:rPr>
              <w:t xml:space="preserve">Versi dokumen</w:t>
            </w:r>
          </w:p>
        </w:tc>
        <w:tc>
          <w:tcPr>
            <w:tcW w:type="dxa" w:w="63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1.2</w:t>
            </w:r>
          </w:p>
        </w:tc>
      </w:tr>
      <w:tr>
        <w:tc>
          <w:tcPr>
            <w:tcW w:type="dxa" w:w="3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bCs/>
                <w:sz w:val="18"/>
                <w:szCs w:val="18"/>
              </w:rPr>
              <w:t xml:space="preserve">Tanggal</w:t>
            </w:r>
          </w:p>
        </w:tc>
        <w:tc>
          <w:tcPr>
            <w:tcW w:type="dxa" w:w="63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19 Juli 2026</w:t>
            </w:r>
          </w:p>
        </w:tc>
      </w:tr>
      <w:tr>
        <w:tc>
          <w:tcPr>
            <w:tcW w:type="dxa" w:w="3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bCs/>
                <w:sz w:val="18"/>
                <w:szCs w:val="18"/>
              </w:rPr>
              <w:t xml:space="preserve">Platform</w:t>
            </w:r>
          </w:p>
        </w:tc>
        <w:tc>
          <w:tcPr>
            <w:tcW w:type="dxa" w:w="63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Arumanis v0.8.0</w:t>
            </w:r>
          </w:p>
        </w:tc>
      </w:tr>
      <w:tr>
        <w:tc>
          <w:tcPr>
            <w:tcW w:type="dxa" w:w="3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bCs/>
                <w:sz w:val="18"/>
                <w:szCs w:val="18"/>
              </w:rPr>
              <w:t xml:space="preserve">Total SOP</w:t>
            </w:r>
          </w:p>
        </w:tc>
        <w:tc>
          <w:tcPr>
            <w:tcW w:type="dxa" w:w="63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65 lembar</w:t>
            </w:r>
          </w:p>
        </w:tc>
      </w:tr>
      <w:tr>
        <w:tc>
          <w:tcPr>
            <w:tcW w:type="dxa" w:w="3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bCs/>
                <w:sz w:val="18"/>
                <w:szCs w:val="18"/>
              </w:rPr>
              <w:t xml:space="preserve">URL produksi</w:t>
            </w:r>
          </w:p>
        </w:tc>
        <w:tc>
          <w:tcPr>
            <w:tcW w:type="dxa" w:w="63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https://arumanis.cianjurkab.go.id</w:t>
            </w:r>
          </w:p>
        </w:tc>
      </w:tr>
      <w:tr>
        <w:tc>
          <w:tcPr>
            <w:tcW w:type="dxa" w:w="3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bCs/>
                <w:sz w:val="18"/>
                <w:szCs w:val="18"/>
              </w:rPr>
              <w:t xml:space="preserve">Panel pengawasan</w:t>
            </w:r>
          </w:p>
        </w:tc>
        <w:tc>
          <w:tcPr>
            <w:tcW w:type="dxa" w:w="63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https://arumanis.cianjurkab.go.id/pengawasan</w:t>
            </w:r>
          </w:p>
        </w:tc>
      </w:tr>
      <w:tr>
        <w:tc>
          <w:tcPr>
            <w:tcW w:type="dxa" w:w="3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bCs/>
                <w:sz w:val="18"/>
                <w:szCs w:val="18"/>
              </w:rPr>
              <w:t xml:space="preserve">Maintainer</w:t>
            </w:r>
          </w:p>
        </w:tc>
        <w:tc>
          <w:tcPr>
            <w:tcW w:type="dxa" w:w="63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ilhamtaufiq</w:t>
            </w:r>
          </w:p>
        </w:tc>
      </w:tr>
    </w:tbl>
    <w:p>
      <w:r>
        <w:br w:type="page"/>
      </w:r>
    </w:p>
    <w:p>
      <w:pPr>
        <w:pStyle w:val="Heading1"/>
      </w:pPr>
      <w:r>
        <w:rPr>
          <w:b/>
          <w:bCs/>
        </w:rPr>
        <w:t xml:space="preserve">Halaman Pengesahan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0"/>
        <w:gridCol w:w="4750"/>
      </w:tblGrid>
      <w:tr>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20"/>
                <w:szCs w:val="20"/>
              </w:rPr>
              <w:t xml:space="preserve">DINAS PEKERJAAN UMUM DAN TATA RUANG
KABUPATEN CIANJUR</w:t>
            </w:r>
          </w:p>
        </w:tc>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20"/>
                <w:szCs w:val="20"/>
              </w:rPr>
              <w:t xml:space="preserve">Nama SOP : SOP Penggunaan Arumanis &amp; Panel Pengawasan</w:t>
            </w:r>
          </w:p>
        </w:tc>
      </w:tr>
      <w:tr>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bCs/>
                <w:sz w:val="20"/>
                <w:szCs w:val="20"/>
              </w:rPr>
              <w:t xml:space="preserve">BIDANG AIR MINUM DAN SANITASI</w:t>
            </w:r>
          </w:p>
        </w:tc>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20"/>
                <w:szCs w:val="20"/>
              </w:rPr>
              <w:t xml:space="preserve">Tgl Pembuatan : 1 Juli 2026 / Revisi : 19 Juli 2026</w:t>
            </w:r>
          </w:p>
        </w:tc>
      </w:tr>
      <w:tr>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20"/>
                <w:szCs w:val="20"/>
              </w:rPr>
              <w:t xml:space="preserve">SEKSI PERENCANAAN DAN PENGEMBANGAN SISTEM INFORMASI</w:t>
            </w:r>
          </w:p>
        </w:tc>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20"/>
                <w:szCs w:val="20"/>
              </w:rPr>
              <w:t xml:space="preserve">Tanggal Revisi : —</w:t>
            </w:r>
          </w:p>
        </w:tc>
      </w:tr>
      <w:tr>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20"/>
                <w:szCs w:val="20"/>
              </w:rPr>
              <w:t xml:space="preserve"/>
            </w:r>
          </w:p>
        </w:tc>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20"/>
                <w:szCs w:val="20"/>
              </w:rPr>
              <w:t xml:space="preserve">Tanggal Revisi : 19 Juli 2026</w:t>
            </w:r>
          </w:p>
        </w:tc>
      </w:tr>
      <w:tr>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20"/>
                <w:szCs w:val="20"/>
              </w:rPr>
              <w:t xml:space="preserve"/>
            </w:r>
          </w:p>
        </w:tc>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20"/>
                <w:szCs w:val="20"/>
              </w:rPr>
              <w:t xml:space="preserve">Tanggal Aktif : 19 Juli 2026</w:t>
            </w:r>
          </w:p>
        </w:tc>
      </w:tr>
      <w:tr>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20"/>
                <w:szCs w:val="20"/>
              </w:rPr>
              <w:t xml:space="preserve"/>
            </w:r>
          </w:p>
        </w:tc>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20"/>
                <w:szCs w:val="20"/>
              </w:rPr>
              <w:t xml:space="preserve">Disahkan oleh : Kepala Bidang Air Minum dan Sanitasi</w:t>
            </w:r>
          </w:p>
        </w:tc>
      </w:tr>
      <w:tr>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20"/>
                <w:szCs w:val="20"/>
              </w:rPr>
              <w:t xml:space="preserve"/>
            </w:r>
          </w:p>
        </w:tc>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20"/>
                <w:szCs w:val="20"/>
              </w:rPr>
              <w:t xml:space="preserve">Tanda Tangan dan Stempel
</w:t>
            </w:r>
          </w:p>
        </w:tc>
      </w:tr>
      <w:tr>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20"/>
                <w:szCs w:val="20"/>
              </w:rPr>
              <w:t xml:space="preserve">Nama SOP</w:t>
            </w:r>
          </w:p>
        </w:tc>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bCs/>
                <w:sz w:val="24"/>
                <w:szCs w:val="24"/>
              </w:rPr>
              <w:t xml:space="preserve">SOP PENGGUNAAN APLIKASI ARUMANIS
DAN PANEL PENGAWASAN</w:t>
            </w:r>
          </w:p>
        </w:tc>
      </w:tr>
      <w:tr>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left"/>
            </w:pPr>
            <w:r>
              <w:rPr>
                <w:b w:val="false"/>
                <w:bCs w:val="false"/>
                <w:sz w:val="20"/>
                <w:szCs w:val="20"/>
              </w:rPr>
              <w:t xml:space="preserve">Dasar Hukum
1. Undang-Undang Nomor 25 Tahun 2009 tentang Pelayanan Publik.
2. Peraturan Menteri Dalam Negeri Nomor 57 Tahun 2007 tentang Petunjuk Teknis Penataan Organisasi Perangkat Daerah.
3. Peraturan Bupati Cianjur tentang Standar Pelayanan Minimum Air Minum dan Sanitasi.
4. Keputusan Kepala Dinas terkait pembentukan SOP operasional sistem informasi ARUMANIS.</w:t>
            </w:r>
          </w:p>
        </w:tc>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left"/>
            </w:pPr>
            <w:r>
              <w:rPr>
                <w:b w:val="false"/>
                <w:bCs w:val="false"/>
                <w:sz w:val="20"/>
                <w:szCs w:val="20"/>
              </w:rPr>
              <w:t xml:space="preserve">Kualifikasi Pelaksana
1. Memahami tugas dan fungsi Bidang Air Minum dan Sanitasi.
2. Memahami alur kerja aplikasi ARUMANIS (www/bun) dan Panel Pengawasan (www/pengawas).
3. Admin/Operator: mampu mengelola master data, kontrak, dokumentasi, dan akses.
4. Pengawas: mampu mengisi foto ber-GPS, progress, laporan mingguan, dan tiket lapangan.</w:t>
            </w:r>
          </w:p>
        </w:tc>
      </w:tr>
      <w:tr>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left"/>
            </w:pPr>
            <w:r>
              <w:rPr>
                <w:b w:val="false"/>
                <w:bCs w:val="false"/>
                <w:sz w:val="20"/>
                <w:szCs w:val="20"/>
              </w:rPr>
              <w:t xml:space="preserve">Keterangan
1. Bagian A — Integrasi (SOP-01 s/d SOP-06)
2. Bagian B — Dashboard &amp; Pelaporan Arumanis (SOP-07 s/d SOP-15)
3. Bagian C — Master Data Arumanis (SOP-16 s/d SOP-32)
4. Bagian D — Dokumentasi Arumanis (SOP-33 s/d SOP-37)
5. Bagian E — Publikasi (SOP-38 s/d SOP-39)
6. Bagian F — Akses &amp; Keamanan (SOP-40 s/d SOP-45)
7. Bagian G — Pengaturan (SOP-46 s/d SOP-50)
8. Bagian H — Puspen (SOP-51 s/d SOP-57)
9. Bagian I — Panel Pengawasan (SOP-58 s/d SOP-65)
10. Panduan teknis: docs/user-guide/ dan /docs</w:t>
            </w:r>
          </w:p>
        </w:tc>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left"/>
            </w:pPr>
            <w:r>
              <w:rPr>
                <w:b w:val="false"/>
                <w:bCs w:val="false"/>
                <w:sz w:val="20"/>
                <w:szCs w:val="20"/>
              </w:rPr>
              <w:t xml:space="preserve">Peralatan / Perlengkapan
1. Perangkat komputer / laptop / tablet.
2. Browser Chrome, Firefox, atau Edge versi terbaru.
3. Koneksi internet stabil.
4. Akun APIAMIS aktif (email &amp; password).
5. GPS perangkat (untuk upload foto lapangan).
6. ATK (bila mencetak dokumentasi foto PDF).</w:t>
            </w:r>
          </w:p>
        </w:tc>
      </w:tr>
      <w:tr>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left"/>
            </w:pPr>
            <w:r>
              <w:rPr>
                <w:b w:val="false"/>
                <w:bCs w:val="false"/>
                <w:sz w:val="20"/>
                <w:szCs w:val="20"/>
              </w:rPr>
              <w:t xml:space="preserve">Peringatan
1. Setiap pengguna wajib menjaga kerahasiaan akun dan password.
2. Data yang diinput harus sesuai kondisi di lapangan; kesalahan menjadi tanggung jawab penginput.
3. Foto dokumentasi wajib memuat koordinat GPS dalam batas desa pekerjaan.
4. Progress mingguan wajib diisi sebelum batas waktu yang ditetapkan unit.
5. Dilarang menambahkan trailer Co-authored-by bot/AI pada commit sistem.</w:t>
            </w:r>
          </w:p>
        </w:tc>
        <w:tc>
          <w:tcPr>
            <w:tcW w:type="dxa" w:w="47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left"/>
            </w:pPr>
            <w:r>
              <w:rPr>
                <w:b w:val="false"/>
                <w:bCs w:val="false"/>
                <w:sz w:val="20"/>
                <w:szCs w:val="20"/>
              </w:rPr>
              <w:t xml:space="preserve">Pencatatan dan Pendataan
1. Database APIAMIS (backend Laravel).
2. Audit Trail di modul /audit-logs (Arumanis).
3. Berkas digital di modul Berkas &amp; Drive 3-zona.
4. Dokumentasi foto slot 0%–100% di Panel Pengawasan.
5. Tiket dan notifikasi sebagai jejak tindak lanjut.</w:t>
            </w:r>
          </w:p>
        </w:tc>
      </w:tr>
    </w:tbl>
    <w:p>
      <w:r>
        <w:br w:type="page"/>
      </w:r>
    </w:p>
    <w:p>
      <w:pPr>
        <w:pStyle w:val="Heading1"/>
      </w:pPr>
      <w:r>
        <w:rPr>
          <w:b/>
          <w:bCs/>
        </w:rPr>
        <w:t xml:space="preserve">Daftar Isi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800"/>
        <w:gridCol w:w="4200"/>
        <w:gridCol w:w="2400"/>
        <w:gridCol w:w="2018"/>
      </w:tblGrid>
      <w:tr>
        <w:tc>
          <w:tcPr>
            <w:tcW w:type="dxa" w:w="620"/>
            <w:gridSpan w:val="1"/>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No</w:t>
            </w:r>
          </w:p>
        </w:tc>
        <w:tc>
          <w:tcPr>
            <w:tcW w:type="dxa" w:w="1800"/>
            <w:gridSpan w:val="1"/>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Lembar</w:t>
            </w:r>
          </w:p>
        </w:tc>
        <w:tc>
          <w:tcPr>
            <w:tcW w:type="dxa" w:w="4200"/>
            <w:gridSpan w:val="1"/>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Judul</w:t>
            </w:r>
          </w:p>
        </w:tc>
        <w:tc>
          <w:tcPr>
            <w:tcW w:type="dxa" w:w="2400"/>
            <w:gridSpan w:val="1"/>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Route</w:t>
            </w:r>
          </w:p>
        </w:tc>
        <w:tc>
          <w:tcPr>
            <w:tcW w:type="dxa" w:w="2018"/>
            <w:gridSpan w:val="1"/>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Aplikasi</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Halaman Pengesahan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Metadata &amp; pengesahan SOP</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01</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SOP-01 Login &amp; SSO</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AKSES &amp; AUTENTIKASI ARUMANIS / PANEL PENGAWASAN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/sign-in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Keduanya</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02</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SOP-02 Alur Input Program</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ALUR INPUT PROGRAM (KEGIATAN → PEKERJAAN → OUTPUT)</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03</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SOP-03 Alur Kontrak</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ALUR KONTRAK &amp; PENYEDIA</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04</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SOP-04 Alur Pengawasan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ALUR PEMANTAUAN LAPANGAN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www/pengawas</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05</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SOP-05 Penugasan Pengawas</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PENUGASAN PENGAWAS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/user-pekerjaan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Keduanya</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06</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SOP-06 Manajemen Akses</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MANAJEMEN AKSES (RBAC)</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07</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SOP-07 Dashboard</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DASHBOARD ARUMANIS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/dashboard</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08</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SOP-08 Dashboard Eksekutif</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DASHBOARD EKSEKUTIF</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/executive-dashboard</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09</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SOP-09 Rekap Progress</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REKAP PROGRESS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/progress_rekap</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10</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SOP-10 Buat Laporan (Kantor)</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BUAT LAPORAN KANTOR</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/buat-laporan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11</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SOP-11 Analisa RAB</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ANALISA RAB</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/rab-analyzer</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12</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SOP-12 Tiket &amp; Laporan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TIKET &amp; LAPORAN KANTOR</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/tiket</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13</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SOP-13 Kanban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KANBAN TUGAS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/kanban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14</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SOP-14 Pusat Notifikasi</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PUSAT NOTIFIKASI</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/notifications</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15</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SOP-15 Asisten AI</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ASISTEN AI (AMI)</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/chat</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16</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SOP-16 Program Kegiatan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PROGRAM KEGIATAN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/kegiatan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17</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SOP-17 Master Fase</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MASTER FASE</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/master-fase</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18</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SOP-18 Kecamatan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DATA KECAMATAN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/kecamatan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19</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SOP-19 Desa</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DATA DESA</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/desa</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20</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SOP-20 Pekerjaan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PEKERJAAN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/pekerjaan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21</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SOP-21 Aset SPAM Unit</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ASET &amp; CAPAIAN SPAM UNIT</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/spam-unit</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22</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SOP-22 SPM Sanitasi</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SPM SANITASI</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/spm-sanitasi</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23</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SOP-23 Draft Pekerjaan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DRAFT PEKERJAAN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/draft-pekerjaan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24</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SOP-24 Penyedia</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PENYEDIA / REKANAN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/penyedia</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25</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SOP-25 Kontrak</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PENGUELOLAAN KONTRAK</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/kontrak</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26</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SOP-26 Addendum Kontrak</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ADDENDUM KONTRAK</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/kontrak-addendums</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27</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SOP-27 Register Dokumen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REGISTER DOKUMEN PEKERJAAN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/pekerjaan/register</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28</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SOP-28 Checklist Pekerjaan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CHECKLIST PEKERJAAN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/checklist</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29</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SOP-29 Post Pekerjaan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POST PEKERJAAN / SERAH TERIMA</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/post-pekerjaan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30</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SOP-30 Output</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OUTPUT PEKERJAAN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/output</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31</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SOP-31 Penerima</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PENERIMA MANFAAT</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/penerima</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32</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SOP-32 Master Pengawas</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MASTER PENGAWAS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/pengawas</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33</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SOP-33 Panduan Pengguna</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PANDUAN PENGGUNA IN-APP</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/panduan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34</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SOP-34 Foto Dokumentasi</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FOTO DOKUMENTASI (KANTOR)</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/foto</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35</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SOP-35 Peta Progress</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PETA PROGRESS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/map</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36</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SOP-36 Simulasi Jaringan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SIMULASI JARINGAN PIPA</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/simulation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37</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SOP-37 Berkas Digital</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BERKAS &amp; DRIVE 3-ZONA</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/berkas</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38</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SOP-38 Manajemen Publikasi</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MANAJEMEN PUBLIKASI</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/manajemen-publikasi</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39</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SOP-39 Komentar Publikasi</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MODERASI KOMENTAR PUBLIKASI</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/manajemen-publikasi/komentar</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40</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SOP-40 Users</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PENGELOLAAN USERS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/users</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41</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SOP-41 Roles</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PENGELOLAAN ROLES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/roles</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42</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SOP-42 Permissions</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PENGELOLAAN PERMISSIONS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/permissions</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43</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SOP-43 Route Permissions</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ROUTE PERMISSIONS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/route-permissions</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44</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SOP-44 Kegiatan Role</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KEGIATAN ROLE</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/kegiatan-role</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45</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SOP-45 Menu Permissions</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MENU PERMISSIONS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/menu-permissions</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46</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SOP-46 Audit Trail</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AUDIT TRAIL</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/audit-logs</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47</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SOP-47 Debug Reporting</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DEBUG REPORTING</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/error-logs</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48</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SOP-48 Pengaturan Aplikasi</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PENGATURAN APLIKASI</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/settings</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49</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SOP-49 Assign Pekerjaan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ASSIGN PEKERJAAN KE PENGAWAS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/user-pekerjaan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50</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SOP-50 Broadcast Notifikasi</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BROADCAST NOTIFIKASI</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/notifications/broadcast</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www/bun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51</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SOP-51 Puspen Dashboard</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PUSPEN — DASHBOARD KOMANDO</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52</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SOP-52 Puspen Review Pekerjaan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PUSPEN — REVIEW PEKERJAAN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/puspen/review-pekerjaan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53</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SOP-53 Puspen Progress Fisik</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PUSPEN — PROGRESS FISIK</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/puspen/progress-fisik</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54</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SOP-54 Puspen KPI Pengawas</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PUSPEN — KPI PENGAWAS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/puspen/pengawas-kpi</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55</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SOP-55 Puspen Sign PDF</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PUSPEN — TANDA TANGAN PDF</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/puspen/sign-pdf</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56</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SOP-56 Puspen Organize PDF</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PUSPEN — ORGANIZE PDF</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/puspen/organize-pdf</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57</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SOP-57 Puspen Media Sharing</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PUSPEN — MEDIA SHARING</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/puspen/media-sharing</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Puspen</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58</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SOP-58 PG Dashboard</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PANEL PENGAWASAN — DASHBOARD</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/pengawasan/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www/pengawas</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59</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SOP-59 PG Daftar Pekerjaan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PANEL PENGAWASAN — DAFTAR PEKERJAAN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/pengawasan/pekerjaan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www/pengawas</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60</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SOP-60 PG Detail Pekerjaan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PANEL PENGAWASAN — DETAIL PEKERJAAN (6 TAB)</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/pengawasan/pekerjaan/:id</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www/pengawas</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61</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SOP-61 PG Buat Laporan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PANEL PENGAWASAN — BUAT LAPORAN MINGGUAN</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/pengawasan/buat-laporan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www/pengawas</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62</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SOP-62 PG Tiket</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PANEL PENGAWASAN — TIKET KENDALA</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/pengawasan/tiket</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www/pengawas</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63</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SOP-63 PG Notifikasi</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PANEL PENGAWASAN — NOTIFIKASI</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/pengawasan/notifikasi</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www/pengawas</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64</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SOP-64 PG Profil</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PANEL PENGAWASAN — PROFIL PENGAWAS</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/pengawasan/profile</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www/pengawas</w:t>
            </w:r>
          </w:p>
        </w:tc>
      </w:tr>
      <w:tr>
        <w:tc>
          <w:tcPr>
            <w:tcW w:type="dxa" w:w="62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center"/>
            </w:pPr>
            <w:r>
              <w:rPr>
                <w:b w:val="false"/>
                <w:bCs w:val="false"/>
                <w:sz w:val="18"/>
                <w:szCs w:val="18"/>
              </w:rPr>
              <w:t xml:space="preserve">65</w:t>
            </w:r>
          </w:p>
        </w:tc>
        <w:tc>
          <w:tcPr>
            <w:tcW w:type="dxa" w:w="18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SOP-65 PG Panduan</w:t>
            </w:r>
          </w:p>
        </w:tc>
        <w:tc>
          <w:tcPr>
            <w:tcW w:type="dxa" w:w="4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spacing w:line="276"/>
              <w:jc w:val="left"/>
            </w:pPr>
            <w:r>
              <w:rPr>
                <w:b w:val="false"/>
                <w:bCs w:val="false"/>
                <w:sz w:val="18"/>
                <w:szCs w:val="18"/>
              </w:rPr>
              <w:t xml:space="preserve">PANEL PENGAWASAN — PANDUAN IN-APP</w:t>
            </w:r>
          </w:p>
        </w:tc>
        <w:tc>
          <w:tcPr>
            <w:tcW w:type="dxa" w:w="24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/pengawasan/panduan</w:t>
            </w:r>
          </w:p>
        </w:tc>
        <w:tc>
          <w:tcPr>
            <w:tcW w:type="dxa" w:w="201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www/pengawas</w:t>
            </w:r>
          </w:p>
        </w:tc>
      </w:tr>
    </w:tbl>
    <w:p>
      <w:pPr>
        <w:spacing w:after="200" w:before="200"/>
      </w:pPr>
      <w:r>
        <w:rPr>
          <w:i/>
          <w:iCs/>
          <w:sz w:val="18"/>
          <w:szCs w:val="18"/>
        </w:rPr>
        <w:t xml:space="preserve">Legenda: Kotak biru/merah = proses · Belah ketupat hijau = keputusan · Garis biru + panah = alur · Garis putus-putus = loop Tidak</w:t>
      </w:r>
    </w:p>
    <w:p>
      <w:pPr>
        <w:sectPr>
          <w:footerReference w:type="default" r:id="rId7"/>
          <w:pgSz w:w="11906" w:h="16838" w:orient="portrait"/>
          <w:pgMar w:top="1200" w:right="1200" w:bottom="1200" w:left="1200" w:header="708" w:footer="708" w:gutter="0"/>
          <w:pgNumType/>
          <w:docGrid w:linePitch="360"/>
        </w:sectPr>
      </w:pPr>
    </w:p>
    <w:p>
      <w:r>
        <w:br w:type="page"/>
      </w:r>
    </w:p>
    <w:p>
      <w:pPr>
        <w:pStyle w:val="Heading2"/>
      </w:pPr>
      <w:r>
        <w:rPr>
          <w:b/>
          <w:bCs/>
        </w:rPr>
        <w:t xml:space="preserve">Bagian: Integrasi</w:t>
      </w:r>
    </w:p>
    <w:p>
      <w:pPr>
        <w:spacing w:after="120"/>
      </w:pPr>
    </w:p>
    <w:p>
      <w:pPr>
        <w:pStyle w:val="Heading2"/>
      </w:pPr>
      <w:r>
        <w:rPr>
          <w:b/>
          <w:bCs/>
        </w:rPr>
        <w:t xml:space="preserve">SOP-01 Login &amp; SSO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AKSES &amp; AUTENTIKASI ARUMANIS / PANEL PENGAWASAN</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/sign-in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Pengguna membuka URL Arumanis di browser terbaru.</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4457700"/>
                  <wp:effectExtent t="0" r="0" b="0" l="0"/>
                  <wp:docPr id="1" name="sop-01-login" descr="Flowchart SOP-01 Login &amp; SSO" title="sop-01-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9800" cy="44577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Browser terbaru</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/sign-in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Masukkan email &amp; password APIAMIS → Sign In.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Akun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Sesi cookie</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kredensial via BFF →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Kredensial benar</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Token valid</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Ulangi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Routing role: kantor → dashboard; pengawas → SSO.</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Role terdaftar</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tujuan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SSO pengawas: /pengawasan/login?token.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Token valid</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30 dtk</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/pengawasan/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6.</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Logout via menu profil.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Sesi berakhir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SOP-02 Alur Input Program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ALUR INPUT PROGRAM (KEGIATAN → PEKERJAAN → OUTPUT)</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Input kegiatan di /kegiatan.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02-program-alur" descr="Flowchart SOP-02 Alur Input Program" title="sop-02-program-a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Pagu &amp; TA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Master kegiatan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Input pekerjaan di /pekerjaan.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Wilayah desa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Pekerjaan aktif</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Input output &amp; penerima.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RAB</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Komponen lengkap</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Upload berkas/foto awal.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File digital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Berkas terunggah</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data quality dashboard.</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Dashboard</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kontrak</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bl>
    <w:p>
      <w:pPr>
        <w:spacing w:after="120"/>
      </w:pPr>
    </w:p>
    <w:p>
      <w:r>
        <w:br w:type="page"/>
      </w:r>
    </w:p>
    <w:p>
      <w:pPr>
        <w:pStyle w:val="Heading2"/>
      </w:pPr>
      <w:r>
        <w:rPr>
          <w:b/>
          <w:bCs/>
        </w:rPr>
        <w:t xml:space="preserve">SOP-03 Alur Kontrak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ALUR KONTRAK &amp; PENYEDIA</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Pastikan pekerjaan &amp; penyedia ada.</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03-kontrak-alur" descr="Flowchart SOP-03 Alur Kontrak" title="sop-03-kontrak-a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Master data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Induk siap</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Buat kontrak di /kontrak.</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Nilai &amp; tanggal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Kontrak aktif</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Addendum bila perlu.</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Register</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Dokumen sinkron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Assign pengawas &amp; verifikasi.</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/user-pekerjaan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lapangan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SOP-04 Alur Pengawasan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IV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ALUR PEMANTAUAN LAPANGAN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SSO login → dashboard pengawasan.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04-pengawasan-alur" descr="Flowchart SOP-04 Alur Pengawasan" title="sop-04-pengawasan-a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Penugasan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KPI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Kelola penerima, foto GPS, progress.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GPS &amp; slot foto</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Per kunjungan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Matriks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Buat laporan mingguan.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progress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Mingguan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Deviasi update</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Tiket kendala bila ada.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Modul tiket</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kejadian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Tiket / selesai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Sinkron ke Arumanis via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kantor = lapangan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SOP-05 Penugasan Pengawas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PENUGASAN PENGAWAS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/user-pekerjaan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Master /pengawas (NIP benar).</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05-penugasan" descr="Flowchart SOP-05 Penugasan Pengawas" title="sop-05-penug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NIP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Pengawas valid</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Role pengawas di /users.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RBAC</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Role aktif</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Assign /user-pekerjaan.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 paket</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Paket muncul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Wajib</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Uji login pengawas: paket tampil?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Uji SSO</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Penugasan efektif</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SOP-06 Manajemen Akses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VI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MANAJEMEN AKSES (RBAC)</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Kelola /roles &amp; /permissions.</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06-akses-alur" descr="Flowchart SOP-06 Manajemen Akses" title="sop-06-akses-a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Modul RBAC</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Role siap</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/route-permissions &amp; /menu-permissions.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 route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Menu terkontrol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Uji login per role.</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Akun uji</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Dashboard</w:t>
      </w:r>
    </w:p>
    <w:p>
      <w:pPr>
        <w:spacing w:after="120"/>
      </w:pPr>
    </w:p>
    <w:p>
      <w:pPr>
        <w:pStyle w:val="Heading2"/>
      </w:pPr>
      <w:r>
        <w:rPr>
          <w:b/>
          <w:bCs/>
        </w:rPr>
        <w:t xml:space="preserve">SOP-07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VII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DASHBOARD ARUMANIS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/dashboard</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/dashboard.</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dashboard" descr="Flowchart SOP-07 Dashboard" title="sop-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Dashboard</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Pilih tahun anggaran &amp; filter kecamatan pada widget.</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Baca card statistik, grafik capaian, dan data quality.</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Dashboard Eksekutif</w:t>
      </w:r>
    </w:p>
    <w:p>
      <w:pPr>
        <w:spacing w:after="120"/>
      </w:pPr>
    </w:p>
    <w:p>
      <w:pPr>
        <w:pStyle w:val="Heading2"/>
      </w:pPr>
      <w:r>
        <w:rPr>
          <w:b/>
          <w:bCs/>
        </w:rPr>
        <w:t xml:space="preserve">SOP-08 Dashboard Eksekutif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VIII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DASHBOARD EKSEKUTIF</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/executive-dashboard</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/executive-dashboard.</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executive-dashboard" descr="Flowchart SOP-08 Dashboard Eksekutif" title="sop-executiv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Dashboard Eksekutif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Baca metrik, grafik, atau detail record.</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Rekap Progress</w:t>
      </w:r>
    </w:p>
    <w:p>
      <w:pPr>
        <w:spacing w:after="120"/>
      </w:pPr>
    </w:p>
    <w:p>
      <w:pPr>
        <w:pStyle w:val="Heading2"/>
      </w:pPr>
      <w:r>
        <w:rPr>
          <w:b/>
          <w:bCs/>
        </w:rPr>
        <w:t xml:space="preserve">SOP-09 Rekap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IX</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REKAP PROGRESS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/progress_rekap</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/progress_rekap.</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progress-rekap" descr="Flowchart SOP-09 Rekap Progress" title="sop-progress-rek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Rekap Progress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rekap progress fisik/keuangan per pekerjaan.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Buat Laporan</w:t>
      </w:r>
    </w:p>
    <w:p>
      <w:pPr>
        <w:spacing w:after="120"/>
      </w:pPr>
    </w:p>
    <w:p>
      <w:pPr>
        <w:pStyle w:val="Heading2"/>
      </w:pPr>
      <w:r>
        <w:rPr>
          <w:b/>
          <w:bCs/>
        </w:rPr>
        <w:t xml:space="preserve">SOP-10 Buat Laporan (Kantor)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BUAT LAPORAN KANTOR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/buat-laporan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/buat-laporan → pilih pekerjaan.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buat-laporan-kantor" descr="Flowchart SOP-10 Buat Laporan (Kantor)" title="sop-buat-laporan-ka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Pekerjaan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laporan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Isi rencana &amp; realisasi minggu aktif.</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RAB progress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Angka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Simpan → sinkron ke Puspen/pengawas.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API progress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tersimpan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di /progress_rekap.</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Rekap konsisten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Analisa RAB</w:t>
      </w:r>
    </w:p>
    <w:p>
      <w:pPr>
        <w:spacing w:after="120"/>
      </w:pPr>
    </w:p>
    <w:p>
      <w:pPr>
        <w:pStyle w:val="Heading2"/>
      </w:pPr>
      <w:r>
        <w:rPr>
          <w:b/>
          <w:bCs/>
        </w:rPr>
        <w:t xml:space="preserve">SOP-11 Analisa RAB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ANALISA RAB</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/rab-analyzer</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/rab-analyzer.</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rab-analyzer" descr="Flowchart SOP-11 Analisa RAB" title="sop-rab-an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Analisa RAB</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Upload/ pilih RAB → jalankan analisa → review deviasi.</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Tiket</w:t>
      </w:r>
    </w:p>
    <w:p>
      <w:pPr>
        <w:spacing w:after="120"/>
      </w:pPr>
    </w:p>
    <w:p>
      <w:pPr>
        <w:pStyle w:val="Heading2"/>
      </w:pPr>
      <w:r>
        <w:rPr>
          <w:b/>
          <w:bCs/>
        </w:rPr>
        <w:t xml:space="preserve">SOP-12 Tiket &amp; Laporan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TIKET &amp; LAPORAN KANTOR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/tiket</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/tiket → lihat daftar tiket.</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tiket-kantor" descr="Flowchart SOP-12 Tiket &amp; Laporan" title="sop-tiket-ka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tiket</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 tiket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Buat tiket baru atau buka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Deskripsi kendala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Tiket terbuka</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Tanggapi / ubah status / komentar.</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Workflow status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SLA</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Status terupdate</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Tutup tiket bila selesai.</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Tiket closed</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Kanban</w:t>
      </w:r>
    </w:p>
    <w:p>
      <w:pPr>
        <w:spacing w:after="120"/>
      </w:pPr>
    </w:p>
    <w:p>
      <w:pPr>
        <w:pStyle w:val="Heading2"/>
      </w:pPr>
      <w:r>
        <w:rPr>
          <w:b/>
          <w:bCs/>
        </w:rPr>
        <w:t xml:space="preserve">SOP-13 Kanban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KANBAN TUGAS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/kanban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/kanban.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kanban" descr="Flowchart SOP-13 Kanban" title="sop-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Kanban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Geser kartu antar kolom status → update progres tugas.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Notifikasi</w:t>
      </w:r>
    </w:p>
    <w:p>
      <w:pPr>
        <w:spacing w:after="120"/>
      </w:pPr>
    </w:p>
    <w:p>
      <w:pPr>
        <w:pStyle w:val="Heading2"/>
      </w:pPr>
      <w:r>
        <w:rPr>
          <w:b/>
          <w:bCs/>
        </w:rPr>
        <w:t xml:space="preserve">SOP-14 Pusat Notifikasi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XIV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PUSAT NOTIFIKASI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/notifications</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/notifications.</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notifications" descr="Flowchart SOP-14 Pusat Notifikasi" title="sop-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Riwayat notifikasi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Baca &amp; tandai sudah dibaca.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Harian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Inbox bersih</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notifikasi → navigasi ke modul terkait.</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Link valid</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Tindak lanjut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Asisten AI</w:t>
      </w:r>
    </w:p>
    <w:p>
      <w:pPr>
        <w:spacing w:after="120"/>
      </w:pPr>
    </w:p>
    <w:p>
      <w:pPr>
        <w:pStyle w:val="Heading2"/>
      </w:pPr>
      <w:r>
        <w:rPr>
          <w:b/>
          <w:bCs/>
        </w:rPr>
        <w:t xml:space="preserve">SOP-15 Asisten AI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ASISTEN AI (AMI)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/chat</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/chat (Asisten AI).</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chat-ai" descr="Flowchart SOP-15 Asisten AI" title="sop-chat-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Fitur AI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Panel chat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Ajukan pertanyaan terkait data/program.</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Konteks jelas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Jawaban AI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jawaban dengan data resmi modul.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Keputusan valid</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Janganandalkan AI untuk data final</w:t>
            </w:r>
          </w:p>
        </w:tc>
      </w:tr>
    </w:tbl>
    <w:p>
      <w:pPr>
        <w:spacing w:after="120"/>
      </w:pPr>
    </w:p>
    <w:p>
      <w:r>
        <w:br w:type="page"/>
      </w:r>
    </w:p>
    <w:p>
      <w:pPr>
        <w:pStyle w:val="Heading2"/>
      </w:pPr>
      <w:r>
        <w:rPr>
          <w:b/>
          <w:bCs/>
        </w:rPr>
        <w:t xml:space="preserve">Bagian: Kegiatan</w:t>
      </w:r>
    </w:p>
    <w:p>
      <w:pPr>
        <w:spacing w:after="120"/>
      </w:pPr>
    </w:p>
    <w:p>
      <w:pPr>
        <w:pStyle w:val="Heading2"/>
      </w:pPr>
      <w:r>
        <w:rPr>
          <w:b/>
          <w:bCs/>
        </w:rPr>
        <w:t xml:space="preserve">SOP-16 Program Kegiatan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XVI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PROGRAM KEGIATAN</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/kegiatan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/kegiatan (Kegiatan).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kegiatan" descr="Flowchart SOP-16 Program Kegiatan" title="sop-kegi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Kegiatan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Tambah kegiatan: nama, kode, sumber dana, pagu, 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Cek kode unik &amp; pagu &gt; 0.</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Master Fase</w:t>
      </w:r>
    </w:p>
    <w:p>
      <w:pPr>
        <w:spacing w:after="120"/>
      </w:pPr>
    </w:p>
    <w:p>
      <w:pPr>
        <w:pStyle w:val="Heading2"/>
      </w:pPr>
      <w:r>
        <w:rPr>
          <w:b/>
          <w:bCs/>
        </w:rPr>
        <w:t xml:space="preserve">SOP-17 Master Fase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XVII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MASTER FASE</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/master-fase</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/master-fase (Master Fase).</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master-fase" descr="Flowchart SOP-17 Master Fase" title="sop-master-f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Master Fase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Tambah/edit fase pekerjaan.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Kecamatan</w:t>
      </w:r>
    </w:p>
    <w:p>
      <w:pPr>
        <w:spacing w:after="120"/>
      </w:pPr>
    </w:p>
    <w:p>
      <w:pPr>
        <w:pStyle w:val="Heading2"/>
      </w:pPr>
      <w:r>
        <w:rPr>
          <w:b/>
          <w:bCs/>
        </w:rPr>
        <w:t xml:space="preserve">SOP-18 Kecamatan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XVIII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DATA KECAMATAN</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/kecamatan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/kecamatan (Kecamatan).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kecamatan" descr="Flowchart SOP-18 Kecamatan" title="sop-kecam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Kecamatan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Kelola data kecamatan &amp; kode wilayah.</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Desa</w:t>
      </w:r>
    </w:p>
    <w:p>
      <w:pPr>
        <w:spacing w:after="120"/>
      </w:pPr>
    </w:p>
    <w:p>
      <w:pPr>
        <w:pStyle w:val="Heading2"/>
      </w:pPr>
      <w:r>
        <w:rPr>
          <w:b/>
          <w:bCs/>
        </w:rPr>
        <w:t xml:space="preserve">SOP-19 Desa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XIX</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DATA DESA</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/desa</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/desa (Desa).</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desa" descr="Flowchart SOP-19 Desa" title="sop-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Desa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Tambah/edit desa: kecamatan, kode, koordinat geo-fencing.</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Koordinat desa valid untuk validasi GPS foto.</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Pekerjaan</w:t>
      </w:r>
    </w:p>
    <w:p>
      <w:pPr>
        <w:spacing w:after="120"/>
      </w:pPr>
    </w:p>
    <w:p>
      <w:pPr>
        <w:pStyle w:val="Heading2"/>
      </w:pPr>
      <w:r>
        <w:rPr>
          <w:b/>
          <w:bCs/>
        </w:rPr>
        <w:t xml:space="preserve">SOP-20 Pekerjaan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PEKERJAAN</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/pekerjaan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/pekerjaan (Pekerjaan).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pekerjaan" descr="Flowchart SOP-20 Pekerjaan" title="sop-pekerj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Pekerjaan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Tambah pekerjaan: kegiatan, kecamatan, desa, pagu, fase.</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SPAM Unit</w:t>
      </w:r>
    </w:p>
    <w:p>
      <w:pPr>
        <w:spacing w:after="120"/>
      </w:pPr>
    </w:p>
    <w:p>
      <w:pPr>
        <w:pStyle w:val="Heading2"/>
      </w:pPr>
      <w:r>
        <w:rPr>
          <w:b/>
          <w:bCs/>
        </w:rPr>
        <w:t xml:space="preserve">SOP-21 Aset SPAM Unit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ASET &amp; CAPAIAN SPAM UNIT</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/spam-unit</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/spam-unit (SPAM Unit).</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spam-unit" descr="Flowchart SOP-21 Aset SPAM Unit" title="sop-spam-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SPAM Unit</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Input unit SPAM, kapasitas, dan capaian SPM air minum.</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SPM Sanitasi</w:t>
      </w:r>
    </w:p>
    <w:p>
      <w:pPr>
        <w:spacing w:after="120"/>
      </w:pPr>
    </w:p>
    <w:p>
      <w:pPr>
        <w:pStyle w:val="Heading2"/>
      </w:pPr>
      <w:r>
        <w:rPr>
          <w:b/>
          <w:bCs/>
        </w:rPr>
        <w:t xml:space="preserve">SOP-22 SPM Sanitasi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SPM SANITASI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/spm-sanitasi</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/spm-sanitasi (SPM Sanitasi).</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spm-sanitasi" descr="Flowchart SOP-22 SPM Sanitasi" title="sop-spm-sanit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SPM Sanitasi</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Input capaian indikator sanitasi per wilayah.</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Draft Pekerjaan</w:t>
      </w:r>
    </w:p>
    <w:p>
      <w:pPr>
        <w:spacing w:after="120"/>
      </w:pPr>
    </w:p>
    <w:p>
      <w:pPr>
        <w:pStyle w:val="Heading2"/>
      </w:pPr>
      <w:r>
        <w:rPr>
          <w:b/>
          <w:bCs/>
        </w:rPr>
        <w:t xml:space="preserve">SOP-23 Draft Pekerjaan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DRAFT PEKERJAAN</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/draft-pekerjaan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/draft-pekerjaan.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draft-pekerjaan" descr="Flowchart SOP-23 Draft Pekerjaan" title="sop-draft-pekerj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 draft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Lengkapi draft → submit untuk review.</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Field wajib</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Draft lengkap</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Admin review &amp; publish ke pekerjaan aktif.</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Checklist</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Pekerjaan aktif / revisi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Penyedia</w:t>
      </w:r>
    </w:p>
    <w:p>
      <w:pPr>
        <w:spacing w:after="120"/>
      </w:pPr>
    </w:p>
    <w:p>
      <w:pPr>
        <w:pStyle w:val="Heading2"/>
      </w:pPr>
      <w:r>
        <w:rPr>
          <w:b/>
          <w:bCs/>
        </w:rPr>
        <w:t xml:space="preserve">SOP-24 Penyedia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XXIV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PENYEDIA / REKANAN</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/penyedia</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/penyedia (Penyedia).</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penyedia" descr="Flowchart SOP-24 Penyedia" title="sop-peny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Penyedia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Tambah penyedia: nama, NPWP, kontak.</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Kontrak</w:t>
      </w:r>
    </w:p>
    <w:p>
      <w:pPr>
        <w:spacing w:after="120"/>
      </w:pPr>
    </w:p>
    <w:p>
      <w:pPr>
        <w:pStyle w:val="Heading2"/>
      </w:pPr>
      <w:r>
        <w:rPr>
          <w:b/>
          <w:bCs/>
        </w:rPr>
        <w:t xml:space="preserve">SOP-25 Kontrak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PENGUELOLAAN KONTRAK</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/kontrak</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/kontrak (Kontrak).</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kontrak-modul" descr="Flowchart SOP-25 Kontrak" title="sop-kontrak-mod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Kontrak</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Buat kontrak: pekerjaan, penyedia, nilai, tanggal.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Addendum</w:t>
      </w:r>
    </w:p>
    <w:p>
      <w:pPr>
        <w:spacing w:after="120"/>
      </w:pPr>
    </w:p>
    <w:p>
      <w:pPr>
        <w:pStyle w:val="Heading2"/>
      </w:pPr>
      <w:r>
        <w:rPr>
          <w:b/>
          <w:bCs/>
        </w:rPr>
        <w:t xml:space="preserve">SOP-26 Addendum Kontrak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XXVI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ADDENDUM KONTRAK</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/kontrak-addendums</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/kontrak-addendums (Addendum).</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kontrak-addendum" descr="Flowchart SOP-26 Addendum Kontrak" title="sop-kontrak-addend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Addendum</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Buat addendum terkait kontrak induk.</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Register Dokumen</w:t>
      </w:r>
    </w:p>
    <w:p>
      <w:pPr>
        <w:spacing w:after="120"/>
      </w:pPr>
    </w:p>
    <w:p>
      <w:pPr>
        <w:pStyle w:val="Heading2"/>
      </w:pPr>
      <w:r>
        <w:rPr>
          <w:b/>
          <w:bCs/>
        </w:rPr>
        <w:t xml:space="preserve">SOP-27 Register Dokumen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XXVII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REGISTER DOKUMEN PEKERJAAN</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/pekerjaan/register</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/pekerjaan/register.</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register-dokumen" descr="Flowchart SOP-27 Register Dokumen" title="sop-register-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Pekerjaan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 register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Centang kelengkapan dokumen per item.</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Template dokumen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Status kelengkapan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Upload dokumen yang belum ada di /berkas.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File PDF/image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Register lengkap</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Admin verifikasi register final.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audit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Checklist</w:t>
      </w:r>
    </w:p>
    <w:p>
      <w:pPr>
        <w:spacing w:after="120"/>
      </w:pPr>
    </w:p>
    <w:p>
      <w:pPr>
        <w:pStyle w:val="Heading2"/>
      </w:pPr>
      <w:r>
        <w:rPr>
          <w:b/>
          <w:bCs/>
        </w:rPr>
        <w:t xml:space="preserve">SOP-28 Checklist Pekerjaan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XXVIII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CHECKLIST PEKERJAAN</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/checklist</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/checklist → pilih pekerjaan.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checklist" descr="Flowchart SOP-28 Checklist Pekerjaan" title="sop-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Pekerjaan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checklist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Isi item checklist tahap pelaksanaan.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Template checklist</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Checklist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Simpan &amp; verifikasi kelengkapan.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Checklist final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Post Pekerjaan</w:t>
      </w:r>
    </w:p>
    <w:p>
      <w:pPr>
        <w:spacing w:after="120"/>
      </w:pPr>
    </w:p>
    <w:p>
      <w:pPr>
        <w:pStyle w:val="Heading2"/>
      </w:pPr>
      <w:r>
        <w:rPr>
          <w:b/>
          <w:bCs/>
        </w:rPr>
        <w:t xml:space="preserve">SOP-29 Post Pekerjaan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XXIX</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POST PEKERJAAN / SERAH TERIMA</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/post-pekerjaan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/post-pekerjaan.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post-pekerjaan" descr="Flowchart SOP-29 Post Pekerjaan" title="sop-post-pekerj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Pekerjaan selesai</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 post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Isi data serah terima &amp; dokumentasi akhir.</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Foto 100%</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Post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Admin approve post pekerjaan.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Review dokumen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Pekerjaan closed</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Output</w:t>
      </w:r>
    </w:p>
    <w:p>
      <w:pPr>
        <w:spacing w:after="120"/>
      </w:pPr>
    </w:p>
    <w:p>
      <w:pPr>
        <w:pStyle w:val="Heading2"/>
      </w:pPr>
      <w:r>
        <w:rPr>
          <w:b/>
          <w:bCs/>
        </w:rPr>
        <w:t xml:space="preserve">SOP-30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XXX</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OUTPUT PEKERJAAN</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/output</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/output (Output).</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output" descr="Flowchart SOP-30 Output" title="sop-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Output</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Tambah komponen output per pekerjaan.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Penerima</w:t>
      </w:r>
    </w:p>
    <w:p>
      <w:pPr>
        <w:spacing w:after="120"/>
      </w:pPr>
    </w:p>
    <w:p>
      <w:pPr>
        <w:pStyle w:val="Heading2"/>
      </w:pPr>
      <w:r>
        <w:rPr>
          <w:b/>
          <w:bCs/>
        </w:rPr>
        <w:t xml:space="preserve">SOP-31 Penerima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XXXI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PENERIMA MANFAAT</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/penerima</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/penerima (Penerima).</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penerima" descr="Flowchart SOP-31 Penerima" title="sop-pener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Penerima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Tambah penerima individu/komunal: jiwa, NIK, output.</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Pengawas</w:t>
      </w:r>
    </w:p>
    <w:p>
      <w:pPr>
        <w:spacing w:after="120"/>
      </w:pPr>
    </w:p>
    <w:p>
      <w:pPr>
        <w:pStyle w:val="Heading2"/>
      </w:pPr>
      <w:r>
        <w:rPr>
          <w:b/>
          <w:bCs/>
        </w:rPr>
        <w:t xml:space="preserve">SOP-32 Master Pengawas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XXXII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MASTER PENGAWAS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/pengawas</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/pengawas (Pengawas).</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pengawas-master" descr="Flowchart SOP-32 Master Pengawas" title="sop-pengawas-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Pengawas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Tambah pengawas: NIP, nama, kontak.</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Panduan</w:t>
      </w:r>
    </w:p>
    <w:p>
      <w:pPr>
        <w:spacing w:after="120"/>
      </w:pPr>
    </w:p>
    <w:p>
      <w:pPr>
        <w:pStyle w:val="Heading2"/>
      </w:pPr>
      <w:r>
        <w:rPr>
          <w:b/>
          <w:bCs/>
        </w:rPr>
        <w:t xml:space="preserve">SOP-33 Panduan Pengguna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XXXIII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PANDUAN PENGGUNA IN-APP</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/panduan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/panduan.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panduan" descr="Flowchart SOP-33 Panduan Pengguna" title="sop-pand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Panduan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Navigasi topik panduan &amp; buka tautan modul terkait.</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Foto</w:t>
      </w:r>
    </w:p>
    <w:p>
      <w:pPr>
        <w:spacing w:after="120"/>
      </w:pPr>
    </w:p>
    <w:p>
      <w:pPr>
        <w:pStyle w:val="Heading2"/>
      </w:pPr>
      <w:r>
        <w:rPr>
          <w:b/>
          <w:bCs/>
        </w:rPr>
        <w:t xml:space="preserve">SOP-34 Foto Dokumentasi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XXXIV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FOTO DOKUMENTASI (KANTOR)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/foto</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/foto → filter pekerjaan/output.</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foto" descr="Flowchart SOP-34 Foto Dokumentasi" title="sop-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Pekerjaan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Galeri foto</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Upload foto slot progress (0–100%).</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GPS dalam desa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Per slot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Foto tersimpan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geo-fencing sistem.</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Koordinat desa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Foto diterima / ditolak</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Cetak PDF dokumentasi bila perlu.</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Popup diizinkan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PDF foto</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Peta</w:t>
      </w:r>
    </w:p>
    <w:p>
      <w:pPr>
        <w:spacing w:after="120"/>
      </w:pPr>
    </w:p>
    <w:p>
      <w:pPr>
        <w:pStyle w:val="Heading2"/>
      </w:pPr>
      <w:r>
        <w:rPr>
          <w:b/>
          <w:bCs/>
        </w:rPr>
        <w:t xml:space="preserve">SOP-35 Peta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XXXV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PETA PROGRESS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/map</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/map.</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map" descr="Flowchart SOP-35 Peta Progress" title="sop-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Peta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marker pekerjaan → lihat progress &amp; navigasi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Simulasi</w:t>
      </w:r>
    </w:p>
    <w:p>
      <w:pPr>
        <w:spacing w:after="120"/>
      </w:pPr>
    </w:p>
    <w:p>
      <w:pPr>
        <w:pStyle w:val="Heading2"/>
      </w:pPr>
      <w:r>
        <w:rPr>
          <w:b/>
          <w:bCs/>
        </w:rPr>
        <w:t xml:space="preserve">SOP-36 Simulasi Jaringan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XXXVI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SIMULASI JARINGAN PIPA</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/simulation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/simulation.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simulation" descr="Flowchart SOP-36 Simulasi Jaringan" title="sop-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Simulasi</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parameter jaringan → jalankan simulasi → analisa hasil.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Berkas</w:t>
      </w:r>
    </w:p>
    <w:p>
      <w:pPr>
        <w:spacing w:after="120"/>
      </w:pPr>
    </w:p>
    <w:p>
      <w:pPr>
        <w:pStyle w:val="Heading2"/>
      </w:pPr>
      <w:r>
        <w:rPr>
          <w:b/>
          <w:bCs/>
        </w:rPr>
        <w:t xml:space="preserve">SOP-37 Berkas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XXXVII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BERKAS &amp; DRIVE 3-ZONA</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/berkas</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/berkas → pilih pekerjaan/zona.</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berkas" descr="Flowchart SOP-37 Berkas Digital" title="sop-berk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Pekerjaan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Drive berkas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Upload dokumen ke zona (kontrak/lapangan/arsip).</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Format file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File terunggah</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Preview / download / organize dokumen.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Berkas rapi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kelengkapan register dokumen.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Register</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Lengkap</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Publikasi</w:t>
      </w:r>
    </w:p>
    <w:p>
      <w:pPr>
        <w:spacing w:after="120"/>
      </w:pPr>
    </w:p>
    <w:p>
      <w:pPr>
        <w:pStyle w:val="Heading2"/>
      </w:pPr>
      <w:r>
        <w:rPr>
          <w:b/>
          <w:bCs/>
        </w:rPr>
        <w:t xml:space="preserve">SOP-38 Manajemen Publikasi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XXXVIII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MANAJEMEN PUBLIKASI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/manajemen-publikasi</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/manajemen-publikasi (Publikasi).</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manajemen-publikasi" descr="Flowchart SOP-38 Manajemen Publikasi" title="sop-manajemen-pub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Publikasi</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Buat/edit artikel publikasi program.</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SOP-39 Komentar Publikasi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XXXIX</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MODERASI KOMENTAR PUBLIKASI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/manajemen-publikasi/komentar</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moderasi komentar.</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komentar-publikasi" descr="Flowchart SOP-39 Komentar Publikasi" title="sop-komentar-pub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publikasi</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 komentar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Review komentar → approve/hide/delete.</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Kebijakan moderasi</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Komentar ditangani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Publikasi tetap sesuai standar.</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publik aman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Users</w:t>
      </w:r>
    </w:p>
    <w:p>
      <w:pPr>
        <w:spacing w:after="120"/>
      </w:pPr>
    </w:p>
    <w:p>
      <w:pPr>
        <w:pStyle w:val="Heading2"/>
      </w:pPr>
      <w:r>
        <w:rPr>
          <w:b/>
          <w:bCs/>
        </w:rPr>
        <w:t xml:space="preserve">SOP-40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XL</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PENGELOLAAN USERS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/users</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/users (Users).</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users" descr="Flowchart SOP-40 Users" title="sop-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Users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Tambah/edit user &amp; assign role.</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Roles</w:t>
      </w:r>
    </w:p>
    <w:p>
      <w:pPr>
        <w:spacing w:after="120"/>
      </w:pPr>
    </w:p>
    <w:p>
      <w:pPr>
        <w:pStyle w:val="Heading2"/>
      </w:pPr>
      <w:r>
        <w:rPr>
          <w:b/>
          <w:bCs/>
        </w:rPr>
        <w:t xml:space="preserve">SOP-41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XLI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PENGELOLAAN ROLES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/roles</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/roles (Roles).</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roles" descr="Flowchart SOP-41 Roles" title="sop-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Roles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Buat role &amp; assign permission.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Permissions</w:t>
      </w:r>
    </w:p>
    <w:p>
      <w:pPr>
        <w:spacing w:after="120"/>
      </w:pPr>
    </w:p>
    <w:p>
      <w:pPr>
        <w:pStyle w:val="Heading2"/>
      </w:pPr>
      <w:r>
        <w:rPr>
          <w:b/>
          <w:bCs/>
        </w:rPr>
        <w:t xml:space="preserve">SOP-42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XLII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PENGELOLAAN PERMISSIONS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/permissions</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/permissions (Permissions).</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permissions" descr="Flowchart SOP-42 Permissions" title="sop-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Permissions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Definisikan permission granular.</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Route Permissions</w:t>
      </w:r>
    </w:p>
    <w:p>
      <w:pPr>
        <w:spacing w:after="120"/>
      </w:pPr>
    </w:p>
    <w:p>
      <w:pPr>
        <w:pStyle w:val="Heading2"/>
      </w:pPr>
      <w:r>
        <w:rPr>
          <w:b/>
          <w:bCs/>
        </w:rPr>
        <w:t xml:space="preserve">SOP-43 Route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XLIII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ROUTE PERMISSIONS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/route-permissions</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/route-permissions (Route Permissions).</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route-permissions" descr="Flowchart SOP-43 Route Permissions" title="sop-route-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Route Permissions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Mapping route URL ke permission.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Kegiatan Role</w:t>
      </w:r>
    </w:p>
    <w:p>
      <w:pPr>
        <w:spacing w:after="120"/>
      </w:pPr>
    </w:p>
    <w:p>
      <w:pPr>
        <w:pStyle w:val="Heading2"/>
      </w:pPr>
      <w:r>
        <w:rPr>
          <w:b/>
          <w:bCs/>
        </w:rPr>
        <w:t xml:space="preserve">SOP-44 Kegiatan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XLIV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KEGIATAN ROLE</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/kegiatan-role</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/kegiatan-role (Kegiatan Role).</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kegiatan-role" descr="Flowchart SOP-44 Kegiatan Role" title="sop-kegiatan-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Kegiatan Role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Batasi akses user per program kegiatan.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Menu Permissions</w:t>
      </w:r>
    </w:p>
    <w:p>
      <w:pPr>
        <w:spacing w:after="120"/>
      </w:pPr>
    </w:p>
    <w:p>
      <w:pPr>
        <w:pStyle w:val="Heading2"/>
      </w:pPr>
      <w:r>
        <w:rPr>
          <w:b/>
          <w:bCs/>
        </w:rPr>
        <w:t xml:space="preserve">SOP-45 Menu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XLV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MENU PERMISSIONS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/menu-permissions</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/menu-permissions (Menu Permissions).</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menu-permissions" descr="Flowchart SOP-45 Menu Permissions" title="sop-menu-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Menu Permissions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visibilitas menu sidebar per role.</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Audit Trail</w:t>
      </w:r>
    </w:p>
    <w:p>
      <w:pPr>
        <w:spacing w:after="120"/>
      </w:pPr>
    </w:p>
    <w:p>
      <w:pPr>
        <w:pStyle w:val="Heading2"/>
      </w:pPr>
      <w:r>
        <w:rPr>
          <w:b/>
          <w:bCs/>
        </w:rPr>
        <w:t xml:space="preserve">SOP-46 Audit Trail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XLVI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AUDIT TRAIL</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/audit-logs</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/audit-logs.</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audit-logs" descr="Flowchart SOP-46 Audit Trail" title="sop-audit-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Audit Trail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Filter log aktivitas user → export untuk audit.</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Error Logs</w:t>
      </w:r>
    </w:p>
    <w:p>
      <w:pPr>
        <w:spacing w:after="120"/>
      </w:pPr>
    </w:p>
    <w:p>
      <w:pPr>
        <w:pStyle w:val="Heading2"/>
      </w:pPr>
      <w:r>
        <w:rPr>
          <w:b/>
          <w:bCs/>
        </w:rPr>
        <w:t xml:space="preserve">SOP-47 Debug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XLVII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DEBUG REPORTING</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/error-logs</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/error-logs.</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error-logs" descr="Flowchart SOP-47 Debug Reporting" title="sop-error-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Error Logs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Baca metrik, grafik, atau detail record.</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Settings</w:t>
      </w:r>
    </w:p>
    <w:p>
      <w:pPr>
        <w:spacing w:after="120"/>
      </w:pPr>
    </w:p>
    <w:p>
      <w:pPr>
        <w:pStyle w:val="Heading2"/>
      </w:pPr>
      <w:r>
        <w:rPr>
          <w:b/>
          <w:bCs/>
        </w:rPr>
        <w:t xml:space="preserve">SOP-48 Pengaturan Aplikasi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XLVIII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PENGATURAN APLIKASI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/settings</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Arumanis → buka /settings (Settings).</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3714750"/>
                  <wp:effectExtent t="0" r="0" b="0" l="0"/>
                  <wp:docPr id="1" name="sop-settings" descr="Flowchart SOP-48 Pengaturan Aplikasi" title="sop-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menu Settings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Daftar/data tampil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Ubah konfigurasi aplikasi &amp; template email/kontrak.</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lengkap</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Validasi field wajib &amp; format data.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Aturan validasi modul</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simpan / pesan error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Perbaiki bila Tidak</w:t>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Simpan → sistem persist ke APIAMIS.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Koneksi 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sukses</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record di daftar / detail.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tersimpan benar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Assign</w:t>
      </w:r>
    </w:p>
    <w:p>
      <w:pPr>
        <w:spacing w:after="120"/>
      </w:pPr>
    </w:p>
    <w:p>
      <w:pPr>
        <w:pStyle w:val="Heading2"/>
      </w:pPr>
      <w:r>
        <w:rPr>
          <w:b/>
          <w:bCs/>
        </w:rPr>
        <w:t xml:space="preserve">SOP-49 Assign Pekerjaan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XLIX</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ASSIGN PEKERJAAN KE PENGAWAS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/user-pekerjaan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/user-pekerjaan.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user-pekerjaan" descr="Flowchart SOP-49 Assign Pekerjaan" title="sop-user-pekerj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User pengawas ada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assign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Pilih pengawas &amp; centang pekerjaan/paket.</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 paket</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Assign tersimpan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Uji tampil di dashboard pengawas.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SSO uji</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Penugasan OK</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Broadcast</w:t>
      </w:r>
    </w:p>
    <w:p>
      <w:pPr>
        <w:spacing w:after="120"/>
      </w:pPr>
    </w:p>
    <w:p>
      <w:pPr>
        <w:pStyle w:val="Heading2"/>
      </w:pPr>
      <w:r>
        <w:rPr>
          <w:b/>
          <w:bCs/>
        </w:rPr>
        <w:t xml:space="preserve">SOP-50 Broadcast Notifikasi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BROADCAST NOTIFIKASI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/notifications/broadcast</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/notifications/broadcast.</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broadcast" descr="Flowchart SOP-50 Broadcast Notifikasi" title="sop-broad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admin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broadcast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Tulis pesan &amp; pilih target role/user.</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Konten jelas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Preview</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Kirim → notifikasi masuk ke pengguna.</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Queue notifikasi</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Notifikasi terkirim</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Puspen</w:t>
      </w:r>
    </w:p>
    <w:p>
      <w:pPr>
        <w:spacing w:after="120"/>
      </w:pPr>
    </w:p>
    <w:p>
      <w:pPr>
        <w:pStyle w:val="Heading2"/>
      </w:pPr>
      <w:r>
        <w:rPr>
          <w:b/>
          <w:bCs/>
        </w:rPr>
        <w:t xml:space="preserve">SOP-51 Puspen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PUSPEN — DASHBOARD KOMANDO</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/puspen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/puspen.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puspen-dashboard" descr="Flowchart SOP-51 Puspen Dashboard" title="sop-puspen-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Puspen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Monitor KPI lintas program &amp; drill-down pekerjaan.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SOP-52 Puspen Review Pekerjaan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PUSPEN — REVIEW PEKERJAAN</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/puspen/review-pekerjaan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/puspen/review-pekerjaan.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puspen-review" descr="Flowchart SOP-52 Puspen Review Pekerjaan" title="sop-puspen-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Akses Puspen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Antrian review</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detail pekerjaan → cek foto/progress/RAB.</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lapangan sync</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Catatan review</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Approve / minta perbaikan ke pengawas.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Checklist review</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Status review</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SOP-53 Puspen Progress Fisik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PUSPEN — PROGRESS FISIK</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/puspen/progress-fisik</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/puspen/progress-fisik.</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puspen-progress" descr="Flowchart SOP-53 Puspen Progress Fisik" title="sop-puspen-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Progress Fisik</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Analisa deviasi fisik per pekerjaan &amp; export.</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KPI Pengawas</w:t>
      </w:r>
    </w:p>
    <w:p>
      <w:pPr>
        <w:spacing w:after="120"/>
      </w:pPr>
    </w:p>
    <w:p>
      <w:pPr>
        <w:pStyle w:val="Heading2"/>
      </w:pPr>
      <w:r>
        <w:rPr>
          <w:b/>
          <w:bCs/>
        </w:rPr>
        <w:t xml:space="preserve">SOP-54 Puspen KPI Pengawas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LIV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PUSPEN — KPI PENGAWAS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/puspen/pengawas-kpi</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/puspen/pengawas-kpi.</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puspen-kpi" descr="Flowchart SOP-54 Puspen KPI Pengawas" title="sop-puspen-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KPI Pengawas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Baca metrik, grafik, atau detail record.</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Puspen</w:t>
      </w:r>
    </w:p>
    <w:p>
      <w:pPr>
        <w:spacing w:after="120"/>
      </w:pPr>
    </w:p>
    <w:p>
      <w:pPr>
        <w:pStyle w:val="Heading2"/>
      </w:pPr>
      <w:r>
        <w:rPr>
          <w:b/>
          <w:bCs/>
        </w:rPr>
        <w:t xml:space="preserve">SOP-55 Puspen Sign PDF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PUSPEN — TANDA TANGAN PDF</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/puspen/sign-pdf</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Upload PDF ke Sign PDF.</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puspen-sign-pdf" descr="Flowchart SOP-55 Puspen Sign PDF" title="sop-puspen-sign-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File PDF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PDF loaded</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Letakkan tanda tangan digital.</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Sertifikat/TTD</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PDF signed</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Download &amp; simpan ke /berkas.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Dokumen arsip</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SOP-56 Puspen Organize PDF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LVI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PUSPEN — ORGANIZE PDF</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/puspen/organize-pdf</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/puspen/organize-pdf.</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puspen-organize" descr="Flowchart SOP-56 Puspen Organize PDF" title="sop-puspen-organ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Organize PDF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Susun ulang halaman PDF → download.</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Media Sharing</w:t>
      </w:r>
    </w:p>
    <w:p>
      <w:pPr>
        <w:spacing w:after="120"/>
      </w:pPr>
    </w:p>
    <w:p>
      <w:pPr>
        <w:pStyle w:val="Heading2"/>
      </w:pPr>
      <w:r>
        <w:rPr>
          <w:b/>
          <w:bCs/>
        </w:rPr>
        <w:t xml:space="preserve">SOP-57 Puspen Media Sharing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LVII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PUSPEN — MEDIA SHARING</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/puspen/media-sharing</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 buka /puspen/media-sharing.</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puspen-media" descr="Flowchart SOP-57 Puspen Media Sharing" title="sop-puspen-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Hak akses Media Sharing</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modul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Atur filter tahun / wilayah / pencarian.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induk tersedia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menit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Baca metrik, grafik, atau detail record.</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Insight / ringkasan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Export atau tindak lanjut bila diperlukan.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kebutuhan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 keputusan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Bagian: Panel Pengawasan</w:t>
      </w:r>
    </w:p>
    <w:p>
      <w:pPr>
        <w:spacing w:after="120"/>
      </w:pPr>
    </w:p>
    <w:p>
      <w:pPr>
        <w:pStyle w:val="Heading2"/>
      </w:pPr>
      <w:r>
        <w:rPr>
          <w:b/>
          <w:bCs/>
        </w:rPr>
        <w:t xml:space="preserve">SOP-58 PG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LVIII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PANEL PENGAWASAN — DASHBOARD</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/pengawasan/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SSO login → dashboard /pengawasan/.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pg-dashboard" descr="Flowchart SOP-58 PG Dashboard" title="sop-pg-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Penugasan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KPI &amp; 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Baca KPI, filter paket, buka perlu perhatian.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Harian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Prioritas paket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Navigasi ke pekerjaan / tiket / laporan.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Modul tujuan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SOP-59 PG Daftar Pekerjaan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LIX</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PANEL PENGAWASAN — DAFTAR PEKERJAAN</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/pengawasan/pekerjaan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/pengawasan/pekerjaan.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pg-pekerjaan" descr="Flowchart SOP-59 PG Daftar Pekerjaan" title="sop-pg-pekerj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Assign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Tabel paket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Filter &amp; paginasi daftar pekerjaan.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Paket terfilter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baris → buka detail pekerjaan.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Halaman detail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SOP-60 PG Detail Pekerjaan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LX</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PANEL PENGAWASAN — DETAIL PEKERJAAN (6 TAB)</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/pengawasan/pekerjaan/:id</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Tab Ringkasan: baca metadata paket &amp; status foto.</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4457700"/>
                  <wp:effectExtent t="0" r="0" b="0" l="0"/>
                  <wp:docPr id="1" name="sop-pg-detail" descr="Flowchart SOP-60 PG Detail Pekerjaan" title="sop-pg-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09800" cy="44577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Konteks paket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Tab Output: kelola komponen output pekerjaan.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RAB</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Output lengkap</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Tab Penerima: input individu/komunal, jiwa, NIK.</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penerima</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Penerima tercatat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Tab Foto: upload slot 0–100% + GPS per output.</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GPS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Per kunjungan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Matriks foto</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5.</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Tab Progress: estimasi fisik &amp; keuangan mingguan.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progress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Mingguan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Deviasi update</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6.</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Tab Tiket: buat/lihat tiket terkait paket.</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Modul tiket</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Sesuai kejadian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Tiket / selesai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SOP-61 PG Buat Laporan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LXI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PANEL PENGAWASAN — BUAT LAPORAN MINGGUAN</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/pengawasan/buat-laporan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/pengawasan/buat-laporan → pilih paket.</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pg-buat-laporan" descr="Flowchart SOP-61 PG Buat Laporan" title="sop-pg-buat-lap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Minggu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Form laporan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Isi Rencana &amp; Realisasi per item RAB.</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Kunjungan lapangan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Angka terisi</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Simpan → sinkron ke APIAMIS/Arumanis.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API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Real-time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Laporan tersimpan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Verifikasi di tab Progress pekerjaan.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Konsisten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SOP-62 PG Tiket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LXII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PANEL PENGAWASAN — TIKET KENDALA</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/pengawasan/tiket</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/pengawasan/tiket.</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971800"/>
                  <wp:effectExtent t="0" r="0" b="0" l="0"/>
                  <wp:docPr id="1" name="sop-pg-tiket" descr="Flowchart SOP-62 PG Tiket" title="sop-pg-ti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09800" cy="297180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Login SSO</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Daftar tiket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Buat tiket: judul, deskripsi, paket terkait.</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Kendala lapangan</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10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Tiket terbuka</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Pantau komentar &amp; status dari kantor.</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Harian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Tindak lanjut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4.</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Tutup bila kendala selesai.</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Tiket closed</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SOP-63 PG Notifikasi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LXIII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PANEL PENGAWASAN — NOTIFIKASI</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/pengawasan/notifikasi</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/pengawasan/notifikasi atau bell icon.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pg-notifikasi" descr="Flowchart SOP-63 PG Notifikasi" title="sop-pg-notif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Riwayat notif</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Baca broadcast &amp; deadline dari kantor.</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Harian</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Inbox clear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Klik notifikasi → navigasi ke modul terkait.</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Link valid</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2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Tindak lanjut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SOP-64 PG Profil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LXIV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PANEL PENGAWASAN — PROFIL PENGAWAS</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/pengawasan/profile</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/pengawasan/profile.</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pg-profil" descr="Flowchart SOP-64 PG Profil" title="sop-pg-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Data user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Cek kecocokan NIP dengan master /pengawas.</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Master pengawas</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3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Profil valid / hubungi admin</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Logout dari menu profil bila selesai.</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Sesi berakhir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2"/>
      </w:pPr>
      <w:r>
        <w:rPr>
          <w:b/>
          <w:bCs/>
        </w:rPr>
        <w:t xml:space="preserve">SOP-65 PG Panduan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
        <w:gridCol w:w="3450"/>
        <w:gridCol w:w="870"/>
        <w:gridCol w:w="870"/>
        <w:gridCol w:w="870"/>
        <w:gridCol w:w="870"/>
        <w:gridCol w:w="2140"/>
        <w:gridCol w:w="1200"/>
        <w:gridCol w:w="2140"/>
        <w:gridCol w:w="1958"/>
      </w:tblGrid>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LAMPIRAN LXV</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Standar Operasional Prosedur (SOP) Penggunaan Aplikasi ARUMANIS dan Panel Pengawasan — Satu Data Air Minum dan Sanitasi Kabupaten Cianjur</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center"/>
            </w:pPr>
            <w:r>
              <w:rPr>
                <w:b w:val="false"/>
                <w:bCs w:val="false"/>
                <w:sz w:val="18"/>
                <w:szCs w:val="18"/>
              </w:rPr>
              <w:t xml:space="preserve">Nomor : ....................................    Tanggal : 19 Juli 2026</w:t>
            </w:r>
          </w:p>
        </w:tc>
      </w:tr>
      <w:tr>
        <w:tc>
          <w:tcPr>
            <w:tcW w:type="dxa" w:w="15058"/>
            <w:gridSpan w:val="10"/>
            <w:tcBorders>
              <w:top w:val="single" w:color="000000" w:sz="1"/>
              <w:left w:val="single" w:color="000000" w:sz="1"/>
              <w:bottom w:val="single" w:color="000000" w:sz="1"/>
              <w:right w:val="single" w:color="000000" w:sz="1"/>
            </w:tcBorders>
            <w:shd w:fill="BDD7EE" w:val="clear"/>
            <w:tcMar>
              <w:top w:type="dxa" w:w="50"/>
              <w:left w:type="dxa" w:w="60"/>
              <w:bottom w:type="dxa" w:w="50"/>
              <w:right w:type="dxa" w:w="60"/>
            </w:tcMar>
            <w:vAlign w:val="center"/>
          </w:tcPr>
          <w:p>
            <w:pPr>
              <w:jc w:val="center"/>
            </w:pPr>
            <w:r>
              <w:rPr>
                <w:b/>
                <w:bCs/>
                <w:sz w:val="18"/>
                <w:szCs w:val="18"/>
              </w:rPr>
              <w:t xml:space="preserve">PROSEDUR PELAKSANAAN PANEL PENGAWASAN — PANDUAN IN-APP</w:t>
            </w:r>
          </w:p>
        </w:tc>
      </w:tr>
      <w:tr>
        <w:tc>
          <w:tcPr>
            <w:gridSpan w:val="10"/>
            <w:tcBorders>
              <w:top w:val="single" w:color="000000" w:sz="1"/>
              <w:left w:val="single" w:color="000000" w:sz="1"/>
              <w:bottom w:val="single" w:color="000000" w:sz="1"/>
              <w:right w:val="single" w:color="000000" w:sz="1"/>
            </w:tcBorders>
            <w:tcMar>
              <w:top w:type="dxa" w:w="50"/>
              <w:left w:type="dxa" w:w="60"/>
              <w:bottom w:type="dxa" w:w="50"/>
              <w:right w:type="dxa" w:w="60"/>
            </w:tcMar>
          </w:tcPr>
          <w:p>
            <w:pPr>
              <w:jc w:val="left"/>
            </w:pPr>
            <w:r>
              <w:rPr>
                <w:b w:val="false"/>
                <w:bCs w:val="false"/>
                <w:sz w:val="18"/>
                <w:szCs w:val="18"/>
              </w:rPr>
              <w:t xml:space="preserve">Route: /pengawasan/panduan</w:t>
            </w:r>
          </w:p>
        </w:tc>
      </w:tr>
      <w:tr>
        <w:trPr>
          <w:cantSplit/>
          <w:trHeight w:val="480" w:hRule="atLeast"/>
        </w:trPr>
        <w:tc>
          <w:tcPr>
            <w:tcW w:type="dxa" w:w="69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No.</w:t>
            </w:r>
          </w:p>
        </w:tc>
        <w:tc>
          <w:tcPr>
            <w:tcW w:type="dxa" w:w="345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Kegiatan</w:t>
            </w:r>
          </w:p>
        </w:tc>
        <w:tc>
          <w:tcPr>
            <w:tcW w:type="dxa" w:w="3480"/>
            <w:gridSpan w:val="4"/>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Pelaksana</w:t>
            </w:r>
          </w:p>
        </w:tc>
        <w:tc>
          <w:tcPr>
            <w:tcW w:type="dxa" w:w="5480"/>
            <w:gridSpan w:val="3"/>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Mutu Baku</w:t>
            </w:r>
          </w:p>
        </w:tc>
        <w:tc>
          <w:tcPr>
            <w:tcW w:type="dxa" w:w="1958"/>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Ket</w:t>
            </w:r>
          </w:p>
        </w:tc>
      </w:tr>
      <w:tr>
        <w:trPr>
          <w:cantSplit/>
          <w:trHeight w:val="400" w:hRule="atLeas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Admin</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Operator</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Pengawas</w:t>
            </w:r>
          </w:p>
        </w:tc>
        <w:tc>
          <w:tcPr>
            <w:tcW w:type="dxa" w:w="87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Sistem</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Persyaratan / Kelengkapan</w:t>
            </w:r>
          </w:p>
        </w:tc>
        <w:tc>
          <w:tcPr>
            <w:tcW w:type="dxa" w:w="120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Waktu</w:t>
            </w:r>
          </w:p>
        </w:tc>
        <w:tc>
          <w:tcPr>
            <w:tcW w:type="dxa" w:w="2140"/>
            <w:gridSpan w:val="1"/>
            <w:tcBorders>
              <w:top w:val="single" w:color="000000" w:sz="1"/>
              <w:left w:val="single" w:color="000000" w:sz="1"/>
              <w:bottom w:val="single" w:color="000000" w:sz="1"/>
              <w:right w:val="single" w:color="000000" w:sz="1"/>
            </w:tcBorders>
            <w:shd w:fill="D9E1F2" w:val="clear"/>
            <w:tcMar>
              <w:top w:type="dxa" w:w="50"/>
              <w:left w:type="dxa" w:w="60"/>
              <w:bottom w:type="dxa" w:w="50"/>
              <w:right w:type="dxa" w:w="60"/>
            </w:tcMar>
            <w:vAlign w:val="center"/>
          </w:tcPr>
          <w:p>
            <w:pPr>
              <w:jc w:val="center"/>
            </w:pPr>
            <w:r>
              <w:rPr>
                <w:b/>
                <w:bCs/>
                <w:sz w:val="18"/>
                <w:szCs w:val="18"/>
              </w:rPr>
              <w:t xml:space="preserve">Output</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1.</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Buka /pengawasan/panduan.</w:t>
            </w:r>
          </w:p>
        </w:tc>
        <w:tc>
          <w:tcPr>
            <w:tcW w:type="dxa" w:w="3480"/>
            <w:gridSpan w:val="4"/>
            <w:tcBorders>
              <w:top w:val="single" w:color="000000" w:sz="1"/>
              <w:left w:val="single" w:color="000000" w:sz="1"/>
              <w:bottom w:val="single" w:color="000000" w:sz="1"/>
              <w:right w:val="single" w:color="000000" w:sz="1"/>
            </w:tcBorders>
            <w:tcMar>
              <w:top w:type="dxa" w:w="0"/>
              <w:left w:type="dxa" w:w="0"/>
              <w:bottom w:type="dxa" w:w="0"/>
              <w:right w:type="dxa" w:w="0"/>
            </w:tcMar>
            <w:vAlign w:val="top"/>
          </w:tcPr>
          <w:p>
            <w:pPr>
              <w:spacing w:after="0" w:before="0"/>
              <w:ind w:left="0" w:right="0"/>
              <w:jc w:val="left"/>
            </w:pPr>
            <w:r>
              <w:drawing>
                <wp:inline distT="0" distB="0" distL="0" distR="0">
                  <wp:extent cx="2209800" cy="2228850"/>
                  <wp:effectExtent t="0" r="0" b="0" l="0"/>
                  <wp:docPr id="1" name="sop-pg-panduan" descr="Flowchart SOP-65 PG Panduan" title="sop-pg-pand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209800" cy="2228850"/>
                          </a:xfrm>
                          <a:prstGeom prst="rect">
                            <a:avLst/>
                          </a:prstGeom>
                        </pic:spPr>
                      </pic:pic>
                    </a:graphicData>
                  </a:graphic>
                </wp:inline>
              </w:drawing>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Tutorial interaktif</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2.</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Ikuti langkah upload foto, progress, tiket.</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 15 mnt</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Pemahaman alur</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r>
        <w:trPr>
          <w:cantSplit/>
          <w:trHeight w:val="1170" w:hRule="exact"/>
        </w:trPr>
        <w:tc>
          <w:tcPr>
            <w:tcW w:type="dxa" w:w="69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3.</w:t>
            </w:r>
          </w:p>
        </w:tc>
        <w:tc>
          <w:tcPr>
            <w:tcW w:type="dxa" w:w="345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Praktikkan di modul pekerjaan.</w:t>
            </w:r>
          </w:p>
        </w:tc>
        <w:tc>
          <w:tcPr>
            <w:tcW w:type="dxa" w:w="3480"/>
            <w:gridSpan w:val="4"/>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Penugasan aktif</w:t>
            </w:r>
          </w:p>
        </w:tc>
        <w:tc>
          <w:tcPr>
            <w:tcW w:type="dxa" w:w="12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jc w:val="center"/>
            </w:pPr>
            <w:r>
              <w:rPr>
                <w:b w:val="false"/>
                <w:bCs w:val="false"/>
                <w:sz w:val="18"/>
                <w:szCs w:val="18"/>
              </w:rPr>
              <w:t xml:space="preserve">—</w:t>
            </w:r>
          </w:p>
        </w:tc>
        <w:tc>
          <w:tcPr>
            <w:tcW w:type="dxa" w:w="214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Siap operasional</w:t>
            </w:r>
          </w:p>
        </w:tc>
        <w:tc>
          <w:tcPr>
            <w:tcW w:type="dxa" w:w="1958"/>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top"/>
          </w:tcPr>
          <w:p>
            <w:pPr>
              <w:spacing w:line="276"/>
              <w:jc w:val="left"/>
            </w:pPr>
            <w:r>
              <w:rPr>
                <w:b w:val="false"/>
                <w:bCs w:val="false"/>
                <w:sz w:val="18"/>
                <w:szCs w:val="18"/>
              </w:rPr>
              <w:t xml:space="preserve"/>
            </w:r>
          </w:p>
        </w:tc>
      </w:tr>
    </w:tbl>
    <w:p>
      <w:pPr>
        <w:spacing w:after="120"/>
      </w:pPr>
    </w:p>
    <w:p>
      <w:r>
        <w:br w:type="page"/>
      </w:r>
    </w:p>
    <w:p>
      <w:pPr>
        <w:pStyle w:val="Heading1"/>
      </w:pPr>
      <w:r>
        <w:rPr>
          <w:b/>
          <w:bCs/>
        </w:rPr>
        <w:t xml:space="preserve">Lampiran Referensi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6000"/>
      </w:tblGrid>
      <w:tr>
        <w:tc>
          <w:tcPr>
            <w:tcW w:type="dxa" w:w="35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Panduan modul</w:t>
            </w:r>
          </w:p>
        </w:tc>
        <w:tc>
          <w:tcPr>
            <w:tcW w:type="dxa" w:w="60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docs/user-guide/</w:t>
            </w:r>
          </w:p>
        </w:tc>
      </w:tr>
      <w:tr>
        <w:tc>
          <w:tcPr>
            <w:tcW w:type="dxa" w:w="35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Panel pengawasan</w:t>
            </w:r>
          </w:p>
        </w:tc>
        <w:tc>
          <w:tcPr>
            <w:tcW w:type="dxa" w:w="60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docs/user-guide/pengawas-panel.md</w:t>
            </w:r>
          </w:p>
        </w:tc>
      </w:tr>
      <w:tr>
        <w:tc>
          <w:tcPr>
            <w:tcW w:type="dxa" w:w="35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Flowchart SVG</w:t>
            </w:r>
          </w:p>
        </w:tc>
        <w:tc>
          <w:tcPr>
            <w:tcW w:type="dxa" w:w="60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docs/sop-flow/</w:t>
            </w:r>
          </w:p>
        </w:tc>
      </w:tr>
      <w:tr>
        <w:tc>
          <w:tcPr>
            <w:tcW w:type="dxa" w:w="35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Markdown SOP</w:t>
            </w:r>
          </w:p>
        </w:tc>
        <w:tc>
          <w:tcPr>
            <w:tcW w:type="dxa" w:w="60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docs/SOP-PENGGUNAAN-ARUMANIS.md</w:t>
            </w:r>
          </w:p>
        </w:tc>
      </w:tr>
      <w:tr>
        <w:tc>
          <w:tcPr>
            <w:tcW w:type="dxa" w:w="35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Regenerasi Word</w:t>
            </w:r>
          </w:p>
        </w:tc>
        <w:tc>
          <w:tcPr>
            <w:tcW w:type="dxa" w:w="6000"/>
            <w:gridSpan w:val="1"/>
            <w:tcBorders>
              <w:top w:val="single" w:color="000000" w:sz="1"/>
              <w:left w:val="single" w:color="000000" w:sz="1"/>
              <w:bottom w:val="single" w:color="000000" w:sz="1"/>
              <w:right w:val="single" w:color="000000" w:sz="1"/>
            </w:tcBorders>
            <w:tcMar>
              <w:top w:type="dxa" w:w="50"/>
              <w:left w:type="dxa" w:w="60"/>
              <w:bottom w:type="dxa" w:w="50"/>
              <w:right w:type="dxa" w:w="60"/>
            </w:tcMar>
            <w:vAlign w:val="center"/>
          </w:tcPr>
          <w:p>
            <w:pPr>
              <w:jc w:val="left"/>
            </w:pPr>
            <w:r>
              <w:rPr>
                <w:b w:val="false"/>
                <w:bCs w:val="false"/>
                <w:sz w:val="18"/>
                <w:szCs w:val="18"/>
              </w:rPr>
              <w:t xml:space="preserve">bun run docs:sop</w:t>
            </w:r>
          </w:p>
        </w:tc>
      </w:tr>
    </w:tbl>
    <w:sectPr>
      <w:footerReference w:type="default" r:id="rId8"/>
      <w:pgSz w:w="11906" w:h="16838"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SOP Penggunaan Arumanis &amp; Panel Pengawasan — Halaman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SOP Penggunaan Arumanis &amp; Panel Pengawasan — Halaman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280"/>
      <w:outlineLvl w:val="0"/>
    </w:pPr>
    <w:rPr>
      <w:rFonts w:ascii="Arial" w:cs="Arial" w:eastAsia="Arial" w:hAnsi="Arial"/>
      <w:b/>
      <w:bCs/>
      <w:sz w:val="32"/>
      <w:szCs w:val="32"/>
    </w:rPr>
  </w:style>
  <w:style w:type="paragraph" w:styleId="Heading2">
    <w:name w:val="Heading 2"/>
    <w:basedOn w:val="Normal"/>
    <w:next w:val="Normal"/>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9be40ba216d6ddb3ce5a88f097c90c6488f3a47.png"/><Relationship Id="rId10" Type="http://schemas.openxmlformats.org/officeDocument/2006/relationships/image" Target="media/1726a487a9e816418a9a9aaf49f5bb87e8622683.png"/><Relationship Id="rId11" Type="http://schemas.openxmlformats.org/officeDocument/2006/relationships/image" Target="media/33e8a476a625702861092c621a39d0dfbd39bc62.png"/><Relationship Id="rId12" Type="http://schemas.openxmlformats.org/officeDocument/2006/relationships/image" Target="media/880d20fbc8ed216d49b88bec308d6d59c645885e.png"/><Relationship Id="rId13" Type="http://schemas.openxmlformats.org/officeDocument/2006/relationships/image" Target="media/a51297d7369c8588ce10ce949ee6f20377abab6c.png"/><Relationship Id="rId14" Type="http://schemas.openxmlformats.org/officeDocument/2006/relationships/image" Target="media/161db7ef28525386269cc851dee92f41db249bf0.png"/><Relationship Id="rId15" Type="http://schemas.openxmlformats.org/officeDocument/2006/relationships/image" Target="media/cedeeead6e09c800058ca5452734b50a53ba07a0.png"/><Relationship Id="rId16" Type="http://schemas.openxmlformats.org/officeDocument/2006/relationships/image" Target="media/c022bf0daf5eca1da97d10f71cbc38cdde53369a.png"/><Relationship Id="rId17" Type="http://schemas.openxmlformats.org/officeDocument/2006/relationships/image" Target="media/66763b868bc768d6f6ef89eb5e7977648089e5a4.png"/><Relationship Id="rId18" Type="http://schemas.openxmlformats.org/officeDocument/2006/relationships/image" Target="media/d7bdc45fe948dccb3d9d000d49559b94644def67.png"/><Relationship Id="rId19" Type="http://schemas.openxmlformats.org/officeDocument/2006/relationships/image" Target="media/fc2315a18dba2da96b50c9d0492ccfd082151cdf.png"/><Relationship Id="rId20" Type="http://schemas.openxmlformats.org/officeDocument/2006/relationships/image" Target="media/c03ce1233ff47d6fb29b08a09345a9ca838feb26.png"/><Relationship Id="rId21" Type="http://schemas.openxmlformats.org/officeDocument/2006/relationships/image" Target="media/99d4a6438fecf408c8a86ead4f38f76cfea20768.png"/><Relationship Id="rId22" Type="http://schemas.openxmlformats.org/officeDocument/2006/relationships/image" Target="media/d07f6ef75ad812e189f8aa16fc60aaff2c43c152.png"/><Relationship Id="rId23" Type="http://schemas.openxmlformats.org/officeDocument/2006/relationships/image" Target="media/7c9e114f9f3f8d63518aca6b41f835fd09faaab7.png"/><Relationship Id="rId24" Type="http://schemas.openxmlformats.org/officeDocument/2006/relationships/image" Target="media/6acddfe5f54646c09446fa186f9c89d7666a64f6.png"/><Relationship Id="rId25" Type="http://schemas.openxmlformats.org/officeDocument/2006/relationships/image" Target="media/b731c7ed065ace7b2210cb20a3b44393bccba4c5.png"/><Relationship Id="rId26" Type="http://schemas.openxmlformats.org/officeDocument/2006/relationships/image" Target="media/29476f7a1453f963942f5ed3d80b8a751354a235.png"/><Relationship Id="rId27" Type="http://schemas.openxmlformats.org/officeDocument/2006/relationships/image" Target="media/2c711f5a96227de277a630d22f34cab7885631eb.png"/><Relationship Id="rId28" Type="http://schemas.openxmlformats.org/officeDocument/2006/relationships/image" Target="media/2a8545add2f5b5107564c2766270c5938ce0f9f2.png"/><Relationship Id="rId29" Type="http://schemas.openxmlformats.org/officeDocument/2006/relationships/image" Target="media/d8df0bc4032f38a2cb5030b7f5c10975b6d41654.png"/><Relationship Id="rId30" Type="http://schemas.openxmlformats.org/officeDocument/2006/relationships/image" Target="media/93e9aeb268593d510eec64ac1648e41788f74131.png"/><Relationship Id="rId31" Type="http://schemas.openxmlformats.org/officeDocument/2006/relationships/image" Target="media/14a4d706ca7d73e02ca1579176459c691797e9d3.png"/><Relationship Id="rId32" Type="http://schemas.openxmlformats.org/officeDocument/2006/relationships/image" Target="media/e4339119aef652ffc45336d14ef7e01f1ca58336.png"/><Relationship Id="rId33" Type="http://schemas.openxmlformats.org/officeDocument/2006/relationships/image" Target="media/8f7df36a1ae60d3934e003efd7250a65850f6477.png"/><Relationship Id="rId34" Type="http://schemas.openxmlformats.org/officeDocument/2006/relationships/image" Target="media/0a027b5e649fd571234ebec8623f4232dc899bcb.png"/><Relationship Id="rId35" Type="http://schemas.openxmlformats.org/officeDocument/2006/relationships/image" Target="media/6a74fe15252fc3f0cffa356cf048f38d349749f8.png"/><Relationship Id="rId36" Type="http://schemas.openxmlformats.org/officeDocument/2006/relationships/image" Target="media/8c7a2c09d377cae1df0288a03066b8e742aad190.png"/><Relationship Id="rId37" Type="http://schemas.openxmlformats.org/officeDocument/2006/relationships/image" Target="media/07dba7242e56daedea1b2c368602769a7e0063a0.png"/><Relationship Id="rId38" Type="http://schemas.openxmlformats.org/officeDocument/2006/relationships/image" Target="media/fed54ddbd41a6262494e945d3d7f3e2037a29569.png"/><Relationship Id="rId39" Type="http://schemas.openxmlformats.org/officeDocument/2006/relationships/image" Target="media/d9b58cce0b88e205c483c8ee8f007d7f78892149.png"/><Relationship Id="rId40" Type="http://schemas.openxmlformats.org/officeDocument/2006/relationships/image" Target="media/3203b31d7c2e3e9364c9170389f217750ddb9c34.png"/><Relationship Id="rId41" Type="http://schemas.openxmlformats.org/officeDocument/2006/relationships/image" Target="media/64d830f8ee054ddd6ff58046f51eabbb14336d94.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2026-07-18T19:13:50.025Z</dcterms:created>
  <dcterms:modified xsi:type="dcterms:W3CDTF">2026-07-18T19:13:50.026Z</dcterms:modified>
</cp:coreProperties>
</file>

<file path=docProps/custom.xml><?xml version="1.0" encoding="utf-8"?>
<Properties xmlns="http://schemas.openxmlformats.org/officeDocument/2006/custom-properties" xmlns:vt="http://schemas.openxmlformats.org/officeDocument/2006/docPropsVTypes"/>
</file>