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7D3" w:rsidRDefault="000D37D3" w:rsidP="00AE31CB">
      <w:pPr>
        <w:pStyle w:val="a3"/>
        <w:shd w:val="clear" w:color="auto" w:fill="FFFFFF"/>
        <w:jc w:val="center"/>
        <w:rPr>
          <w:color w:val="333333"/>
          <w:sz w:val="20"/>
          <w:szCs w:val="18"/>
        </w:rPr>
      </w:pPr>
    </w:p>
    <w:p w:rsidR="000D37D3" w:rsidRDefault="000D37D3">
      <w:pPr>
        <w:rPr>
          <w:rFonts w:ascii="Times New Roman" w:eastAsia="Times New Roman" w:hAnsi="Times New Roman" w:cs="Times New Roman"/>
          <w:color w:val="333333"/>
          <w:sz w:val="20"/>
          <w:szCs w:val="18"/>
          <w:lang w:eastAsia="ru-RU"/>
        </w:rPr>
      </w:pPr>
      <w:r>
        <w:rPr>
          <w:color w:val="333333"/>
          <w:sz w:val="20"/>
          <w:szCs w:val="18"/>
        </w:rPr>
        <w:br w:type="page"/>
      </w:r>
    </w:p>
    <w:p w:rsidR="00AE31CB" w:rsidRPr="00AE31CB" w:rsidRDefault="00AE31CB" w:rsidP="00AE31CB">
      <w:pPr>
        <w:pStyle w:val="a3"/>
        <w:shd w:val="clear" w:color="auto" w:fill="FFFFFF"/>
        <w:jc w:val="center"/>
        <w:rPr>
          <w:color w:val="333333"/>
          <w:sz w:val="20"/>
          <w:szCs w:val="18"/>
        </w:rPr>
      </w:pPr>
      <w:bookmarkStart w:id="0" w:name="_GoBack"/>
      <w:bookmarkEnd w:id="0"/>
      <w:r w:rsidRPr="00AE31CB">
        <w:rPr>
          <w:noProof/>
          <w:color w:val="333333"/>
          <w:sz w:val="20"/>
          <w:szCs w:val="18"/>
        </w:rPr>
        <w:lastRenderedPageBreak/>
        <w:drawing>
          <wp:inline distT="0" distB="0" distL="0" distR="0" wp14:anchorId="53571B3A" wp14:editId="4FBC5051">
            <wp:extent cx="568325" cy="568325"/>
            <wp:effectExtent l="0" t="0" r="3175" b="3175"/>
            <wp:docPr id="1" name="Рисунок 1" descr="http://prezident.tj/sites/all/themes/president/images/apfotos/ger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zident.tj/sites/all/themes/president/images/apfotos/gerb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325" cy="568325"/>
                    </a:xfrm>
                    <a:prstGeom prst="rect">
                      <a:avLst/>
                    </a:prstGeom>
                    <a:noFill/>
                    <a:ln>
                      <a:noFill/>
                    </a:ln>
                  </pic:spPr>
                </pic:pic>
              </a:graphicData>
            </a:graphic>
          </wp:inline>
        </w:drawing>
      </w:r>
    </w:p>
    <w:p w:rsidR="00AE31CB" w:rsidRPr="00AE31CB" w:rsidRDefault="00AE31CB" w:rsidP="00AE31CB">
      <w:pPr>
        <w:pStyle w:val="a3"/>
        <w:shd w:val="clear" w:color="auto" w:fill="FFFFFF"/>
        <w:spacing w:before="0" w:after="0"/>
        <w:jc w:val="center"/>
        <w:rPr>
          <w:color w:val="333333"/>
          <w:sz w:val="20"/>
          <w:szCs w:val="18"/>
        </w:rPr>
      </w:pPr>
      <w:r w:rsidRPr="00AE31CB">
        <w:rPr>
          <w:rStyle w:val="a4"/>
          <w:color w:val="333333"/>
          <w:sz w:val="22"/>
          <w:szCs w:val="21"/>
          <w:bdr w:val="none" w:sz="0" w:space="0" w:color="auto" w:frame="1"/>
        </w:rPr>
        <w:t>АМРИ</w:t>
      </w:r>
      <w:r w:rsidRPr="00AE31CB">
        <w:rPr>
          <w:b/>
          <w:bCs/>
          <w:color w:val="333333"/>
          <w:sz w:val="22"/>
          <w:szCs w:val="21"/>
          <w:bdr w:val="none" w:sz="0" w:space="0" w:color="auto" w:frame="1"/>
        </w:rPr>
        <w:br/>
      </w:r>
      <w:r w:rsidRPr="00AE31CB">
        <w:rPr>
          <w:rStyle w:val="a4"/>
          <w:color w:val="333333"/>
          <w:sz w:val="22"/>
          <w:szCs w:val="21"/>
          <w:bdr w:val="none" w:sz="0" w:space="0" w:color="auto" w:frame="1"/>
        </w:rPr>
        <w:t>ПРЕЗИДЕНТИ ҶУМҲУРИИ ТОҶИКИСТОН</w:t>
      </w:r>
    </w:p>
    <w:p w:rsidR="00AE31CB" w:rsidRPr="00AE31CB" w:rsidRDefault="00AE31CB" w:rsidP="00AE31CB">
      <w:pPr>
        <w:pStyle w:val="a3"/>
        <w:shd w:val="clear" w:color="auto" w:fill="FFFFFF"/>
        <w:spacing w:before="0" w:after="0"/>
        <w:jc w:val="both"/>
        <w:rPr>
          <w:color w:val="333333"/>
          <w:sz w:val="20"/>
          <w:szCs w:val="18"/>
        </w:rPr>
      </w:pPr>
      <w:r w:rsidRPr="00AE31CB">
        <w:rPr>
          <w:color w:val="333333"/>
          <w:sz w:val="22"/>
          <w:szCs w:val="21"/>
          <w:bdr w:val="none" w:sz="0" w:space="0" w:color="auto" w:frame="1"/>
        </w:rPr>
        <w:t>1. Дар соли 2024 Озмуни ҷумҳуриявии «Тоҷикистон – Ватани азизи ман» баргузор карда шавад.</w:t>
      </w:r>
    </w:p>
    <w:p w:rsidR="00AE31CB" w:rsidRPr="00AE31CB" w:rsidRDefault="00AE31CB" w:rsidP="00AE31CB">
      <w:pPr>
        <w:pStyle w:val="a3"/>
        <w:shd w:val="clear" w:color="auto" w:fill="FFFFFF"/>
        <w:spacing w:before="0" w:after="0"/>
        <w:jc w:val="both"/>
        <w:rPr>
          <w:color w:val="333333"/>
          <w:sz w:val="20"/>
          <w:szCs w:val="18"/>
        </w:rPr>
      </w:pPr>
      <w:r w:rsidRPr="00AE31CB">
        <w:rPr>
          <w:color w:val="333333"/>
          <w:sz w:val="22"/>
          <w:szCs w:val="21"/>
          <w:bdr w:val="none" w:sz="0" w:space="0" w:color="auto" w:frame="1"/>
        </w:rPr>
        <w:t>2. Низомнома, ҳайати комиссия ва ҷоизаҳои Озмуни ҷумҳуриявии «Тоҷикистон – Ватани азизи ман» тасдиқ карда шаванд (замимаҳои 1, 2 ва 3).</w:t>
      </w:r>
    </w:p>
    <w:p w:rsidR="00AE31CB" w:rsidRPr="00AE31CB" w:rsidRDefault="00AE31CB" w:rsidP="00AE31CB">
      <w:pPr>
        <w:pStyle w:val="a3"/>
        <w:shd w:val="clear" w:color="auto" w:fill="FFFFFF"/>
        <w:spacing w:before="0" w:after="0"/>
        <w:jc w:val="both"/>
        <w:rPr>
          <w:color w:val="333333"/>
          <w:sz w:val="20"/>
          <w:szCs w:val="18"/>
        </w:rPr>
      </w:pPr>
      <w:r w:rsidRPr="00AE31CB">
        <w:rPr>
          <w:color w:val="333333"/>
          <w:sz w:val="22"/>
          <w:szCs w:val="21"/>
          <w:bdr w:val="none" w:sz="0" w:space="0" w:color="auto" w:frame="1"/>
        </w:rPr>
        <w:t>3. Вазоратҳои фарҳанг, маориф ва илми Ҷумҳурии Тоҷикистон, кумитаҳои телевизион ва радио, кор бо ҷавонон ва варзиш, кор бо занон ва оилаи назди Ҳукумати Ҷумҳурии Тоҷикистон барои дар сатҳи баланд доир гардидани Озмуни мазкур чораҳои зарурӣ андешанд.</w:t>
      </w:r>
    </w:p>
    <w:p w:rsidR="00AE31CB" w:rsidRPr="00AE31CB" w:rsidRDefault="00AE31CB" w:rsidP="00AE31CB">
      <w:pPr>
        <w:pStyle w:val="a3"/>
        <w:shd w:val="clear" w:color="auto" w:fill="FFFFFF"/>
        <w:spacing w:before="0" w:after="0"/>
        <w:jc w:val="both"/>
        <w:rPr>
          <w:color w:val="333333"/>
          <w:sz w:val="20"/>
          <w:szCs w:val="18"/>
        </w:rPr>
      </w:pPr>
      <w:r w:rsidRPr="00AE31CB">
        <w:rPr>
          <w:color w:val="333333"/>
          <w:sz w:val="22"/>
          <w:szCs w:val="21"/>
          <w:bdr w:val="none" w:sz="0" w:space="0" w:color="auto" w:frame="1"/>
        </w:rPr>
        <w:t>4. Мақомоти иҷроияи ҳокимияти давлатии Вилояти Мухтори Кӯҳистони Бадахшон, вилоятҳои Суғд, Хатлон, шаҳри Душанбе, шаҳру ноҳияҳо иҷрои талаботи амри мазкурро таъмин ва ҷиҳати ҷалби бештари дӯстдорони санъату мусиқӣ чораҷӯйӣ карда, ғолибони даврҳои якум ва дуюми Озмун ва омӯзгорони онҳоро аз ҷиҳати моддӣ ва маънавӣ ҳавасманд гардонанд.</w:t>
      </w:r>
    </w:p>
    <w:p w:rsidR="00AE31CB" w:rsidRPr="00AE31CB" w:rsidRDefault="00AE31CB" w:rsidP="00AE31CB">
      <w:pPr>
        <w:pStyle w:val="a3"/>
        <w:shd w:val="clear" w:color="auto" w:fill="FFFFFF"/>
        <w:spacing w:before="0" w:after="0"/>
        <w:jc w:val="both"/>
        <w:rPr>
          <w:color w:val="333333"/>
          <w:sz w:val="20"/>
          <w:szCs w:val="18"/>
        </w:rPr>
      </w:pPr>
      <w:r w:rsidRPr="00AE31CB">
        <w:rPr>
          <w:color w:val="333333"/>
          <w:sz w:val="22"/>
          <w:szCs w:val="21"/>
          <w:bdr w:val="none" w:sz="0" w:space="0" w:color="auto" w:frame="1"/>
        </w:rPr>
        <w:t>5. Вазорати молияи Ҷумҳурии Тоҷикистон аз ҳисоби маблағҳои фонди захиравии Президенти Ҷумҳурии Тоҷикистон, ки барои соли 2024 пешбинӣ гардидаанд, ба Дастгоҳи иҷроияи Президенти Ҷумҳурии Тоҷикистон ҷиҳати баргузории Озмуни мазкур 3 785 000 (се миллиону ҳафтсаду ҳаштоду панҷ ҳазор) сомонӣ ба таври нақд ҷудо намояд.</w:t>
      </w:r>
    </w:p>
    <w:p w:rsidR="00AE31CB" w:rsidRPr="00AE31CB" w:rsidRDefault="00AE31CB" w:rsidP="00AE31CB">
      <w:pPr>
        <w:pStyle w:val="a3"/>
        <w:shd w:val="clear" w:color="auto" w:fill="FFFFFF"/>
        <w:spacing w:before="0" w:after="0"/>
        <w:jc w:val="both"/>
        <w:rPr>
          <w:color w:val="333333"/>
          <w:sz w:val="20"/>
          <w:szCs w:val="18"/>
        </w:rPr>
      </w:pPr>
      <w:r w:rsidRPr="00AE31CB">
        <w:rPr>
          <w:color w:val="333333"/>
          <w:sz w:val="22"/>
          <w:szCs w:val="21"/>
          <w:bdr w:val="none" w:sz="0" w:space="0" w:color="auto" w:frame="1"/>
        </w:rPr>
        <w:t>6. Дастгоҳи иҷроияи Президенти Ҷумҳурии Тоҷикистон истифодаи мақсадноки маблағи ҷудошударо таъмин карда, ба Вазорати молияи Ҷумҳурии Тоҷикистон ҳисоботи хароҷоти анҷомдодаро пешниҳод намояд.</w:t>
      </w:r>
    </w:p>
    <w:p w:rsidR="00AE31CB" w:rsidRPr="00AE31CB" w:rsidRDefault="00AE31CB" w:rsidP="00AE31CB">
      <w:pPr>
        <w:pStyle w:val="a3"/>
        <w:shd w:val="clear" w:color="auto" w:fill="FFFFFF"/>
        <w:spacing w:before="0" w:after="0"/>
        <w:jc w:val="both"/>
        <w:rPr>
          <w:color w:val="333333"/>
          <w:sz w:val="20"/>
          <w:szCs w:val="18"/>
        </w:rPr>
      </w:pPr>
      <w:r w:rsidRPr="00AE31CB">
        <w:rPr>
          <w:color w:val="333333"/>
          <w:sz w:val="22"/>
          <w:szCs w:val="21"/>
          <w:bdr w:val="none" w:sz="0" w:space="0" w:color="auto" w:frame="1"/>
        </w:rPr>
        <w:t>7. Назорати иҷрои амри мазкур ба зиммаи муовини Сарвазири Ҷумҳурии Тоҷикистон (сарпарасти соҳа) гузошта шавад.</w:t>
      </w:r>
    </w:p>
    <w:p w:rsidR="00AE31CB" w:rsidRDefault="00AE31CB" w:rsidP="00AE31CB">
      <w:pPr>
        <w:pStyle w:val="a3"/>
        <w:shd w:val="clear" w:color="auto" w:fill="FFFFFF"/>
        <w:spacing w:before="0" w:after="0"/>
        <w:rPr>
          <w:color w:val="333333"/>
          <w:sz w:val="22"/>
          <w:szCs w:val="21"/>
          <w:bdr w:val="none" w:sz="0" w:space="0" w:color="auto" w:frame="1"/>
        </w:rPr>
      </w:pPr>
      <w:r w:rsidRPr="00AE31CB">
        <w:rPr>
          <w:color w:val="333333"/>
          <w:sz w:val="22"/>
          <w:szCs w:val="21"/>
          <w:bdr w:val="none" w:sz="0" w:space="0" w:color="auto" w:frame="1"/>
        </w:rPr>
        <w:t>Президенти</w:t>
      </w:r>
      <w:r w:rsidRPr="00AE31CB">
        <w:rPr>
          <w:color w:val="333333"/>
          <w:sz w:val="22"/>
          <w:szCs w:val="21"/>
          <w:bdr w:val="none" w:sz="0" w:space="0" w:color="auto" w:frame="1"/>
        </w:rPr>
        <w:br/>
        <w:t>Ҷумҳурии Тоҷикистон Эмомалӣ Раҳмон</w:t>
      </w:r>
      <w:r w:rsidRPr="00AE31CB">
        <w:rPr>
          <w:color w:val="333333"/>
          <w:sz w:val="22"/>
          <w:szCs w:val="21"/>
          <w:bdr w:val="none" w:sz="0" w:space="0" w:color="auto" w:frame="1"/>
        </w:rPr>
        <w:br/>
      </w:r>
      <w:r w:rsidRPr="00AE31CB">
        <w:rPr>
          <w:color w:val="333333"/>
          <w:sz w:val="22"/>
          <w:szCs w:val="21"/>
          <w:bdr w:val="none" w:sz="0" w:space="0" w:color="auto" w:frame="1"/>
        </w:rPr>
        <w:br/>
        <w:t>ш. Душанбе</w:t>
      </w:r>
      <w:r w:rsidRPr="00AE31CB">
        <w:rPr>
          <w:color w:val="333333"/>
          <w:sz w:val="22"/>
          <w:szCs w:val="21"/>
          <w:bdr w:val="none" w:sz="0" w:space="0" w:color="auto" w:frame="1"/>
        </w:rPr>
        <w:br/>
        <w:t>1 январи соли 2024</w:t>
      </w:r>
      <w:r w:rsidRPr="00AE31CB">
        <w:rPr>
          <w:color w:val="333333"/>
          <w:sz w:val="22"/>
          <w:szCs w:val="21"/>
          <w:bdr w:val="none" w:sz="0" w:space="0" w:color="auto" w:frame="1"/>
        </w:rPr>
        <w:br/>
        <w:t>№АП-479</w:t>
      </w:r>
    </w:p>
    <w:p w:rsidR="00AE31CB" w:rsidRPr="00AE31CB" w:rsidRDefault="00AE31CB" w:rsidP="00AE31CB">
      <w:pPr>
        <w:spacing w:after="0" w:line="240" w:lineRule="auto"/>
        <w:jc w:val="right"/>
        <w:rPr>
          <w:rFonts w:ascii="Times New Roman" w:hAnsi="Times New Roman" w:cs="Times New Roman"/>
          <w:color w:val="333333"/>
          <w:szCs w:val="21"/>
          <w:bdr w:val="none" w:sz="0" w:space="0" w:color="auto" w:frame="1"/>
        </w:rPr>
      </w:pPr>
      <w:r>
        <w:rPr>
          <w:color w:val="333333"/>
          <w:szCs w:val="21"/>
          <w:bdr w:val="none" w:sz="0" w:space="0" w:color="auto" w:frame="1"/>
        </w:rPr>
        <w:br w:type="page"/>
      </w:r>
      <w:r w:rsidRPr="00AE31CB">
        <w:rPr>
          <w:rFonts w:ascii="Times New Roman" w:hAnsi="Times New Roman" w:cs="Times New Roman"/>
          <w:color w:val="333333"/>
          <w:szCs w:val="21"/>
          <w:bdr w:val="none" w:sz="0" w:space="0" w:color="auto" w:frame="1"/>
        </w:rPr>
        <w:lastRenderedPageBreak/>
        <w:t>Замимаи 1</w:t>
      </w:r>
    </w:p>
    <w:p w:rsidR="00AE31CB" w:rsidRPr="00AE31CB" w:rsidRDefault="00AE31CB" w:rsidP="00AE31CB">
      <w:pPr>
        <w:spacing w:after="0" w:line="240" w:lineRule="auto"/>
        <w:jc w:val="right"/>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ба амри Президенти</w:t>
      </w:r>
    </w:p>
    <w:p w:rsidR="00AE31CB" w:rsidRPr="00AE31CB" w:rsidRDefault="00AE31CB" w:rsidP="00AE31CB">
      <w:pPr>
        <w:spacing w:after="0" w:line="240" w:lineRule="auto"/>
        <w:jc w:val="right"/>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Ҷумҳурии</w:t>
      </w:r>
      <w:r>
        <w:rPr>
          <w:rFonts w:ascii="Times New Roman" w:hAnsi="Times New Roman" w:cs="Times New Roman"/>
          <w:color w:val="333333"/>
          <w:szCs w:val="21"/>
          <w:bdr w:val="none" w:sz="0" w:space="0" w:color="auto" w:frame="1"/>
        </w:rPr>
        <w:t xml:space="preserve"> Тоҷикистон</w:t>
      </w:r>
    </w:p>
    <w:p w:rsidR="00AE31CB" w:rsidRPr="00AE31CB" w:rsidRDefault="00AE31CB" w:rsidP="00AE31CB">
      <w:pPr>
        <w:spacing w:after="0" w:line="240" w:lineRule="auto"/>
        <w:jc w:val="right"/>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аз </w:t>
      </w:r>
      <w:proofErr w:type="gramStart"/>
      <w:r w:rsidRPr="00AE31CB">
        <w:rPr>
          <w:rFonts w:ascii="Times New Roman" w:hAnsi="Times New Roman" w:cs="Times New Roman"/>
          <w:color w:val="333333"/>
          <w:szCs w:val="21"/>
          <w:bdr w:val="none" w:sz="0" w:space="0" w:color="auto" w:frame="1"/>
        </w:rPr>
        <w:t>« 1</w:t>
      </w:r>
      <w:proofErr w:type="gramEnd"/>
      <w:r w:rsidRPr="00AE31CB">
        <w:rPr>
          <w:rFonts w:ascii="Times New Roman" w:hAnsi="Times New Roman" w:cs="Times New Roman"/>
          <w:color w:val="333333"/>
          <w:szCs w:val="21"/>
          <w:bdr w:val="none" w:sz="0" w:space="0" w:color="auto" w:frame="1"/>
        </w:rPr>
        <w:t xml:space="preserve"> » январи соли 2024,</w:t>
      </w:r>
    </w:p>
    <w:p w:rsidR="00AE31CB" w:rsidRPr="00AE31CB" w:rsidRDefault="00AE31CB" w:rsidP="00AE31CB">
      <w:pPr>
        <w:spacing w:after="0" w:line="240" w:lineRule="auto"/>
        <w:jc w:val="right"/>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№АП-479</w:t>
      </w:r>
    </w:p>
    <w:p w:rsidR="00AE31CB" w:rsidRPr="00AE31CB" w:rsidRDefault="00AE31CB" w:rsidP="00AE31CB">
      <w:pPr>
        <w:spacing w:after="0" w:line="240" w:lineRule="auto"/>
        <w:jc w:val="center"/>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Низомномаи</w:t>
      </w:r>
    </w:p>
    <w:p w:rsidR="00AE31CB" w:rsidRPr="00AE31CB" w:rsidRDefault="00AE31CB" w:rsidP="00AE31CB">
      <w:pPr>
        <w:spacing w:after="0" w:line="240" w:lineRule="auto"/>
        <w:jc w:val="center"/>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озмуни ҷумҳуриявии «Тоҷикистон – Ватани азизи ман»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jc w:val="center"/>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1. МУҚАРРАРОТИ УМУМӢ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  Озмуни ҷумҳуриявии «Тоҷикистон – Ватани азизи ман» (минбаъд – Озмун) бо мақсади дарёфти истеъдодҳои нав дар соҳаи санъати мусиқӣ ва сарояндагӣ, тасвирӣ ва дизайн, баланд бардоштани маҳорати касбӣ ва зебоишиносӣ, тақвият бахшидан ба ҳунари баланди иҷрокунандагӣ, таблиғ ва эҳёи ҳунарҳои мардумӣ, муаррифии фарҳанги волои миллати тоҷик, эҳтиром ва арҷгузорӣ ба суннатҳои неки аҷдодӣ, сатҳи касбии асарҳои нави мусиқӣ, офарандагӣ, интихоби намунаҳои беҳтарини оҳангу суруд, коллексияҳо ва асарҳои рассомӣ, ки инъикоскунандаи фарҳанги гузашта ва имрӯзаи миллати тоҷикро таҷассум намоянд, гузаронида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     Мазмун ва ғояи асосии суруду оҳанг, асарҳои мусиқӣ, санъати тасвирӣ ва дизайн, ки ба Озмун пешниҳод мешаванд, тараннуми шахсиятҳои барҷастаи халқи тоҷик, дастовардҳои замони Истиқлоли давлатӣ, арҷ гузоштан ба анъанаҳои милливу мероси пурғановати ниёгон, табиати зебоманзари Тоҷикистон ва эҳё намудани ҳунарҳои мардумиро дар бар мегирад.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 САРПАРАСТ ВА МАСЪУЛОНИ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  Сарпарасти Озмун Президенти Ҷумҳурии Тоҷикистон мебошад.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  Масъулони баргузории Озмун вазоратҳои фарҳанг, маориф ва илм, кумитаи телевизион ва радио, иттифоқҳои композиторон, рассомон ва дизайнерони Тоҷикистон мебошанд.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  Кумитаҳои кор бо ҷавонон ва варзиш, занон ва оила ҷиҳати ҷалби наврасон, ҷавонон ва занони боистеъдод ба Озмун мусоидат менамоянд.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6.  Дар Вилояти Мухтори Кӯҳистони Бадахшон, вилоятҳои Суғду Хатлон, шаҳри Душанбе ва шаҳру ноҳияҳо, раёсат, шуъба ва бахшҳои рушди иҷтимоӣ ва робита бо ҷомеа, фарҳанг, маориф, ҷавонон ва варзиш, занон ва оилаи мақомоти иҷроияи маҳаллии ҳокимияти давлатӣ масъули ташкил ва баргузории Озмун мебошанд.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 КОМИССИЯИ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7.  Барои гузаронидани Озмуни ҷумҳуриявии «Тоҷикистон - Ватани азизи ман» комиссияи ҷумҳуриявӣ (минбаъд – комиссияи Озмун) таъсис дода мешавад, ки ҳайати он бо амри Президенти Ҷумҳурии Тоҷикистон муқаррар мегардад.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8.  Ваколати комиссияи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таҳияи ҷадвали б</w:t>
      </w:r>
      <w:r>
        <w:rPr>
          <w:rFonts w:ascii="Times New Roman" w:hAnsi="Times New Roman" w:cs="Times New Roman"/>
          <w:color w:val="333333"/>
          <w:szCs w:val="21"/>
          <w:bdr w:val="none" w:sz="0" w:space="0" w:color="auto" w:frame="1"/>
        </w:rPr>
        <w:t>аргузории Озмун ва назорати он;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тасдиқи тартиб, талабот ва тавзеҳо</w:t>
      </w:r>
      <w:r>
        <w:rPr>
          <w:rFonts w:ascii="Times New Roman" w:hAnsi="Times New Roman" w:cs="Times New Roman"/>
          <w:color w:val="333333"/>
          <w:szCs w:val="21"/>
          <w:bdr w:val="none" w:sz="0" w:space="0" w:color="auto" w:frame="1"/>
        </w:rPr>
        <w:t>т оид ба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пешниҳоди ҳайати ҳакамон бар</w:t>
      </w:r>
      <w:r>
        <w:rPr>
          <w:rFonts w:ascii="Times New Roman" w:hAnsi="Times New Roman" w:cs="Times New Roman"/>
          <w:color w:val="333333"/>
          <w:szCs w:val="21"/>
          <w:bdr w:val="none" w:sz="0" w:space="0" w:color="auto" w:frame="1"/>
        </w:rPr>
        <w:t>ои даврҳои дуюм ва сеюми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якҷо бо ҳайати ҳакамон г</w:t>
      </w:r>
      <w:r>
        <w:rPr>
          <w:rFonts w:ascii="Times New Roman" w:hAnsi="Times New Roman" w:cs="Times New Roman"/>
          <w:color w:val="333333"/>
          <w:szCs w:val="21"/>
          <w:bdr w:val="none" w:sz="0" w:space="0" w:color="auto" w:frame="1"/>
        </w:rPr>
        <w:t>узаронидани семинари машваратӣ;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муайян намудани ҷойи баргузории даври дуюми Озмун да</w:t>
      </w:r>
      <w:r>
        <w:rPr>
          <w:rFonts w:ascii="Times New Roman" w:hAnsi="Times New Roman" w:cs="Times New Roman"/>
          <w:color w:val="333333"/>
          <w:szCs w:val="21"/>
          <w:bdr w:val="none" w:sz="0" w:space="0" w:color="auto" w:frame="1"/>
        </w:rPr>
        <w:t>р шаҳру ноҳияҳои тобеи ҷумҳурӣ;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назорати риояи талабот ва пешниҳоди</w:t>
      </w:r>
      <w:r>
        <w:rPr>
          <w:rFonts w:ascii="Times New Roman" w:hAnsi="Times New Roman" w:cs="Times New Roman"/>
          <w:color w:val="333333"/>
          <w:szCs w:val="21"/>
          <w:bdr w:val="none" w:sz="0" w:space="0" w:color="auto" w:frame="1"/>
        </w:rPr>
        <w:t xml:space="preserve"> тавсияҳо ба довталабони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омӯзиш ва тавсияи ҳуҷҷатҳои пешниҳодшудаи иш</w:t>
      </w:r>
      <w:r>
        <w:rPr>
          <w:rFonts w:ascii="Times New Roman" w:hAnsi="Times New Roman" w:cs="Times New Roman"/>
          <w:color w:val="333333"/>
          <w:szCs w:val="21"/>
          <w:bdr w:val="none" w:sz="0" w:space="0" w:color="auto" w:frame="1"/>
        </w:rPr>
        <w:t>тирокчиёни Озмун ба даври сеюм;</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баррасии пешниҳодҳои ҳайати ҳакамон ва арзу ш</w:t>
      </w:r>
      <w:r>
        <w:rPr>
          <w:rFonts w:ascii="Times New Roman" w:hAnsi="Times New Roman" w:cs="Times New Roman"/>
          <w:color w:val="333333"/>
          <w:szCs w:val="21"/>
          <w:bdr w:val="none" w:sz="0" w:space="0" w:color="auto" w:frame="1"/>
        </w:rPr>
        <w:t>икояти довталабону иштирокчиён;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тасдиқи протокол ва эълони натиҷаи хулосаи ҳай</w:t>
      </w:r>
      <w:r>
        <w:rPr>
          <w:rFonts w:ascii="Times New Roman" w:hAnsi="Times New Roman" w:cs="Times New Roman"/>
          <w:color w:val="333333"/>
          <w:szCs w:val="21"/>
          <w:bdr w:val="none" w:sz="0" w:space="0" w:color="auto" w:frame="1"/>
        </w:rPr>
        <w:t>ати ҳакамони даври сеюми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ҷамъбасти натиҷаи Озмун ва пешниҳоди он ба Президенти Ҷумҳурии Тоҷики</w:t>
      </w:r>
      <w:r>
        <w:rPr>
          <w:rFonts w:ascii="Times New Roman" w:hAnsi="Times New Roman" w:cs="Times New Roman"/>
          <w:color w:val="333333"/>
          <w:szCs w:val="21"/>
          <w:bdr w:val="none" w:sz="0" w:space="0" w:color="auto" w:frame="1"/>
        </w:rPr>
        <w:t>стон барои маълумот ва шиносоӣ.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9.  Комиссияи Озмун дар ҳолати ҷавобгӯ набудани хулосаи ҳайати ҳакамон ба талаботи Низомномаи мазкур, инчунин дар ҳолатҳои истисноӣ ва ё муайян гардидани иштибоҳоти техникӣ </w:t>
      </w:r>
      <w:r w:rsidRPr="00AE31CB">
        <w:rPr>
          <w:rFonts w:ascii="Times New Roman" w:hAnsi="Times New Roman" w:cs="Times New Roman"/>
          <w:color w:val="333333"/>
          <w:szCs w:val="21"/>
          <w:bdr w:val="none" w:sz="0" w:space="0" w:color="auto" w:frame="1"/>
        </w:rPr>
        <w:lastRenderedPageBreak/>
        <w:t>ҳуқуқи бекор кардани онро дорад. Ҳамчунин, дар сурати ба вуҷуд омадани мушкилоте, ки дар Низомномаи мазкур пешбинӣ нашудаанд, комиссияи О</w:t>
      </w:r>
      <w:r>
        <w:rPr>
          <w:rFonts w:ascii="Times New Roman" w:hAnsi="Times New Roman" w:cs="Times New Roman"/>
          <w:color w:val="333333"/>
          <w:szCs w:val="21"/>
          <w:bdr w:val="none" w:sz="0" w:space="0" w:color="auto" w:frame="1"/>
        </w:rPr>
        <w:t>змун ваколати ҳалли онро дорад.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 ТАРТИБИ БАРГУЗОРИИ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10.  Озмуни мазкур </w:t>
      </w:r>
      <w:r>
        <w:rPr>
          <w:rFonts w:ascii="Times New Roman" w:hAnsi="Times New Roman" w:cs="Times New Roman"/>
          <w:color w:val="333333"/>
          <w:szCs w:val="21"/>
          <w:bdr w:val="none" w:sz="0" w:space="0" w:color="auto" w:frame="1"/>
        </w:rPr>
        <w:t>дар се давр гузаронида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 даври якум - моҳи апрели соли </w:t>
      </w:r>
      <w:r>
        <w:rPr>
          <w:rFonts w:ascii="Times New Roman" w:hAnsi="Times New Roman" w:cs="Times New Roman"/>
          <w:color w:val="333333"/>
          <w:szCs w:val="21"/>
          <w:bdr w:val="none" w:sz="0" w:space="0" w:color="auto" w:frame="1"/>
        </w:rPr>
        <w:t>2024 дар маркази шаҳру ноҳияҳо;</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даври дуюм - моҳи июни соли 2024 дар Вилояти Мухтори Кӯҳистони Бадахшон, вилоятҳои Суғду Хатлон, шаҳри Душанбе ва</w:t>
      </w:r>
      <w:r>
        <w:rPr>
          <w:rFonts w:ascii="Times New Roman" w:hAnsi="Times New Roman" w:cs="Times New Roman"/>
          <w:color w:val="333333"/>
          <w:szCs w:val="21"/>
          <w:bdr w:val="none" w:sz="0" w:space="0" w:color="auto" w:frame="1"/>
        </w:rPr>
        <w:t xml:space="preserve"> шаҳру ноҳияҳои тобеи ҷумҳурӣ;</w:t>
      </w:r>
    </w:p>
    <w:p w:rsid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даври сеюм - нимаи дуюми моҳи сентябри соли 2024 дар шаҳри Душанбе баргузор гардида, бо супоридани ҷои</w:t>
      </w:r>
      <w:r>
        <w:rPr>
          <w:rFonts w:ascii="Times New Roman" w:hAnsi="Times New Roman" w:cs="Times New Roman"/>
          <w:color w:val="333333"/>
          <w:szCs w:val="21"/>
          <w:bdr w:val="none" w:sz="0" w:space="0" w:color="auto" w:frame="1"/>
        </w:rPr>
        <w:t>заву дипломҳо ҷамъбаст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11.  Корҳои ташкилӣ барои баргузор кардани даври якум ва дуюми Озмун ба зиммаи мақомоти иҷроияи ҳокимияти давлатии Вилояти Мухтори Кӯҳистони Бадахшон, вилоятҳои Суғду Хатлон, шаҳри Душанбе ва шаҳру ноҳияҳо вогузор мегардад.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12.  Протоколи даври дуюми Озмун бо имзои раиси Вилояти Мухтори Кӯҳистони Бадахшон, вилоятҳои Суғду Хатлон, шаҳри Душанбе ва шаҳру ноҳияҳо ва раиси ҳакамон ба комиссияи Озмун пешниҳод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13.  Ҳуҷҷатҳои ғолибони даври дуюм аз ҷониби ҳайати ҳакамон бо протоколҳои расмӣ тасдиқ шуда, барои иштирок дар даври сеюм ба комиссияи Озмун пешниҳод карда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14.  Муҳлати пешниҳоди ҳуҷҷатҳои ғолибони даври дуюм ба даври сеюм то 1 август муқаррар карда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15.  Рафти даврҳои Озмун тавассути васоити ахбори омма ва шабакаҳои телевизиону радио ба таври васеъ инъикос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 ШАРТҲОИ ИШТИРОК ДАР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16.  Ба Озмун, қабл аз ҳама, асарҳои тозаэҷоди оҳангсозон-бастакорон ва рассомони ватанӣ, инчунин асарҳо аз осори беҳтарини мусиқии классикӣ, беҳтарин мусаввараҳои классикии навъҳои санъати тасвирӣ ва ҳунарҳои мардумии ватаниву ҷаҳонӣ дар жанрҳои мусиқии анъанавӣ, академӣ ва эстрадӣ пешниҳод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17.  Озмун дар байн</w:t>
      </w:r>
      <w:r>
        <w:rPr>
          <w:rFonts w:ascii="Times New Roman" w:hAnsi="Times New Roman" w:cs="Times New Roman"/>
          <w:color w:val="333333"/>
          <w:szCs w:val="21"/>
          <w:bdr w:val="none" w:sz="0" w:space="0" w:color="auto" w:frame="1"/>
        </w:rPr>
        <w:t>и гурӯҳҳои зерин доир мегардад: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хонандагону донишҷӯёни муассисаҳои таълимии мусиқии касбӣ, мактабҳои санъат ва рассомии бачагона, инчунин коллеҷи санъат, коллеҷи рассомӣ ва муассисаҳои олии касбӣ, сарояндагону навозандагони филармонияҳои халқӣ, театрҳои халқӣ, дастаҳои ҳунарии назди раёсат, шуъбаву бахшҳои фарҳанги Вилояти Мухтори Кӯҳистони Бадахшон, вилоятҳои Суғду Хатлон, шаҳри Душанбе, шаҳру ноҳияҳо, ансамблҳои ҳунарӣ, оилавӣ (</w:t>
      </w:r>
      <w:r>
        <w:rPr>
          <w:rFonts w:ascii="Times New Roman" w:hAnsi="Times New Roman" w:cs="Times New Roman"/>
          <w:color w:val="333333"/>
          <w:szCs w:val="21"/>
          <w:bdr w:val="none" w:sz="0" w:space="0" w:color="auto" w:frame="1"/>
        </w:rPr>
        <w:t>минбаъд – гурӯҳи касбӣ);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хонандагону донишҷӯёни муассисаҳои таълимии таҳсилоти миёнаи умумӣ, ибтидоӣ, миёна ва олии касбӣ ва баъд аз муассисаҳои таҳсилоти олии касбии ғайрисоҳавӣ новобаста аз шакли ташкилию ҳуқуқӣ ва моликият, намояндагони касбу кори гуногуни ғайрисоҳавӣ</w:t>
      </w:r>
      <w:r>
        <w:rPr>
          <w:rFonts w:ascii="Times New Roman" w:hAnsi="Times New Roman" w:cs="Times New Roman"/>
          <w:color w:val="333333"/>
          <w:szCs w:val="21"/>
          <w:bdr w:val="none" w:sz="0" w:space="0" w:color="auto" w:frame="1"/>
        </w:rPr>
        <w:t xml:space="preserve"> (минбаъд – гурӯҳи ҳаваскорон);</w:t>
      </w:r>
    </w:p>
    <w:p w:rsid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шаҳрвандони кишварҳои хориҷӣ, ки дар Ҷумҳурии Тоҷикистон</w:t>
      </w:r>
      <w:r>
        <w:rPr>
          <w:rFonts w:ascii="Times New Roman" w:hAnsi="Times New Roman" w:cs="Times New Roman"/>
          <w:color w:val="333333"/>
          <w:szCs w:val="21"/>
          <w:bdr w:val="none" w:sz="0" w:space="0" w:color="auto" w:frame="1"/>
        </w:rPr>
        <w:t xml:space="preserve"> таҳсил ё кору фаъолият доранд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18.  Барои ҳар як гурӯҳ меъёрҳои Озмунро комиссияи Озмун дар ҳамкорӣ бо Вазорати фарҳанг муқаррар менамояд</w:t>
      </w:r>
      <w:r>
        <w:rPr>
          <w:rFonts w:ascii="Times New Roman" w:hAnsi="Times New Roman" w:cs="Times New Roman"/>
          <w:color w:val="333333"/>
          <w:szCs w:val="21"/>
          <w:bdr w:val="none" w:sz="0" w:space="0" w:color="auto" w:frame="1"/>
        </w:rPr>
        <w:t>.</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19.  Довталабоне, ки дар даври якуми Озмун тибқи раддабандии синнусолӣ ба қайд гирифта мешаванд, то даври сеюм ба ҳамин тартиб иштирок менамоянд.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20.  Дар Озмун шахсони шинохтаи санъати мусиқӣ, санъати тасвирӣ ва дизайн, сарояндагону навозандагон, рассомону дизайнерони унвондору касбӣ ва омӯзгорони муассисаҳои таҳсилоти соҳаи санъати касбӣ иштирок намекунанд.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21.  Ҳамзамон як шахс дар ду номинатсия ширкат варзида наметавонад.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22.  Ғолибони Озмун бо Шоҳҷоиза, ҷоизаҳои якум, дуюм ва сеюм, диплом ва мукофотпулиҳо сарфароз гардонида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23.  Ғолибони Озмуни ҷумҳуриявии «Тоҷикистон – Ватани азизи ман» (лауреатҳои Шоҳҷоиза, ҷоизаҳои якум, дуюм ва сеюм) баъди се сол ҳуқуқи иштирок дар Озмунро пайдо мекунанд.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24.  Раддабандии синнусо</w:t>
      </w:r>
      <w:r>
        <w:rPr>
          <w:rFonts w:ascii="Times New Roman" w:hAnsi="Times New Roman" w:cs="Times New Roman"/>
          <w:color w:val="333333"/>
          <w:szCs w:val="21"/>
          <w:bdr w:val="none" w:sz="0" w:space="0" w:color="auto" w:frame="1"/>
        </w:rPr>
        <w:t>лӣ ба таври зайл сурат мегирад: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 н</w:t>
      </w:r>
      <w:r>
        <w:rPr>
          <w:rFonts w:ascii="Times New Roman" w:hAnsi="Times New Roman" w:cs="Times New Roman"/>
          <w:color w:val="333333"/>
          <w:szCs w:val="21"/>
          <w:bdr w:val="none" w:sz="0" w:space="0" w:color="auto" w:frame="1"/>
        </w:rPr>
        <w:t>оминатсияи оҳангсозӣ-бастакорӣ: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аз 18 то 35-сола;</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 номинатсияҳои сарояндагӣ, навозанд</w:t>
      </w:r>
      <w:r>
        <w:rPr>
          <w:rFonts w:ascii="Times New Roman" w:hAnsi="Times New Roman" w:cs="Times New Roman"/>
          <w:color w:val="333333"/>
          <w:szCs w:val="21"/>
          <w:bdr w:val="none" w:sz="0" w:space="0" w:color="auto" w:frame="1"/>
        </w:rPr>
        <w:t>агӣ, санъати тасвирӣ ва дизайн: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аз 12</w:t>
      </w:r>
      <w:r>
        <w:rPr>
          <w:rFonts w:ascii="Times New Roman" w:hAnsi="Times New Roman" w:cs="Times New Roman"/>
          <w:color w:val="333333"/>
          <w:szCs w:val="21"/>
          <w:bdr w:val="none" w:sz="0" w:space="0" w:color="auto" w:frame="1"/>
        </w:rPr>
        <w:t xml:space="preserve"> то 17-сола;</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  аз 18 то 35-сола.</w:t>
      </w:r>
    </w:p>
    <w:p w:rsid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25.  Дар Озмун истифод</w:t>
      </w:r>
      <w:r>
        <w:rPr>
          <w:rFonts w:ascii="Times New Roman" w:hAnsi="Times New Roman" w:cs="Times New Roman"/>
          <w:color w:val="333333"/>
          <w:szCs w:val="21"/>
          <w:bdr w:val="none" w:sz="0" w:space="0" w:color="auto" w:frame="1"/>
        </w:rPr>
        <w:t>аи фонограмма қатъиян манъ аст.</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26.  Теъдоди иштирокчиёни даври якум бемаҳдуд буда, ғолибони даври якум ба даври дуюм ва ғолибони даври дуюм ба даври сеюм роҳ меёбанд.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27.  Миёни роҳбари муассисаи таълимӣ, омӯзгор ва довталаб (дар шахси падару модар ва ё сарпарасти ӯ) шартнома ҷиҳати омода намудани довталаб ба имзо расонида мешавад. Шакли шартномаро Вазорати фарҳанг омода карда, ба ҳамаи муассисаҳои таълимӣ мерасонад.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28.  Баромади иштирокчиёни Озмун дар даврҳои дуюм ва сеюм тибқи қуръапартоӣ сурат мегирад.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29.  Иштирокчиёни номинатсияи санъати тасвирӣ ва дизайн дар ҳама даврҳои Озмун асарҳои худро пешниҳод менамоянд.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6. НОМИНАТСИЯҲО ВА ТАЛАБОТ БА ИШТИРОКЧИЁНИ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30.  Озмун аз рӯйи номинатс</w:t>
      </w:r>
      <w:r>
        <w:rPr>
          <w:rFonts w:ascii="Times New Roman" w:hAnsi="Times New Roman" w:cs="Times New Roman"/>
          <w:color w:val="333333"/>
          <w:szCs w:val="21"/>
          <w:bdr w:val="none" w:sz="0" w:space="0" w:color="auto" w:frame="1"/>
        </w:rPr>
        <w:t>ияҳои зерин гузаронида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оҳангсозӣ-бастакорӣ;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сарояндагӣ;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 навозандагӣ;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  санъати тасвирӣ;</w:t>
      </w:r>
    </w:p>
    <w:p w:rsidR="00AE31CB" w:rsidRDefault="00AE31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  дизайн.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31.  Дар панҷ номинатсия асарҳое пешниҳод мегарданд, ки дар мавзуи зебоии табиати Тоҷикистон, ишқу ҷавонӣ, васфи Ватану ватандӯстӣ, ғояҳои Истиқлолу озодӣ, сулҳу субот, ваҳдату якпорчагии Тоҷикистон, тараннуми симоҳои барҷастаи миллат, ҷашнҳои Наврӯз, Меҳргон, Сада, об ҳамчун манбаи ҳаёт, ободӣ, эҳёи ҳунарҳои мардумӣ ва ғайра таълиф шудаанд.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32.  Ба Озмун дар номинатсияи санъати тасвирӣ асарҳое қабул карда мешаванд, ки дар рӯйи матоъ (холст) ё коғаз сохта шудаанд. Барои офаридани асар аз навъҳои зерини масолеҳ бояд истифода карда шавад: чӯб, метал, хокаи махсус, гил, гуаш, акрил, рангҳои равғанӣ, акварел, пастел, қаламҳои ранга ва сиёҳ.</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33.  Нусхабардории асарҳои рассомони дигар аз сомонаҳои интернетӣ қатъиян манъ аст. Асари офаридашуда бояд бе ёрии падару модарон ва устодон тартиб дода шуда, дар қисмати пушти он маълумоти зерин қайд карда мешавад: номинатсия, номи асар, насаб, ном, номи падар, синну соли иштирокчии Озмун, номи муассиса, суроғаи ҷойи истиқомат ва роҳбар (омӯзгор).</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34.  Ҳаҷми корҳои пешниҳодшаванда бояд андозаи 50х60, 50х70, 60х80, 70х90 ва 80х100 см бошанд.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35.  Ҳар як иштирокчӣ метавонад ба Озмун на бештар аз 3 (се) асар пешниҳод намояд.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36.  Аз иштирокчиёни номинатсияҳои санъати тасвирӣ ва дизайн (аз даври аввал то даври ниҳоии Озмун) ба таври ҳатмӣ дар назди ҳайати ҳакамон супоридани имтиҳони маҳорат талаб карда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37.  Асарҳое, ки дар даври ниҳоии Озмун соҳиби Шоҳҷоиза, ҷойҳои якум, дуюм ва сеюм гардидаанд, ба соҳибонашон баргардонида намешаванд.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38.  Асарҳои ғолибони даври сеюми Озмун ба Муассисаи давлатии «Осорхонаи миллӣ»-и Дастгоҳи иҷроияи Президенти Ҷумҳурии Тоҷикистон супорида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39.  Дар Озмун ба асарҳои тозаэҷод, симои зоҳирӣ ва сарулибоси саҳнавии иштирокчиён афзалият дода шуда, ба такрори суруду оҳангҳо, асарҳои рассомӣ ва дизайнерӣ дар даврҳои Озмун роҳ дода намешавад.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40.  Ҳар як номинатсия дорои </w:t>
      </w:r>
      <w:r>
        <w:rPr>
          <w:rFonts w:ascii="Times New Roman" w:hAnsi="Times New Roman" w:cs="Times New Roman"/>
          <w:color w:val="333333"/>
          <w:szCs w:val="21"/>
          <w:bdr w:val="none" w:sz="0" w:space="0" w:color="auto" w:frame="1"/>
        </w:rPr>
        <w:t>талаботи махсуси касбӣ мебошад.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 талаботи н</w:t>
      </w:r>
      <w:r>
        <w:rPr>
          <w:rFonts w:ascii="Times New Roman" w:hAnsi="Times New Roman" w:cs="Times New Roman"/>
          <w:color w:val="333333"/>
          <w:szCs w:val="21"/>
          <w:bdr w:val="none" w:sz="0" w:space="0" w:color="auto" w:frame="1"/>
        </w:rPr>
        <w:t>оминатсияи оҳангсозӣ-бастакорӣ: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дар ин номинатсия иштирокчиён бояд дорои таҳсилоти миёнаи махсуси мусиқӣ ва олии мусиқӣ, инчунин намояндагони мактаби суннатии устод-шогирд (бо нишондоди муш</w:t>
      </w:r>
      <w:r>
        <w:rPr>
          <w:rFonts w:ascii="Times New Roman" w:hAnsi="Times New Roman" w:cs="Times New Roman"/>
          <w:color w:val="333333"/>
          <w:szCs w:val="21"/>
          <w:bdr w:val="none" w:sz="0" w:space="0" w:color="auto" w:frame="1"/>
        </w:rPr>
        <w:t>аххаси мактаб ва устод) бошанд;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иштирокчиёни номинатсияи оҳангсозӣ-бастакорӣ асарҳои худро метавонанд дар жанрҳои дилхоҳи худ бо истифодаи жанрҳои камеравӣ, сюита, сонатино, вариатсия, пиеса, романс, суруд, кантата, инчунин дар жанрҳои хосаи мусиқии анъанавӣ ва му</w:t>
      </w:r>
      <w:r>
        <w:rPr>
          <w:rFonts w:ascii="Times New Roman" w:hAnsi="Times New Roman" w:cs="Times New Roman"/>
          <w:color w:val="333333"/>
          <w:szCs w:val="21"/>
          <w:bdr w:val="none" w:sz="0" w:space="0" w:color="auto" w:frame="1"/>
        </w:rPr>
        <w:t>сиқии эстрадӣ пешниҳод намоянд;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иштирокчӣ ба ҳар давр як асар (ҳамагӣ 3 асар)-ро пешниҳод менамояд. Дар ин номинатсия аз довталаб санҷиши тахассусӣ гирифта мешавад. Тақризи касбӣ ба ҳар як ас</w:t>
      </w:r>
      <w:r>
        <w:rPr>
          <w:rFonts w:ascii="Times New Roman" w:hAnsi="Times New Roman" w:cs="Times New Roman"/>
          <w:color w:val="333333"/>
          <w:szCs w:val="21"/>
          <w:bdr w:val="none" w:sz="0" w:space="0" w:color="auto" w:frame="1"/>
        </w:rPr>
        <w:t>ари пешниҳодшуда ҳатмӣ мебошад;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асарҳо дар шакли клавир, партитура ё сабти нотавии шакли дигар (хусусан барои жанрҳои суннатӣ) ба комиссияи</w:t>
      </w:r>
      <w:r>
        <w:rPr>
          <w:rFonts w:ascii="Times New Roman" w:hAnsi="Times New Roman" w:cs="Times New Roman"/>
          <w:color w:val="333333"/>
          <w:szCs w:val="21"/>
          <w:bdr w:val="none" w:sz="0" w:space="0" w:color="auto" w:frame="1"/>
        </w:rPr>
        <w:t xml:space="preserve"> Озмун пешниҳод карда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дар даври дуюм ва даври сеюм асарҳо дар шакли мусиқии зинда (</w:t>
      </w:r>
      <w:r>
        <w:rPr>
          <w:rFonts w:ascii="Times New Roman" w:hAnsi="Times New Roman" w:cs="Times New Roman"/>
          <w:color w:val="333333"/>
          <w:szCs w:val="21"/>
          <w:bdr w:val="none" w:sz="0" w:space="0" w:color="auto" w:frame="1"/>
        </w:rPr>
        <w:t>иҷрои амалӣ) баррасӣ мегарданд;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ҳангоми баҳогузорӣ ба техникаи оҳангсозӣ-бастакорӣ (тарзи созбандӣ, фактура, хусусиятҳои драматургиву композитсионӣ), мутобиқати мавзуъ ба жанр, ҳамоҳангии матни шеърӣ ба мусиқӣ</w:t>
      </w:r>
      <w:r>
        <w:rPr>
          <w:rFonts w:ascii="Times New Roman" w:hAnsi="Times New Roman" w:cs="Times New Roman"/>
          <w:color w:val="333333"/>
          <w:szCs w:val="21"/>
          <w:bdr w:val="none" w:sz="0" w:space="0" w:color="auto" w:frame="1"/>
        </w:rPr>
        <w:t xml:space="preserve"> аҳамияти ҷиддӣ дода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хоҳишмандон аз гурӯҳи ҳаваскорон барои иштирок кардан дар ин бахш бо тариқи ариза муроҷиат намуда, баъди гузаштан аз санҷиши тахассусӣ имкони иштирокро пайдо менамоянд;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 т</w:t>
      </w:r>
      <w:r>
        <w:rPr>
          <w:rFonts w:ascii="Times New Roman" w:hAnsi="Times New Roman" w:cs="Times New Roman"/>
          <w:color w:val="333333"/>
          <w:szCs w:val="21"/>
          <w:bdr w:val="none" w:sz="0" w:space="0" w:color="auto" w:frame="1"/>
        </w:rPr>
        <w:t>алаботи номинатсияи сарояндагӣ: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дар иҷрои барномаи сароянда маҳорати касбӣ, талаффузи бурро, тарзи баён, нафаси равон, диапазони васеи овоз, тақсимбандии дурусти ҳиҷоҳо, саҳназебӣ, либоси саҳнавӣ, одоб ва ҳаракати саҳнавӣ, ҷалби шунаванда ва самимияти сароянд</w:t>
      </w:r>
      <w:r>
        <w:rPr>
          <w:rFonts w:ascii="Times New Roman" w:hAnsi="Times New Roman" w:cs="Times New Roman"/>
          <w:color w:val="333333"/>
          <w:szCs w:val="21"/>
          <w:bdr w:val="none" w:sz="0" w:space="0" w:color="auto" w:frame="1"/>
        </w:rPr>
        <w:t>агӣ ба эътибор гирифта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иштирокчӣ ба ҳар даври Озмун як асар (ҳамагӣ 3 асар)-ро дар жан</w:t>
      </w:r>
      <w:r>
        <w:rPr>
          <w:rFonts w:ascii="Times New Roman" w:hAnsi="Times New Roman" w:cs="Times New Roman"/>
          <w:color w:val="333333"/>
          <w:szCs w:val="21"/>
          <w:bdr w:val="none" w:sz="0" w:space="0" w:color="auto" w:frame="1"/>
        </w:rPr>
        <w:t>рҳои гуногун пешниҳод менамояд;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иштирокчӣ метавонад барномаи худро аз асарҳо дар жанрҳои суруд, романс, ария, ариозо, жанрҳои дигари мусиқии камеравии вокалӣ аз осори композиторони ватанӣ ва ҷаҳонӣ, инчунин жанрҳои дахлдори мусиқии суннатӣ (аз шашмақом, фалак, мақомҳои маҳаллӣ ва ғайра) ва мусиқии э</w:t>
      </w:r>
      <w:r>
        <w:rPr>
          <w:rFonts w:ascii="Times New Roman" w:hAnsi="Times New Roman" w:cs="Times New Roman"/>
          <w:color w:val="333333"/>
          <w:szCs w:val="21"/>
          <w:bdr w:val="none" w:sz="0" w:space="0" w:color="auto" w:frame="1"/>
        </w:rPr>
        <w:t>страдӣ мураттаб созад;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дар ин номинатсия пешниҳоди сил</w:t>
      </w:r>
      <w:r>
        <w:rPr>
          <w:rFonts w:ascii="Times New Roman" w:hAnsi="Times New Roman" w:cs="Times New Roman"/>
          <w:color w:val="333333"/>
          <w:szCs w:val="21"/>
          <w:bdr w:val="none" w:sz="0" w:space="0" w:color="auto" w:frame="1"/>
        </w:rPr>
        <w:t>силавӣ низ иҷозат дода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тарҷумаи таҳтуллафзии матни шеъру суханҳои сурудҳои бо забонҳои дигар иҷрошаванд</w:t>
      </w:r>
      <w:r>
        <w:rPr>
          <w:rFonts w:ascii="Times New Roman" w:hAnsi="Times New Roman" w:cs="Times New Roman"/>
          <w:color w:val="333333"/>
          <w:szCs w:val="21"/>
          <w:bdr w:val="none" w:sz="0" w:space="0" w:color="auto" w:frame="1"/>
        </w:rPr>
        <w:t>а ҳатман пешниҳод карда шаванд;</w:t>
      </w:r>
    </w:p>
    <w:p w:rsid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 дар пешниҳоди сарояндагӣ ба шеърҳои муосир, хусусан истифодаи шеърҳо аз баёзҳои </w:t>
      </w:r>
      <w:r>
        <w:rPr>
          <w:rFonts w:ascii="Times New Roman" w:hAnsi="Times New Roman" w:cs="Times New Roman"/>
          <w:color w:val="333333"/>
          <w:szCs w:val="21"/>
          <w:bdr w:val="none" w:sz="0" w:space="0" w:color="auto" w:frame="1"/>
        </w:rPr>
        <w:t>тозанашр афзалият дода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3) та</w:t>
      </w:r>
      <w:r>
        <w:rPr>
          <w:rFonts w:ascii="Times New Roman" w:hAnsi="Times New Roman" w:cs="Times New Roman"/>
          <w:color w:val="333333"/>
          <w:szCs w:val="21"/>
          <w:bdr w:val="none" w:sz="0" w:space="0" w:color="auto" w:frame="1"/>
        </w:rPr>
        <w:t>лаботи номинатсияи навозандагӣ: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дар баромади навозанда маҳорати касбӣ, интихоби арзишманди асари мусиқӣ, мазмун ва жанри асар, хушсадоӣ, техникаи садобарорӣ, дилнишинии сабки навозандагӣ, одоби саҳнавӣ, симои зоҳирӣ, эҳсосоти зарбиву оҳангӣ, самимият ва аслияти сабки навозандагӣ ба эътибор гирифта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lastRenderedPageBreak/>
        <w:t>- иштирокчӣ ба ҳар давр як асар (ҳамагӣ 3 асар)-ро пешниҳод менамояд, ки онҳо бояд ба жанрҳо</w:t>
      </w:r>
      <w:r>
        <w:rPr>
          <w:rFonts w:ascii="Times New Roman" w:hAnsi="Times New Roman" w:cs="Times New Roman"/>
          <w:color w:val="333333"/>
          <w:szCs w:val="21"/>
          <w:bdr w:val="none" w:sz="0" w:space="0" w:color="auto" w:frame="1"/>
        </w:rPr>
        <w:t>и гуногун тааллуқ дошта бошанд;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 иштирокчӣ метавонад барномаи худро аз асарҳо дар жанрҳои гуногуни мусиқии полифонӣ, соната, вариатсия, консерт, пйесаи консертӣ, жанрҳои дигари мусиқии камеравии созӣ аз осори композиторони ватанӣ ва ҷаҳонӣ, инчунин жанрҳои дахлдори мусиқии суннатӣ (аз шашмақом, фалак, мақомҳои маҳаллӣ ва ғайра) ва </w:t>
      </w:r>
      <w:r>
        <w:rPr>
          <w:rFonts w:ascii="Times New Roman" w:hAnsi="Times New Roman" w:cs="Times New Roman"/>
          <w:color w:val="333333"/>
          <w:szCs w:val="21"/>
          <w:bdr w:val="none" w:sz="0" w:space="0" w:color="auto" w:frame="1"/>
        </w:rPr>
        <w:t>мусиқии эстрадӣ мураттаб созад;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дар ин номинатсия пешниҳоди сил</w:t>
      </w:r>
      <w:r>
        <w:rPr>
          <w:rFonts w:ascii="Times New Roman" w:hAnsi="Times New Roman" w:cs="Times New Roman"/>
          <w:color w:val="333333"/>
          <w:szCs w:val="21"/>
          <w:bdr w:val="none" w:sz="0" w:space="0" w:color="auto" w:frame="1"/>
        </w:rPr>
        <w:t>силавӣ низ иҷозат дода мешавад;</w:t>
      </w:r>
    </w:p>
    <w:p w:rsid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дар пешниҳоди навозандагон ба сабақҳои аслии санъати навозандаг</w:t>
      </w:r>
      <w:r>
        <w:rPr>
          <w:rFonts w:ascii="Times New Roman" w:hAnsi="Times New Roman" w:cs="Times New Roman"/>
          <w:color w:val="333333"/>
          <w:szCs w:val="21"/>
          <w:bdr w:val="none" w:sz="0" w:space="0" w:color="auto" w:frame="1"/>
        </w:rPr>
        <w:t>ии тоҷик афзалият дода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 талабо</w:t>
      </w:r>
      <w:r>
        <w:rPr>
          <w:rFonts w:ascii="Times New Roman" w:hAnsi="Times New Roman" w:cs="Times New Roman"/>
          <w:color w:val="333333"/>
          <w:szCs w:val="21"/>
          <w:bdr w:val="none" w:sz="0" w:space="0" w:color="auto" w:frame="1"/>
        </w:rPr>
        <w:t>ти номинатсияи санъати тасвирӣ: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 - дар иҷрои барномаи санъати тасвирӣ маҳорати рассомӣ, интихоби асар, мазмуни асари офаридашуда, масолеҳи истифодашуда ҳангоми офаридани а</w:t>
      </w:r>
      <w:r>
        <w:rPr>
          <w:rFonts w:ascii="Times New Roman" w:hAnsi="Times New Roman" w:cs="Times New Roman"/>
          <w:color w:val="333333"/>
          <w:szCs w:val="21"/>
          <w:bdr w:val="none" w:sz="0" w:space="0" w:color="auto" w:frame="1"/>
        </w:rPr>
        <w:t>сар ба эътибор гирифта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иштирокчӣ ба ҳар давр як асар (ҳамагӣ 3 асар)-ро пешниҳод менамояд, ки онҳо бояд ба мавзуъҳ</w:t>
      </w:r>
      <w:r>
        <w:rPr>
          <w:rFonts w:ascii="Times New Roman" w:hAnsi="Times New Roman" w:cs="Times New Roman"/>
          <w:color w:val="333333"/>
          <w:szCs w:val="21"/>
          <w:bdr w:val="none" w:sz="0" w:space="0" w:color="auto" w:frame="1"/>
        </w:rPr>
        <w:t>ои гуногун бахшида шуда бошанд;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 - иштирокчии номинатсияи санъати тасвирӣ метавонад асари худро аз рӯйи равияҳои рассомӣ, ҳайкалтарошӣ, графика, миниатюра, санъати ороиши амалӣ, кулолгарӣ, маҳсулоти бадеӣ аз метал, коркарди бадеии чӯб, коркарди масолеҳи сангӣ, бофандагӣ, гаҷкорӣ, наққошӣ пешниҳод намояд;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5) талаботи номинатсияи дизайн: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дар иҷрои барномаи дизайнерӣ касбияти дизайнерӣ, диди нав, навоварӣ, эҷоди асарҳои муб</w:t>
      </w:r>
      <w:r>
        <w:rPr>
          <w:rFonts w:ascii="Times New Roman" w:hAnsi="Times New Roman" w:cs="Times New Roman"/>
          <w:color w:val="333333"/>
          <w:szCs w:val="21"/>
          <w:bdr w:val="none" w:sz="0" w:space="0" w:color="auto" w:frame="1"/>
        </w:rPr>
        <w:t>рам ба эътибор гирифта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иштирокчӣ ба ҳар давр як асар (ҳамагӣ 3 асар)-ро пешниҳод менамояд, ки онҳо бояд ба мавзуъҳ</w:t>
      </w:r>
      <w:r>
        <w:rPr>
          <w:rFonts w:ascii="Times New Roman" w:hAnsi="Times New Roman" w:cs="Times New Roman"/>
          <w:color w:val="333333"/>
          <w:szCs w:val="21"/>
          <w:bdr w:val="none" w:sz="0" w:space="0" w:color="auto" w:frame="1"/>
        </w:rPr>
        <w:t>ои гуногун бахшида шуда бошанд;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иштирокчии номинатсияи дизайн метавонад асарҳои худро дар равияҳои батика, гобелен, кошинкорӣ, мӯд, витраж, зебосозии либос, реклама, дизайни графикӣ ва ғайра пешниҳод намояд.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41.  Регламенти баромади довталаб дар даври дуюм то 10 дақиқа ва дар даври сею</w:t>
      </w:r>
      <w:r>
        <w:rPr>
          <w:rFonts w:ascii="Times New Roman" w:hAnsi="Times New Roman" w:cs="Times New Roman"/>
          <w:color w:val="333333"/>
          <w:szCs w:val="21"/>
          <w:bdr w:val="none" w:sz="0" w:space="0" w:color="auto" w:frame="1"/>
        </w:rPr>
        <w:t>м то 20 дақиқа муайян мегардад.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7. ҲАЙАТИ ҲАКАМОН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42.  Ҳайати ҳакамони даври якум аз тарафи мақомоти иҷроияи ҳокимияти давлатии Вилояти Мухтори Кӯҳистони Бадахшон, вилоятҳои Суғду Хатлон, шаҳри Душанбе, шаҳру ноҳияҳо аз ҳисоби мусиқишиносон, композиторон, санъатшиносон, омӯзгорони муассисаҳои махсуси санъати мусиқӣ дар мувофиқа бо Вазорати фарҳанг интихоб гардида, ҳайати ҳакамони даврҳои дуюму сеюм бо пешниҳоди Вазорати фарҳанг, иттифоқҳои композиторон, рассомон ва дизайнерон аз ҷониби комиссияи Озмун тасдиқ карда мешаванд. Шахсе, ки шогирд ё узви оилаи ӯ дар Озмун иштирок мекунад, ҳуқуқи ба ҳайати ҳакамон шомил гардиданро надорад.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43.  Ҳайати ҳакамон аз рӯйи меъёри то 10 хол ғолибонро муайян мекунад.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44.  Ҳайати ҳакамон барои ҷобаҷогузории дурусти асарҳои мусиқӣ, санъати тасвирӣ ва дизайни пешниҳодгардида дар жанрҳои мувофиқи вобаста ба номинатсиҳои Озмун уҳдадор мебошад.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8. ТАЪМИНОТИ МОЛИЯВИИ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45.  Хароҷоти даврҳои якум, дуюм ва сеюми Озмун вобаста ба сафарбаркунии ғолибон ва омӯзгорони онҳо, буду бош дар маҳалли баргузории Озмун аз ҳисоби буҷети мақомоти иҷроияи ҳокимияти давлатии Вилояти Мухтори Кӯҳистони Бадахшон, вилоятҳои Суғду Хатлон, шаҳри Душанбе, шаҳру ноҳияҳо ва дигар сарчашмаҳои маблағгузории бо қонунгузорӣ манъ нагардида пардохт карда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46.  Ғолибони даври якуму дуюми Озмун ва омӯзгорони онҳо аз ҷониби мақомоти иҷроияи ҳокимияти давлатии Вилояти Мухтори Кӯҳистони Бадахшон, вилоятҳо, шаҳри Душанбе ва шаҳру ноҳияҳо ва ташкилоту муассисаҳое, ки қонунгузорӣ манъ накардааст, ба таври моддию маънавӣ ҳавасманд гардонида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47.  Омӯзгороне, ки шогирдони онҳо дар даври сеюми Озмун сазовори ҷойҳои якум мегарданд, бо нишони фахрии «Аълочии фарҳанги </w:t>
      </w:r>
      <w:proofErr w:type="gramStart"/>
      <w:r w:rsidRPr="00AE31CB">
        <w:rPr>
          <w:rFonts w:ascii="Times New Roman" w:hAnsi="Times New Roman" w:cs="Times New Roman"/>
          <w:color w:val="333333"/>
          <w:szCs w:val="21"/>
          <w:bdr w:val="none" w:sz="0" w:space="0" w:color="auto" w:frame="1"/>
        </w:rPr>
        <w:t>Ҷумҳурии  Тоҷикистон</w:t>
      </w:r>
      <w:proofErr w:type="gramEnd"/>
      <w:r w:rsidRPr="00AE31CB">
        <w:rPr>
          <w:rFonts w:ascii="Times New Roman" w:hAnsi="Times New Roman" w:cs="Times New Roman"/>
          <w:color w:val="333333"/>
          <w:szCs w:val="21"/>
          <w:bdr w:val="none" w:sz="0" w:space="0" w:color="auto" w:frame="1"/>
        </w:rPr>
        <w:t>» сарфароз гардонида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48.  Ғолибони Шоҳҷоиза, ҷойҳои якум, дуюм ва сеюми даври сеюм аз номинатсияи оҳангсозӣ-бастакорӣ пас аз хатми муассисаи олии касбии соҳавӣ ба аъзогии Иттифоқи композиторони Тоҷикистон пешниҳод мегарданд.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49.  Омӯзгороне, ки шогирдони худро дар раддабандии синнусолии аз 12 то 17-сола аз даври якум то даври сеюми Озмун омода менамоянд ва дар даври ниҳоӣ онҳо соҳиби Шоҳҷоиза, ҷойҳои якум, дуюм ва сеюмро сазовор мешаванд, аз ҳисоби фонди захиравии Президенти Ҷумҳурии Тоҷикистон бо мукофотҳои пулӣ қадрдонӣ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50.  Омӯзгорони иштирокчиён дар он сурат ҳавасманд гардонида мешаванд, ки ҳуҷҷати тасдиқкунандаи муассисаро дар хусуси омӯзгори воқеӣ будан пешниҳод намоянд.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51.  Ба ғолибони даври сеюм ва омӯзгорони онҳо тибқи тартиби муқарраргардида аз ҳисоби маблағҳои фонди захиравии Президенти Ҷумҳурии Тоҷикистон ҷоиза ва мукофоти пулӣ дода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52.  Дар Вилояти Мухтори Кӯҳистони Бадахшон, вилоятҳои Суғду Хатлон, шаҳри Душанбе ва шаҳру ноҳияҳо тартиби додани мукофот ва ҷоизаро барои ғолибони даври якум ва дуюми Озмун раисони Вилояти Мухтори Кӯҳистони Бадахшон, вилоятҳои Суғду Хатлон, шаҳри Душанбе ва шаҳру ноҳияҳо тасдиқ ва амалӣ менамоянд.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53.  Ҷиҳати ҳавасмандгардонии ғолибони ҳамаи даврҳои Озмун ва омӯзгорони онҳо тибқи қонунгузории Ҷумҳурии Тоҷикистон ба ҷалби сарпарастон иҷозат дода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9. ТАРТИБИ ИШТИРОК ДАР ДАВРИ СЕЮМИ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54.  Барои иштирок дар даври сеюми Озмун ба комиссияи Озмун ҳуҷҷатҳои зерин ба таври ҳатмӣ дар шакли хаттӣ ва эле</w:t>
      </w:r>
      <w:r w:rsidR="002E66CB">
        <w:rPr>
          <w:rFonts w:ascii="Times New Roman" w:hAnsi="Times New Roman" w:cs="Times New Roman"/>
          <w:color w:val="333333"/>
          <w:szCs w:val="21"/>
          <w:bdr w:val="none" w:sz="0" w:space="0" w:color="auto" w:frame="1"/>
        </w:rPr>
        <w:t>ктронӣ пешниҳод карда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 барои рассомон ва дизайнерон:</w:t>
      </w:r>
    </w:p>
    <w:p w:rsidR="00AE31CB" w:rsidRPr="00AE31CB" w:rsidRDefault="002E66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 маълумот дар бораи довталаб;</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нусхаи шин</w:t>
      </w:r>
      <w:r w:rsidR="002E66CB">
        <w:rPr>
          <w:rFonts w:ascii="Times New Roman" w:hAnsi="Times New Roman" w:cs="Times New Roman"/>
          <w:color w:val="333333"/>
          <w:szCs w:val="21"/>
          <w:bdr w:val="none" w:sz="0" w:space="0" w:color="auto" w:frame="1"/>
        </w:rPr>
        <w:t>оснома (шаҳодатномаи таваллуд);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маълумотном</w:t>
      </w:r>
      <w:r w:rsidR="002E66CB">
        <w:rPr>
          <w:rFonts w:ascii="Times New Roman" w:hAnsi="Times New Roman" w:cs="Times New Roman"/>
          <w:color w:val="333333"/>
          <w:szCs w:val="21"/>
          <w:bdr w:val="none" w:sz="0" w:space="0" w:color="auto" w:frame="1"/>
        </w:rPr>
        <w:t>а аз роҳбари муассисаи таълимӣ;</w:t>
      </w:r>
    </w:p>
    <w:p w:rsidR="00AE31CB" w:rsidRPr="00AE31CB" w:rsidRDefault="002E66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- 4 дона сурати 3х4;</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асарҳое, ки а</w:t>
      </w:r>
      <w:r w:rsidR="002E66CB">
        <w:rPr>
          <w:rFonts w:ascii="Times New Roman" w:hAnsi="Times New Roman" w:cs="Times New Roman"/>
          <w:color w:val="333333"/>
          <w:szCs w:val="21"/>
          <w:bdr w:val="none" w:sz="0" w:space="0" w:color="auto" w:frame="1"/>
        </w:rPr>
        <w:t>з даври дуюми Озмун гузаштаанд;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нусхаи диплом оид ба таҳсилоти махсуси миёна ва ё олии рассомӣ, санъати тасвирӣ ва дизайн (барои гурӯҳи касбӣ);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2) барои оҳангсозӣ-бастакорӣ</w:t>
      </w:r>
      <w:r w:rsidR="002E66CB">
        <w:rPr>
          <w:rFonts w:ascii="Times New Roman" w:hAnsi="Times New Roman" w:cs="Times New Roman"/>
          <w:color w:val="333333"/>
          <w:szCs w:val="21"/>
          <w:bdr w:val="none" w:sz="0" w:space="0" w:color="auto" w:frame="1"/>
        </w:rPr>
        <w:t>, сарояндагон ва навозандагон:</w:t>
      </w:r>
    </w:p>
    <w:p w:rsidR="00AE31CB" w:rsidRPr="00AE31CB" w:rsidRDefault="002E66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 маълумот дар бораи довталаб;</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нусхаи шин</w:t>
      </w:r>
      <w:r w:rsidR="002E66CB">
        <w:rPr>
          <w:rFonts w:ascii="Times New Roman" w:hAnsi="Times New Roman" w:cs="Times New Roman"/>
          <w:color w:val="333333"/>
          <w:szCs w:val="21"/>
          <w:bdr w:val="none" w:sz="0" w:space="0" w:color="auto" w:frame="1"/>
        </w:rPr>
        <w:t>оснома (шаҳодатномаи таваллуд);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аса</w:t>
      </w:r>
      <w:r w:rsidR="002E66CB">
        <w:rPr>
          <w:rFonts w:ascii="Times New Roman" w:hAnsi="Times New Roman" w:cs="Times New Roman"/>
          <w:color w:val="333333"/>
          <w:szCs w:val="21"/>
          <w:bdr w:val="none" w:sz="0" w:space="0" w:color="auto" w:frame="1"/>
        </w:rPr>
        <w:t>рҳо дар шакли ҳомили электронӣ;</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сабти</w:t>
      </w:r>
      <w:r w:rsidR="002E66CB">
        <w:rPr>
          <w:rFonts w:ascii="Times New Roman" w:hAnsi="Times New Roman" w:cs="Times New Roman"/>
          <w:color w:val="333333"/>
          <w:szCs w:val="21"/>
          <w:bdr w:val="none" w:sz="0" w:space="0" w:color="auto" w:frame="1"/>
        </w:rPr>
        <w:t xml:space="preserve"> нотавӣ (тибқи талаботи Озмун);</w:t>
      </w:r>
    </w:p>
    <w:p w:rsidR="00AE31CB" w:rsidRPr="00AE31CB" w:rsidRDefault="002E66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 матни шеърҳо дар се нусха;</w:t>
      </w:r>
    </w:p>
    <w:p w:rsidR="00AE31CB" w:rsidRDefault="002E66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w:t>
      </w:r>
      <w:r w:rsidR="00AE31CB" w:rsidRPr="00AE31CB">
        <w:rPr>
          <w:rFonts w:ascii="Times New Roman" w:hAnsi="Times New Roman" w:cs="Times New Roman"/>
          <w:color w:val="333333"/>
          <w:szCs w:val="21"/>
          <w:bdr w:val="none" w:sz="0" w:space="0" w:color="auto" w:frame="1"/>
        </w:rPr>
        <w:t>нусхаи диплом оид ба таҳсилоти махсуси миёна ва ё ол</w:t>
      </w:r>
      <w:r>
        <w:rPr>
          <w:rFonts w:ascii="Times New Roman" w:hAnsi="Times New Roman" w:cs="Times New Roman"/>
          <w:color w:val="333333"/>
          <w:szCs w:val="21"/>
          <w:bdr w:val="none" w:sz="0" w:space="0" w:color="auto" w:frame="1"/>
        </w:rPr>
        <w:t>ии мусиқӣ (барои гурӯҳи касбӣ).</w:t>
      </w:r>
    </w:p>
    <w:p w:rsidR="002E66CB" w:rsidRPr="00AE31CB" w:rsidRDefault="002E66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55.  Ҳуҷҷатҳо оид ба ҷамъбасти даври сеюм бо протоколҳои расмӣ аз ҷониби ҳайати ҳакамон тасдиқ гардида, комиссияи Озмун онро баррасӣ менамояд.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56.  Довталабоне, ки дар даври сеюм ғолиб намебароянд, бо диплом ва ифтихорнома сарфароз гардонида мешаванд.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Default="002E66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10. ТАРТИБИ ДАРЁФТИ ШОҲҶОИЗА</w:t>
      </w:r>
    </w:p>
    <w:p w:rsidR="002E66CB" w:rsidRPr="00AE31CB" w:rsidRDefault="002E66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lastRenderedPageBreak/>
        <w:t>57.  Дар даври сеюм ба ҳар як номинатсия як Шоҳҷоиза ҷудо карда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58.  Ба ғолиби беҳтарин Шоҳҷоиза дода мешавад.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59.  Шоҳҷоиза ба иштирокчие дода мешавад, ки дар оҳангсозӣ-бастакорӣ, суруд хондану мусиқӣ навохтан, офаридани асарҳои тасвирӣ ва ҳунарҳои наққошиву дизайнерӣ маҳорат ва истеъдоди фавқулода дошта, маҳорату истеъдод ва касбияти ӯ аз ғолиби ҷойи якум болотар аст.</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11. ИМТИЁЗҲО</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60.  Соҳиби Шоҳҷоиза ва ғолибони ҷойҳои якум, дуюм ва сеюми Озмун тавассути барномаҳои телевизионӣ ва радиоӣ муаррифӣ гардида, ҳуқуқи иштирок дар чорабиниҳои сатҳи ҷумҳуриявӣ ва байналмилалиро пайдо менамоянд.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61.  Хонандагони муассисаҳои таҳсилоти миёнаи умумӣ ва ибтидоии касбӣ, донишҷӯёни муассисаҳои таҳсилоти миёна ва олии касбӣ, ки соҳиби Шоҳҷоиза ва ғолибони ҷойҳои якум, дуюм ва сеюми Озмун шудаанд, барои таҳсил дар марказҳои бачагонаи рассомӣ, муассисаҳои таҳсилоти миёнаи махсус, миёнаи касбӣ ва олии касбии соҳаи фарҳанги кишвар, инчунин ба ихтисосҳои омӯзгории равияи санъати тасвирӣ ва мусиқӣ ба муҳлати се сол бе супоридани имтиҳонҳо дар гурӯҳҳои ройгон ҳуқуқи таҳсил доранд.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62.  Иштирокчиёни даври сеюми Озмун (хонандагони синфҳои 9 ва 11) дар соли ҷорӣ ба ихтисосҳои соҳаи фарҳанг ва омӯзгории равияи санъати тасвирӣ ва мусиқии муассисаҳои таҳсилоти миёнаи махсус, миёнаи касбӣ ва олии касбии кишвар бе супоридани имтиҳон ба гурӯҳҳои ройгон қабул карда мешаванд. Тартиби қабули ғолибон ва иштирокчиёни даври сеюми Озмунро Вазорати маориф ва илм тибқи муқаррарот муайян менамояд.</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63.  Вазорати фарҳанг протокол ва санадҳои ғолибони Озмунро дар асоси таҳияи тартиби махсус барои 10 сол нигоҳдорӣ намуда, баъдан ба бойгонӣ месупорад.</w:t>
      </w:r>
    </w:p>
    <w:p w:rsidR="002E66CB" w:rsidRDefault="002E66CB" w:rsidP="00AE31CB">
      <w:pPr>
        <w:spacing w:after="0" w:line="240" w:lineRule="auto"/>
        <w:rPr>
          <w:rFonts w:ascii="Times New Roman" w:hAnsi="Times New Roman" w:cs="Times New Roman"/>
          <w:color w:val="333333"/>
          <w:szCs w:val="21"/>
          <w:bdr w:val="none" w:sz="0" w:space="0" w:color="auto" w:frame="1"/>
        </w:rPr>
      </w:pPr>
    </w:p>
    <w:p w:rsidR="002E66CB" w:rsidRDefault="002E66CB">
      <w:pPr>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br w:type="page"/>
      </w:r>
    </w:p>
    <w:p w:rsidR="00AE31CB" w:rsidRPr="00AE31CB" w:rsidRDefault="00AE31CB" w:rsidP="002E66CB">
      <w:pPr>
        <w:rPr>
          <w:rFonts w:ascii="Times New Roman" w:hAnsi="Times New Roman" w:cs="Times New Roman"/>
          <w:color w:val="333333"/>
          <w:szCs w:val="21"/>
          <w:bdr w:val="none" w:sz="0" w:space="0" w:color="auto" w:frame="1"/>
        </w:rPr>
      </w:pPr>
    </w:p>
    <w:p w:rsidR="00AE31CB" w:rsidRPr="00AE31CB" w:rsidRDefault="00AE31CB" w:rsidP="002E66CB">
      <w:pPr>
        <w:spacing w:after="0" w:line="240" w:lineRule="auto"/>
        <w:jc w:val="right"/>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Замимаи 2</w:t>
      </w:r>
    </w:p>
    <w:p w:rsidR="00AE31CB" w:rsidRPr="00AE31CB" w:rsidRDefault="00AE31CB" w:rsidP="002E66CB">
      <w:pPr>
        <w:spacing w:after="0" w:line="240" w:lineRule="auto"/>
        <w:jc w:val="right"/>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ба амри Президенти</w:t>
      </w:r>
    </w:p>
    <w:p w:rsidR="00AE31CB" w:rsidRPr="00AE31CB" w:rsidRDefault="00AE31CB" w:rsidP="002E66CB">
      <w:pPr>
        <w:spacing w:after="0" w:line="240" w:lineRule="auto"/>
        <w:jc w:val="right"/>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Ҷумҳурии</w:t>
      </w:r>
      <w:r w:rsidR="002E66CB">
        <w:rPr>
          <w:rFonts w:ascii="Times New Roman" w:hAnsi="Times New Roman" w:cs="Times New Roman"/>
          <w:color w:val="333333"/>
          <w:szCs w:val="21"/>
          <w:bdr w:val="none" w:sz="0" w:space="0" w:color="auto" w:frame="1"/>
        </w:rPr>
        <w:t xml:space="preserve"> Тоҷикистон</w:t>
      </w:r>
    </w:p>
    <w:p w:rsidR="00AE31CB" w:rsidRPr="00AE31CB" w:rsidRDefault="00AE31CB" w:rsidP="002E66CB">
      <w:pPr>
        <w:spacing w:after="0" w:line="240" w:lineRule="auto"/>
        <w:jc w:val="right"/>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 xml:space="preserve">аз </w:t>
      </w:r>
      <w:proofErr w:type="gramStart"/>
      <w:r w:rsidRPr="00AE31CB">
        <w:rPr>
          <w:rFonts w:ascii="Times New Roman" w:hAnsi="Times New Roman" w:cs="Times New Roman"/>
          <w:color w:val="333333"/>
          <w:szCs w:val="21"/>
          <w:bdr w:val="none" w:sz="0" w:space="0" w:color="auto" w:frame="1"/>
        </w:rPr>
        <w:t>« 1</w:t>
      </w:r>
      <w:proofErr w:type="gramEnd"/>
      <w:r w:rsidRPr="00AE31CB">
        <w:rPr>
          <w:rFonts w:ascii="Times New Roman" w:hAnsi="Times New Roman" w:cs="Times New Roman"/>
          <w:color w:val="333333"/>
          <w:szCs w:val="21"/>
          <w:bdr w:val="none" w:sz="0" w:space="0" w:color="auto" w:frame="1"/>
        </w:rPr>
        <w:t xml:space="preserve"> » январи соли 2024, </w:t>
      </w:r>
    </w:p>
    <w:p w:rsidR="00AE31CB" w:rsidRPr="00AE31CB" w:rsidRDefault="002E66CB" w:rsidP="002E66CB">
      <w:pPr>
        <w:spacing w:after="0" w:line="240" w:lineRule="auto"/>
        <w:jc w:val="right"/>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№АП-479</w:t>
      </w:r>
    </w:p>
    <w:p w:rsidR="00AE31CB" w:rsidRPr="00AE31CB" w:rsidRDefault="00AE31CB" w:rsidP="002E66CB">
      <w:pPr>
        <w:spacing w:after="0" w:line="240" w:lineRule="auto"/>
        <w:jc w:val="center"/>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Ҳайати</w:t>
      </w:r>
    </w:p>
    <w:p w:rsidR="00AE31CB" w:rsidRPr="00AE31CB" w:rsidRDefault="00AE31CB" w:rsidP="002E66CB">
      <w:pPr>
        <w:spacing w:after="0" w:line="240" w:lineRule="auto"/>
        <w:jc w:val="center"/>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комиссияи озмуни ҷумҳуриявии «Тоҷикистон – Ватани азизи ман»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муовини Сарвазири Ҷумҳурии Тоҷикистон (сарпарасти</w:t>
      </w:r>
      <w:r w:rsidR="002E66CB">
        <w:rPr>
          <w:rFonts w:ascii="Times New Roman" w:hAnsi="Times New Roman" w:cs="Times New Roman"/>
          <w:color w:val="333333"/>
          <w:szCs w:val="21"/>
          <w:bdr w:val="none" w:sz="0" w:space="0" w:color="auto" w:frame="1"/>
        </w:rPr>
        <w:t xml:space="preserve"> соҳа) - раиси комиссияи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вазири фарҳанги Ҷумҳурии Тоҷикистон -</w:t>
      </w:r>
      <w:r w:rsidR="002E66CB">
        <w:rPr>
          <w:rFonts w:ascii="Times New Roman" w:hAnsi="Times New Roman" w:cs="Times New Roman"/>
          <w:color w:val="333333"/>
          <w:szCs w:val="21"/>
          <w:bdr w:val="none" w:sz="0" w:space="0" w:color="auto" w:frame="1"/>
        </w:rPr>
        <w:t xml:space="preserve"> муовини раиси комиссияи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раиси Кумитаи телевизион ва радиои назди Ҳукумати Ҷумҳурии Тоҷикистон -</w:t>
      </w:r>
      <w:r w:rsidR="002E66CB">
        <w:rPr>
          <w:rFonts w:ascii="Times New Roman" w:hAnsi="Times New Roman" w:cs="Times New Roman"/>
          <w:color w:val="333333"/>
          <w:szCs w:val="21"/>
          <w:bdr w:val="none" w:sz="0" w:space="0" w:color="auto" w:frame="1"/>
        </w:rPr>
        <w:t xml:space="preserve"> муовини раиси комиссияи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муовини якуми вазири фарҳанги Ҷумҳурии Тоҷик</w:t>
      </w:r>
      <w:r w:rsidR="002E66CB">
        <w:rPr>
          <w:rFonts w:ascii="Times New Roman" w:hAnsi="Times New Roman" w:cs="Times New Roman"/>
          <w:color w:val="333333"/>
          <w:szCs w:val="21"/>
          <w:bdr w:val="none" w:sz="0" w:space="0" w:color="auto" w:frame="1"/>
        </w:rPr>
        <w:t>истон - котиби Комиссияи Озмун.</w:t>
      </w:r>
    </w:p>
    <w:p w:rsidR="00AE31CB" w:rsidRPr="00AE31CB" w:rsidRDefault="002E66CB" w:rsidP="00AE31CB">
      <w:pPr>
        <w:spacing w:after="0" w:line="240" w:lineRule="auto"/>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t>Аъзои комиссияи Озмун: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сардори раёсати маориф, фарҳанг ва иттилооти Дастгоҳи иҷроияи Президенти Ҷумҳурии Тоҷикист</w:t>
      </w:r>
      <w:r w:rsidR="002E66CB">
        <w:rPr>
          <w:rFonts w:ascii="Times New Roman" w:hAnsi="Times New Roman" w:cs="Times New Roman"/>
          <w:color w:val="333333"/>
          <w:szCs w:val="21"/>
          <w:bdr w:val="none" w:sz="0" w:space="0" w:color="auto" w:frame="1"/>
        </w:rPr>
        <w:t>он;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мушовири бахши ёрдамчии Президенти Ҷумҳурии Тоҷикистон оид ба масъалаҳои ру</w:t>
      </w:r>
      <w:r w:rsidR="002E66CB">
        <w:rPr>
          <w:rFonts w:ascii="Times New Roman" w:hAnsi="Times New Roman" w:cs="Times New Roman"/>
          <w:color w:val="333333"/>
          <w:szCs w:val="21"/>
          <w:bdr w:val="none" w:sz="0" w:space="0" w:color="auto" w:frame="1"/>
        </w:rPr>
        <w:t>шди иҷтимоӣ ва робита бо ҷомеа;</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раиси Кумитаи кор бо ҷавонон ва варзиши назд</w:t>
      </w:r>
      <w:r w:rsidR="002E66CB">
        <w:rPr>
          <w:rFonts w:ascii="Times New Roman" w:hAnsi="Times New Roman" w:cs="Times New Roman"/>
          <w:color w:val="333333"/>
          <w:szCs w:val="21"/>
          <w:bdr w:val="none" w:sz="0" w:space="0" w:color="auto" w:frame="1"/>
        </w:rPr>
        <w:t>и Ҳукумати Ҷумҳурии Тоҷикистон;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раиси Кумитаи кор бо занон ва оилаи назд</w:t>
      </w:r>
      <w:r w:rsidR="002E66CB">
        <w:rPr>
          <w:rFonts w:ascii="Times New Roman" w:hAnsi="Times New Roman" w:cs="Times New Roman"/>
          <w:color w:val="333333"/>
          <w:szCs w:val="21"/>
          <w:bdr w:val="none" w:sz="0" w:space="0" w:color="auto" w:frame="1"/>
        </w:rPr>
        <w:t>и Ҳукумати Ҷумҳурии Тоҷикистон;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муовини вазири маор</w:t>
      </w:r>
      <w:r w:rsidR="002E66CB">
        <w:rPr>
          <w:rFonts w:ascii="Times New Roman" w:hAnsi="Times New Roman" w:cs="Times New Roman"/>
          <w:color w:val="333333"/>
          <w:szCs w:val="21"/>
          <w:bdr w:val="none" w:sz="0" w:space="0" w:color="auto" w:frame="1"/>
        </w:rPr>
        <w:t>иф ва илми Ҷумҳурии Тоҷикистон;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ректори Консерваторияи миллии Тоҷикистон;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ректори Донишкадаи давлатии фарҳанг ва са</w:t>
      </w:r>
      <w:r w:rsidR="002E66CB">
        <w:rPr>
          <w:rFonts w:ascii="Times New Roman" w:hAnsi="Times New Roman" w:cs="Times New Roman"/>
          <w:color w:val="333333"/>
          <w:szCs w:val="21"/>
          <w:bdr w:val="none" w:sz="0" w:space="0" w:color="auto" w:frame="1"/>
        </w:rPr>
        <w:t>нъати ба номи Мирзо Турсунзода;</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ректори Донишкадаи давлатии санъати</w:t>
      </w:r>
      <w:r w:rsidR="002E66CB">
        <w:rPr>
          <w:rFonts w:ascii="Times New Roman" w:hAnsi="Times New Roman" w:cs="Times New Roman"/>
          <w:color w:val="333333"/>
          <w:szCs w:val="21"/>
          <w:bdr w:val="none" w:sz="0" w:space="0" w:color="auto" w:frame="1"/>
        </w:rPr>
        <w:t xml:space="preserve"> тасвирӣ ва дизайни Тоҷикистон;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раиси Итт</w:t>
      </w:r>
      <w:r w:rsidR="002E66CB">
        <w:rPr>
          <w:rFonts w:ascii="Times New Roman" w:hAnsi="Times New Roman" w:cs="Times New Roman"/>
          <w:color w:val="333333"/>
          <w:szCs w:val="21"/>
          <w:bdr w:val="none" w:sz="0" w:space="0" w:color="auto" w:frame="1"/>
        </w:rPr>
        <w:t>ифоқи композиторони Тоҷикистон;</w:t>
      </w:r>
    </w:p>
    <w:p w:rsidR="00AE31CB" w:rsidRPr="00AE31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раиси</w:t>
      </w:r>
      <w:r w:rsidR="002E66CB">
        <w:rPr>
          <w:rFonts w:ascii="Times New Roman" w:hAnsi="Times New Roman" w:cs="Times New Roman"/>
          <w:color w:val="333333"/>
          <w:szCs w:val="21"/>
          <w:bdr w:val="none" w:sz="0" w:space="0" w:color="auto" w:frame="1"/>
        </w:rPr>
        <w:t xml:space="preserve"> Иттифоқи рассомони Тоҷикистон;</w:t>
      </w:r>
    </w:p>
    <w:p w:rsidR="002E66CB" w:rsidRDefault="00AE31CB" w:rsidP="00AE31CB">
      <w:pPr>
        <w:spacing w:after="0" w:line="240" w:lineRule="auto"/>
        <w:rPr>
          <w:rFonts w:ascii="Times New Roman" w:hAnsi="Times New Roman" w:cs="Times New Roman"/>
          <w:color w:val="333333"/>
          <w:szCs w:val="21"/>
          <w:bdr w:val="none" w:sz="0" w:space="0" w:color="auto" w:frame="1"/>
        </w:rPr>
      </w:pPr>
      <w:r w:rsidRPr="00AE31CB">
        <w:rPr>
          <w:rFonts w:ascii="Times New Roman" w:hAnsi="Times New Roman" w:cs="Times New Roman"/>
          <w:color w:val="333333"/>
          <w:szCs w:val="21"/>
          <w:bdr w:val="none" w:sz="0" w:space="0" w:color="auto" w:frame="1"/>
        </w:rPr>
        <w:t>раиси Иттифоқи дизайнерони Тоҷикистон.</w:t>
      </w:r>
    </w:p>
    <w:p w:rsidR="002E66CB" w:rsidRDefault="002E66CB">
      <w:pPr>
        <w:rPr>
          <w:rFonts w:ascii="Times New Roman" w:hAnsi="Times New Roman" w:cs="Times New Roman"/>
          <w:color w:val="333333"/>
          <w:szCs w:val="21"/>
          <w:bdr w:val="none" w:sz="0" w:space="0" w:color="auto" w:frame="1"/>
        </w:rPr>
      </w:pPr>
      <w:r>
        <w:rPr>
          <w:rFonts w:ascii="Times New Roman" w:hAnsi="Times New Roman" w:cs="Times New Roman"/>
          <w:color w:val="333333"/>
          <w:szCs w:val="21"/>
          <w:bdr w:val="none" w:sz="0" w:space="0" w:color="auto" w:frame="1"/>
        </w:rPr>
        <w:br w:type="page"/>
      </w:r>
    </w:p>
    <w:p w:rsidR="002E66CB" w:rsidRPr="002E66CB" w:rsidRDefault="002E66CB" w:rsidP="002E66CB">
      <w:pPr>
        <w:shd w:val="clear" w:color="auto" w:fill="FFFFFF"/>
        <w:spacing w:after="0" w:line="240" w:lineRule="auto"/>
        <w:jc w:val="right"/>
        <w:rPr>
          <w:rFonts w:ascii="Times New Roman" w:eastAsia="Times New Roman" w:hAnsi="Times New Roman" w:cs="Times New Roman"/>
          <w:color w:val="333333"/>
          <w:szCs w:val="21"/>
          <w:bdr w:val="none" w:sz="0" w:space="0" w:color="auto" w:frame="1"/>
          <w:lang w:eastAsia="ru-RU"/>
        </w:rPr>
      </w:pPr>
      <w:r w:rsidRPr="002E66CB">
        <w:rPr>
          <w:rFonts w:ascii="Times New Roman" w:eastAsia="Times New Roman" w:hAnsi="Times New Roman" w:cs="Times New Roman"/>
          <w:color w:val="333333"/>
          <w:szCs w:val="21"/>
          <w:bdr w:val="none" w:sz="0" w:space="0" w:color="auto" w:frame="1"/>
          <w:lang w:eastAsia="ru-RU"/>
        </w:rPr>
        <w:lastRenderedPageBreak/>
        <w:t>Замимаи 3</w:t>
      </w:r>
    </w:p>
    <w:p w:rsidR="002E66CB" w:rsidRPr="002E66CB" w:rsidRDefault="002E66CB" w:rsidP="002E66CB">
      <w:pPr>
        <w:shd w:val="clear" w:color="auto" w:fill="FFFFFF"/>
        <w:spacing w:after="0" w:line="240" w:lineRule="auto"/>
        <w:jc w:val="right"/>
        <w:rPr>
          <w:rFonts w:ascii="Times New Roman" w:eastAsia="Times New Roman" w:hAnsi="Times New Roman" w:cs="Times New Roman"/>
          <w:color w:val="333333"/>
          <w:szCs w:val="21"/>
          <w:bdr w:val="none" w:sz="0" w:space="0" w:color="auto" w:frame="1"/>
          <w:lang w:eastAsia="ru-RU"/>
        </w:rPr>
      </w:pPr>
      <w:r w:rsidRPr="002E66CB">
        <w:rPr>
          <w:rFonts w:ascii="Times New Roman" w:eastAsia="Times New Roman" w:hAnsi="Times New Roman" w:cs="Times New Roman"/>
          <w:color w:val="333333"/>
          <w:szCs w:val="21"/>
          <w:bdr w:val="none" w:sz="0" w:space="0" w:color="auto" w:frame="1"/>
          <w:lang w:eastAsia="ru-RU"/>
        </w:rPr>
        <w:t>ба амри Президенти</w:t>
      </w:r>
    </w:p>
    <w:p w:rsidR="002E66CB" w:rsidRPr="002E66CB" w:rsidRDefault="002E66CB" w:rsidP="002E66CB">
      <w:pPr>
        <w:shd w:val="clear" w:color="auto" w:fill="FFFFFF"/>
        <w:spacing w:after="0" w:line="240" w:lineRule="auto"/>
        <w:jc w:val="right"/>
        <w:rPr>
          <w:rFonts w:ascii="Times New Roman" w:eastAsia="Times New Roman" w:hAnsi="Times New Roman" w:cs="Times New Roman"/>
          <w:color w:val="333333"/>
          <w:szCs w:val="21"/>
          <w:bdr w:val="none" w:sz="0" w:space="0" w:color="auto" w:frame="1"/>
          <w:lang w:eastAsia="ru-RU"/>
        </w:rPr>
      </w:pPr>
      <w:r w:rsidRPr="002E66CB">
        <w:rPr>
          <w:rFonts w:ascii="Times New Roman" w:eastAsia="Times New Roman" w:hAnsi="Times New Roman" w:cs="Times New Roman"/>
          <w:color w:val="333333"/>
          <w:szCs w:val="21"/>
          <w:bdr w:val="none" w:sz="0" w:space="0" w:color="auto" w:frame="1"/>
          <w:lang w:eastAsia="ru-RU"/>
        </w:rPr>
        <w:t>Ҷумҳурии Тоҷикистон</w:t>
      </w:r>
    </w:p>
    <w:p w:rsidR="002E66CB" w:rsidRPr="002E66CB" w:rsidRDefault="002E66CB" w:rsidP="002E66CB">
      <w:pPr>
        <w:shd w:val="clear" w:color="auto" w:fill="FFFFFF"/>
        <w:spacing w:after="0" w:line="240" w:lineRule="auto"/>
        <w:jc w:val="right"/>
        <w:rPr>
          <w:rFonts w:ascii="Times New Roman" w:eastAsia="Times New Roman" w:hAnsi="Times New Roman" w:cs="Times New Roman"/>
          <w:color w:val="333333"/>
          <w:szCs w:val="21"/>
          <w:bdr w:val="none" w:sz="0" w:space="0" w:color="auto" w:frame="1"/>
          <w:lang w:eastAsia="ru-RU"/>
        </w:rPr>
      </w:pPr>
      <w:r w:rsidRPr="002E66CB">
        <w:rPr>
          <w:rFonts w:ascii="Times New Roman" w:eastAsia="Times New Roman" w:hAnsi="Times New Roman" w:cs="Times New Roman"/>
          <w:color w:val="333333"/>
          <w:szCs w:val="21"/>
          <w:bdr w:val="none" w:sz="0" w:space="0" w:color="auto" w:frame="1"/>
          <w:lang w:eastAsia="ru-RU"/>
        </w:rPr>
        <w:t xml:space="preserve">аз </w:t>
      </w:r>
      <w:proofErr w:type="gramStart"/>
      <w:r w:rsidRPr="002E66CB">
        <w:rPr>
          <w:rFonts w:ascii="Times New Roman" w:eastAsia="Times New Roman" w:hAnsi="Times New Roman" w:cs="Times New Roman"/>
          <w:color w:val="333333"/>
          <w:szCs w:val="21"/>
          <w:bdr w:val="none" w:sz="0" w:space="0" w:color="auto" w:frame="1"/>
          <w:lang w:eastAsia="ru-RU"/>
        </w:rPr>
        <w:t>« 1</w:t>
      </w:r>
      <w:proofErr w:type="gramEnd"/>
      <w:r w:rsidRPr="002E66CB">
        <w:rPr>
          <w:rFonts w:ascii="Times New Roman" w:eastAsia="Times New Roman" w:hAnsi="Times New Roman" w:cs="Times New Roman"/>
          <w:color w:val="333333"/>
          <w:szCs w:val="21"/>
          <w:bdr w:val="none" w:sz="0" w:space="0" w:color="auto" w:frame="1"/>
          <w:lang w:eastAsia="ru-RU"/>
        </w:rPr>
        <w:t xml:space="preserve"> » январи соли 2024, </w:t>
      </w:r>
    </w:p>
    <w:p w:rsidR="002E66CB" w:rsidRPr="002E66CB" w:rsidRDefault="002E66CB" w:rsidP="002E66CB">
      <w:pPr>
        <w:shd w:val="clear" w:color="auto" w:fill="FFFFFF"/>
        <w:spacing w:after="0" w:line="240" w:lineRule="auto"/>
        <w:jc w:val="right"/>
        <w:rPr>
          <w:rFonts w:ascii="Times New Roman" w:eastAsia="Times New Roman" w:hAnsi="Times New Roman" w:cs="Times New Roman"/>
          <w:color w:val="333333"/>
          <w:szCs w:val="21"/>
          <w:bdr w:val="none" w:sz="0" w:space="0" w:color="auto" w:frame="1"/>
          <w:lang w:eastAsia="ru-RU"/>
        </w:rPr>
      </w:pPr>
      <w:r w:rsidRPr="002E66CB">
        <w:rPr>
          <w:rFonts w:ascii="Times New Roman" w:eastAsia="Times New Roman" w:hAnsi="Times New Roman" w:cs="Times New Roman"/>
          <w:color w:val="333333"/>
          <w:szCs w:val="21"/>
          <w:bdr w:val="none" w:sz="0" w:space="0" w:color="auto" w:frame="1"/>
          <w:lang w:eastAsia="ru-RU"/>
        </w:rPr>
        <w:t>№АП-479</w:t>
      </w:r>
    </w:p>
    <w:p w:rsidR="002E66CB" w:rsidRPr="002E66CB" w:rsidRDefault="002E66CB" w:rsidP="002E66CB">
      <w:pPr>
        <w:shd w:val="clear" w:color="auto" w:fill="FFFFFF"/>
        <w:spacing w:after="0" w:line="240" w:lineRule="auto"/>
        <w:jc w:val="right"/>
        <w:rPr>
          <w:rFonts w:ascii="Times New Roman" w:eastAsia="Times New Roman" w:hAnsi="Times New Roman" w:cs="Times New Roman"/>
          <w:color w:val="333333"/>
          <w:szCs w:val="21"/>
          <w:bdr w:val="none" w:sz="0" w:space="0" w:color="auto" w:frame="1"/>
          <w:lang w:eastAsia="ru-RU"/>
        </w:rPr>
      </w:pPr>
    </w:p>
    <w:p w:rsidR="002E66CB" w:rsidRPr="002E66CB" w:rsidRDefault="002E66CB" w:rsidP="002E66CB">
      <w:pPr>
        <w:shd w:val="clear" w:color="auto" w:fill="FFFFFF"/>
        <w:spacing w:after="0" w:line="240" w:lineRule="auto"/>
        <w:jc w:val="right"/>
        <w:rPr>
          <w:rFonts w:ascii="Times New Roman" w:eastAsia="Times New Roman" w:hAnsi="Times New Roman" w:cs="Times New Roman"/>
          <w:color w:val="333333"/>
          <w:szCs w:val="21"/>
          <w:bdr w:val="none" w:sz="0" w:space="0" w:color="auto" w:frame="1"/>
          <w:lang w:eastAsia="ru-RU"/>
        </w:rPr>
      </w:pPr>
      <w:r>
        <w:rPr>
          <w:rFonts w:ascii="Times New Roman" w:eastAsia="Times New Roman" w:hAnsi="Times New Roman" w:cs="Times New Roman"/>
          <w:color w:val="333333"/>
          <w:szCs w:val="21"/>
          <w:bdr w:val="none" w:sz="0" w:space="0" w:color="auto" w:frame="1"/>
          <w:lang w:eastAsia="ru-RU"/>
        </w:rPr>
        <w:t xml:space="preserve"> </w:t>
      </w:r>
    </w:p>
    <w:p w:rsidR="002E66CB" w:rsidRPr="002E66CB" w:rsidRDefault="002E66CB" w:rsidP="002E66CB">
      <w:pPr>
        <w:shd w:val="clear" w:color="auto" w:fill="FFFFFF"/>
        <w:spacing w:after="0" w:line="240" w:lineRule="auto"/>
        <w:jc w:val="center"/>
        <w:rPr>
          <w:rFonts w:ascii="Times New Roman" w:eastAsia="Times New Roman" w:hAnsi="Times New Roman" w:cs="Times New Roman"/>
          <w:color w:val="333333"/>
          <w:szCs w:val="21"/>
          <w:bdr w:val="none" w:sz="0" w:space="0" w:color="auto" w:frame="1"/>
          <w:lang w:eastAsia="ru-RU"/>
        </w:rPr>
      </w:pPr>
      <w:r>
        <w:rPr>
          <w:rFonts w:ascii="Times New Roman" w:eastAsia="Times New Roman" w:hAnsi="Times New Roman" w:cs="Times New Roman"/>
          <w:color w:val="333333"/>
          <w:szCs w:val="21"/>
          <w:bdr w:val="none" w:sz="0" w:space="0" w:color="auto" w:frame="1"/>
          <w:lang w:eastAsia="ru-RU"/>
        </w:rPr>
        <w:t>Ҷоизаҳои</w:t>
      </w:r>
    </w:p>
    <w:p w:rsidR="002E66CB" w:rsidRPr="002E66CB" w:rsidRDefault="002E66CB" w:rsidP="006B23E4">
      <w:pPr>
        <w:shd w:val="clear" w:color="auto" w:fill="FFFFFF"/>
        <w:spacing w:after="0" w:line="240" w:lineRule="auto"/>
        <w:jc w:val="center"/>
        <w:rPr>
          <w:rFonts w:ascii="Times New Roman" w:eastAsia="Times New Roman" w:hAnsi="Times New Roman" w:cs="Times New Roman"/>
          <w:color w:val="333333"/>
          <w:szCs w:val="21"/>
          <w:bdr w:val="none" w:sz="0" w:space="0" w:color="auto" w:frame="1"/>
          <w:lang w:eastAsia="ru-RU"/>
        </w:rPr>
      </w:pPr>
      <w:r w:rsidRPr="002E66CB">
        <w:rPr>
          <w:rFonts w:ascii="Times New Roman" w:eastAsia="Times New Roman" w:hAnsi="Times New Roman" w:cs="Times New Roman"/>
          <w:color w:val="333333"/>
          <w:szCs w:val="21"/>
          <w:bdr w:val="none" w:sz="0" w:space="0" w:color="auto" w:frame="1"/>
          <w:lang w:eastAsia="ru-RU"/>
        </w:rPr>
        <w:t xml:space="preserve">озмуни ҷумҳуриявии </w:t>
      </w:r>
      <w:r w:rsidR="006B23E4">
        <w:rPr>
          <w:rFonts w:ascii="Times New Roman" w:eastAsia="Times New Roman" w:hAnsi="Times New Roman" w:cs="Times New Roman"/>
          <w:color w:val="333333"/>
          <w:szCs w:val="21"/>
          <w:bdr w:val="none" w:sz="0" w:space="0" w:color="auto" w:frame="1"/>
          <w:lang w:eastAsia="ru-RU"/>
        </w:rPr>
        <w:t>«Тоҷикистон – Ватани азизи ман»</w:t>
      </w:r>
    </w:p>
    <w:p w:rsidR="002E66CB" w:rsidRPr="002E66CB" w:rsidRDefault="002E66CB" w:rsidP="002E66CB">
      <w:pPr>
        <w:shd w:val="clear" w:color="auto" w:fill="FFFFFF"/>
        <w:spacing w:after="0" w:line="240" w:lineRule="auto"/>
        <w:jc w:val="center"/>
        <w:rPr>
          <w:rFonts w:ascii="Times New Roman" w:eastAsia="Times New Roman" w:hAnsi="Times New Roman" w:cs="Times New Roman"/>
          <w:color w:val="333333"/>
          <w:szCs w:val="21"/>
          <w:bdr w:val="none" w:sz="0" w:space="0" w:color="auto" w:frame="1"/>
          <w:lang w:eastAsia="ru-RU"/>
        </w:rPr>
      </w:pPr>
      <w:r w:rsidRPr="002E66CB">
        <w:rPr>
          <w:rFonts w:ascii="Times New Roman" w:eastAsia="Times New Roman" w:hAnsi="Times New Roman" w:cs="Times New Roman"/>
          <w:color w:val="333333"/>
          <w:szCs w:val="21"/>
          <w:bdr w:val="none" w:sz="0" w:space="0" w:color="auto" w:frame="1"/>
          <w:lang w:eastAsia="ru-RU"/>
        </w:rPr>
        <w:t>1.    Номинатсияи оҳангсо</w:t>
      </w:r>
      <w:r>
        <w:rPr>
          <w:rFonts w:ascii="Times New Roman" w:eastAsia="Times New Roman" w:hAnsi="Times New Roman" w:cs="Times New Roman"/>
          <w:color w:val="333333"/>
          <w:szCs w:val="21"/>
          <w:bdr w:val="none" w:sz="0" w:space="0" w:color="auto" w:frame="1"/>
          <w:lang w:eastAsia="ru-RU"/>
        </w:rPr>
        <w:t>зӣ-бастакорӣ (аз 18 то 35-сола)</w:t>
      </w:r>
    </w:p>
    <w:p w:rsidR="002E66CB" w:rsidRPr="002E66CB" w:rsidRDefault="002E66CB" w:rsidP="002E66CB">
      <w:pPr>
        <w:shd w:val="clear" w:color="auto" w:fill="FFFFFF"/>
        <w:spacing w:after="0" w:line="240" w:lineRule="auto"/>
        <w:jc w:val="right"/>
        <w:rPr>
          <w:rFonts w:ascii="Times New Roman" w:eastAsia="Times New Roman" w:hAnsi="Times New Roman" w:cs="Times New Roman"/>
          <w:color w:val="333333"/>
          <w:sz w:val="20"/>
          <w:szCs w:val="18"/>
          <w:lang w:eastAsia="ru-RU"/>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375"/>
        <w:gridCol w:w="1725"/>
        <w:gridCol w:w="1770"/>
        <w:gridCol w:w="2040"/>
      </w:tblGrid>
      <w:tr w:rsidR="002E66CB" w:rsidRPr="002E66CB" w:rsidTr="002E66CB">
        <w:trPr>
          <w:trHeight w:val="285"/>
          <w:tblCellSpacing w:w="0" w:type="dxa"/>
          <w:jc w:val="center"/>
        </w:trPr>
        <w:tc>
          <w:tcPr>
            <w:tcW w:w="337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 барои як</w:t>
            </w:r>
            <w:r w:rsidRPr="002E66CB">
              <w:rPr>
                <w:rFonts w:ascii="Arial" w:eastAsia="Times New Roman" w:hAnsi="Arial" w:cs="Arial"/>
                <w:color w:val="333333"/>
                <w:sz w:val="21"/>
                <w:szCs w:val="21"/>
                <w:bdr w:val="none" w:sz="0" w:space="0" w:color="auto" w:frame="1"/>
                <w:lang w:eastAsia="ru-RU"/>
              </w:rPr>
              <w:br/>
              <w:t>номинатсия</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w:t>
            </w:r>
            <w:r w:rsidRPr="002E66CB">
              <w:rPr>
                <w:rFonts w:ascii="Arial" w:eastAsia="Times New Roman" w:hAnsi="Arial" w:cs="Arial"/>
                <w:color w:val="333333"/>
                <w:sz w:val="21"/>
                <w:szCs w:val="21"/>
                <w:bdr w:val="none" w:sz="0" w:space="0" w:color="auto" w:frame="1"/>
                <w:lang w:eastAsia="ru-RU"/>
              </w:rPr>
              <w:br/>
              <w:t>ҷоизагиран-</w:t>
            </w:r>
            <w:r w:rsidRPr="002E66CB">
              <w:rPr>
                <w:rFonts w:ascii="Arial" w:eastAsia="Times New Roman" w:hAnsi="Arial" w:cs="Arial"/>
                <w:color w:val="333333"/>
                <w:sz w:val="21"/>
                <w:szCs w:val="21"/>
                <w:bdr w:val="none" w:sz="0" w:space="0" w:color="auto" w:frame="1"/>
                <w:lang w:eastAsia="ru-RU"/>
              </w:rPr>
              <w:br/>
              <w:t>дагон (нафар)</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330"/>
          <w:tblCellSpacing w:w="0" w:type="dxa"/>
          <w:jc w:val="center"/>
        </w:trPr>
        <w:tc>
          <w:tcPr>
            <w:tcW w:w="8910"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академӣ</w:t>
            </w:r>
          </w:p>
        </w:tc>
      </w:tr>
      <w:tr w:rsidR="002E66CB" w:rsidRPr="002E66CB" w:rsidTr="002E66CB">
        <w:trPr>
          <w:trHeight w:val="285"/>
          <w:tblCellSpacing w:w="0" w:type="dxa"/>
          <w:jc w:val="center"/>
        </w:trPr>
        <w:tc>
          <w:tcPr>
            <w:tcW w:w="337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jc w:val="center"/>
        </w:trPr>
        <w:tc>
          <w:tcPr>
            <w:tcW w:w="337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jc w:val="center"/>
        </w:trPr>
        <w:tc>
          <w:tcPr>
            <w:tcW w:w="337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jc w:val="center"/>
        </w:trPr>
        <w:tc>
          <w:tcPr>
            <w:tcW w:w="510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jc w:val="center"/>
        </w:trPr>
        <w:tc>
          <w:tcPr>
            <w:tcW w:w="8910"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анъанавӣ</w:t>
            </w:r>
          </w:p>
        </w:tc>
      </w:tr>
      <w:tr w:rsidR="002E66CB" w:rsidRPr="002E66CB" w:rsidTr="002E66CB">
        <w:trPr>
          <w:trHeight w:val="285"/>
          <w:tblCellSpacing w:w="0" w:type="dxa"/>
          <w:jc w:val="center"/>
        </w:trPr>
        <w:tc>
          <w:tcPr>
            <w:tcW w:w="337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jc w:val="center"/>
        </w:trPr>
        <w:tc>
          <w:tcPr>
            <w:tcW w:w="337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jc w:val="center"/>
        </w:trPr>
        <w:tc>
          <w:tcPr>
            <w:tcW w:w="337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jc w:val="center"/>
        </w:trPr>
        <w:tc>
          <w:tcPr>
            <w:tcW w:w="510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jc w:val="center"/>
        </w:trPr>
        <w:tc>
          <w:tcPr>
            <w:tcW w:w="8910"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эстрадӣ</w:t>
            </w:r>
          </w:p>
        </w:tc>
      </w:tr>
      <w:tr w:rsidR="002E66CB" w:rsidRPr="002E66CB" w:rsidTr="002E66CB">
        <w:trPr>
          <w:trHeight w:val="285"/>
          <w:tblCellSpacing w:w="0" w:type="dxa"/>
          <w:jc w:val="center"/>
        </w:trPr>
        <w:tc>
          <w:tcPr>
            <w:tcW w:w="337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jc w:val="center"/>
        </w:trPr>
        <w:tc>
          <w:tcPr>
            <w:tcW w:w="337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jc w:val="center"/>
        </w:trPr>
        <w:tc>
          <w:tcPr>
            <w:tcW w:w="337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jc w:val="center"/>
        </w:trPr>
        <w:tc>
          <w:tcPr>
            <w:tcW w:w="510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jc w:val="center"/>
        </w:trPr>
        <w:tc>
          <w:tcPr>
            <w:tcW w:w="510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Ҷамъ</w:t>
            </w:r>
          </w:p>
        </w:tc>
        <w:tc>
          <w:tcPr>
            <w:tcW w:w="17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w:t>
            </w:r>
          </w:p>
        </w:tc>
        <w:tc>
          <w:tcPr>
            <w:tcW w:w="20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345 000</w:t>
            </w:r>
          </w:p>
        </w:tc>
      </w:tr>
    </w:tbl>
    <w:p w:rsidR="002E66CB" w:rsidRPr="002E66CB" w:rsidRDefault="006B23E4" w:rsidP="002E66CB">
      <w:pPr>
        <w:shd w:val="clear" w:color="auto" w:fill="FFFFFF"/>
        <w:spacing w:beforeAutospacing="1" w:after="0" w:afterAutospacing="1" w:line="240" w:lineRule="auto"/>
        <w:ind w:left="720"/>
        <w:jc w:val="center"/>
        <w:rPr>
          <w:rFonts w:ascii="Arial" w:eastAsia="Times New Roman" w:hAnsi="Arial" w:cs="Arial"/>
          <w:color w:val="333333"/>
          <w:sz w:val="18"/>
          <w:szCs w:val="18"/>
          <w:lang w:eastAsia="ru-RU"/>
        </w:rPr>
      </w:pPr>
      <w:r>
        <w:rPr>
          <w:rFonts w:ascii="Arial" w:eastAsia="Times New Roman" w:hAnsi="Arial" w:cs="Arial"/>
          <w:color w:val="333333"/>
          <w:sz w:val="21"/>
          <w:szCs w:val="21"/>
          <w:bdr w:val="none" w:sz="0" w:space="0" w:color="auto" w:frame="1"/>
          <w:lang w:eastAsia="ru-RU"/>
        </w:rPr>
        <w:t>2.</w:t>
      </w:r>
      <w:r w:rsidR="002E66CB" w:rsidRPr="002E66CB">
        <w:rPr>
          <w:rFonts w:ascii="Arial" w:eastAsia="Times New Roman" w:hAnsi="Arial" w:cs="Arial"/>
          <w:color w:val="333333"/>
          <w:sz w:val="21"/>
          <w:szCs w:val="21"/>
          <w:bdr w:val="none" w:sz="0" w:space="0" w:color="auto" w:frame="1"/>
          <w:lang w:eastAsia="ru-RU"/>
        </w:rPr>
        <w:t xml:space="preserve"> Номинатсияи сарояндагӣ (аз 12 то 17-сола)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20"/>
        <w:gridCol w:w="1710"/>
        <w:gridCol w:w="1845"/>
        <w:gridCol w:w="2130"/>
      </w:tblGrid>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7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ind w:left="-131"/>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w:t>
            </w:r>
            <w:r w:rsidRPr="002E66CB">
              <w:rPr>
                <w:rFonts w:ascii="Arial" w:eastAsia="Times New Roman" w:hAnsi="Arial" w:cs="Arial"/>
                <w:color w:val="333333"/>
                <w:sz w:val="21"/>
                <w:szCs w:val="21"/>
                <w:bdr w:val="none" w:sz="0" w:space="0" w:color="auto" w:frame="1"/>
                <w:lang w:eastAsia="ru-RU"/>
              </w:rPr>
              <w:br/>
              <w:t>барои як</w:t>
            </w:r>
            <w:r w:rsidRPr="002E66CB">
              <w:rPr>
                <w:rFonts w:ascii="Arial" w:eastAsia="Times New Roman" w:hAnsi="Arial" w:cs="Arial"/>
                <w:color w:val="333333"/>
                <w:sz w:val="21"/>
                <w:szCs w:val="21"/>
                <w:bdr w:val="none" w:sz="0" w:space="0" w:color="auto" w:frame="1"/>
                <w:lang w:eastAsia="ru-RU"/>
              </w:rPr>
              <w:br/>
              <w:t>номинатсия</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ind w:left="-131"/>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w:t>
            </w:r>
            <w:r w:rsidRPr="002E66CB">
              <w:rPr>
                <w:rFonts w:ascii="Arial" w:eastAsia="Times New Roman" w:hAnsi="Arial" w:cs="Arial"/>
                <w:color w:val="333333"/>
                <w:sz w:val="21"/>
                <w:szCs w:val="21"/>
                <w:bdr w:val="none" w:sz="0" w:space="0" w:color="auto" w:frame="1"/>
                <w:lang w:eastAsia="ru-RU"/>
              </w:rPr>
              <w:br/>
              <w:t>ҷоизагиран-дагон</w:t>
            </w:r>
            <w:r w:rsidRPr="002E66CB">
              <w:rPr>
                <w:rFonts w:ascii="Arial" w:eastAsia="Times New Roman" w:hAnsi="Arial" w:cs="Arial"/>
                <w:color w:val="333333"/>
                <w:sz w:val="21"/>
                <w:szCs w:val="21"/>
                <w:bdr w:val="none" w:sz="0" w:space="0" w:color="auto" w:frame="1"/>
                <w:lang w:eastAsia="ru-RU"/>
              </w:rPr>
              <w:br/>
              <w:t>(нафар)</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ind w:left="-131"/>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285"/>
          <w:tblCellSpacing w:w="0" w:type="dxa"/>
        </w:trPr>
        <w:tc>
          <w:tcPr>
            <w:tcW w:w="9105"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академӣ</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7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7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7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13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105"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анъанавӣ</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7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7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7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13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105"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эстрадӣ</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7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7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7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13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513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Ҷамъ</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w:t>
            </w:r>
          </w:p>
        </w:tc>
        <w:tc>
          <w:tcPr>
            <w:tcW w:w="21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345 000</w:t>
            </w:r>
          </w:p>
        </w:tc>
      </w:tr>
    </w:tbl>
    <w:p w:rsidR="002E66CB" w:rsidRPr="002E66CB" w:rsidRDefault="002E66CB" w:rsidP="002E66CB">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lastRenderedPageBreak/>
        <w:t>3. Номинатсияи сарояндагӣ (аз 18 то 35-сола)</w:t>
      </w:r>
    </w:p>
    <w:tbl>
      <w:tblPr>
        <w:tblpPr w:leftFromText="45" w:rightFromText="45" w:vertAnchor="text"/>
        <w:tblW w:w="9180" w:type="dxa"/>
        <w:tblCellSpacing w:w="0" w:type="dxa"/>
        <w:shd w:val="clear" w:color="auto" w:fill="FFFFFF"/>
        <w:tblCellMar>
          <w:left w:w="0" w:type="dxa"/>
          <w:right w:w="0" w:type="dxa"/>
        </w:tblCellMar>
        <w:tblLook w:val="04A0" w:firstRow="1" w:lastRow="0" w:firstColumn="1" w:lastColumn="0" w:noHBand="0" w:noVBand="1"/>
      </w:tblPr>
      <w:tblGrid>
        <w:gridCol w:w="3485"/>
        <w:gridCol w:w="1688"/>
        <w:gridCol w:w="51"/>
        <w:gridCol w:w="1705"/>
        <w:gridCol w:w="2251"/>
      </w:tblGrid>
      <w:tr w:rsidR="002E66CB" w:rsidRPr="002E66CB" w:rsidTr="002E66CB">
        <w:trPr>
          <w:trHeight w:val="285"/>
          <w:tblCellSpacing w:w="0" w:type="dxa"/>
        </w:trPr>
        <w:tc>
          <w:tcPr>
            <w:tcW w:w="35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69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ind w:left="-111"/>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w:t>
            </w:r>
            <w:r w:rsidRPr="002E66CB">
              <w:rPr>
                <w:rFonts w:ascii="Arial" w:eastAsia="Times New Roman" w:hAnsi="Arial" w:cs="Arial"/>
                <w:color w:val="333333"/>
                <w:sz w:val="21"/>
                <w:szCs w:val="21"/>
                <w:bdr w:val="none" w:sz="0" w:space="0" w:color="auto" w:frame="1"/>
                <w:lang w:eastAsia="ru-RU"/>
              </w:rPr>
              <w:br/>
              <w:t>барои як</w:t>
            </w:r>
            <w:r w:rsidRPr="002E66CB">
              <w:rPr>
                <w:rFonts w:ascii="Arial" w:eastAsia="Times New Roman" w:hAnsi="Arial" w:cs="Arial"/>
                <w:color w:val="333333"/>
                <w:sz w:val="21"/>
                <w:szCs w:val="21"/>
                <w:bdr w:val="none" w:sz="0" w:space="0" w:color="auto" w:frame="1"/>
                <w:lang w:eastAsia="ru-RU"/>
              </w:rPr>
              <w:br/>
              <w:t>номинатсия</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w:t>
            </w:r>
            <w:r w:rsidRPr="002E66CB">
              <w:rPr>
                <w:rFonts w:ascii="Arial" w:eastAsia="Times New Roman" w:hAnsi="Arial" w:cs="Arial"/>
                <w:color w:val="333333"/>
                <w:sz w:val="21"/>
                <w:szCs w:val="21"/>
                <w:bdr w:val="none" w:sz="0" w:space="0" w:color="auto" w:frame="1"/>
                <w:lang w:eastAsia="ru-RU"/>
              </w:rPr>
              <w:br/>
              <w:t>ҷоизагиран-дагон</w:t>
            </w:r>
            <w:r w:rsidRPr="002E66CB">
              <w:rPr>
                <w:rFonts w:ascii="Arial" w:eastAsia="Times New Roman" w:hAnsi="Arial" w:cs="Arial"/>
                <w:color w:val="333333"/>
                <w:sz w:val="21"/>
                <w:szCs w:val="21"/>
                <w:bdr w:val="none" w:sz="0" w:space="0" w:color="auto" w:frame="1"/>
                <w:lang w:eastAsia="ru-RU"/>
              </w:rPr>
              <w:br/>
              <w:t>(нафар)</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390"/>
          <w:tblCellSpacing w:w="0" w:type="dxa"/>
        </w:trPr>
        <w:tc>
          <w:tcPr>
            <w:tcW w:w="9180"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академӣ</w:t>
            </w:r>
          </w:p>
        </w:tc>
      </w:tr>
      <w:tr w:rsidR="002E66CB" w:rsidRPr="002E66CB" w:rsidTr="002E66CB">
        <w:trPr>
          <w:trHeight w:val="285"/>
          <w:tblCellSpacing w:w="0" w:type="dxa"/>
        </w:trPr>
        <w:tc>
          <w:tcPr>
            <w:tcW w:w="35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69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5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69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5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69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05" w:type="dxa"/>
            <w:gridSpan w:val="3"/>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180"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анъанавӣ</w:t>
            </w:r>
          </w:p>
        </w:tc>
      </w:tr>
      <w:tr w:rsidR="002E66CB" w:rsidRPr="002E66CB" w:rsidTr="002E66CB">
        <w:trPr>
          <w:trHeight w:val="285"/>
          <w:tblCellSpacing w:w="0" w:type="dxa"/>
        </w:trPr>
        <w:tc>
          <w:tcPr>
            <w:tcW w:w="35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69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5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69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5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69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05" w:type="dxa"/>
            <w:gridSpan w:val="3"/>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180"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эстрадӣ</w:t>
            </w:r>
          </w:p>
        </w:tc>
      </w:tr>
      <w:tr w:rsidR="002E66CB" w:rsidRPr="002E66CB" w:rsidTr="002E66CB">
        <w:trPr>
          <w:trHeight w:val="285"/>
          <w:tblCellSpacing w:w="0" w:type="dxa"/>
        </w:trPr>
        <w:tc>
          <w:tcPr>
            <w:tcW w:w="35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69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5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69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51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69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05" w:type="dxa"/>
            <w:gridSpan w:val="3"/>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6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520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Ҷамъ</w:t>
            </w:r>
          </w:p>
        </w:tc>
        <w:tc>
          <w:tcPr>
            <w:tcW w:w="171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ind w:left="41"/>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345 000</w:t>
            </w:r>
          </w:p>
        </w:tc>
      </w:tr>
      <w:tr w:rsidR="002E66CB" w:rsidRPr="002E66CB" w:rsidTr="002E66CB">
        <w:trPr>
          <w:tblCellSpacing w:w="0" w:type="dxa"/>
        </w:trPr>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r>
    </w:tbl>
    <w:p w:rsidR="002E66CB" w:rsidRPr="002E66CB" w:rsidRDefault="002E66CB" w:rsidP="002E66CB">
      <w:pPr>
        <w:shd w:val="clear" w:color="auto" w:fill="FFFFFF"/>
        <w:spacing w:before="100" w:beforeAutospacing="1" w:after="100" w:afterAutospacing="1" w:line="240" w:lineRule="auto"/>
        <w:jc w:val="center"/>
        <w:rPr>
          <w:rFonts w:ascii="Arial" w:eastAsia="Times New Roman" w:hAnsi="Arial" w:cs="Arial"/>
          <w:color w:val="333333"/>
          <w:sz w:val="18"/>
          <w:szCs w:val="18"/>
          <w:lang w:eastAsia="ru-RU"/>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20"/>
        <w:gridCol w:w="1830"/>
        <w:gridCol w:w="51"/>
        <w:gridCol w:w="1845"/>
        <w:gridCol w:w="1980"/>
      </w:tblGrid>
      <w:tr w:rsidR="002E66CB" w:rsidRPr="002E66CB" w:rsidTr="002E66CB">
        <w:trPr>
          <w:gridAfter w:val="1"/>
          <w:wAfter w:w="1980" w:type="dxa"/>
          <w:tblCellSpacing w:w="0" w:type="dxa"/>
        </w:trPr>
        <w:tc>
          <w:tcPr>
            <w:tcW w:w="0" w:type="auto"/>
            <w:gridSpan w:val="4"/>
            <w:tcBorders>
              <w:top w:val="nil"/>
              <w:left w:val="nil"/>
              <w:bottom w:val="nil"/>
              <w:right w:val="nil"/>
            </w:tcBorders>
            <w:shd w:val="clear" w:color="auto" w:fill="FFFFFF"/>
            <w:vAlign w:val="bottom"/>
            <w:hideMark/>
          </w:tcPr>
          <w:p w:rsidR="002E66CB" w:rsidRPr="002E66CB" w:rsidRDefault="002E66CB" w:rsidP="006B23E4">
            <w:pPr>
              <w:spacing w:after="0"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br/>
            </w:r>
            <w:r w:rsidRPr="002E66CB">
              <w:rPr>
                <w:rFonts w:ascii="Arial" w:eastAsia="Times New Roman" w:hAnsi="Arial" w:cs="Arial"/>
                <w:color w:val="333333"/>
                <w:sz w:val="21"/>
                <w:szCs w:val="21"/>
                <w:bdr w:val="none" w:sz="0" w:space="0" w:color="auto" w:frame="1"/>
                <w:lang w:eastAsia="ru-RU"/>
              </w:rPr>
              <w:t>4. Номинатсияи навозандагӣ (аз 12 то 17-сола)</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 барои як</w:t>
            </w:r>
            <w:r w:rsidRPr="002E66CB">
              <w:rPr>
                <w:rFonts w:ascii="Arial" w:eastAsia="Times New Roman" w:hAnsi="Arial" w:cs="Arial"/>
                <w:color w:val="333333"/>
                <w:sz w:val="21"/>
                <w:szCs w:val="21"/>
                <w:bdr w:val="none" w:sz="0" w:space="0" w:color="auto" w:frame="1"/>
                <w:lang w:eastAsia="ru-RU"/>
              </w:rPr>
              <w:br/>
              <w:t>номинатсия</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w:t>
            </w:r>
            <w:r w:rsidRPr="002E66CB">
              <w:rPr>
                <w:rFonts w:ascii="Arial" w:eastAsia="Times New Roman" w:hAnsi="Arial" w:cs="Arial"/>
                <w:color w:val="333333"/>
                <w:sz w:val="21"/>
                <w:szCs w:val="21"/>
                <w:bdr w:val="none" w:sz="0" w:space="0" w:color="auto" w:frame="1"/>
                <w:lang w:eastAsia="ru-RU"/>
              </w:rPr>
              <w:br/>
              <w:t>ҷоизагиран-</w:t>
            </w:r>
            <w:r w:rsidRPr="002E66CB">
              <w:rPr>
                <w:rFonts w:ascii="Arial" w:eastAsia="Times New Roman" w:hAnsi="Arial" w:cs="Arial"/>
                <w:color w:val="333333"/>
                <w:sz w:val="21"/>
                <w:szCs w:val="21"/>
                <w:bdr w:val="none" w:sz="0" w:space="0" w:color="auto" w:frame="1"/>
                <w:lang w:eastAsia="ru-RU"/>
              </w:rPr>
              <w:br/>
              <w:t>дагон</w:t>
            </w:r>
            <w:r w:rsidRPr="002E66CB">
              <w:rPr>
                <w:rFonts w:ascii="Arial" w:eastAsia="Times New Roman" w:hAnsi="Arial" w:cs="Arial"/>
                <w:color w:val="333333"/>
                <w:sz w:val="21"/>
                <w:szCs w:val="21"/>
                <w:bdr w:val="none" w:sz="0" w:space="0" w:color="auto" w:frame="1"/>
                <w:lang w:eastAsia="ru-RU"/>
              </w:rPr>
              <w:br/>
              <w:t>(нафар)</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285"/>
          <w:tblCellSpacing w:w="0" w:type="dxa"/>
        </w:trPr>
        <w:tc>
          <w:tcPr>
            <w:tcW w:w="9075"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академӣ</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075"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анъанавӣ</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075"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эстрадӣ</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5250" w:type="dxa"/>
            <w:gridSpan w:val="3"/>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Ҷамъ</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345 000</w:t>
            </w:r>
          </w:p>
        </w:tc>
      </w:tr>
      <w:tr w:rsidR="002E66CB" w:rsidRPr="002E66CB" w:rsidTr="002E66CB">
        <w:trPr>
          <w:tblCellSpacing w:w="0" w:type="dxa"/>
        </w:trPr>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r>
    </w:tbl>
    <w:p w:rsidR="002E66CB" w:rsidRPr="002E66CB" w:rsidRDefault="002E66CB" w:rsidP="002E66CB">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 Номинатсияи навозандагӣ (аз 18 то 35-сола)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05"/>
        <w:gridCol w:w="1785"/>
        <w:gridCol w:w="1890"/>
        <w:gridCol w:w="1995"/>
      </w:tblGrid>
      <w:tr w:rsidR="002E66CB" w:rsidRPr="002E66CB" w:rsidTr="002E66CB">
        <w:trPr>
          <w:trHeight w:val="285"/>
          <w:tblCellSpacing w:w="0" w:type="dxa"/>
        </w:trPr>
        <w:tc>
          <w:tcPr>
            <w:tcW w:w="340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78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 барои як</w:t>
            </w:r>
            <w:r w:rsidRPr="002E66CB">
              <w:rPr>
                <w:rFonts w:ascii="Arial" w:eastAsia="Times New Roman" w:hAnsi="Arial" w:cs="Arial"/>
                <w:color w:val="333333"/>
                <w:sz w:val="21"/>
                <w:szCs w:val="21"/>
                <w:bdr w:val="none" w:sz="0" w:space="0" w:color="auto" w:frame="1"/>
                <w:lang w:eastAsia="ru-RU"/>
              </w:rPr>
              <w:br/>
              <w:t>номинатсия</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w:t>
            </w:r>
            <w:r w:rsidRPr="002E66CB">
              <w:rPr>
                <w:rFonts w:ascii="Arial" w:eastAsia="Times New Roman" w:hAnsi="Arial" w:cs="Arial"/>
                <w:color w:val="333333"/>
                <w:sz w:val="21"/>
                <w:szCs w:val="21"/>
                <w:bdr w:val="none" w:sz="0" w:space="0" w:color="auto" w:frame="1"/>
                <w:lang w:eastAsia="ru-RU"/>
              </w:rPr>
              <w:br/>
              <w:t>ҷоизагиран-дагон</w:t>
            </w:r>
            <w:r w:rsidRPr="002E66CB">
              <w:rPr>
                <w:rFonts w:ascii="Arial" w:eastAsia="Times New Roman" w:hAnsi="Arial" w:cs="Arial"/>
                <w:color w:val="333333"/>
                <w:sz w:val="21"/>
                <w:szCs w:val="21"/>
                <w:bdr w:val="none" w:sz="0" w:space="0" w:color="auto" w:frame="1"/>
                <w:lang w:eastAsia="ru-RU"/>
              </w:rPr>
              <w:br/>
              <w:t>(нафар)</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285"/>
          <w:tblCellSpacing w:w="0" w:type="dxa"/>
        </w:trPr>
        <w:tc>
          <w:tcPr>
            <w:tcW w:w="9075"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lastRenderedPageBreak/>
              <w:t>Жанри академӣ</w:t>
            </w:r>
          </w:p>
        </w:tc>
      </w:tr>
      <w:tr w:rsidR="002E66CB" w:rsidRPr="002E66CB" w:rsidTr="002E66CB">
        <w:trPr>
          <w:trHeight w:val="285"/>
          <w:tblCellSpacing w:w="0" w:type="dxa"/>
        </w:trPr>
        <w:tc>
          <w:tcPr>
            <w:tcW w:w="340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78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0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78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0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78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20 000</w:t>
            </w:r>
          </w:p>
        </w:tc>
      </w:tr>
      <w:tr w:rsidR="002E66CB" w:rsidRPr="002E66CB" w:rsidTr="002E66CB">
        <w:trPr>
          <w:trHeight w:val="285"/>
          <w:tblCellSpacing w:w="0" w:type="dxa"/>
        </w:trPr>
        <w:tc>
          <w:tcPr>
            <w:tcW w:w="519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075"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анъанавӣ</w:t>
            </w:r>
          </w:p>
        </w:tc>
      </w:tr>
      <w:tr w:rsidR="002E66CB" w:rsidRPr="002E66CB" w:rsidTr="002E66CB">
        <w:trPr>
          <w:trHeight w:val="285"/>
          <w:tblCellSpacing w:w="0" w:type="dxa"/>
        </w:trPr>
        <w:tc>
          <w:tcPr>
            <w:tcW w:w="340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78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0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78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0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78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19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075"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эстрадӣ</w:t>
            </w:r>
          </w:p>
        </w:tc>
      </w:tr>
      <w:tr w:rsidR="002E66CB" w:rsidRPr="002E66CB" w:rsidTr="002E66CB">
        <w:trPr>
          <w:trHeight w:val="285"/>
          <w:tblCellSpacing w:w="0" w:type="dxa"/>
        </w:trPr>
        <w:tc>
          <w:tcPr>
            <w:tcW w:w="340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78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0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78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0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78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19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519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Ҷамъ</w:t>
            </w:r>
          </w:p>
        </w:tc>
        <w:tc>
          <w:tcPr>
            <w:tcW w:w="189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345 000</w:t>
            </w:r>
          </w:p>
        </w:tc>
      </w:tr>
    </w:tbl>
    <w:p w:rsidR="002E66CB" w:rsidRPr="002E66CB" w:rsidRDefault="002E66CB" w:rsidP="002E66CB">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6. Номинатсияи санъати тасвирӣ (аз 12 то 17-сола)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20"/>
        <w:gridCol w:w="1830"/>
        <w:gridCol w:w="51"/>
        <w:gridCol w:w="1845"/>
        <w:gridCol w:w="1980"/>
      </w:tblGrid>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 барои як</w:t>
            </w:r>
            <w:r w:rsidRPr="002E66CB">
              <w:rPr>
                <w:rFonts w:ascii="Arial" w:eastAsia="Times New Roman" w:hAnsi="Arial" w:cs="Arial"/>
                <w:color w:val="333333"/>
                <w:sz w:val="21"/>
                <w:szCs w:val="21"/>
                <w:bdr w:val="none" w:sz="0" w:space="0" w:color="auto" w:frame="1"/>
                <w:lang w:eastAsia="ru-RU"/>
              </w:rPr>
              <w:br/>
              <w:t>номинатсия</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w:t>
            </w:r>
            <w:r w:rsidRPr="002E66CB">
              <w:rPr>
                <w:rFonts w:ascii="Arial" w:eastAsia="Times New Roman" w:hAnsi="Arial" w:cs="Arial"/>
                <w:color w:val="333333"/>
                <w:sz w:val="21"/>
                <w:szCs w:val="21"/>
                <w:bdr w:val="none" w:sz="0" w:space="0" w:color="auto" w:frame="1"/>
                <w:lang w:eastAsia="ru-RU"/>
              </w:rPr>
              <w:br/>
              <w:t>ҷоизагиран-дагон</w:t>
            </w:r>
            <w:r w:rsidRPr="002E66CB">
              <w:rPr>
                <w:rFonts w:ascii="Arial" w:eastAsia="Times New Roman" w:hAnsi="Arial" w:cs="Arial"/>
                <w:color w:val="333333"/>
                <w:sz w:val="21"/>
                <w:szCs w:val="21"/>
                <w:bdr w:val="none" w:sz="0" w:space="0" w:color="auto" w:frame="1"/>
                <w:lang w:eastAsia="ru-RU"/>
              </w:rPr>
              <w:br/>
              <w:t>(нафар)</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285"/>
          <w:tblCellSpacing w:w="0" w:type="dxa"/>
        </w:trPr>
        <w:tc>
          <w:tcPr>
            <w:tcW w:w="9075"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санъати тасвирӣ</w:t>
            </w:r>
          </w:p>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(рассомӣ, ҳайкалтарошӣ, графикаи дастгоҳӣ, миниатюра)</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075"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санъати ороиши амалӣ (кулолгарӣ, маҳсулоти бадеӣ аз метал, наққошӣ, коркарди бадеии чӯб, коркарди масолеҳи сангӣ)</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5250" w:type="dxa"/>
            <w:gridSpan w:val="3"/>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Ҷамъ</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230 000</w:t>
            </w:r>
          </w:p>
        </w:tc>
      </w:tr>
      <w:tr w:rsidR="002E66CB" w:rsidRPr="002E66CB" w:rsidTr="002E66CB">
        <w:trPr>
          <w:tblCellSpacing w:w="0" w:type="dxa"/>
        </w:trPr>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r>
    </w:tbl>
    <w:p w:rsidR="002E66CB" w:rsidRPr="002E66CB" w:rsidRDefault="002E66CB" w:rsidP="002E66CB">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7. Номинатсияи санъати тасвирӣ (аз 18 то 35-сола)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20"/>
        <w:gridCol w:w="1830"/>
        <w:gridCol w:w="51"/>
        <w:gridCol w:w="1845"/>
        <w:gridCol w:w="1980"/>
      </w:tblGrid>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 барои як</w:t>
            </w:r>
            <w:r w:rsidRPr="002E66CB">
              <w:rPr>
                <w:rFonts w:ascii="Arial" w:eastAsia="Times New Roman" w:hAnsi="Arial" w:cs="Arial"/>
                <w:color w:val="333333"/>
                <w:sz w:val="21"/>
                <w:szCs w:val="21"/>
                <w:bdr w:val="none" w:sz="0" w:space="0" w:color="auto" w:frame="1"/>
                <w:lang w:eastAsia="ru-RU"/>
              </w:rPr>
              <w:br/>
              <w:t>номинатсия</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w:t>
            </w:r>
            <w:r w:rsidRPr="002E66CB">
              <w:rPr>
                <w:rFonts w:ascii="Arial" w:eastAsia="Times New Roman" w:hAnsi="Arial" w:cs="Arial"/>
                <w:color w:val="333333"/>
                <w:sz w:val="21"/>
                <w:szCs w:val="21"/>
                <w:bdr w:val="none" w:sz="0" w:space="0" w:color="auto" w:frame="1"/>
                <w:lang w:eastAsia="ru-RU"/>
              </w:rPr>
              <w:br/>
              <w:t>ҷоизагиран-дагон</w:t>
            </w:r>
            <w:r w:rsidRPr="002E66CB">
              <w:rPr>
                <w:rFonts w:ascii="Arial" w:eastAsia="Times New Roman" w:hAnsi="Arial" w:cs="Arial"/>
                <w:color w:val="333333"/>
                <w:sz w:val="21"/>
                <w:szCs w:val="21"/>
                <w:bdr w:val="none" w:sz="0" w:space="0" w:color="auto" w:frame="1"/>
                <w:lang w:eastAsia="ru-RU"/>
              </w:rPr>
              <w:br/>
              <w:t>(нафар)</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285"/>
          <w:tblCellSpacing w:w="0" w:type="dxa"/>
        </w:trPr>
        <w:tc>
          <w:tcPr>
            <w:tcW w:w="9075"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санъати тасвирӣ</w:t>
            </w:r>
          </w:p>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(рассомӣ, ҳайкалтарошӣ, графикаи дастгоҳӣ, миниатюра)</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075"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санъати ороиши амалӣ (кулолгарӣ, маҳсулоти бадеӣ аз метал, наққошӣ, коркарди бадеии чӯб, коркарди масолеҳи сангӣ)</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lastRenderedPageBreak/>
              <w:t>Ҷойи дуюм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5250" w:type="dxa"/>
            <w:gridSpan w:val="3"/>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Ҷамъ</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230 000</w:t>
            </w:r>
          </w:p>
        </w:tc>
      </w:tr>
      <w:tr w:rsidR="002E66CB" w:rsidRPr="002E66CB" w:rsidTr="002E66CB">
        <w:trPr>
          <w:tblCellSpacing w:w="0" w:type="dxa"/>
        </w:trPr>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r>
    </w:tbl>
    <w:p w:rsidR="002E66CB" w:rsidRPr="002E66CB" w:rsidRDefault="002E66CB" w:rsidP="002E66CB">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8. Номинатсияи дизайн (аз 12 то 17-сола)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20"/>
        <w:gridCol w:w="1830"/>
        <w:gridCol w:w="51"/>
        <w:gridCol w:w="1845"/>
        <w:gridCol w:w="1980"/>
      </w:tblGrid>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 барои як</w:t>
            </w:r>
            <w:r w:rsidRPr="002E66CB">
              <w:rPr>
                <w:rFonts w:ascii="Arial" w:eastAsia="Times New Roman" w:hAnsi="Arial" w:cs="Arial"/>
                <w:color w:val="333333"/>
                <w:sz w:val="21"/>
                <w:szCs w:val="21"/>
                <w:bdr w:val="none" w:sz="0" w:space="0" w:color="auto" w:frame="1"/>
                <w:lang w:eastAsia="ru-RU"/>
              </w:rPr>
              <w:br/>
              <w:t>номинатсия</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w:t>
            </w:r>
            <w:r w:rsidRPr="002E66CB">
              <w:rPr>
                <w:rFonts w:ascii="Arial" w:eastAsia="Times New Roman" w:hAnsi="Arial" w:cs="Arial"/>
                <w:color w:val="333333"/>
                <w:sz w:val="21"/>
                <w:szCs w:val="21"/>
                <w:bdr w:val="none" w:sz="0" w:space="0" w:color="auto" w:frame="1"/>
                <w:lang w:eastAsia="ru-RU"/>
              </w:rPr>
              <w:br/>
              <w:t>ҷоизагиран-дагон</w:t>
            </w:r>
            <w:r w:rsidRPr="002E66CB">
              <w:rPr>
                <w:rFonts w:ascii="Arial" w:eastAsia="Times New Roman" w:hAnsi="Arial" w:cs="Arial"/>
                <w:color w:val="333333"/>
                <w:sz w:val="21"/>
                <w:szCs w:val="21"/>
                <w:bdr w:val="none" w:sz="0" w:space="0" w:color="auto" w:frame="1"/>
                <w:lang w:eastAsia="ru-RU"/>
              </w:rPr>
              <w:br/>
              <w:t>(нафар)</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285"/>
          <w:tblCellSpacing w:w="0" w:type="dxa"/>
        </w:trPr>
        <w:tc>
          <w:tcPr>
            <w:tcW w:w="9075"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дизайни графика, реклама, дохили бино</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075" w:type="dxa"/>
            <w:gridSpan w:val="5"/>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дизайни мӯд ва бофандагии бадеӣ</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1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45"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5250" w:type="dxa"/>
            <w:gridSpan w:val="3"/>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Ҷамъ</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230 000</w:t>
            </w:r>
          </w:p>
        </w:tc>
      </w:tr>
      <w:tr w:rsidR="002E66CB" w:rsidRPr="002E66CB" w:rsidTr="002E66CB">
        <w:trPr>
          <w:tblCellSpacing w:w="0" w:type="dxa"/>
        </w:trPr>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c>
          <w:tcPr>
            <w:tcW w:w="0" w:type="auto"/>
            <w:tcBorders>
              <w:top w:val="nil"/>
              <w:left w:val="nil"/>
              <w:bottom w:val="nil"/>
              <w:right w:val="nil"/>
            </w:tcBorders>
            <w:shd w:val="clear" w:color="auto" w:fill="FFFFFF"/>
            <w:vAlign w:val="bottom"/>
            <w:hideMark/>
          </w:tcPr>
          <w:p w:rsidR="002E66CB" w:rsidRPr="002E66CB" w:rsidRDefault="002E66CB" w:rsidP="002E66CB">
            <w:pPr>
              <w:spacing w:after="0"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18"/>
                <w:szCs w:val="18"/>
                <w:lang w:eastAsia="ru-RU"/>
              </w:rPr>
              <w:t> </w:t>
            </w:r>
          </w:p>
        </w:tc>
      </w:tr>
    </w:tbl>
    <w:p w:rsidR="002E66CB" w:rsidRPr="002E66CB" w:rsidRDefault="002E66CB" w:rsidP="002E66CB">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9. Номинатсияи дизайн (аз 18 то 35-сола)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20"/>
        <w:gridCol w:w="1830"/>
        <w:gridCol w:w="1830"/>
        <w:gridCol w:w="1995"/>
      </w:tblGrid>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 барои як</w:t>
            </w:r>
            <w:r w:rsidRPr="002E66CB">
              <w:rPr>
                <w:rFonts w:ascii="Arial" w:eastAsia="Times New Roman" w:hAnsi="Arial" w:cs="Arial"/>
                <w:color w:val="333333"/>
                <w:sz w:val="21"/>
                <w:szCs w:val="21"/>
                <w:bdr w:val="none" w:sz="0" w:space="0" w:color="auto" w:frame="1"/>
                <w:lang w:eastAsia="ru-RU"/>
              </w:rPr>
              <w:br/>
              <w:t>номинатсия</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w:t>
            </w:r>
            <w:r w:rsidRPr="002E66CB">
              <w:rPr>
                <w:rFonts w:ascii="Arial" w:eastAsia="Times New Roman" w:hAnsi="Arial" w:cs="Arial"/>
                <w:color w:val="333333"/>
                <w:sz w:val="21"/>
                <w:szCs w:val="21"/>
                <w:bdr w:val="none" w:sz="0" w:space="0" w:color="auto" w:frame="1"/>
                <w:lang w:eastAsia="ru-RU"/>
              </w:rPr>
              <w:br/>
              <w:t>ҷоизагиран-дагон</w:t>
            </w:r>
            <w:r w:rsidRPr="002E66CB">
              <w:rPr>
                <w:rFonts w:ascii="Arial" w:eastAsia="Times New Roman" w:hAnsi="Arial" w:cs="Arial"/>
                <w:color w:val="333333"/>
                <w:sz w:val="21"/>
                <w:szCs w:val="21"/>
                <w:bdr w:val="none" w:sz="0" w:space="0" w:color="auto" w:frame="1"/>
                <w:lang w:eastAsia="ru-RU"/>
              </w:rPr>
              <w:br/>
              <w:t>(нафар)</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285"/>
          <w:tblCellSpacing w:w="0" w:type="dxa"/>
        </w:trPr>
        <w:tc>
          <w:tcPr>
            <w:tcW w:w="9075"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дизайни графика, реклама, дохили бино</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9075" w:type="dxa"/>
            <w:gridSpan w:val="4"/>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Жанри дизайни мӯд ва бофандагии бадеӣ</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25 000</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34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15 000</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30 000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115 000</w:t>
            </w:r>
          </w:p>
        </w:tc>
      </w:tr>
      <w:tr w:rsidR="002E66CB" w:rsidRPr="002E66CB" w:rsidTr="002E66CB">
        <w:trPr>
          <w:trHeight w:val="28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Ҷамъ</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230 000</w:t>
            </w:r>
          </w:p>
        </w:tc>
      </w:tr>
      <w:tr w:rsidR="002E66CB" w:rsidRPr="002E66CB" w:rsidTr="002E66CB">
        <w:trPr>
          <w:trHeight w:val="1335"/>
          <w:tblCellSpacing w:w="0" w:type="dxa"/>
        </w:trPr>
        <w:tc>
          <w:tcPr>
            <w:tcW w:w="525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Ҷамъи бандҳои 1-9</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2 645 000</w:t>
            </w:r>
          </w:p>
        </w:tc>
      </w:tr>
    </w:tbl>
    <w:p w:rsidR="002E66CB" w:rsidRPr="002E66CB" w:rsidRDefault="002E66CB" w:rsidP="002E66CB">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10.Маблағ барои омӯзгороне, ки шогирдонашон дар Озмун</w:t>
      </w:r>
    </w:p>
    <w:p w:rsidR="002E66CB" w:rsidRPr="002E66CB" w:rsidRDefault="002E66CB" w:rsidP="006B23E4">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Шоҳҷоиза, ҷойҳои якум, дуюм ва сеюмро мегиранд</w:t>
      </w:r>
    </w:p>
    <w:tbl>
      <w:tblPr>
        <w:tblW w:w="9135" w:type="dxa"/>
        <w:tblCellSpacing w:w="0" w:type="dxa"/>
        <w:shd w:val="clear" w:color="auto" w:fill="FFFFFF"/>
        <w:tblCellMar>
          <w:left w:w="0" w:type="dxa"/>
          <w:right w:w="0" w:type="dxa"/>
        </w:tblCellMar>
        <w:tblLook w:val="04A0" w:firstRow="1" w:lastRow="0" w:firstColumn="1" w:lastColumn="0" w:noHBand="0" w:noVBand="1"/>
      </w:tblPr>
      <w:tblGrid>
        <w:gridCol w:w="539"/>
        <w:gridCol w:w="2844"/>
        <w:gridCol w:w="1858"/>
        <w:gridCol w:w="1977"/>
        <w:gridCol w:w="1917"/>
      </w:tblGrid>
      <w:tr w:rsidR="002E66CB" w:rsidRPr="002E66CB" w:rsidTr="002E66CB">
        <w:trPr>
          <w:trHeight w:val="285"/>
          <w:tblCellSpacing w:w="0" w:type="dxa"/>
        </w:trPr>
        <w:tc>
          <w:tcPr>
            <w:tcW w:w="5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w:t>
            </w:r>
          </w:p>
        </w:tc>
        <w:tc>
          <w:tcPr>
            <w:tcW w:w="285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w:t>
            </w:r>
            <w:r w:rsidRPr="002E66CB">
              <w:rPr>
                <w:rFonts w:ascii="Arial" w:eastAsia="Times New Roman" w:hAnsi="Arial" w:cs="Arial"/>
                <w:color w:val="333333"/>
                <w:sz w:val="21"/>
                <w:szCs w:val="21"/>
                <w:bdr w:val="none" w:sz="0" w:space="0" w:color="auto" w:frame="1"/>
                <w:lang w:eastAsia="ru-RU"/>
              </w:rPr>
              <w:br/>
              <w:t>барои як</w:t>
            </w:r>
            <w:r w:rsidRPr="002E66CB">
              <w:rPr>
                <w:rFonts w:ascii="Arial" w:eastAsia="Times New Roman" w:hAnsi="Arial" w:cs="Arial"/>
                <w:color w:val="333333"/>
                <w:sz w:val="21"/>
                <w:szCs w:val="21"/>
                <w:bdr w:val="none" w:sz="0" w:space="0" w:color="auto" w:frame="1"/>
                <w:lang w:eastAsia="ru-RU"/>
              </w:rPr>
              <w:br/>
              <w:t>номинатсия</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w:t>
            </w:r>
            <w:r w:rsidRPr="002E66CB">
              <w:rPr>
                <w:rFonts w:ascii="Arial" w:eastAsia="Times New Roman" w:hAnsi="Arial" w:cs="Arial"/>
                <w:color w:val="333333"/>
                <w:sz w:val="21"/>
                <w:szCs w:val="21"/>
                <w:bdr w:val="none" w:sz="0" w:space="0" w:color="auto" w:frame="1"/>
                <w:lang w:eastAsia="ru-RU"/>
              </w:rPr>
              <w:br/>
              <w:t>ҷоизагиран-дагон</w:t>
            </w:r>
            <w:r w:rsidRPr="002E66CB">
              <w:rPr>
                <w:rFonts w:ascii="Arial" w:eastAsia="Times New Roman" w:hAnsi="Arial" w:cs="Arial"/>
                <w:color w:val="333333"/>
                <w:sz w:val="21"/>
                <w:szCs w:val="21"/>
                <w:bdr w:val="none" w:sz="0" w:space="0" w:color="auto" w:frame="1"/>
                <w:lang w:eastAsia="ru-RU"/>
              </w:rPr>
              <w:br/>
              <w:t>(нафар)</w:t>
            </w:r>
          </w:p>
        </w:tc>
        <w:tc>
          <w:tcPr>
            <w:tcW w:w="19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285"/>
          <w:tblCellSpacing w:w="0" w:type="dxa"/>
        </w:trPr>
        <w:tc>
          <w:tcPr>
            <w:tcW w:w="5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85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Шоҳҷоиза</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10 000</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4</w:t>
            </w:r>
          </w:p>
        </w:tc>
        <w:tc>
          <w:tcPr>
            <w:tcW w:w="19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40 000</w:t>
            </w:r>
          </w:p>
        </w:tc>
      </w:tr>
      <w:tr w:rsidR="002E66CB" w:rsidRPr="002E66CB" w:rsidTr="002E66CB">
        <w:trPr>
          <w:trHeight w:val="285"/>
          <w:tblCellSpacing w:w="0" w:type="dxa"/>
        </w:trPr>
        <w:tc>
          <w:tcPr>
            <w:tcW w:w="5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lastRenderedPageBreak/>
              <w:t>2</w:t>
            </w:r>
          </w:p>
        </w:tc>
        <w:tc>
          <w:tcPr>
            <w:tcW w:w="285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якум</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10 000</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w:t>
            </w:r>
          </w:p>
        </w:tc>
        <w:tc>
          <w:tcPr>
            <w:tcW w:w="19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100 000</w:t>
            </w:r>
          </w:p>
        </w:tc>
      </w:tr>
      <w:tr w:rsidR="002E66CB" w:rsidRPr="002E66CB" w:rsidTr="002E66CB">
        <w:trPr>
          <w:trHeight w:val="285"/>
          <w:tblCellSpacing w:w="0" w:type="dxa"/>
        </w:trPr>
        <w:tc>
          <w:tcPr>
            <w:tcW w:w="5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w:t>
            </w:r>
          </w:p>
        </w:tc>
        <w:tc>
          <w:tcPr>
            <w:tcW w:w="285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дуюм</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10 000</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20</w:t>
            </w:r>
          </w:p>
        </w:tc>
        <w:tc>
          <w:tcPr>
            <w:tcW w:w="19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200 000</w:t>
            </w:r>
          </w:p>
        </w:tc>
      </w:tr>
      <w:tr w:rsidR="002E66CB" w:rsidRPr="002E66CB" w:rsidTr="002E66CB">
        <w:trPr>
          <w:trHeight w:val="285"/>
          <w:tblCellSpacing w:w="0" w:type="dxa"/>
        </w:trPr>
        <w:tc>
          <w:tcPr>
            <w:tcW w:w="54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4</w:t>
            </w:r>
          </w:p>
        </w:tc>
        <w:tc>
          <w:tcPr>
            <w:tcW w:w="285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Ҷойи сеюм</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10 000</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20</w:t>
            </w:r>
          </w:p>
        </w:tc>
        <w:tc>
          <w:tcPr>
            <w:tcW w:w="19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200 000</w:t>
            </w:r>
          </w:p>
        </w:tc>
      </w:tr>
      <w:tr w:rsidR="002E66CB" w:rsidRPr="002E66CB" w:rsidTr="002E66CB">
        <w:trPr>
          <w:trHeight w:val="285"/>
          <w:tblCellSpacing w:w="0" w:type="dxa"/>
        </w:trPr>
        <w:tc>
          <w:tcPr>
            <w:tcW w:w="5250" w:type="dxa"/>
            <w:gridSpan w:val="3"/>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98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54</w:t>
            </w:r>
          </w:p>
        </w:tc>
        <w:tc>
          <w:tcPr>
            <w:tcW w:w="192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540 000</w:t>
            </w:r>
          </w:p>
        </w:tc>
      </w:tr>
    </w:tbl>
    <w:p w:rsidR="002E66CB" w:rsidRPr="002E66CB" w:rsidRDefault="002E66CB" w:rsidP="006B23E4">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 Шоҳҷоиза</w:t>
      </w:r>
    </w:p>
    <w:tbl>
      <w:tblPr>
        <w:tblW w:w="9075" w:type="dxa"/>
        <w:tblCellSpacing w:w="0" w:type="dxa"/>
        <w:shd w:val="clear" w:color="auto" w:fill="FFFFFF"/>
        <w:tblCellMar>
          <w:left w:w="0" w:type="dxa"/>
          <w:right w:w="0" w:type="dxa"/>
        </w:tblCellMar>
        <w:tblLook w:val="04A0" w:firstRow="1" w:lastRow="0" w:firstColumn="1" w:lastColumn="0" w:noHBand="0" w:noVBand="1"/>
      </w:tblPr>
      <w:tblGrid>
        <w:gridCol w:w="570"/>
        <w:gridCol w:w="2835"/>
        <w:gridCol w:w="1845"/>
        <w:gridCol w:w="1965"/>
        <w:gridCol w:w="1860"/>
      </w:tblGrid>
      <w:tr w:rsidR="002E66CB" w:rsidRPr="002E66CB" w:rsidTr="002E66CB">
        <w:trPr>
          <w:trHeight w:val="285"/>
          <w:tblCellSpacing w:w="0" w:type="dxa"/>
        </w:trPr>
        <w:tc>
          <w:tcPr>
            <w:tcW w:w="5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w:t>
            </w:r>
          </w:p>
        </w:tc>
        <w:tc>
          <w:tcPr>
            <w:tcW w:w="283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w:t>
            </w:r>
          </w:p>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Барои як номинатсия</w:t>
            </w:r>
          </w:p>
        </w:tc>
        <w:tc>
          <w:tcPr>
            <w:tcW w:w="19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 ҷоизагиран-дагон</w:t>
            </w:r>
            <w:r w:rsidRPr="002E66CB">
              <w:rPr>
                <w:rFonts w:ascii="Arial" w:eastAsia="Times New Roman" w:hAnsi="Arial" w:cs="Arial"/>
                <w:color w:val="333333"/>
                <w:sz w:val="21"/>
                <w:szCs w:val="21"/>
                <w:bdr w:val="none" w:sz="0" w:space="0" w:color="auto" w:frame="1"/>
                <w:lang w:eastAsia="ru-RU"/>
              </w:rPr>
              <w:br/>
              <w:t>(нафар)</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w:t>
            </w:r>
            <w:r w:rsidRPr="002E66CB">
              <w:rPr>
                <w:rFonts w:ascii="Arial" w:eastAsia="Times New Roman" w:hAnsi="Arial" w:cs="Arial"/>
                <w:color w:val="333333"/>
                <w:sz w:val="21"/>
                <w:szCs w:val="21"/>
                <w:bdr w:val="none" w:sz="0" w:space="0" w:color="auto" w:frame="1"/>
                <w:lang w:eastAsia="ru-RU"/>
              </w:rPr>
              <w:br/>
              <w:t>умумӣ</w:t>
            </w:r>
          </w:p>
        </w:tc>
      </w:tr>
      <w:tr w:rsidR="002E66CB" w:rsidRPr="002E66CB" w:rsidTr="002E66CB">
        <w:trPr>
          <w:trHeight w:val="285"/>
          <w:tblCellSpacing w:w="0" w:type="dxa"/>
        </w:trPr>
        <w:tc>
          <w:tcPr>
            <w:tcW w:w="5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283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Номинатсияи</w:t>
            </w:r>
            <w:r w:rsidRPr="002E66CB">
              <w:rPr>
                <w:rFonts w:ascii="Arial" w:eastAsia="Times New Roman" w:hAnsi="Arial" w:cs="Arial"/>
                <w:color w:val="333333"/>
                <w:sz w:val="21"/>
                <w:szCs w:val="21"/>
                <w:bdr w:val="none" w:sz="0" w:space="0" w:color="auto" w:frame="1"/>
                <w:lang w:eastAsia="ru-RU"/>
              </w:rPr>
              <w:br/>
              <w:t>оҳангсозӣ-басткаорӣ</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c>
          <w:tcPr>
            <w:tcW w:w="19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5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283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Номинатсияи</w:t>
            </w:r>
            <w:r w:rsidRPr="002E66CB">
              <w:rPr>
                <w:rFonts w:ascii="Arial" w:eastAsia="Times New Roman" w:hAnsi="Arial" w:cs="Arial"/>
                <w:color w:val="333333"/>
                <w:sz w:val="21"/>
                <w:szCs w:val="21"/>
                <w:bdr w:val="none" w:sz="0" w:space="0" w:color="auto" w:frame="1"/>
                <w:lang w:eastAsia="ru-RU"/>
              </w:rPr>
              <w:br/>
              <w:t>сарояндагӣ</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c>
          <w:tcPr>
            <w:tcW w:w="19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5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w:t>
            </w:r>
          </w:p>
        </w:tc>
        <w:tc>
          <w:tcPr>
            <w:tcW w:w="283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Номинатсияи</w:t>
            </w:r>
            <w:r w:rsidRPr="002E66CB">
              <w:rPr>
                <w:rFonts w:ascii="Arial" w:eastAsia="Times New Roman" w:hAnsi="Arial" w:cs="Arial"/>
                <w:color w:val="333333"/>
                <w:sz w:val="21"/>
                <w:szCs w:val="21"/>
                <w:bdr w:val="none" w:sz="0" w:space="0" w:color="auto" w:frame="1"/>
                <w:lang w:eastAsia="ru-RU"/>
              </w:rPr>
              <w:br/>
              <w:t>навозандагӣ</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c>
          <w:tcPr>
            <w:tcW w:w="19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5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4.</w:t>
            </w:r>
          </w:p>
        </w:tc>
        <w:tc>
          <w:tcPr>
            <w:tcW w:w="283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Номинатсияи</w:t>
            </w:r>
            <w:r w:rsidRPr="002E66CB">
              <w:rPr>
                <w:rFonts w:ascii="Arial" w:eastAsia="Times New Roman" w:hAnsi="Arial" w:cs="Arial"/>
                <w:color w:val="333333"/>
                <w:sz w:val="21"/>
                <w:szCs w:val="21"/>
                <w:bdr w:val="none" w:sz="0" w:space="0" w:color="auto" w:frame="1"/>
                <w:lang w:eastAsia="ru-RU"/>
              </w:rPr>
              <w:br/>
              <w:t>санъати тасвирӣ</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c>
          <w:tcPr>
            <w:tcW w:w="19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57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83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Номинатсияи</w:t>
            </w:r>
            <w:r w:rsidRPr="002E66CB">
              <w:rPr>
                <w:rFonts w:ascii="Arial" w:eastAsia="Times New Roman" w:hAnsi="Arial" w:cs="Arial"/>
                <w:color w:val="333333"/>
                <w:sz w:val="21"/>
                <w:szCs w:val="21"/>
                <w:bdr w:val="none" w:sz="0" w:space="0" w:color="auto" w:frame="1"/>
                <w:lang w:eastAsia="ru-RU"/>
              </w:rPr>
              <w:br/>
              <w:t>дизайн</w:t>
            </w:r>
          </w:p>
        </w:tc>
        <w:tc>
          <w:tcPr>
            <w:tcW w:w="184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c>
          <w:tcPr>
            <w:tcW w:w="19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50 000</w:t>
            </w:r>
          </w:p>
        </w:tc>
      </w:tr>
      <w:tr w:rsidR="002E66CB" w:rsidRPr="002E66CB" w:rsidTr="002E66CB">
        <w:trPr>
          <w:trHeight w:val="285"/>
          <w:tblCellSpacing w:w="0" w:type="dxa"/>
        </w:trPr>
        <w:tc>
          <w:tcPr>
            <w:tcW w:w="5250" w:type="dxa"/>
            <w:gridSpan w:val="3"/>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9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18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250 000</w:t>
            </w:r>
          </w:p>
        </w:tc>
      </w:tr>
    </w:tbl>
    <w:p w:rsidR="002E66CB" w:rsidRPr="002E66CB" w:rsidRDefault="002E66CB" w:rsidP="006B23E4">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12. Хароҷоти иловагӣ</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555"/>
        <w:gridCol w:w="6660"/>
        <w:gridCol w:w="1830"/>
      </w:tblGrid>
      <w:tr w:rsidR="002E66CB" w:rsidRPr="002E66CB" w:rsidTr="002E66CB">
        <w:trPr>
          <w:trHeight w:val="435"/>
          <w:tblCellSpacing w:w="0" w:type="dxa"/>
          <w:jc w:val="center"/>
        </w:trPr>
        <w:tc>
          <w:tcPr>
            <w:tcW w:w="55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w:t>
            </w:r>
          </w:p>
        </w:tc>
        <w:tc>
          <w:tcPr>
            <w:tcW w:w="66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 умумӣ</w:t>
            </w:r>
          </w:p>
        </w:tc>
      </w:tr>
      <w:tr w:rsidR="002E66CB" w:rsidRPr="002E66CB" w:rsidTr="002E66CB">
        <w:trPr>
          <w:tblCellSpacing w:w="0" w:type="dxa"/>
          <w:jc w:val="center"/>
        </w:trPr>
        <w:tc>
          <w:tcPr>
            <w:tcW w:w="55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66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Омода кардани ҷоми шоҳҷоизаҳо, дипломҳо, сафари ҳайати ҳакамони даври дуюм ба вилоят ва шаҳру ноҳияҳо, ҳавасмандгардонии ҳайати ҳакамони даври сеюм ва хароҷоти дигар</w:t>
            </w:r>
          </w:p>
        </w:tc>
        <w:tc>
          <w:tcPr>
            <w:tcW w:w="183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350 000</w:t>
            </w:r>
          </w:p>
        </w:tc>
      </w:tr>
    </w:tbl>
    <w:p w:rsidR="002E66CB" w:rsidRPr="002E66CB" w:rsidRDefault="002E66CB" w:rsidP="006B23E4">
      <w:pPr>
        <w:shd w:val="clear" w:color="auto" w:fill="FFFFFF"/>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13. Маблағи умумӣ</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95"/>
        <w:gridCol w:w="4725"/>
        <w:gridCol w:w="1560"/>
        <w:gridCol w:w="2265"/>
      </w:tblGrid>
      <w:tr w:rsidR="002E66CB" w:rsidRPr="002E66CB" w:rsidTr="002E66CB">
        <w:trPr>
          <w:tblCellSpacing w:w="0" w:type="dxa"/>
        </w:trPr>
        <w:tc>
          <w:tcPr>
            <w:tcW w:w="4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w:t>
            </w:r>
          </w:p>
        </w:tc>
        <w:tc>
          <w:tcPr>
            <w:tcW w:w="4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Таъиноти хароҷот</w:t>
            </w:r>
          </w:p>
        </w:tc>
        <w:tc>
          <w:tcPr>
            <w:tcW w:w="15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Шумораи умумӣ</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Маблағи умумӣ (бо сомонӣ)</w:t>
            </w:r>
          </w:p>
        </w:tc>
      </w:tr>
      <w:tr w:rsidR="002E66CB" w:rsidRPr="002E66CB" w:rsidTr="002E66CB">
        <w:trPr>
          <w:tblCellSpacing w:w="0" w:type="dxa"/>
        </w:trPr>
        <w:tc>
          <w:tcPr>
            <w:tcW w:w="4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w:t>
            </w:r>
          </w:p>
        </w:tc>
        <w:tc>
          <w:tcPr>
            <w:tcW w:w="4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Ҷоизаҳо аз рӯйи номинатсияҳо</w:t>
            </w:r>
          </w:p>
        </w:tc>
        <w:tc>
          <w:tcPr>
            <w:tcW w:w="15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115</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2 645 000</w:t>
            </w:r>
          </w:p>
        </w:tc>
      </w:tr>
      <w:tr w:rsidR="002E66CB" w:rsidRPr="002E66CB" w:rsidTr="002E66CB">
        <w:trPr>
          <w:tblCellSpacing w:w="0" w:type="dxa"/>
        </w:trPr>
        <w:tc>
          <w:tcPr>
            <w:tcW w:w="4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w:t>
            </w:r>
          </w:p>
        </w:tc>
        <w:tc>
          <w:tcPr>
            <w:tcW w:w="4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Шоҳҷоиза</w:t>
            </w:r>
          </w:p>
        </w:tc>
        <w:tc>
          <w:tcPr>
            <w:tcW w:w="15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250 000</w:t>
            </w:r>
          </w:p>
        </w:tc>
      </w:tr>
      <w:tr w:rsidR="002E66CB" w:rsidRPr="002E66CB" w:rsidTr="002E66CB">
        <w:trPr>
          <w:tblCellSpacing w:w="0" w:type="dxa"/>
        </w:trPr>
        <w:tc>
          <w:tcPr>
            <w:tcW w:w="4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w:t>
            </w:r>
          </w:p>
        </w:tc>
        <w:tc>
          <w:tcPr>
            <w:tcW w:w="4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Барои омӯзгорони иштирокчиёни ғолибомада</w:t>
            </w:r>
          </w:p>
        </w:tc>
        <w:tc>
          <w:tcPr>
            <w:tcW w:w="15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54</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540 000</w:t>
            </w:r>
          </w:p>
        </w:tc>
      </w:tr>
      <w:tr w:rsidR="002E66CB" w:rsidRPr="002E66CB" w:rsidTr="002E66CB">
        <w:trPr>
          <w:tblCellSpacing w:w="0" w:type="dxa"/>
        </w:trPr>
        <w:tc>
          <w:tcPr>
            <w:tcW w:w="49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4.</w:t>
            </w:r>
          </w:p>
        </w:tc>
        <w:tc>
          <w:tcPr>
            <w:tcW w:w="472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Хароҷоти иловагӣ</w:t>
            </w:r>
          </w:p>
        </w:tc>
        <w:tc>
          <w:tcPr>
            <w:tcW w:w="15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350 000</w:t>
            </w:r>
          </w:p>
        </w:tc>
      </w:tr>
      <w:tr w:rsidR="002E66CB" w:rsidRPr="002E66CB" w:rsidTr="002E66CB">
        <w:trPr>
          <w:trHeight w:val="690"/>
          <w:tblCellSpacing w:w="0" w:type="dxa"/>
        </w:trPr>
        <w:tc>
          <w:tcPr>
            <w:tcW w:w="5220" w:type="dxa"/>
            <w:gridSpan w:val="2"/>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Ҳамагӣ</w:t>
            </w:r>
          </w:p>
        </w:tc>
        <w:tc>
          <w:tcPr>
            <w:tcW w:w="1560"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center"/>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174</w:t>
            </w:r>
          </w:p>
        </w:tc>
        <w:tc>
          <w:tcPr>
            <w:tcW w:w="2265" w:type="dxa"/>
            <w:tcBorders>
              <w:top w:val="nil"/>
              <w:left w:val="nil"/>
              <w:bottom w:val="nil"/>
              <w:right w:val="nil"/>
            </w:tcBorders>
            <w:shd w:val="clear" w:color="auto" w:fill="FFFFFF"/>
            <w:vAlign w:val="bottom"/>
            <w:hideMark/>
          </w:tcPr>
          <w:p w:rsidR="002E66CB" w:rsidRPr="002E66CB" w:rsidRDefault="002E66CB" w:rsidP="002E66CB">
            <w:pPr>
              <w:spacing w:beforeAutospacing="1" w:after="0" w:afterAutospacing="1" w:line="240" w:lineRule="auto"/>
              <w:jc w:val="right"/>
              <w:rPr>
                <w:rFonts w:ascii="Arial" w:eastAsia="Times New Roman" w:hAnsi="Arial" w:cs="Arial"/>
                <w:color w:val="333333"/>
                <w:sz w:val="18"/>
                <w:szCs w:val="18"/>
                <w:lang w:eastAsia="ru-RU"/>
              </w:rPr>
            </w:pPr>
            <w:r w:rsidRPr="002E66CB">
              <w:rPr>
                <w:rFonts w:ascii="Arial" w:eastAsia="Times New Roman" w:hAnsi="Arial" w:cs="Arial"/>
                <w:color w:val="333333"/>
                <w:sz w:val="21"/>
                <w:szCs w:val="21"/>
                <w:bdr w:val="none" w:sz="0" w:space="0" w:color="auto" w:frame="1"/>
                <w:lang w:eastAsia="ru-RU"/>
              </w:rPr>
              <w:t>3 785 000</w:t>
            </w:r>
          </w:p>
        </w:tc>
      </w:tr>
    </w:tbl>
    <w:p w:rsidR="00D00944" w:rsidRPr="00AE31CB" w:rsidRDefault="00D00944" w:rsidP="002E66CB">
      <w:pPr>
        <w:spacing w:after="0" w:line="240" w:lineRule="auto"/>
        <w:jc w:val="both"/>
        <w:rPr>
          <w:rFonts w:ascii="Times New Roman" w:eastAsia="Times New Roman" w:hAnsi="Times New Roman" w:cs="Times New Roman"/>
          <w:color w:val="333333"/>
          <w:szCs w:val="21"/>
          <w:bdr w:val="none" w:sz="0" w:space="0" w:color="auto" w:frame="1"/>
          <w:lang w:eastAsia="ru-RU"/>
        </w:rPr>
      </w:pPr>
    </w:p>
    <w:sectPr w:rsidR="00D00944" w:rsidRPr="00AE31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31"/>
    <w:rsid w:val="000D37D3"/>
    <w:rsid w:val="002E66CB"/>
    <w:rsid w:val="006B23E4"/>
    <w:rsid w:val="00AE31CB"/>
    <w:rsid w:val="00D00944"/>
    <w:rsid w:val="00D11731"/>
    <w:rsid w:val="00F14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5B4DD-A23A-4AF5-A613-72F9C0D8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31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E31CB"/>
    <w:rPr>
      <w:b/>
      <w:bCs/>
    </w:rPr>
  </w:style>
  <w:style w:type="paragraph" w:customStyle="1" w:styleId="msonormal0">
    <w:name w:val="msonormal"/>
    <w:basedOn w:val="a"/>
    <w:rsid w:val="002E66C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21668">
      <w:bodyDiv w:val="1"/>
      <w:marLeft w:val="0"/>
      <w:marRight w:val="0"/>
      <w:marTop w:val="0"/>
      <w:marBottom w:val="0"/>
      <w:divBdr>
        <w:top w:val="none" w:sz="0" w:space="0" w:color="auto"/>
        <w:left w:val="none" w:sz="0" w:space="0" w:color="auto"/>
        <w:bottom w:val="none" w:sz="0" w:space="0" w:color="auto"/>
        <w:right w:val="none" w:sz="0" w:space="0" w:color="auto"/>
      </w:divBdr>
    </w:div>
    <w:div w:id="1367605847">
      <w:bodyDiv w:val="1"/>
      <w:marLeft w:val="0"/>
      <w:marRight w:val="0"/>
      <w:marTop w:val="0"/>
      <w:marBottom w:val="0"/>
      <w:divBdr>
        <w:top w:val="none" w:sz="0" w:space="0" w:color="auto"/>
        <w:left w:val="none" w:sz="0" w:space="0" w:color="auto"/>
        <w:bottom w:val="none" w:sz="0" w:space="0" w:color="auto"/>
        <w:right w:val="none" w:sz="0" w:space="0" w:color="auto"/>
      </w:divBdr>
    </w:div>
    <w:div w:id="1622763902">
      <w:bodyDiv w:val="1"/>
      <w:marLeft w:val="0"/>
      <w:marRight w:val="0"/>
      <w:marTop w:val="0"/>
      <w:marBottom w:val="0"/>
      <w:divBdr>
        <w:top w:val="none" w:sz="0" w:space="0" w:color="auto"/>
        <w:left w:val="none" w:sz="0" w:space="0" w:color="auto"/>
        <w:bottom w:val="none" w:sz="0" w:space="0" w:color="auto"/>
        <w:right w:val="none" w:sz="0" w:space="0" w:color="auto"/>
      </w:divBdr>
      <w:divsChild>
        <w:div w:id="422726122">
          <w:marLeft w:val="0"/>
          <w:marRight w:val="0"/>
          <w:marTop w:val="0"/>
          <w:marBottom w:val="0"/>
          <w:divBdr>
            <w:top w:val="none" w:sz="0" w:space="0" w:color="auto"/>
            <w:left w:val="none" w:sz="0" w:space="0" w:color="auto"/>
            <w:bottom w:val="none" w:sz="0" w:space="0" w:color="auto"/>
            <w:right w:val="none" w:sz="0" w:space="0" w:color="auto"/>
          </w:divBdr>
        </w:div>
        <w:div w:id="493372424">
          <w:marLeft w:val="0"/>
          <w:marRight w:val="0"/>
          <w:marTop w:val="0"/>
          <w:marBottom w:val="0"/>
          <w:divBdr>
            <w:top w:val="none" w:sz="0" w:space="0" w:color="auto"/>
            <w:left w:val="none" w:sz="0" w:space="0" w:color="auto"/>
            <w:bottom w:val="none" w:sz="0" w:space="0" w:color="auto"/>
            <w:right w:val="none" w:sz="0" w:space="0" w:color="auto"/>
          </w:divBdr>
        </w:div>
      </w:divsChild>
    </w:div>
    <w:div w:id="1811626619">
      <w:bodyDiv w:val="1"/>
      <w:marLeft w:val="0"/>
      <w:marRight w:val="0"/>
      <w:marTop w:val="0"/>
      <w:marBottom w:val="0"/>
      <w:divBdr>
        <w:top w:val="none" w:sz="0" w:space="0" w:color="auto"/>
        <w:left w:val="none" w:sz="0" w:space="0" w:color="auto"/>
        <w:bottom w:val="none" w:sz="0" w:space="0" w:color="auto"/>
        <w:right w:val="none" w:sz="0" w:space="0" w:color="auto"/>
      </w:divBdr>
    </w:div>
    <w:div w:id="189885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4222</Words>
  <Characters>24071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Директор</dc:creator>
  <cp:keywords/>
  <dc:description/>
  <cp:lastModifiedBy>Директор</cp:lastModifiedBy>
  <cp:revision>5</cp:revision>
  <dcterms:created xsi:type="dcterms:W3CDTF">2024-03-15T08:00:00Z</dcterms:created>
  <dcterms:modified xsi:type="dcterms:W3CDTF">2024-03-15T12:06:00Z</dcterms:modified>
</cp:coreProperties>
</file>