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ILHOS_Project_DLab - Day 2 정리 (DB &amp; Python 연동)</w:t>
      </w:r>
    </w:p>
    <w:p>
      <w:pPr>
        <w:pStyle w:val="Heading1"/>
      </w:pPr>
      <w:r>
        <w:t>1. 오늘의 목표</w:t>
      </w:r>
    </w:p>
    <w:p>
      <w:r>
        <w:t>- MSSQL 설치 및 설정</w:t>
      </w:r>
    </w:p>
    <w:p>
      <w:r>
        <w:t>- DB 접속 문제 해결</w:t>
      </w:r>
    </w:p>
    <w:p>
      <w:r>
        <w:t>- Python과 DB 연동</w:t>
      </w:r>
    </w:p>
    <w:p>
      <w:r>
        <w:t>- 웹에서 SQL 실행 환경 구축</w:t>
      </w:r>
    </w:p>
    <w:p>
      <w:pPr>
        <w:pStyle w:val="Heading1"/>
      </w:pPr>
      <w:r>
        <w:t>2. MSSQL 설치 및 주요 설정</w:t>
      </w:r>
    </w:p>
    <w:p>
      <w:r>
        <w:t>- Developer Edition 설치</w:t>
      </w:r>
    </w:p>
    <w:p>
      <w:r>
        <w:t>- sa 계정 활성화 및 비밀번호 설정</w:t>
      </w:r>
    </w:p>
    <w:p>
      <w:r>
        <w:t>- TCP/IP 활성화</w:t>
      </w:r>
    </w:p>
    <w:p>
      <w:r>
        <w:t>- 포트 설정 (14330)</w:t>
      </w:r>
    </w:p>
    <w:p>
      <w:r>
        <w:t>- SQL Server 재시작</w:t>
      </w:r>
    </w:p>
    <w:p>
      <w:pPr>
        <w:pStyle w:val="Heading1"/>
      </w:pPr>
      <w:r>
        <w:t>3. 발생한 주요 문제 및 해결</w:t>
      </w:r>
    </w:p>
    <w:p>
      <w:r>
        <w:t>[문제 1] sa 로그인 실패 (Error 18456)</w:t>
      </w:r>
    </w:p>
    <w:p>
      <w:r>
        <w:t>→ 원인: 계정 비활성화 또는 인증 문제</w:t>
      </w:r>
    </w:p>
    <w:p>
      <w:r>
        <w:t>→ 해결: Mixed Mode 설정 + 계정 활성화</w:t>
      </w:r>
    </w:p>
    <w:p/>
    <w:p>
      <w:r>
        <w:t>[문제 2] DBeaver 연결 실패 (Timeout)</w:t>
      </w:r>
    </w:p>
    <w:p>
      <w:r>
        <w:t>→ 원인: TCP/IP 비활성화 / 포트 문제</w:t>
      </w:r>
    </w:p>
    <w:p>
      <w:r>
        <w:t>→ 해결: TCP/IP 활성화 + 포트 설정</w:t>
      </w:r>
    </w:p>
    <w:p/>
    <w:p>
      <w:r>
        <w:t>[문제 3] TCP/IP 수신 대기 오류</w:t>
      </w:r>
    </w:p>
    <w:p>
      <w:r>
        <w:t>→ 원인: 네트워크 프로토콜 설정 문제</w:t>
      </w:r>
    </w:p>
    <w:p>
      <w:r>
        <w:t>→ 해결: SQL Server Configuration Manager에서 활성화</w:t>
      </w:r>
    </w:p>
    <w:p>
      <w:pPr>
        <w:pStyle w:val="Heading1"/>
      </w:pPr>
      <w:r>
        <w:t>4. Python DB 연결</w:t>
      </w:r>
    </w:p>
    <w:p>
      <w:r>
        <w:t>- pyodbc 설치</w:t>
      </w:r>
    </w:p>
    <w:p>
      <w:r>
        <w:t>- ODBC Driver 17 사용</w:t>
      </w:r>
    </w:p>
    <w:p/>
    <w:p>
      <w:r>
        <w:t>예제 코드:</w:t>
      </w:r>
    </w:p>
    <w:p>
      <w:r>
        <w:t>import pyodbc</w:t>
      </w:r>
    </w:p>
    <w:p>
      <w:r>
        <w:t>conn = pyodbc.connect(</w:t>
      </w:r>
    </w:p>
    <w:p>
      <w:r>
        <w:t xml:space="preserve">    'DRIVER={ODBC Driver 17 for SQL Server};'</w:t>
      </w:r>
    </w:p>
    <w:p>
      <w:r>
        <w:t xml:space="preserve">    'SERVER=localhost,14330;'</w:t>
      </w:r>
    </w:p>
    <w:p>
      <w:r>
        <w:t xml:space="preserve">    'DATABASE=master;'</w:t>
      </w:r>
    </w:p>
    <w:p>
      <w:r>
        <w:t xml:space="preserve">    'UID=sa;'</w:t>
      </w:r>
    </w:p>
    <w:p>
      <w:r>
        <w:t xml:space="preserve">    'PWD=비밀번호;'</w:t>
      </w:r>
    </w:p>
    <w:p>
      <w:r>
        <w:t>)</w:t>
      </w:r>
    </w:p>
    <w:p>
      <w:pPr>
        <w:pStyle w:val="Heading1"/>
      </w:pPr>
      <w:r>
        <w:t>5. 결과</w:t>
      </w:r>
    </w:p>
    <w:p>
      <w:r>
        <w:t>- Python에서 DB 조회 성공</w:t>
      </w:r>
    </w:p>
    <w:p>
      <w:r>
        <w:t>- SQL 실행 결과 정상 출력</w:t>
      </w:r>
    </w:p>
    <w:p>
      <w:r>
        <w:t>- 전체 흐름 완성 (Web → Python → DB → 결과)</w:t>
      </w:r>
    </w:p>
    <w:p>
      <w:pPr>
        <w:pStyle w:val="Heading1"/>
      </w:pPr>
      <w:r>
        <w:t>6. 현재 시스템 구조</w:t>
      </w:r>
    </w:p>
    <w:p>
      <w:r>
        <w:t>사용자 → 웹(Flask) → Python → MSSQL → 결과 반환</w:t>
      </w:r>
    </w:p>
    <w:p/>
    <w:p>
      <w:r>
        <w:t>ERP 분석 도구의 핵심 구조 완성</w:t>
      </w:r>
    </w:p>
    <w:p>
      <w:pPr>
        <w:pStyle w:val="Heading1"/>
      </w:pPr>
      <w:r>
        <w:t>7. 다음 단계</w:t>
      </w:r>
    </w:p>
    <w:p>
      <w:r>
        <w:t>1. 로그인 기능 추가</w:t>
      </w:r>
    </w:p>
    <w:p>
      <w:r>
        <w:t>2. SQL 실행 제한 (SELECT만 허용)</w:t>
      </w:r>
    </w:p>
    <w:p>
      <w:r>
        <w:t>3. 쿼리 로그 저장</w:t>
      </w:r>
    </w:p>
    <w:p>
      <w:r>
        <w:t>4. UI 개선</w:t>
      </w:r>
    </w:p>
    <w:p>
      <w:r>
        <w:t>5. 데이터 시각화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