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40C84" w14:textId="77777777" w:rsidR="00BA383F" w:rsidRDefault="00BA383F">
      <w:pPr>
        <w:pStyle w:val="TivFechadePortada"/>
        <w:widowControl/>
        <w:ind w:left="489"/>
        <w:rPr>
          <w:rFonts w:eastAsia="Times New Roman"/>
          <w:bCs w:val="0"/>
          <w:sz w:val="24"/>
          <w:szCs w:val="24"/>
          <w:lang w:val="es-MX"/>
        </w:rPr>
      </w:pPr>
      <w:r>
        <w:rPr>
          <w:rFonts w:eastAsia="Times New Roman"/>
          <w:bCs w:val="0"/>
          <w:sz w:val="24"/>
          <w:szCs w:val="24"/>
        </w:rPr>
        <w:t xml:space="preserve">Estado de </w:t>
      </w:r>
      <w:r>
        <w:rPr>
          <w:rFonts w:eastAsia="Times New Roman"/>
          <w:bCs w:val="0"/>
          <w:sz w:val="24"/>
          <w:szCs w:val="24"/>
          <w:lang w:val="es-MX"/>
        </w:rPr>
        <w:t xml:space="preserve">México a </w:t>
      </w:r>
      <w:r w:rsidR="00846118">
        <w:rPr>
          <w:rFonts w:eastAsia="Times New Roman"/>
          <w:bCs w:val="0"/>
          <w:sz w:val="24"/>
          <w:szCs w:val="24"/>
          <w:lang w:val="es-MX"/>
        </w:rPr>
        <w:t>04 de diciembre de 2019</w:t>
      </w:r>
    </w:p>
    <w:p w14:paraId="29710CDB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7106EC6C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31A8D449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34E4C179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46DF0756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752959E9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4E6B4085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9"/>
        <w:gridCol w:w="6957"/>
      </w:tblGrid>
      <w:tr w:rsidR="00BA383F" w14:paraId="47DB502E" w14:textId="77777777">
        <w:trPr>
          <w:trHeight w:val="541"/>
          <w:jc w:val="center"/>
        </w:trPr>
        <w:tc>
          <w:tcPr>
            <w:tcW w:w="3249" w:type="dxa"/>
            <w:vMerge w:val="restart"/>
            <w:tcBorders>
              <w:top w:val="nil"/>
              <w:left w:val="nil"/>
              <w:bottom w:val="nil"/>
              <w:right w:val="single" w:sz="24" w:space="0" w:color="00008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971858" w14:textId="77777777" w:rsidR="00BA383F" w:rsidRDefault="00C52685">
            <w:pPr>
              <w:widowControl/>
              <w:spacing w:after="0"/>
              <w:jc w:val="center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noProof/>
                <w:szCs w:val="24"/>
                <w:lang w:val="es-MX" w:eastAsia="es-MX"/>
              </w:rPr>
              <w:drawing>
                <wp:inline distT="0" distB="0" distL="0" distR="0" wp14:anchorId="7DEAEB1C" wp14:editId="384A9BF1">
                  <wp:extent cx="1914525" cy="1143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7" w:type="dxa"/>
            <w:tcBorders>
              <w:top w:val="nil"/>
              <w:left w:val="single" w:sz="24" w:space="0" w:color="000080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8D9C45" w14:textId="77777777" w:rsidR="00BA383F" w:rsidRDefault="00BA383F">
            <w:pPr>
              <w:pStyle w:val="TivTtulo1"/>
              <w:widowControl/>
              <w:spacing w:before="0" w:after="0"/>
              <w:jc w:val="center"/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</w:pPr>
            <w:r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  <w:t>Tecnologías en Información de Vanguardia,</w:t>
            </w:r>
          </w:p>
          <w:p w14:paraId="11B0D4AB" w14:textId="77777777" w:rsidR="00BA383F" w:rsidRDefault="00BA383F">
            <w:pPr>
              <w:pStyle w:val="TivTtulo1"/>
              <w:widowControl/>
              <w:spacing w:before="0" w:after="0"/>
              <w:jc w:val="center"/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</w:pPr>
            <w:r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  <w:t>S.A. de C.V.</w:t>
            </w:r>
          </w:p>
        </w:tc>
      </w:tr>
      <w:tr w:rsidR="00BA383F" w14:paraId="12121815" w14:textId="77777777">
        <w:trPr>
          <w:trHeight w:val="1104"/>
          <w:jc w:val="center"/>
        </w:trPr>
        <w:tc>
          <w:tcPr>
            <w:tcW w:w="3249" w:type="dxa"/>
            <w:vMerge/>
            <w:tcBorders>
              <w:top w:val="nil"/>
              <w:left w:val="nil"/>
              <w:bottom w:val="nil"/>
              <w:right w:val="single" w:sz="24" w:space="0" w:color="00008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9FC70F" w14:textId="77777777" w:rsidR="00BA383F" w:rsidRDefault="00BA383F">
            <w:pPr>
              <w:widowControl/>
              <w:spacing w:after="0"/>
              <w:jc w:val="center"/>
              <w:rPr>
                <w:rFonts w:eastAsia="Times New Roman"/>
                <w:szCs w:val="24"/>
                <w:lang w:val="es-MX"/>
              </w:rPr>
            </w:pPr>
          </w:p>
        </w:tc>
        <w:tc>
          <w:tcPr>
            <w:tcW w:w="6957" w:type="dxa"/>
            <w:tcBorders>
              <w:top w:val="nil"/>
              <w:left w:val="single" w:sz="24" w:space="0" w:color="000080"/>
              <w:bottom w:val="single" w:sz="24" w:space="0" w:color="00008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455D3" w14:textId="77777777" w:rsidR="00BA383F" w:rsidRDefault="00BA383F">
            <w:pPr>
              <w:pStyle w:val="TivTtulo2"/>
              <w:widowControl/>
              <w:spacing w:before="0" w:after="0"/>
              <w:jc w:val="center"/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</w:pPr>
            <w:r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  <w:t>Modelo de Análisis v. &lt;versión&gt;</w:t>
            </w:r>
          </w:p>
          <w:p w14:paraId="327D7584" w14:textId="77777777" w:rsidR="00BA383F" w:rsidRDefault="00BA383F">
            <w:pPr>
              <w:pStyle w:val="TivTtulo2"/>
              <w:widowControl/>
              <w:spacing w:before="0" w:after="0"/>
              <w:jc w:val="center"/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</w:pPr>
            <w:r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  <w:t>Presentada a:</w:t>
            </w:r>
          </w:p>
        </w:tc>
      </w:tr>
      <w:tr w:rsidR="00BA383F" w14:paraId="402A15AA" w14:textId="77777777">
        <w:trPr>
          <w:trHeight w:val="1886"/>
          <w:jc w:val="center"/>
        </w:trPr>
        <w:tc>
          <w:tcPr>
            <w:tcW w:w="3249" w:type="dxa"/>
            <w:tcBorders>
              <w:top w:val="nil"/>
              <w:left w:val="nil"/>
              <w:bottom w:val="single" w:sz="24" w:space="0" w:color="000080"/>
              <w:right w:val="single" w:sz="24" w:space="0" w:color="00008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289E9" w14:textId="77777777" w:rsidR="00BA383F" w:rsidRDefault="00C52685">
            <w:pPr>
              <w:widowControl/>
              <w:spacing w:after="0"/>
              <w:ind w:left="27"/>
              <w:jc w:val="center"/>
              <w:rPr>
                <w:rFonts w:eastAsia="Times New Roman"/>
                <w:color w:val="244061"/>
                <w:szCs w:val="24"/>
                <w:lang w:val="es-MX"/>
              </w:rPr>
            </w:pPr>
            <w:r>
              <w:rPr>
                <w:rFonts w:eastAsia="Times New Roman"/>
                <w:noProof/>
                <w:szCs w:val="24"/>
                <w:lang w:val="es-MX" w:eastAsia="es-MX"/>
              </w:rPr>
              <w:drawing>
                <wp:inline distT="0" distB="0" distL="0" distR="0" wp14:anchorId="214D2F50" wp14:editId="291CE3D6">
                  <wp:extent cx="1933575" cy="8667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7" w:type="dxa"/>
            <w:tcBorders>
              <w:top w:val="single" w:sz="24" w:space="0" w:color="000080"/>
              <w:left w:val="single" w:sz="24" w:space="0" w:color="000080"/>
              <w:bottom w:val="single" w:sz="24" w:space="0" w:color="00008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E196E5" w14:textId="77777777" w:rsidR="00BA383F" w:rsidRDefault="00BA383F">
            <w:pPr>
              <w:pStyle w:val="TivTtulo1"/>
              <w:widowControl/>
              <w:spacing w:before="0" w:after="0"/>
              <w:jc w:val="center"/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</w:pPr>
            <w:r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  <w:t xml:space="preserve">Compañía Mexicana de Procesamiento, </w:t>
            </w:r>
          </w:p>
          <w:p w14:paraId="3566B492" w14:textId="77777777" w:rsidR="00BA383F" w:rsidRDefault="00BA383F">
            <w:pPr>
              <w:pStyle w:val="TivTtulo1"/>
              <w:widowControl/>
              <w:spacing w:before="0" w:after="0"/>
              <w:jc w:val="center"/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</w:pPr>
            <w:r>
              <w:rPr>
                <w:rFonts w:eastAsia="Times New Roman"/>
                <w:bCs w:val="0"/>
                <w:i w:val="0"/>
                <w:iCs w:val="0"/>
                <w:szCs w:val="24"/>
                <w:lang w:val="es-MX"/>
              </w:rPr>
              <w:t>S.A. de C.V.</w:t>
            </w:r>
          </w:p>
        </w:tc>
      </w:tr>
      <w:tr w:rsidR="00BA383F" w14:paraId="68E8150D" w14:textId="77777777">
        <w:trPr>
          <w:trHeight w:val="567"/>
          <w:jc w:val="center"/>
        </w:trPr>
        <w:tc>
          <w:tcPr>
            <w:tcW w:w="3249" w:type="dxa"/>
            <w:tcBorders>
              <w:top w:val="single" w:sz="24" w:space="0" w:color="000080"/>
              <w:left w:val="nil"/>
              <w:bottom w:val="nil"/>
              <w:right w:val="single" w:sz="24" w:space="0" w:color="00008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8DDF52" w14:textId="77777777" w:rsidR="00BA383F" w:rsidRDefault="00BA383F">
            <w:pPr>
              <w:widowControl/>
              <w:spacing w:before="60" w:after="60"/>
              <w:jc w:val="right"/>
              <w:rPr>
                <w:rFonts w:eastAsia="Times New Roman"/>
                <w:b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sz w:val="24"/>
                <w:szCs w:val="24"/>
                <w:lang w:val="es-MX"/>
              </w:rPr>
              <w:t>ID Proyecto:</w:t>
            </w:r>
          </w:p>
        </w:tc>
        <w:tc>
          <w:tcPr>
            <w:tcW w:w="6957" w:type="dxa"/>
            <w:tcBorders>
              <w:top w:val="single" w:sz="24" w:space="0" w:color="000080"/>
              <w:left w:val="single" w:sz="24" w:space="0" w:color="000080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D07FC" w14:textId="77777777" w:rsidR="00BA383F" w:rsidRDefault="00BA383F">
            <w:pPr>
              <w:keepNext w:val="0"/>
              <w:spacing w:after="0"/>
              <w:ind w:left="177"/>
              <w:rPr>
                <w:rFonts w:eastAsia="Times New Roman"/>
                <w:b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sz w:val="24"/>
                <w:szCs w:val="24"/>
                <w:lang w:val="es-MX"/>
              </w:rPr>
              <w:t>&lt;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val="es-MX"/>
              </w:rPr>
              <w:t>IDProyecto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val="es-MX"/>
              </w:rPr>
              <w:t>&gt;</w:t>
            </w:r>
          </w:p>
        </w:tc>
      </w:tr>
      <w:tr w:rsidR="00BA383F" w14:paraId="5CF38938" w14:textId="77777777">
        <w:trPr>
          <w:trHeight w:val="566"/>
          <w:jc w:val="center"/>
        </w:trPr>
        <w:tc>
          <w:tcPr>
            <w:tcW w:w="3249" w:type="dxa"/>
            <w:tcBorders>
              <w:top w:val="nil"/>
              <w:left w:val="nil"/>
              <w:bottom w:val="nil"/>
              <w:right w:val="single" w:sz="24" w:space="0" w:color="00008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7C9101" w14:textId="77777777" w:rsidR="00BA383F" w:rsidRDefault="00BA383F">
            <w:pPr>
              <w:widowControl/>
              <w:spacing w:before="60" w:after="60"/>
              <w:jc w:val="right"/>
              <w:rPr>
                <w:rFonts w:eastAsia="Times New Roman"/>
                <w:b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sz w:val="24"/>
                <w:szCs w:val="24"/>
                <w:lang w:val="es-MX"/>
              </w:rPr>
              <w:t>Proyecto:</w:t>
            </w:r>
          </w:p>
        </w:tc>
        <w:tc>
          <w:tcPr>
            <w:tcW w:w="6957" w:type="dxa"/>
            <w:tcBorders>
              <w:top w:val="nil"/>
              <w:left w:val="single" w:sz="24" w:space="0" w:color="000080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3A1D1" w14:textId="77777777" w:rsidR="00BA383F" w:rsidRDefault="00BA383F">
            <w:pPr>
              <w:widowControl/>
              <w:spacing w:before="60" w:after="60"/>
              <w:ind w:left="128"/>
              <w:rPr>
                <w:rFonts w:eastAsia="Times New Roman"/>
                <w:b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sz w:val="24"/>
                <w:szCs w:val="24"/>
                <w:lang w:val="es-MX"/>
              </w:rPr>
              <w:t>&lt;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val="es-MX"/>
              </w:rPr>
              <w:t>NombreProyecto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val="es-MX"/>
              </w:rPr>
              <w:t>&gt;</w:t>
            </w:r>
          </w:p>
        </w:tc>
      </w:tr>
    </w:tbl>
    <w:p w14:paraId="05E40F53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</w:rPr>
      </w:pPr>
    </w:p>
    <w:p w14:paraId="192C9ECC" w14:textId="77777777" w:rsidR="00846118" w:rsidRDefault="00BA383F">
      <w:pPr>
        <w:pStyle w:val="TDC1"/>
        <w:shd w:val="clear" w:color="auto" w:fill="auto"/>
        <w:tabs>
          <w:tab w:val="right" w:leader="dot" w:pos="10080"/>
        </w:tabs>
        <w:outlineLvl w:val="9"/>
        <w:rPr>
          <w:noProof/>
        </w:rPr>
      </w:pPr>
      <w:r>
        <w:rPr>
          <w:rFonts w:eastAsia="Times New Roman"/>
          <w:i/>
          <w:color w:val="auto"/>
          <w:sz w:val="28"/>
          <w:szCs w:val="24"/>
          <w:shd w:val="clear" w:color="auto" w:fill="auto"/>
          <w:lang w:val="es-MX"/>
        </w:rPr>
        <w:br w:type="page"/>
      </w:r>
      <w:r>
        <w:rPr>
          <w:color w:val="auto"/>
          <w:szCs w:val="24"/>
          <w:shd w:val="clear" w:color="auto" w:fill="auto"/>
        </w:rPr>
        <w:fldChar w:fldCharType="begin"/>
      </w:r>
      <w:r>
        <w:rPr>
          <w:color w:val="auto"/>
          <w:szCs w:val="24"/>
          <w:shd w:val="clear" w:color="auto" w:fill="auto"/>
        </w:rPr>
        <w:instrText>TOC \o "1-4" \h \z</w:instrText>
      </w:r>
      <w:r>
        <w:rPr>
          <w:color w:val="auto"/>
          <w:szCs w:val="24"/>
          <w:shd w:val="clear" w:color="auto" w:fill="auto"/>
        </w:rPr>
        <w:fldChar w:fldCharType="separate"/>
      </w:r>
      <w:bookmarkStart w:id="0" w:name="_Toc26381323"/>
    </w:p>
    <w:bookmarkEnd w:id="0"/>
    <w:p w14:paraId="5FD4C210" w14:textId="77777777" w:rsidR="00846118" w:rsidRPr="00846118" w:rsidRDefault="00846118">
      <w:pPr>
        <w:pStyle w:val="TDC1"/>
        <w:tabs>
          <w:tab w:val="right" w:leader="dot" w:pos="10168"/>
        </w:tabs>
        <w:rPr>
          <w:noProof/>
          <w:color w:val="auto"/>
          <w:sz w:val="22"/>
          <w:szCs w:val="22"/>
          <w:shd w:val="clear" w:color="auto" w:fill="auto"/>
        </w:rPr>
      </w:pPr>
      <w:r w:rsidRPr="00846118">
        <w:rPr>
          <w:rStyle w:val="Hipervnculo"/>
          <w:rFonts w:ascii="Arial" w:hAnsi="Arial" w:cs="Arial"/>
          <w:noProof/>
        </w:rPr>
        <w:lastRenderedPageBreak/>
        <w:fldChar w:fldCharType="begin"/>
      </w:r>
      <w:r w:rsidRPr="00846118">
        <w:rPr>
          <w:rStyle w:val="Hipervnculo"/>
          <w:rFonts w:ascii="Arial" w:hAnsi="Arial" w:cs="Arial"/>
          <w:noProof/>
        </w:rPr>
        <w:instrText xml:space="preserve"> </w:instrText>
      </w:r>
      <w:r w:rsidRPr="00846118">
        <w:rPr>
          <w:noProof/>
        </w:rPr>
        <w:instrText>HYPERLINK \l "_Toc26381324"</w:instrText>
      </w:r>
      <w:r w:rsidRPr="00846118">
        <w:rPr>
          <w:rStyle w:val="Hipervnculo"/>
          <w:rFonts w:ascii="Arial" w:hAnsi="Arial" w:cs="Arial"/>
          <w:noProof/>
        </w:rPr>
        <w:instrText xml:space="preserve"> </w:instrText>
      </w:r>
      <w:r w:rsidRPr="00846118">
        <w:rPr>
          <w:rStyle w:val="Hipervnculo"/>
          <w:rFonts w:ascii="Arial" w:hAnsi="Arial" w:cs="Arial"/>
          <w:noProof/>
        </w:rPr>
        <w:fldChar w:fldCharType="separate"/>
      </w:r>
      <w:r w:rsidRPr="00846118">
        <w:rPr>
          <w:rStyle w:val="Hipervnculo"/>
          <w:rFonts w:ascii="Arial" w:eastAsia="Times New Roman" w:hAnsi="Arial" w:cs="Arial"/>
          <w:noProof/>
          <w:lang w:val="es-MX"/>
        </w:rPr>
        <w:t>1. Historial del documento</w:t>
      </w:r>
      <w:r w:rsidRPr="00846118">
        <w:rPr>
          <w:noProof/>
          <w:webHidden/>
        </w:rPr>
        <w:tab/>
      </w:r>
      <w:r w:rsidRPr="00846118">
        <w:rPr>
          <w:noProof/>
          <w:webHidden/>
        </w:rPr>
        <w:fldChar w:fldCharType="begin"/>
      </w:r>
      <w:r w:rsidRPr="00846118">
        <w:rPr>
          <w:noProof/>
          <w:webHidden/>
        </w:rPr>
        <w:instrText xml:space="preserve"> PAGEREF _Toc26381324 \h </w:instrText>
      </w:r>
      <w:r w:rsidRPr="00846118">
        <w:rPr>
          <w:noProof/>
          <w:webHidden/>
        </w:rPr>
      </w:r>
      <w:r w:rsidRPr="00846118">
        <w:rPr>
          <w:noProof/>
          <w:webHidden/>
        </w:rPr>
        <w:fldChar w:fldCharType="separate"/>
      </w:r>
      <w:r w:rsidRPr="00846118">
        <w:rPr>
          <w:noProof/>
          <w:webHidden/>
        </w:rPr>
        <w:t>3</w:t>
      </w:r>
      <w:r w:rsidRPr="00846118">
        <w:rPr>
          <w:noProof/>
          <w:webHidden/>
        </w:rPr>
        <w:fldChar w:fldCharType="end"/>
      </w:r>
      <w:r w:rsidRPr="00846118">
        <w:rPr>
          <w:rStyle w:val="Hipervnculo"/>
          <w:rFonts w:ascii="Arial" w:hAnsi="Arial" w:cs="Arial"/>
          <w:noProof/>
        </w:rPr>
        <w:fldChar w:fldCharType="end"/>
      </w:r>
    </w:p>
    <w:p w14:paraId="0025C45F" w14:textId="77777777" w:rsidR="00846118" w:rsidRPr="00846118" w:rsidRDefault="00733730">
      <w:pPr>
        <w:pStyle w:val="TDC1"/>
        <w:tabs>
          <w:tab w:val="right" w:leader="dot" w:pos="10168"/>
        </w:tabs>
        <w:rPr>
          <w:noProof/>
          <w:color w:val="auto"/>
          <w:sz w:val="22"/>
          <w:szCs w:val="22"/>
          <w:shd w:val="clear" w:color="auto" w:fill="auto"/>
        </w:rPr>
      </w:pPr>
      <w:hyperlink w:anchor="_Toc26381325" w:history="1">
        <w:r w:rsidR="00846118" w:rsidRPr="00846118">
          <w:rPr>
            <w:rStyle w:val="Hipervnculo"/>
            <w:rFonts w:ascii="Arial" w:eastAsia="Times New Roman" w:hAnsi="Arial" w:cs="Arial"/>
            <w:noProof/>
            <w:lang w:val="es-MX"/>
          </w:rPr>
          <w:t>2. Modelo de Análisis</w:t>
        </w:r>
        <w:r w:rsidR="00846118" w:rsidRPr="00846118">
          <w:rPr>
            <w:noProof/>
            <w:webHidden/>
          </w:rPr>
          <w:tab/>
        </w:r>
        <w:r w:rsidR="00846118" w:rsidRPr="00846118">
          <w:rPr>
            <w:noProof/>
            <w:webHidden/>
          </w:rPr>
          <w:fldChar w:fldCharType="begin"/>
        </w:r>
        <w:r w:rsidR="00846118" w:rsidRPr="00846118">
          <w:rPr>
            <w:noProof/>
            <w:webHidden/>
          </w:rPr>
          <w:instrText xml:space="preserve"> PAGEREF _Toc26381325 \h </w:instrText>
        </w:r>
        <w:r w:rsidR="00846118" w:rsidRPr="00846118">
          <w:rPr>
            <w:noProof/>
            <w:webHidden/>
          </w:rPr>
        </w:r>
        <w:r w:rsidR="00846118" w:rsidRPr="00846118">
          <w:rPr>
            <w:noProof/>
            <w:webHidden/>
          </w:rPr>
          <w:fldChar w:fldCharType="separate"/>
        </w:r>
        <w:r w:rsidR="00846118" w:rsidRPr="00846118">
          <w:rPr>
            <w:noProof/>
            <w:webHidden/>
          </w:rPr>
          <w:t>4</w:t>
        </w:r>
        <w:r w:rsidR="00846118" w:rsidRPr="00846118">
          <w:rPr>
            <w:noProof/>
            <w:webHidden/>
          </w:rPr>
          <w:fldChar w:fldCharType="end"/>
        </w:r>
      </w:hyperlink>
    </w:p>
    <w:p w14:paraId="43EB1AD9" w14:textId="77777777" w:rsidR="00846118" w:rsidRPr="00846118" w:rsidRDefault="00733730">
      <w:pPr>
        <w:pStyle w:val="TDC2"/>
        <w:tabs>
          <w:tab w:val="right" w:leader="dot" w:pos="10168"/>
        </w:tabs>
        <w:rPr>
          <w:noProof/>
          <w:color w:val="auto"/>
          <w:sz w:val="22"/>
          <w:szCs w:val="22"/>
          <w:shd w:val="clear" w:color="auto" w:fill="auto"/>
        </w:rPr>
      </w:pPr>
      <w:hyperlink w:anchor="_Toc26381326" w:history="1">
        <w:r w:rsidR="00846118" w:rsidRPr="00846118">
          <w:rPr>
            <w:rStyle w:val="Hipervnculo"/>
            <w:rFonts w:ascii="Arial" w:eastAsia="Times New Roman" w:hAnsi="Arial" w:cs="Arial"/>
            <w:noProof/>
            <w:lang w:val="es-MX"/>
          </w:rPr>
          <w:t>NC01 Generación de altas de proyectos</w:t>
        </w:r>
        <w:r w:rsidR="00846118" w:rsidRPr="00846118">
          <w:rPr>
            <w:noProof/>
            <w:webHidden/>
          </w:rPr>
          <w:tab/>
        </w:r>
        <w:r w:rsidR="00846118" w:rsidRPr="00846118">
          <w:rPr>
            <w:noProof/>
            <w:webHidden/>
          </w:rPr>
          <w:fldChar w:fldCharType="begin"/>
        </w:r>
        <w:r w:rsidR="00846118" w:rsidRPr="00846118">
          <w:rPr>
            <w:noProof/>
            <w:webHidden/>
          </w:rPr>
          <w:instrText xml:space="preserve"> PAGEREF _Toc26381326 \h </w:instrText>
        </w:r>
        <w:r w:rsidR="00846118" w:rsidRPr="00846118">
          <w:rPr>
            <w:noProof/>
            <w:webHidden/>
          </w:rPr>
        </w:r>
        <w:r w:rsidR="00846118" w:rsidRPr="00846118">
          <w:rPr>
            <w:noProof/>
            <w:webHidden/>
          </w:rPr>
          <w:fldChar w:fldCharType="separate"/>
        </w:r>
        <w:r w:rsidR="00846118" w:rsidRPr="00846118">
          <w:rPr>
            <w:noProof/>
            <w:webHidden/>
          </w:rPr>
          <w:t>5</w:t>
        </w:r>
        <w:r w:rsidR="00846118" w:rsidRPr="00846118">
          <w:rPr>
            <w:noProof/>
            <w:webHidden/>
          </w:rPr>
          <w:fldChar w:fldCharType="end"/>
        </w:r>
      </w:hyperlink>
    </w:p>
    <w:p w14:paraId="2D71C25D" w14:textId="77777777" w:rsidR="00846118" w:rsidRPr="00846118" w:rsidRDefault="00733730">
      <w:pPr>
        <w:pStyle w:val="TDC2"/>
        <w:tabs>
          <w:tab w:val="right" w:leader="dot" w:pos="10168"/>
        </w:tabs>
        <w:rPr>
          <w:noProof/>
          <w:color w:val="auto"/>
          <w:sz w:val="22"/>
          <w:szCs w:val="22"/>
          <w:shd w:val="clear" w:color="auto" w:fill="auto"/>
        </w:rPr>
      </w:pPr>
      <w:hyperlink w:anchor="_Toc26381327" w:history="1">
        <w:r w:rsidR="00846118" w:rsidRPr="00846118">
          <w:rPr>
            <w:rStyle w:val="Hipervnculo"/>
            <w:rFonts w:ascii="Arial" w:eastAsia="Times New Roman" w:hAnsi="Arial" w:cs="Arial"/>
            <w:noProof/>
            <w:lang w:val="es-MX"/>
          </w:rPr>
          <w:t>NC02 Carga de artefactos Autor.</w:t>
        </w:r>
        <w:r w:rsidR="00846118" w:rsidRPr="00846118">
          <w:rPr>
            <w:noProof/>
            <w:webHidden/>
          </w:rPr>
          <w:tab/>
        </w:r>
        <w:r w:rsidR="00846118" w:rsidRPr="00846118">
          <w:rPr>
            <w:noProof/>
            <w:webHidden/>
          </w:rPr>
          <w:fldChar w:fldCharType="begin"/>
        </w:r>
        <w:r w:rsidR="00846118" w:rsidRPr="00846118">
          <w:rPr>
            <w:noProof/>
            <w:webHidden/>
          </w:rPr>
          <w:instrText xml:space="preserve"> PAGEREF _Toc26381327 \h </w:instrText>
        </w:r>
        <w:r w:rsidR="00846118" w:rsidRPr="00846118">
          <w:rPr>
            <w:noProof/>
            <w:webHidden/>
          </w:rPr>
        </w:r>
        <w:r w:rsidR="00846118" w:rsidRPr="00846118">
          <w:rPr>
            <w:noProof/>
            <w:webHidden/>
          </w:rPr>
          <w:fldChar w:fldCharType="separate"/>
        </w:r>
        <w:r w:rsidR="00846118" w:rsidRPr="00846118">
          <w:rPr>
            <w:noProof/>
            <w:webHidden/>
          </w:rPr>
          <w:t>5</w:t>
        </w:r>
        <w:r w:rsidR="00846118" w:rsidRPr="00846118">
          <w:rPr>
            <w:noProof/>
            <w:webHidden/>
          </w:rPr>
          <w:fldChar w:fldCharType="end"/>
        </w:r>
      </w:hyperlink>
    </w:p>
    <w:p w14:paraId="003A2F3F" w14:textId="77777777" w:rsidR="00846118" w:rsidRDefault="00733730">
      <w:pPr>
        <w:pStyle w:val="TDC2"/>
        <w:tabs>
          <w:tab w:val="right" w:leader="dot" w:pos="10168"/>
        </w:tabs>
        <w:rPr>
          <w:rFonts w:asciiTheme="minorHAnsi" w:hAnsiTheme="minorHAnsi" w:cs="Times New Roman"/>
          <w:noProof/>
          <w:color w:val="auto"/>
          <w:sz w:val="22"/>
          <w:szCs w:val="22"/>
          <w:shd w:val="clear" w:color="auto" w:fill="auto"/>
        </w:rPr>
      </w:pPr>
      <w:hyperlink w:anchor="_Toc26381328" w:history="1">
        <w:r w:rsidR="00846118" w:rsidRPr="00846118">
          <w:rPr>
            <w:rStyle w:val="Hipervnculo"/>
            <w:rFonts w:ascii="Arial" w:eastAsia="Times New Roman" w:hAnsi="Arial" w:cs="Arial"/>
            <w:noProof/>
            <w:lang w:val="es-MX"/>
          </w:rPr>
          <w:t>NC03 Carga de artefactos Revisor.</w:t>
        </w:r>
        <w:r w:rsidR="00846118" w:rsidRPr="00846118">
          <w:rPr>
            <w:noProof/>
            <w:webHidden/>
          </w:rPr>
          <w:tab/>
        </w:r>
        <w:r w:rsidR="00846118" w:rsidRPr="00846118">
          <w:rPr>
            <w:noProof/>
            <w:webHidden/>
          </w:rPr>
          <w:fldChar w:fldCharType="begin"/>
        </w:r>
        <w:r w:rsidR="00846118" w:rsidRPr="00846118">
          <w:rPr>
            <w:noProof/>
            <w:webHidden/>
          </w:rPr>
          <w:instrText xml:space="preserve"> PAGEREF _Toc26381328 \h </w:instrText>
        </w:r>
        <w:r w:rsidR="00846118" w:rsidRPr="00846118">
          <w:rPr>
            <w:noProof/>
            <w:webHidden/>
          </w:rPr>
        </w:r>
        <w:r w:rsidR="00846118" w:rsidRPr="00846118">
          <w:rPr>
            <w:noProof/>
            <w:webHidden/>
          </w:rPr>
          <w:fldChar w:fldCharType="separate"/>
        </w:r>
        <w:r w:rsidR="00846118" w:rsidRPr="00846118">
          <w:rPr>
            <w:noProof/>
            <w:webHidden/>
          </w:rPr>
          <w:t>5</w:t>
        </w:r>
        <w:r w:rsidR="00846118" w:rsidRPr="00846118">
          <w:rPr>
            <w:noProof/>
            <w:webHidden/>
          </w:rPr>
          <w:fldChar w:fldCharType="end"/>
        </w:r>
      </w:hyperlink>
    </w:p>
    <w:p w14:paraId="533345F9" w14:textId="77777777" w:rsidR="00BA383F" w:rsidRDefault="00BA383F">
      <w:pPr>
        <w:pStyle w:val="TivEsquema1"/>
        <w:widowControl/>
        <w:numPr>
          <w:ilvl w:val="0"/>
          <w:numId w:val="0"/>
        </w:numPr>
        <w:ind w:left="205"/>
        <w:outlineLvl w:val="9"/>
        <w:rPr>
          <w:rFonts w:eastAsia="Times New Roman"/>
          <w:bCs w:val="0"/>
          <w:iCs w:val="0"/>
          <w:sz w:val="28"/>
          <w:szCs w:val="24"/>
          <w:lang w:val="es-MX"/>
        </w:rPr>
      </w:pPr>
      <w:r>
        <w:rPr>
          <w:szCs w:val="24"/>
        </w:rPr>
        <w:fldChar w:fldCharType="end"/>
      </w:r>
    </w:p>
    <w:p w14:paraId="7110433D" w14:textId="77777777" w:rsidR="00BA383F" w:rsidRDefault="00BA383F">
      <w:pPr>
        <w:pStyle w:val="TivEsquema1"/>
        <w:widowControl/>
        <w:numPr>
          <w:ilvl w:val="0"/>
          <w:numId w:val="0"/>
        </w:numPr>
        <w:ind w:left="205"/>
        <w:outlineLvl w:val="9"/>
        <w:rPr>
          <w:rFonts w:eastAsia="Times New Roman"/>
          <w:bCs w:val="0"/>
          <w:iCs w:val="0"/>
          <w:szCs w:val="24"/>
          <w:lang w:val="es-MX"/>
        </w:rPr>
      </w:pPr>
    </w:p>
    <w:p w14:paraId="17F064F6" w14:textId="77777777" w:rsidR="00BA383F" w:rsidRDefault="00BA383F">
      <w:pPr>
        <w:pStyle w:val="TivEsquema1"/>
        <w:widowControl/>
        <w:ind w:left="205"/>
        <w:outlineLvl w:val="9"/>
        <w:rPr>
          <w:rFonts w:eastAsia="Times New Roman"/>
          <w:bCs w:val="0"/>
          <w:i w:val="0"/>
          <w:iCs w:val="0"/>
          <w:sz w:val="28"/>
          <w:szCs w:val="24"/>
          <w:lang w:val="es-MX"/>
        </w:rPr>
      </w:pPr>
      <w:r>
        <w:rPr>
          <w:rFonts w:eastAsia="Times New Roman"/>
          <w:bCs w:val="0"/>
          <w:i w:val="0"/>
          <w:iCs w:val="0"/>
          <w:sz w:val="28"/>
          <w:szCs w:val="24"/>
          <w:lang w:val="es-MX"/>
        </w:rPr>
        <w:br w:type="page"/>
      </w:r>
      <w:bookmarkStart w:id="1" w:name="_Toc26381324"/>
      <w:r>
        <w:rPr>
          <w:rFonts w:eastAsia="Times New Roman"/>
          <w:bCs w:val="0"/>
          <w:i w:val="0"/>
          <w:iCs w:val="0"/>
          <w:sz w:val="28"/>
          <w:szCs w:val="24"/>
          <w:lang w:val="es-MX"/>
        </w:rPr>
        <w:lastRenderedPageBreak/>
        <w:t>Historial del documento</w:t>
      </w:r>
      <w:bookmarkEnd w:id="1"/>
    </w:p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1260"/>
        <w:gridCol w:w="1312"/>
        <w:gridCol w:w="2620"/>
        <w:gridCol w:w="927"/>
        <w:gridCol w:w="3602"/>
      </w:tblGrid>
      <w:tr w:rsidR="00846118" w14:paraId="64E924DB" w14:textId="77777777" w:rsidTr="00846118">
        <w:trPr>
          <w:trHeight w:val="39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DF71F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b/>
                <w:sz w:val="22"/>
                <w:szCs w:val="24"/>
                <w:lang w:val="es-MX"/>
              </w:rPr>
            </w:pPr>
            <w:r>
              <w:rPr>
                <w:rFonts w:eastAsia="Times New Roman"/>
                <w:b/>
                <w:sz w:val="22"/>
                <w:szCs w:val="24"/>
                <w:lang w:val="es-MX"/>
              </w:rPr>
              <w:t>Versión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6496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b/>
                <w:sz w:val="22"/>
                <w:szCs w:val="24"/>
                <w:lang w:val="es-MX"/>
              </w:rPr>
            </w:pPr>
            <w:r>
              <w:rPr>
                <w:rFonts w:eastAsia="Times New Roman"/>
                <w:b/>
                <w:sz w:val="22"/>
                <w:szCs w:val="24"/>
                <w:lang w:val="es-MX"/>
              </w:rPr>
              <w:t>Fecha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59FF0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b/>
                <w:sz w:val="22"/>
                <w:szCs w:val="24"/>
                <w:lang w:val="es-MX"/>
              </w:rPr>
            </w:pPr>
            <w:r>
              <w:rPr>
                <w:rFonts w:eastAsia="Times New Roman"/>
                <w:b/>
                <w:sz w:val="22"/>
                <w:szCs w:val="24"/>
                <w:lang w:val="es-MX"/>
              </w:rPr>
              <w:t>Responsable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5A50A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b/>
                <w:sz w:val="22"/>
                <w:szCs w:val="24"/>
                <w:lang w:val="es-MX"/>
              </w:rPr>
            </w:pPr>
            <w:r>
              <w:rPr>
                <w:rFonts w:eastAsia="Times New Roman"/>
                <w:b/>
                <w:sz w:val="22"/>
                <w:szCs w:val="24"/>
                <w:lang w:val="es-MX"/>
              </w:rPr>
              <w:t>Descripción</w:t>
            </w:r>
          </w:p>
        </w:tc>
      </w:tr>
      <w:tr w:rsidR="00BA383F" w14:paraId="39B0F1DF" w14:textId="77777777">
        <w:trPr>
          <w:trHeight w:val="39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7D68D" w14:textId="77777777" w:rsidR="00BA383F" w:rsidRDefault="00846118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szCs w:val="24"/>
                <w:lang w:val="es-MX"/>
              </w:rPr>
              <w:t>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EC13A" w14:textId="77777777" w:rsidR="00BA383F" w:rsidRDefault="00846118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szCs w:val="24"/>
                <w:lang w:val="es-MX"/>
              </w:rPr>
              <w:t>04/Dic/2019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7BE64" w14:textId="77777777" w:rsidR="00BA383F" w:rsidRDefault="00846118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  <w:proofErr w:type="spellStart"/>
            <w:r>
              <w:rPr>
                <w:rFonts w:eastAsia="Times New Roman"/>
                <w:szCs w:val="24"/>
                <w:lang w:val="es-MX"/>
              </w:rPr>
              <w:t>Aide</w:t>
            </w:r>
            <w:proofErr w:type="spellEnd"/>
            <w:r>
              <w:rPr>
                <w:rFonts w:eastAsia="Times New Roman"/>
                <w:szCs w:val="24"/>
                <w:lang w:val="es-MX"/>
              </w:rPr>
              <w:t xml:space="preserve"> López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FC098" w14:textId="77777777" w:rsidR="00BA383F" w:rsidRDefault="00846118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szCs w:val="24"/>
                <w:lang w:val="es-MX"/>
              </w:rPr>
              <w:t>ALG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C5EE2" w14:textId="77777777" w:rsidR="00BA383F" w:rsidRDefault="00846118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szCs w:val="24"/>
                <w:lang w:val="es-MX"/>
              </w:rPr>
              <w:t>Realización del artefacto</w:t>
            </w:r>
          </w:p>
        </w:tc>
      </w:tr>
      <w:tr w:rsidR="00BA383F" w14:paraId="089770C7" w14:textId="77777777">
        <w:trPr>
          <w:trHeight w:val="39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BD5E5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9A2E3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A9922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18FCF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6C599" w14:textId="77777777" w:rsidR="00BA383F" w:rsidRDefault="00BA383F">
            <w:pPr>
              <w:pStyle w:val="TivNormalxTablas"/>
              <w:widowControl/>
              <w:spacing w:before="0" w:after="0"/>
              <w:jc w:val="center"/>
              <w:rPr>
                <w:rFonts w:eastAsia="Times New Roman"/>
                <w:szCs w:val="24"/>
                <w:lang w:val="es-MX"/>
              </w:rPr>
            </w:pPr>
          </w:p>
        </w:tc>
      </w:tr>
    </w:tbl>
    <w:p w14:paraId="34CE2EE0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64E92422" w14:textId="77777777" w:rsidR="00BA383F" w:rsidRDefault="00BA383F">
      <w:pPr>
        <w:pStyle w:val="TivNormal1"/>
        <w:widowControl/>
        <w:ind w:left="489"/>
        <w:rPr>
          <w:rFonts w:eastAsia="Times New Roman"/>
          <w:szCs w:val="24"/>
          <w:lang w:val="es-MX"/>
        </w:rPr>
      </w:pPr>
    </w:p>
    <w:p w14:paraId="5F1C279B" w14:textId="77777777" w:rsidR="00BA383F" w:rsidRDefault="00BA383F">
      <w:pPr>
        <w:pStyle w:val="TivSeparador"/>
        <w:widowControl/>
        <w:ind w:left="3324"/>
        <w:rPr>
          <w:rFonts w:eastAsia="Times New Roman"/>
          <w:szCs w:val="24"/>
          <w:lang w:val="es-MX"/>
        </w:rPr>
      </w:pPr>
    </w:p>
    <w:p w14:paraId="56285DCB" w14:textId="77777777" w:rsidR="00BA383F" w:rsidRDefault="00BA383F">
      <w:pPr>
        <w:widowControl/>
        <w:ind w:left="205"/>
        <w:rPr>
          <w:rFonts w:eastAsia="Times New Roman"/>
          <w:szCs w:val="24"/>
          <w:lang w:val="es-MX"/>
        </w:rPr>
      </w:pPr>
    </w:p>
    <w:p w14:paraId="65A31195" w14:textId="77777777" w:rsidR="00BA383F" w:rsidRDefault="00BA383F">
      <w:pPr>
        <w:pStyle w:val="TivEsquema1"/>
        <w:spacing w:before="0" w:after="0"/>
        <w:ind w:left="180"/>
        <w:jc w:val="both"/>
        <w:outlineLvl w:val="9"/>
        <w:rPr>
          <w:rFonts w:eastAsia="Times New Roman"/>
          <w:bCs w:val="0"/>
          <w:i w:val="0"/>
          <w:iCs w:val="0"/>
          <w:sz w:val="28"/>
          <w:szCs w:val="24"/>
          <w:lang w:val="es-MX"/>
        </w:rPr>
      </w:pPr>
      <w:r>
        <w:rPr>
          <w:rFonts w:eastAsia="Times New Roman"/>
          <w:szCs w:val="24"/>
          <w:lang w:val="es-MX"/>
        </w:rPr>
        <w:br w:type="page"/>
      </w:r>
      <w:bookmarkStart w:id="2" w:name="Modelo_de_Análisis"/>
      <w:bookmarkStart w:id="3" w:name="BKM_A6827AF1_AF1B_47cd_8906_BC2E9E4C0F0F"/>
      <w:r>
        <w:rPr>
          <w:b w:val="0"/>
          <w:bCs w:val="0"/>
          <w:i w:val="0"/>
          <w:iCs w:val="0"/>
          <w:sz w:val="20"/>
          <w:szCs w:val="24"/>
        </w:rPr>
        <w:lastRenderedPageBreak/>
        <w:fldChar w:fldCharType="begin" w:fldLock="1"/>
      </w:r>
      <w:r>
        <w:rPr>
          <w:b w:val="0"/>
          <w:bCs w:val="0"/>
          <w:i w:val="0"/>
          <w:iCs w:val="0"/>
          <w:sz w:val="20"/>
          <w:szCs w:val="24"/>
        </w:rPr>
        <w:instrText xml:space="preserve">MERGEFIELD </w:instrText>
      </w:r>
      <w:r>
        <w:rPr>
          <w:rFonts w:eastAsia="Times New Roman"/>
          <w:bCs w:val="0"/>
          <w:i w:val="0"/>
          <w:iCs w:val="0"/>
          <w:sz w:val="28"/>
          <w:szCs w:val="24"/>
          <w:lang w:val="es-MX"/>
        </w:rPr>
        <w:instrText>Pkg.Name</w:instrText>
      </w:r>
      <w:r>
        <w:rPr>
          <w:b w:val="0"/>
          <w:bCs w:val="0"/>
          <w:i w:val="0"/>
          <w:iCs w:val="0"/>
          <w:sz w:val="20"/>
          <w:szCs w:val="24"/>
        </w:rPr>
        <w:fldChar w:fldCharType="separate"/>
      </w:r>
      <w:bookmarkStart w:id="4" w:name="_Toc26381325"/>
      <w:r>
        <w:rPr>
          <w:rFonts w:eastAsia="Times New Roman"/>
          <w:bCs w:val="0"/>
          <w:i w:val="0"/>
          <w:iCs w:val="0"/>
          <w:sz w:val="28"/>
          <w:szCs w:val="24"/>
          <w:lang w:val="es-MX"/>
        </w:rPr>
        <w:t>Modelo de Análisis</w:t>
      </w:r>
      <w:bookmarkEnd w:id="4"/>
      <w:r>
        <w:rPr>
          <w:b w:val="0"/>
          <w:bCs w:val="0"/>
          <w:i w:val="0"/>
          <w:iCs w:val="0"/>
          <w:sz w:val="20"/>
          <w:szCs w:val="24"/>
        </w:rPr>
        <w:fldChar w:fldCharType="end"/>
      </w:r>
    </w:p>
    <w:p w14:paraId="3BE65CFE" w14:textId="77777777" w:rsidR="00BA383F" w:rsidRDefault="00BA383F">
      <w:pPr>
        <w:keepNext w:val="0"/>
        <w:spacing w:after="0"/>
        <w:ind w:left="135"/>
        <w:rPr>
          <w:rFonts w:eastAsia="Times New Roman"/>
          <w:szCs w:val="24"/>
          <w:lang w:val="es-MX"/>
        </w:rPr>
      </w:pPr>
    </w:p>
    <w:p w14:paraId="0F8A4A47" w14:textId="77777777" w:rsidR="00BA383F" w:rsidRDefault="00C52685">
      <w:pPr>
        <w:keepNext w:val="0"/>
        <w:ind w:left="135"/>
        <w:jc w:val="center"/>
        <w:rPr>
          <w:rFonts w:eastAsia="Times New Roman"/>
          <w:color w:val="000000"/>
          <w:szCs w:val="24"/>
          <w:lang w:val="es-MX"/>
        </w:rPr>
      </w:pPr>
      <w:bookmarkStart w:id="5" w:name="BKM_3B89B158_C1A7_4c63_AD7C_489ED1AF4D72"/>
      <w:r>
        <w:rPr>
          <w:rFonts w:eastAsia="Times New Roman"/>
          <w:noProof/>
          <w:szCs w:val="24"/>
          <w:lang w:val="es-MX" w:eastAsia="es-MX"/>
        </w:rPr>
        <w:drawing>
          <wp:inline distT="0" distB="0" distL="0" distR="0" wp14:anchorId="545D3F10" wp14:editId="18493D1B">
            <wp:extent cx="3648075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3CA4" w14:textId="77777777" w:rsidR="00BA383F" w:rsidRDefault="00BA383F">
      <w:pPr>
        <w:keepNext w:val="0"/>
        <w:ind w:left="135"/>
        <w:rPr>
          <w:rFonts w:eastAsia="Times New Roman"/>
          <w:szCs w:val="24"/>
          <w:lang w:val="es-MX"/>
        </w:rPr>
      </w:pPr>
    </w:p>
    <w:p w14:paraId="6C3337EB" w14:textId="77777777" w:rsidR="00846118" w:rsidRPr="00846118" w:rsidRDefault="00846118" w:rsidP="00846118">
      <w:pPr>
        <w:keepNext w:val="0"/>
        <w:ind w:left="135"/>
        <w:rPr>
          <w:b/>
          <w:bCs/>
          <w:szCs w:val="24"/>
        </w:rPr>
      </w:pPr>
      <w:bookmarkStart w:id="6" w:name="BKM_773F1309_15B6_446b_9CB3_53F85CCE41B7"/>
      <w:bookmarkEnd w:id="5"/>
      <w:r w:rsidRPr="00846118">
        <w:rPr>
          <w:b/>
          <w:bCs/>
          <w:szCs w:val="24"/>
        </w:rPr>
        <w:t xml:space="preserve">Objetivo. </w:t>
      </w:r>
    </w:p>
    <w:p w14:paraId="03F51222" w14:textId="77777777" w:rsidR="00846118" w:rsidRPr="00846118" w:rsidRDefault="00846118" w:rsidP="00846118">
      <w:pPr>
        <w:keepNext w:val="0"/>
        <w:ind w:left="135"/>
        <w:rPr>
          <w:szCs w:val="24"/>
        </w:rPr>
      </w:pPr>
      <w:r w:rsidRPr="00846118">
        <w:rPr>
          <w:szCs w:val="24"/>
        </w:rPr>
        <w:t>Evitar la generación de archivos no utilizables y a su vez agilizar el proceso de validación y verificación de los artefactos generados.</w:t>
      </w:r>
    </w:p>
    <w:p w14:paraId="6BC55B38" w14:textId="77777777" w:rsidR="00846118" w:rsidRPr="00846118" w:rsidRDefault="00846118" w:rsidP="00846118">
      <w:pPr>
        <w:keepNext w:val="0"/>
        <w:ind w:left="135"/>
        <w:rPr>
          <w:b/>
          <w:bCs/>
          <w:szCs w:val="24"/>
        </w:rPr>
      </w:pPr>
      <w:r w:rsidRPr="00846118">
        <w:rPr>
          <w:b/>
          <w:bCs/>
          <w:szCs w:val="24"/>
        </w:rPr>
        <w:t>Descripción.</w:t>
      </w:r>
    </w:p>
    <w:p w14:paraId="0D496E61" w14:textId="77777777" w:rsidR="00BA383F" w:rsidRDefault="00846118" w:rsidP="00846118">
      <w:pPr>
        <w:keepNext w:val="0"/>
        <w:ind w:left="135"/>
        <w:rPr>
          <w:rFonts w:eastAsia="Times New Roman"/>
          <w:szCs w:val="24"/>
          <w:lang w:val="es-MX" w:bidi="he-IL"/>
        </w:rPr>
      </w:pPr>
      <w:r w:rsidRPr="00846118">
        <w:rPr>
          <w:szCs w:val="24"/>
        </w:rPr>
        <w:t>A través de la creación de una página web, donde el Administrador podrá dar de alta nuevos proyectos y realizar la asignación de los participantes para el proyecto activo, mismo que a su vez se les notificara vía email, para realizar la generación del artefacto solicitado y poder arribarlo dentro de la página web una vez terminado para su validación por parte del revisor, mismo que  determinará si el artefacto es aceptado o necesita realizar correcciones y cargará nuevamente el artefacto y notificará al autor vía email.</w:t>
      </w:r>
    </w:p>
    <w:p w14:paraId="551C3C9B" w14:textId="77777777" w:rsidR="00BA383F" w:rsidRDefault="00BA383F">
      <w:pPr>
        <w:keepNext w:val="0"/>
        <w:ind w:left="135"/>
        <w:rPr>
          <w:rFonts w:eastAsia="Times New Roman"/>
          <w:szCs w:val="24"/>
          <w:lang w:val="es-MX"/>
        </w:rPr>
      </w:pPr>
      <w:bookmarkStart w:id="7" w:name="BKM_B0870DA8_96E1_4114_B880_FA70BE3B181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560"/>
        <w:gridCol w:w="2505"/>
      </w:tblGrid>
      <w:tr w:rsidR="00BA383F" w14:paraId="1B878BF1" w14:textId="77777777">
        <w:trPr>
          <w:trHeight w:val="397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DD715" w14:textId="77777777" w:rsidR="00BA383F" w:rsidRDefault="00BA383F">
            <w:pPr>
              <w:pStyle w:val="TivEsquema2"/>
              <w:numPr>
                <w:ilvl w:val="0"/>
                <w:numId w:val="0"/>
              </w:numPr>
              <w:spacing w:before="0" w:after="0"/>
              <w:ind w:left="90"/>
              <w:outlineLvl w:val="9"/>
              <w:rPr>
                <w:rFonts w:eastAsia="Times New Roman"/>
                <w:bCs w:val="0"/>
                <w:i w:val="0"/>
                <w:iCs w:val="0"/>
                <w:sz w:val="20"/>
                <w:szCs w:val="24"/>
                <w:lang w:val="es-MX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begin" w:fldLock="1"/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instrText xml:space="preserve">MERGEFIELD </w:instrText>
            </w:r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instrText>Element.Name</w:instrText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separate"/>
            </w:r>
            <w:bookmarkStart w:id="8" w:name="_Toc26381326"/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t>NC01 Generación de altas de proyectos</w:t>
            </w:r>
            <w:bookmarkEnd w:id="8"/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end"/>
            </w:r>
            <w:r>
              <w:rPr>
                <w:rFonts w:eastAsia="Times New Roman"/>
                <w:b w:val="0"/>
                <w:bCs w:val="0"/>
                <w:i w:val="0"/>
                <w:iCs w:val="0"/>
                <w:sz w:val="22"/>
                <w:szCs w:val="24"/>
                <w:lang w:val="es-MX"/>
              </w:rPr>
              <w:t xml:space="preserve"> 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11320" w14:textId="77777777" w:rsidR="00BA383F" w:rsidRDefault="00BA383F">
            <w:pPr>
              <w:keepNext w:val="0"/>
              <w:spacing w:after="0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b/>
                <w:szCs w:val="24"/>
                <w:lang w:val="es-MX"/>
              </w:rPr>
              <w:t>Prioridad:</w:t>
            </w:r>
            <w:r>
              <w:rPr>
                <w:rFonts w:eastAsia="Times New Roman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szCs w:val="24"/>
                <w:lang w:val="es-MX"/>
              </w:rPr>
              <w:fldChar w:fldCharType="begin" w:fldLock="1"/>
            </w:r>
            <w:r>
              <w:rPr>
                <w:rFonts w:eastAsia="Times New Roman"/>
                <w:szCs w:val="24"/>
                <w:lang w:val="es-MX"/>
              </w:rPr>
              <w:instrText>MERGEFIELD Element.Complexity</w:instrText>
            </w:r>
            <w:r>
              <w:rPr>
                <w:rFonts w:eastAsia="Times New Roman"/>
                <w:szCs w:val="24"/>
                <w:lang w:val="es-MX"/>
              </w:rPr>
              <w:fldChar w:fldCharType="separate"/>
            </w:r>
            <w:r>
              <w:rPr>
                <w:rFonts w:eastAsia="Times New Roman"/>
                <w:szCs w:val="24"/>
                <w:lang w:val="es-MX"/>
              </w:rPr>
              <w:t>Easy</w:t>
            </w:r>
            <w:r>
              <w:rPr>
                <w:rFonts w:eastAsia="Times New Roman"/>
                <w:szCs w:val="24"/>
                <w:lang w:val="es-MX"/>
              </w:rPr>
              <w:fldChar w:fldCharType="end"/>
            </w:r>
          </w:p>
        </w:tc>
      </w:tr>
      <w:tr w:rsidR="00846118" w14:paraId="44B1CD37" w14:textId="77777777" w:rsidTr="00846118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063CF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lang w:val="es-MX"/>
              </w:rPr>
              <w:instrText>Element.Notes</w:instrText>
            </w:r>
            <w:r>
              <w:rPr>
                <w:szCs w:val="24"/>
              </w:rPr>
              <w:fldChar w:fldCharType="end"/>
            </w:r>
            <w:r>
              <w:rPr>
                <w:rFonts w:eastAsia="Times New Roman"/>
                <w:b/>
                <w:szCs w:val="24"/>
              </w:rPr>
              <w:t xml:space="preserve">Objetivo. </w:t>
            </w:r>
          </w:p>
          <w:p w14:paraId="21D1CC13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Asignar los participantes en el proyecto activo, para realizar los artefactos </w:t>
            </w:r>
            <w:commentRangeStart w:id="9"/>
            <w:r>
              <w:rPr>
                <w:rFonts w:eastAsia="Times New Roman"/>
                <w:szCs w:val="24"/>
              </w:rPr>
              <w:t>solicitados</w:t>
            </w:r>
            <w:commentRangeEnd w:id="9"/>
            <w:r w:rsidR="002C7DB0">
              <w:rPr>
                <w:rStyle w:val="Refdecomentario"/>
              </w:rPr>
              <w:commentReference w:id="9"/>
            </w:r>
            <w:r>
              <w:rPr>
                <w:rFonts w:eastAsia="Times New Roman"/>
                <w:szCs w:val="24"/>
              </w:rPr>
              <w:t>.</w:t>
            </w:r>
          </w:p>
          <w:p w14:paraId="088EC082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Descripción. </w:t>
            </w:r>
          </w:p>
          <w:p w14:paraId="677BF944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Mediante la página web a desarrollar, el administrador podrá generar alta de nuevos proyectos y generar la asignación de roles quienes participaran en el proyecto activo, tales como: </w:t>
            </w:r>
          </w:p>
          <w:p w14:paraId="1A168ED5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</w:p>
          <w:p w14:paraId="6E722EC8" w14:textId="77777777" w:rsidR="00BA383F" w:rsidRDefault="00BA383F" w:rsidP="00846118">
            <w:pPr>
              <w:keepNext w:val="0"/>
              <w:numPr>
                <w:ilvl w:val="0"/>
                <w:numId w:val="7"/>
              </w:num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Autor del artefacto</w:t>
            </w:r>
          </w:p>
          <w:p w14:paraId="2D79B1B5" w14:textId="77777777" w:rsidR="00BA383F" w:rsidRDefault="00BA383F" w:rsidP="00846118">
            <w:pPr>
              <w:keepNext w:val="0"/>
              <w:numPr>
                <w:ilvl w:val="0"/>
                <w:numId w:val="7"/>
              </w:num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Revisor del artefacto</w:t>
            </w:r>
          </w:p>
          <w:p w14:paraId="30A33AC1" w14:textId="77777777" w:rsidR="00BA383F" w:rsidRDefault="00BA383F" w:rsidP="00846118">
            <w:pPr>
              <w:keepNext w:val="0"/>
              <w:numPr>
                <w:ilvl w:val="0"/>
                <w:numId w:val="7"/>
              </w:num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Líder de proyecto</w:t>
            </w:r>
          </w:p>
          <w:p w14:paraId="0111DB54" w14:textId="77777777" w:rsidR="00BA383F" w:rsidRDefault="00BA383F" w:rsidP="00846118">
            <w:pPr>
              <w:keepNext w:val="0"/>
              <w:numPr>
                <w:ilvl w:val="0"/>
                <w:numId w:val="7"/>
              </w:num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Auditor</w:t>
            </w:r>
          </w:p>
          <w:p w14:paraId="2517D77F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</w:p>
          <w:p w14:paraId="1EB2DC89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Una vez asignados los roles del proyecto activo, se le notificara a cada uno de los integrantes, el cargo que les corresponde, por medio de un correo electrónico. </w:t>
            </w:r>
          </w:p>
          <w:p w14:paraId="4EC337FE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</w:p>
          <w:p w14:paraId="3247E0A8" w14:textId="77777777" w:rsidR="00BA383F" w:rsidRDefault="00BA383F" w:rsidP="00846118">
            <w:pPr>
              <w:keepNext w:val="0"/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El administrador podrá reactivar proyectos con estatus </w:t>
            </w:r>
            <w:commentRangeStart w:id="10"/>
            <w:r>
              <w:rPr>
                <w:rFonts w:eastAsia="Times New Roman"/>
                <w:szCs w:val="24"/>
              </w:rPr>
              <w:t>terminado</w:t>
            </w:r>
            <w:commentRangeEnd w:id="10"/>
            <w:r w:rsidR="002C7DB0">
              <w:rPr>
                <w:rStyle w:val="Refdecomentario"/>
              </w:rPr>
              <w:commentReference w:id="10"/>
            </w:r>
          </w:p>
          <w:p w14:paraId="0A8252DE" w14:textId="77777777" w:rsidR="00BA383F" w:rsidRDefault="00BA383F">
            <w:pPr>
              <w:keepNext w:val="0"/>
              <w:spacing w:after="0" w:afterAutospacing="1"/>
              <w:rPr>
                <w:rFonts w:eastAsia="Times New Roman"/>
                <w:szCs w:val="24"/>
                <w:lang w:val="es-MX"/>
              </w:rPr>
            </w:pPr>
          </w:p>
        </w:tc>
      </w:tr>
    </w:tbl>
    <w:p w14:paraId="741A8427" w14:textId="77777777" w:rsidR="00BA383F" w:rsidRDefault="00BA383F">
      <w:pPr>
        <w:keepNext w:val="0"/>
        <w:rPr>
          <w:rFonts w:eastAsia="Times New Roman"/>
          <w:szCs w:val="24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560"/>
        <w:gridCol w:w="2505"/>
      </w:tblGrid>
      <w:tr w:rsidR="00BA383F" w14:paraId="638E0D4E" w14:textId="77777777" w:rsidTr="00846118">
        <w:trPr>
          <w:trHeight w:val="397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11" w:name="BKM_4FD18E86_8631_4ab4_A284_DA8F3936EB72"/>
          <w:bookmarkEnd w:id="7"/>
          <w:commentRangeStart w:id="12"/>
          <w:p w14:paraId="384CCFD1" w14:textId="77777777" w:rsidR="00BA383F" w:rsidRDefault="00BA383F">
            <w:pPr>
              <w:pStyle w:val="TivEsquema2"/>
              <w:numPr>
                <w:ilvl w:val="0"/>
                <w:numId w:val="0"/>
              </w:numPr>
              <w:spacing w:before="0" w:after="0"/>
              <w:ind w:left="90"/>
              <w:outlineLvl w:val="9"/>
              <w:rPr>
                <w:rFonts w:eastAsia="Times New Roman"/>
                <w:bCs w:val="0"/>
                <w:i w:val="0"/>
                <w:iCs w:val="0"/>
                <w:sz w:val="20"/>
                <w:szCs w:val="24"/>
                <w:lang w:val="es-MX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begin" w:fldLock="1"/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instrText xml:space="preserve">MERGEFIELD </w:instrText>
            </w:r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instrText>Element.Name</w:instrText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separate"/>
            </w:r>
            <w:bookmarkStart w:id="13" w:name="_Toc26381327"/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t>NC02 Carga de artefactos Autor.</w:t>
            </w:r>
            <w:bookmarkEnd w:id="13"/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end"/>
            </w:r>
            <w:commentRangeEnd w:id="12"/>
            <w:r w:rsidR="002C7DB0">
              <w:rPr>
                <w:rStyle w:val="Refdecomentario"/>
                <w:b w:val="0"/>
                <w:bCs w:val="0"/>
                <w:i w:val="0"/>
                <w:iCs w:val="0"/>
              </w:rPr>
              <w:commentReference w:id="12"/>
            </w:r>
            <w:r>
              <w:rPr>
                <w:rFonts w:eastAsia="Times New Roman"/>
                <w:b w:val="0"/>
                <w:bCs w:val="0"/>
                <w:i w:val="0"/>
                <w:iCs w:val="0"/>
                <w:sz w:val="22"/>
                <w:szCs w:val="24"/>
                <w:lang w:val="es-MX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D644E" w14:textId="77777777" w:rsidR="00BA383F" w:rsidRDefault="00BA383F">
            <w:pPr>
              <w:keepNext w:val="0"/>
              <w:spacing w:after="0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b/>
                <w:szCs w:val="24"/>
                <w:lang w:val="es-MX"/>
              </w:rPr>
              <w:t>Prioridad:</w:t>
            </w:r>
            <w:r>
              <w:rPr>
                <w:rFonts w:eastAsia="Times New Roman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szCs w:val="24"/>
                <w:lang w:val="es-MX"/>
              </w:rPr>
              <w:fldChar w:fldCharType="begin" w:fldLock="1"/>
            </w:r>
            <w:r>
              <w:rPr>
                <w:rFonts w:eastAsia="Times New Roman"/>
                <w:szCs w:val="24"/>
                <w:lang w:val="es-MX"/>
              </w:rPr>
              <w:instrText>MERGEFIELD Element.Complexity</w:instrText>
            </w:r>
            <w:r>
              <w:rPr>
                <w:rFonts w:eastAsia="Times New Roman"/>
                <w:szCs w:val="24"/>
                <w:lang w:val="es-MX"/>
              </w:rPr>
              <w:fldChar w:fldCharType="separate"/>
            </w:r>
            <w:r>
              <w:rPr>
                <w:rFonts w:eastAsia="Times New Roman"/>
                <w:szCs w:val="24"/>
                <w:lang w:val="es-MX"/>
              </w:rPr>
              <w:t>Easy</w:t>
            </w:r>
            <w:r>
              <w:rPr>
                <w:rFonts w:eastAsia="Times New Roman"/>
                <w:szCs w:val="24"/>
                <w:lang w:val="es-MX"/>
              </w:rPr>
              <w:fldChar w:fldCharType="end"/>
            </w:r>
          </w:p>
        </w:tc>
      </w:tr>
      <w:tr w:rsidR="00846118" w14:paraId="540AEFAE" w14:textId="77777777" w:rsidTr="00846118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144AC" w14:textId="77777777" w:rsidR="00BA383F" w:rsidRDefault="00BA383F">
            <w:pPr>
              <w:keepNext w:val="0"/>
              <w:spacing w:after="0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lang w:val="es-MX"/>
              </w:rPr>
              <w:instrText>Element.Notes</w:instrText>
            </w:r>
            <w:r>
              <w:rPr>
                <w:szCs w:val="24"/>
              </w:rPr>
              <w:fldChar w:fldCharType="end"/>
            </w:r>
          </w:p>
          <w:p w14:paraId="54D4646F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Objetivo.</w:t>
            </w:r>
          </w:p>
          <w:p w14:paraId="731DCA04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Contar con el arribo de los artefactos en la página web para su validación o aprobación.</w:t>
            </w:r>
          </w:p>
          <w:p w14:paraId="58DBF788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Descripción.  </w:t>
            </w:r>
          </w:p>
          <w:p w14:paraId="09B414D2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commentRangeStart w:id="14"/>
            <w:r>
              <w:rPr>
                <w:rFonts w:eastAsia="Times New Roman"/>
                <w:szCs w:val="24"/>
              </w:rPr>
              <w:t>Contar</w:t>
            </w:r>
            <w:commentRangeEnd w:id="14"/>
            <w:r w:rsidR="002C7DB0">
              <w:rPr>
                <w:rStyle w:val="Refdecomentario"/>
              </w:rPr>
              <w:commentReference w:id="14"/>
            </w:r>
            <w:r>
              <w:rPr>
                <w:rFonts w:eastAsia="Times New Roman"/>
                <w:szCs w:val="24"/>
              </w:rPr>
              <w:t xml:space="preserve"> con el artefacto arribado dentro de la página web, a través de una pantalla donde el usuario (Autor del artefacto) podrá buscar y seleccionar el archivo para realizar el arribo.</w:t>
            </w:r>
          </w:p>
          <w:p w14:paraId="5C8F6BCB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Una vez generado el arribo se deberá notificar de manera automática vía correo electrónico al Revisor del artefacto, para obtener el visto bueno. </w:t>
            </w:r>
          </w:p>
          <w:p w14:paraId="05272ABC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Deben ser conservadas las versiones anteriores de los artefactos.</w:t>
            </w:r>
          </w:p>
          <w:p w14:paraId="4A9F158F" w14:textId="77777777" w:rsidR="00BA383F" w:rsidRDefault="00BA383F">
            <w:pPr>
              <w:keepNext w:val="0"/>
              <w:spacing w:after="0" w:afterAutospacing="1"/>
              <w:rPr>
                <w:rFonts w:eastAsia="Times New Roman"/>
                <w:szCs w:val="24"/>
                <w:lang w:val="es-MX"/>
              </w:rPr>
            </w:pPr>
          </w:p>
        </w:tc>
      </w:tr>
    </w:tbl>
    <w:p w14:paraId="4299D328" w14:textId="77777777" w:rsidR="00BA383F" w:rsidRDefault="00BA383F">
      <w:pPr>
        <w:keepNext w:val="0"/>
        <w:rPr>
          <w:rFonts w:eastAsia="Times New Roman"/>
          <w:szCs w:val="24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560"/>
        <w:gridCol w:w="2505"/>
      </w:tblGrid>
      <w:tr w:rsidR="00BA383F" w14:paraId="70F3078F" w14:textId="77777777" w:rsidTr="00846118">
        <w:trPr>
          <w:trHeight w:val="397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15" w:name="BKM_EA2E8F0A_BD56_4728_9442_57F5E2BEDA4E"/>
          <w:bookmarkEnd w:id="11"/>
          <w:commentRangeStart w:id="16"/>
          <w:p w14:paraId="2246836B" w14:textId="77777777" w:rsidR="00BA383F" w:rsidRDefault="00BA383F">
            <w:pPr>
              <w:pStyle w:val="TivEsquema2"/>
              <w:numPr>
                <w:ilvl w:val="0"/>
                <w:numId w:val="0"/>
              </w:numPr>
              <w:spacing w:before="0" w:after="0"/>
              <w:ind w:left="90"/>
              <w:outlineLvl w:val="9"/>
              <w:rPr>
                <w:rFonts w:eastAsia="Times New Roman"/>
                <w:bCs w:val="0"/>
                <w:i w:val="0"/>
                <w:iCs w:val="0"/>
                <w:sz w:val="20"/>
                <w:szCs w:val="24"/>
                <w:lang w:val="es-MX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begin" w:fldLock="1"/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instrText xml:space="preserve">MERGEFIELD </w:instrText>
            </w:r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instrText>Element.Name</w:instrText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separate"/>
            </w:r>
            <w:bookmarkStart w:id="17" w:name="_Toc26381328"/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t>NC03 Carga de artefactos Revisor.</w:t>
            </w:r>
            <w:bookmarkEnd w:id="17"/>
            <w:r>
              <w:rPr>
                <w:rFonts w:eastAsia="Times New Roman"/>
                <w:bCs w:val="0"/>
                <w:i w:val="0"/>
                <w:iCs w:val="0"/>
                <w:sz w:val="22"/>
                <w:szCs w:val="24"/>
                <w:lang w:val="es-MX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0"/>
                <w:szCs w:val="24"/>
              </w:rPr>
              <w:fldChar w:fldCharType="end"/>
            </w:r>
            <w:commentRangeEnd w:id="16"/>
            <w:r w:rsidR="002C7DB0">
              <w:rPr>
                <w:rStyle w:val="Refdecomentario"/>
                <w:b w:val="0"/>
                <w:bCs w:val="0"/>
                <w:i w:val="0"/>
                <w:iCs w:val="0"/>
              </w:rPr>
              <w:commentReference w:id="16"/>
            </w:r>
            <w:r>
              <w:rPr>
                <w:rFonts w:eastAsia="Times New Roman"/>
                <w:b w:val="0"/>
                <w:bCs w:val="0"/>
                <w:i w:val="0"/>
                <w:iCs w:val="0"/>
                <w:sz w:val="22"/>
                <w:szCs w:val="24"/>
                <w:lang w:val="es-MX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C6A34" w14:textId="77777777" w:rsidR="00BA383F" w:rsidRDefault="00BA383F">
            <w:pPr>
              <w:keepNext w:val="0"/>
              <w:spacing w:after="0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b/>
                <w:szCs w:val="24"/>
                <w:lang w:val="es-MX"/>
              </w:rPr>
              <w:t>Prioridad:</w:t>
            </w:r>
            <w:r>
              <w:rPr>
                <w:rFonts w:eastAsia="Times New Roman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szCs w:val="24"/>
                <w:lang w:val="es-MX"/>
              </w:rPr>
              <w:fldChar w:fldCharType="begin" w:fldLock="1"/>
            </w:r>
            <w:r>
              <w:rPr>
                <w:rFonts w:eastAsia="Times New Roman"/>
                <w:szCs w:val="24"/>
                <w:lang w:val="es-MX"/>
              </w:rPr>
              <w:instrText>MERGEFIELD Element.Complexity</w:instrText>
            </w:r>
            <w:r>
              <w:rPr>
                <w:rFonts w:eastAsia="Times New Roman"/>
                <w:szCs w:val="24"/>
                <w:lang w:val="es-MX"/>
              </w:rPr>
              <w:fldChar w:fldCharType="separate"/>
            </w:r>
            <w:r>
              <w:rPr>
                <w:rFonts w:eastAsia="Times New Roman"/>
                <w:szCs w:val="24"/>
                <w:lang w:val="es-MX"/>
              </w:rPr>
              <w:t>Easy</w:t>
            </w:r>
            <w:r>
              <w:rPr>
                <w:rFonts w:eastAsia="Times New Roman"/>
                <w:szCs w:val="24"/>
                <w:lang w:val="es-MX"/>
              </w:rPr>
              <w:fldChar w:fldCharType="end"/>
            </w:r>
          </w:p>
        </w:tc>
      </w:tr>
      <w:tr w:rsidR="00846118" w14:paraId="1ADAFC98" w14:textId="77777777" w:rsidTr="00846118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5DB68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lang w:val="es-MX"/>
              </w:rPr>
              <w:instrText>Element.Notes</w:instrText>
            </w:r>
            <w:r>
              <w:rPr>
                <w:szCs w:val="24"/>
              </w:rPr>
              <w:fldChar w:fldCharType="end"/>
            </w:r>
            <w:r>
              <w:rPr>
                <w:rFonts w:eastAsia="Times New Roman"/>
                <w:b/>
                <w:szCs w:val="24"/>
              </w:rPr>
              <w:t>Objetivo.</w:t>
            </w:r>
          </w:p>
          <w:p w14:paraId="626EF255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Contar con el </w:t>
            </w:r>
            <w:commentRangeStart w:id="18"/>
            <w:r>
              <w:rPr>
                <w:rFonts w:eastAsia="Times New Roman"/>
                <w:szCs w:val="24"/>
              </w:rPr>
              <w:t>arribo</w:t>
            </w:r>
            <w:commentRangeEnd w:id="18"/>
            <w:r w:rsidR="002C7DB0">
              <w:rPr>
                <w:rStyle w:val="Refdecomentario"/>
              </w:rPr>
              <w:commentReference w:id="18"/>
            </w:r>
            <w:r>
              <w:rPr>
                <w:rFonts w:eastAsia="Times New Roman"/>
                <w:szCs w:val="24"/>
              </w:rPr>
              <w:t xml:space="preserve"> de los artefactos en la página web para su corrección o aprobación.</w:t>
            </w:r>
          </w:p>
          <w:p w14:paraId="555380A4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Descripción.  </w:t>
            </w:r>
          </w:p>
          <w:p w14:paraId="7F7B04A4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Contar con el artefacto arribado dentro de la página web, a través de una pantalla donde el usuario (Revisor del artefacto) podrá buscar y seleccionar el archivo con los hallazgos para la mejora del artefacto.</w:t>
            </w:r>
          </w:p>
          <w:p w14:paraId="2D6E0B74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Una vez generado el arribo se deberá notificar de manera automática vía correo electrónico al Autor del artefacto. </w:t>
            </w:r>
          </w:p>
          <w:p w14:paraId="71BA2EFD" w14:textId="77777777" w:rsidR="00BA383F" w:rsidRDefault="00BA383F" w:rsidP="00846118">
            <w:pPr>
              <w:keepNext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Deben ser conservadas las versiones anteriores de los artefactos.</w:t>
            </w:r>
          </w:p>
          <w:p w14:paraId="0EA9958D" w14:textId="77777777" w:rsidR="00BA383F" w:rsidRDefault="00BA383F" w:rsidP="00846118">
            <w:pPr>
              <w:keepNext w:val="0"/>
              <w:rPr>
                <w:rFonts w:eastAsia="Times New Roman"/>
                <w:szCs w:val="24"/>
                <w:lang w:val="es-MX"/>
              </w:rPr>
            </w:pPr>
            <w:r>
              <w:rPr>
                <w:rFonts w:eastAsia="Times New Roman"/>
                <w:szCs w:val="24"/>
              </w:rPr>
              <w:t xml:space="preserve">En dado caso que el artefacto no requiera una nueva verificación, el Revisor podrá dar por hecho que </w:t>
            </w:r>
            <w:proofErr w:type="spellStart"/>
            <w:r>
              <w:rPr>
                <w:rFonts w:eastAsia="Times New Roman"/>
                <w:szCs w:val="24"/>
              </w:rPr>
              <w:t>esta</w:t>
            </w:r>
            <w:proofErr w:type="spellEnd"/>
            <w:r>
              <w:rPr>
                <w:rFonts w:eastAsia="Times New Roman"/>
                <w:szCs w:val="24"/>
              </w:rPr>
              <w:t xml:space="preserve"> terminado y se deberá notificar de manera automática vía correo electrónico al Líder de proyecto, al Autor y al Auditor. </w:t>
            </w:r>
          </w:p>
        </w:tc>
      </w:tr>
    </w:tbl>
    <w:p w14:paraId="5E1919CD" w14:textId="77777777" w:rsidR="00BA383F" w:rsidRDefault="00BA383F">
      <w:pPr>
        <w:keepNext w:val="0"/>
        <w:rPr>
          <w:rFonts w:eastAsia="Times New Roman"/>
          <w:szCs w:val="24"/>
          <w:lang w:val="es-MX"/>
        </w:rPr>
      </w:pPr>
      <w:bookmarkStart w:id="19" w:name="_GoBack"/>
      <w:bookmarkEnd w:id="19"/>
    </w:p>
    <w:bookmarkEnd w:id="2"/>
    <w:bookmarkEnd w:id="3"/>
    <w:bookmarkEnd w:id="6"/>
    <w:bookmarkEnd w:id="15"/>
    <w:p w14:paraId="03FFAB5D" w14:textId="77777777" w:rsidR="00BA383F" w:rsidRPr="002C7DB0" w:rsidRDefault="00BA383F">
      <w:pPr>
        <w:keepNext w:val="0"/>
        <w:ind w:left="135"/>
        <w:rPr>
          <w:rFonts w:eastAsia="Times New Roman"/>
          <w:b/>
          <w:i/>
          <w:sz w:val="28"/>
          <w:szCs w:val="24"/>
          <w:lang w:val="es-MX"/>
        </w:rPr>
      </w:pPr>
    </w:p>
    <w:p w14:paraId="025DB2C1" w14:textId="77777777" w:rsidR="00BA383F" w:rsidRPr="002C7DB0" w:rsidRDefault="00BA383F">
      <w:pPr>
        <w:keepNext w:val="0"/>
        <w:widowControl/>
        <w:ind w:left="205"/>
        <w:rPr>
          <w:rFonts w:eastAsia="Times New Roman"/>
          <w:b/>
          <w:i/>
          <w:sz w:val="22"/>
          <w:szCs w:val="24"/>
          <w:lang w:val="es-MX"/>
        </w:rPr>
      </w:pPr>
    </w:p>
    <w:p w14:paraId="5F9F50C8" w14:textId="77777777" w:rsidR="00BA383F" w:rsidRPr="002C7DB0" w:rsidRDefault="00BA383F">
      <w:pPr>
        <w:pStyle w:val="TivSeparador"/>
        <w:widowControl/>
        <w:ind w:left="3324"/>
        <w:rPr>
          <w:rFonts w:eastAsia="Times New Roman"/>
          <w:szCs w:val="24"/>
          <w:lang w:val="es-MX"/>
        </w:rPr>
      </w:pPr>
    </w:p>
    <w:sectPr w:rsidR="00BA383F" w:rsidRPr="002C7DB0">
      <w:headerReference w:type="default" r:id="rId12"/>
      <w:footerReference w:type="default" r:id="rId13"/>
      <w:pgSz w:w="12240" w:h="15840"/>
      <w:pgMar w:top="1700" w:right="1134" w:bottom="1700" w:left="928" w:header="961" w:footer="338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Jéssica Mora" w:date="2019-12-04T22:54:00Z" w:initials="JM">
    <w:p w14:paraId="12871067" w14:textId="77777777" w:rsidR="002C7DB0" w:rsidRDefault="002C7DB0">
      <w:pPr>
        <w:pStyle w:val="Textocomentario"/>
      </w:pPr>
      <w:r>
        <w:rPr>
          <w:rStyle w:val="Refdecomentario"/>
        </w:rPr>
        <w:annotationRef/>
      </w:r>
      <w:r>
        <w:t>Objetivo: Dar de alta un proyecto y asignar a los participantes para su elaboración.</w:t>
      </w:r>
    </w:p>
  </w:comment>
  <w:comment w:id="10" w:author="Jéssica Mora" w:date="2019-12-04T22:56:00Z" w:initials="JM">
    <w:p w14:paraId="628CF870" w14:textId="77777777" w:rsidR="002C7DB0" w:rsidRDefault="002C7DB0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Esto yo creo que no va aquí, ya que la necesidad solo es la alta de proyectos y asignación.</w:t>
      </w:r>
    </w:p>
  </w:comment>
  <w:comment w:id="12" w:author="Jéssica Mora" w:date="2019-12-04T23:07:00Z" w:initials="JM">
    <w:p w14:paraId="5523C34B" w14:textId="77777777" w:rsidR="002C7DB0" w:rsidRDefault="002C7DB0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Yo le pondría elaboración </w:t>
      </w:r>
    </w:p>
  </w:comment>
  <w:comment w:id="14" w:author="Jéssica Mora" w:date="2019-12-04T23:00:00Z" w:initials="JM">
    <w:p w14:paraId="5807EF95" w14:textId="77777777" w:rsidR="002C7DB0" w:rsidRDefault="002C7DB0">
      <w:pPr>
        <w:pStyle w:val="Textocomentario"/>
      </w:pPr>
      <w:r>
        <w:rPr>
          <w:rStyle w:val="Refdecomentario"/>
        </w:rPr>
        <w:annotationRef/>
      </w:r>
      <w:r>
        <w:t>Yo le pondría: El autor a través de la página web , seleccionará el proyecto que le fue asignado y cargará el archivo, hecho esto se enviará de forma automática un email al usuario revisor, para obtener el visto bueno del artefacto.</w:t>
      </w:r>
    </w:p>
    <w:p w14:paraId="437F1114" w14:textId="77777777" w:rsidR="002C7DB0" w:rsidRDefault="002C7DB0">
      <w:pPr>
        <w:pStyle w:val="Textocomentario"/>
      </w:pPr>
      <w:r>
        <w:t>Se conservaran todas las versiones de los artefactos cargados.</w:t>
      </w:r>
    </w:p>
  </w:comment>
  <w:comment w:id="16" w:author="Jéssica Mora" w:date="2019-12-04T23:04:00Z" w:initials="JM">
    <w:p w14:paraId="7CBEFFF5" w14:textId="77777777" w:rsidR="002C7DB0" w:rsidRDefault="002C7DB0">
      <w:pPr>
        <w:pStyle w:val="Textocomentario"/>
      </w:pPr>
      <w:r>
        <w:rPr>
          <w:rStyle w:val="Refdecomentario"/>
        </w:rPr>
        <w:annotationRef/>
      </w:r>
      <w:r>
        <w:t>A esta necesidad no le llamaría carga de artefactos, le llamaría Verificación o validación del artefacto</w:t>
      </w:r>
    </w:p>
  </w:comment>
  <w:comment w:id="18" w:author="Jéssica Mora" w:date="2019-12-04T23:06:00Z" w:initials="JM">
    <w:p w14:paraId="466E5616" w14:textId="77777777" w:rsidR="002C7DB0" w:rsidRDefault="002C7DB0">
      <w:pPr>
        <w:pStyle w:val="Textocomentario"/>
      </w:pPr>
      <w:r>
        <w:rPr>
          <w:rStyle w:val="Refdecomentario"/>
        </w:rPr>
        <w:annotationRef/>
      </w:r>
      <w:r>
        <w:t xml:space="preserve">Objetivo: validar los artefactos asignados para su corrección o aprobación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871067" w15:done="0"/>
  <w15:commentEx w15:paraId="628CF870" w15:done="0"/>
  <w15:commentEx w15:paraId="5523C34B" w15:done="0"/>
  <w15:commentEx w15:paraId="437F1114" w15:done="0"/>
  <w15:commentEx w15:paraId="7CBEFFF5" w15:done="0"/>
  <w15:commentEx w15:paraId="466E56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9199E" w14:textId="77777777" w:rsidR="00733730" w:rsidRDefault="00733730">
      <w:pPr>
        <w:spacing w:after="0"/>
      </w:pPr>
      <w:r>
        <w:separator/>
      </w:r>
    </w:p>
  </w:endnote>
  <w:endnote w:type="continuationSeparator" w:id="0">
    <w:p w14:paraId="7938A1C6" w14:textId="77777777" w:rsidR="00733730" w:rsidRDefault="00733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9" w:type="dxa"/>
      <w:jc w:val="center"/>
      <w:tblLayout w:type="fixed"/>
      <w:tblLook w:val="0000" w:firstRow="0" w:lastRow="0" w:firstColumn="0" w:lastColumn="0" w:noHBand="0" w:noVBand="0"/>
    </w:tblPr>
    <w:tblGrid>
      <w:gridCol w:w="2091"/>
      <w:gridCol w:w="6848"/>
      <w:gridCol w:w="1250"/>
    </w:tblGrid>
    <w:tr w:rsidR="00BA383F" w14:paraId="2E671127" w14:textId="77777777">
      <w:trPr>
        <w:trHeight w:val="650"/>
        <w:jc w:val="center"/>
      </w:trPr>
      <w:tc>
        <w:tcPr>
          <w:tcW w:w="2091" w:type="dxa"/>
          <w:tcBorders>
            <w:top w:val="single" w:sz="6" w:space="0" w:color="000080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F87510" w14:textId="77777777" w:rsidR="00BA383F" w:rsidRDefault="00BA383F">
          <w:pPr>
            <w:pStyle w:val="Piedepgina"/>
            <w:widowControl/>
            <w:tabs>
              <w:tab w:val="center" w:pos="4252"/>
              <w:tab w:val="right" w:pos="8504"/>
            </w:tabs>
            <w:spacing w:after="0"/>
            <w:rPr>
              <w:rFonts w:eastAsia="Times New Roman"/>
              <w:color w:val="808080"/>
              <w:sz w:val="12"/>
              <w:szCs w:val="24"/>
              <w:lang w:val="fr-FR"/>
            </w:rPr>
          </w:pPr>
          <w:r>
            <w:rPr>
              <w:rFonts w:eastAsia="Times New Roman"/>
              <w:color w:val="808080"/>
              <w:sz w:val="12"/>
              <w:szCs w:val="24"/>
              <w:lang w:val="fr-FR"/>
            </w:rPr>
            <w:t>ID ART : PAMA-</w:t>
          </w:r>
          <w:r>
            <w:rPr>
              <w:rFonts w:eastAsia="Times New Roman"/>
              <w:color w:val="808080"/>
              <w:sz w:val="12"/>
              <w:szCs w:val="24"/>
              <w:lang w:val="es-MX"/>
            </w:rPr>
            <w:t>2</w:t>
          </w:r>
        </w:p>
      </w:tc>
      <w:tc>
        <w:tcPr>
          <w:tcW w:w="6848" w:type="dxa"/>
          <w:tcBorders>
            <w:top w:val="single" w:sz="6" w:space="0" w:color="000080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6AFC8F9" w14:textId="77777777" w:rsidR="00BA383F" w:rsidRDefault="00BA383F">
          <w:pPr>
            <w:keepNext w:val="0"/>
            <w:widowControl/>
            <w:spacing w:after="0"/>
            <w:jc w:val="center"/>
            <w:rPr>
              <w:rFonts w:eastAsia="Times New Roman"/>
              <w:color w:val="808080"/>
              <w:sz w:val="12"/>
              <w:szCs w:val="24"/>
            </w:rPr>
          </w:pPr>
          <w:r>
            <w:rPr>
              <w:rFonts w:eastAsia="Times New Roman"/>
              <w:color w:val="808080"/>
              <w:sz w:val="12"/>
              <w:szCs w:val="24"/>
              <w:lang w:val="es-MX"/>
            </w:rPr>
            <w:t>TANTO EL FORMATO COMO EL CONTENIDO DEL PRESENTE DOCUMENTO, CONSTITUYEN INFORMACIÓN CONFIDENCIAL POR LO QUE ESTÁ PROHIBIDO SU USO Y/O DIVULGACIÓN, SEA PARCIAL O TOTAL SIN PREVIA AUTORIZACIÓN Y POR ESCRITO DE TECNOLOGÍAS EN INFORMACIÓN DE VANGUARDIA, S.A. DE C.V.</w:t>
          </w:r>
        </w:p>
      </w:tc>
      <w:tc>
        <w:tcPr>
          <w:tcW w:w="1250" w:type="dxa"/>
          <w:tcBorders>
            <w:top w:val="single" w:sz="6" w:space="0" w:color="000080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0BDAA23" w14:textId="77777777" w:rsidR="00BA383F" w:rsidRDefault="00BA383F">
          <w:pPr>
            <w:pStyle w:val="Piedepgina"/>
            <w:widowControl/>
            <w:tabs>
              <w:tab w:val="center" w:pos="4252"/>
              <w:tab w:val="right" w:pos="8504"/>
            </w:tabs>
            <w:spacing w:after="0"/>
            <w:jc w:val="right"/>
            <w:rPr>
              <w:rFonts w:eastAsia="Times New Roman"/>
              <w:color w:val="808080"/>
              <w:sz w:val="12"/>
              <w:szCs w:val="24"/>
            </w:rPr>
          </w:pPr>
          <w:r>
            <w:rPr>
              <w:rFonts w:eastAsia="Times New Roman"/>
              <w:color w:val="808080"/>
              <w:sz w:val="12"/>
              <w:szCs w:val="24"/>
            </w:rPr>
            <w:t xml:space="preserve">PÁGINA. </w:t>
          </w:r>
          <w:r>
            <w:rPr>
              <w:rFonts w:eastAsia="Times New Roman"/>
              <w:color w:val="808080"/>
              <w:sz w:val="12"/>
              <w:szCs w:val="24"/>
            </w:rPr>
            <w:fldChar w:fldCharType="begin"/>
          </w:r>
          <w:r>
            <w:rPr>
              <w:rFonts w:eastAsia="Times New Roman"/>
              <w:color w:val="808080"/>
              <w:sz w:val="12"/>
              <w:szCs w:val="24"/>
            </w:rPr>
            <w:instrText>PAGE</w:instrText>
          </w:r>
          <w:r>
            <w:rPr>
              <w:rFonts w:eastAsia="Times New Roman"/>
              <w:color w:val="808080"/>
              <w:sz w:val="12"/>
              <w:szCs w:val="24"/>
            </w:rPr>
            <w:fldChar w:fldCharType="separate"/>
          </w:r>
          <w:r w:rsidR="002C7DB0">
            <w:rPr>
              <w:rFonts w:eastAsia="Times New Roman"/>
              <w:noProof/>
              <w:color w:val="808080"/>
              <w:sz w:val="12"/>
              <w:szCs w:val="24"/>
            </w:rPr>
            <w:t>5</w:t>
          </w:r>
          <w:r>
            <w:rPr>
              <w:rFonts w:eastAsia="Times New Roman"/>
              <w:color w:val="808080"/>
              <w:sz w:val="12"/>
              <w:szCs w:val="24"/>
            </w:rPr>
            <w:fldChar w:fldCharType="end"/>
          </w:r>
          <w:r>
            <w:rPr>
              <w:rFonts w:eastAsia="Times New Roman"/>
              <w:color w:val="808080"/>
              <w:sz w:val="12"/>
              <w:szCs w:val="24"/>
            </w:rPr>
            <w:t xml:space="preserve"> DE  </w:t>
          </w:r>
          <w:r>
            <w:rPr>
              <w:rFonts w:eastAsia="Times New Roman"/>
              <w:color w:val="808080"/>
              <w:sz w:val="12"/>
              <w:szCs w:val="24"/>
            </w:rPr>
            <w:fldChar w:fldCharType="begin"/>
          </w:r>
          <w:r>
            <w:rPr>
              <w:rFonts w:eastAsia="Times New Roman"/>
              <w:color w:val="808080"/>
              <w:sz w:val="12"/>
              <w:szCs w:val="24"/>
            </w:rPr>
            <w:instrText>NUMPAGES</w:instrText>
          </w:r>
          <w:r>
            <w:rPr>
              <w:rFonts w:eastAsia="Times New Roman"/>
              <w:color w:val="808080"/>
              <w:sz w:val="12"/>
              <w:szCs w:val="24"/>
            </w:rPr>
            <w:fldChar w:fldCharType="separate"/>
          </w:r>
          <w:r w:rsidR="002C7DB0">
            <w:rPr>
              <w:rFonts w:eastAsia="Times New Roman"/>
              <w:noProof/>
              <w:color w:val="808080"/>
              <w:sz w:val="12"/>
              <w:szCs w:val="24"/>
            </w:rPr>
            <w:t>5</w:t>
          </w:r>
          <w:r>
            <w:rPr>
              <w:rFonts w:eastAsia="Times New Roman"/>
              <w:color w:val="808080"/>
              <w:sz w:val="12"/>
              <w:szCs w:val="24"/>
            </w:rPr>
            <w:fldChar w:fldCharType="end"/>
          </w:r>
        </w:p>
        <w:p w14:paraId="2734C49A" w14:textId="77777777" w:rsidR="00BA383F" w:rsidRDefault="00846118">
          <w:pPr>
            <w:pStyle w:val="Piedepgina"/>
            <w:widowControl/>
            <w:tabs>
              <w:tab w:val="center" w:pos="4252"/>
              <w:tab w:val="right" w:pos="8504"/>
            </w:tabs>
            <w:spacing w:after="0"/>
            <w:jc w:val="right"/>
            <w:rPr>
              <w:rFonts w:eastAsia="Times New Roman"/>
              <w:color w:val="808080"/>
              <w:sz w:val="12"/>
              <w:szCs w:val="24"/>
            </w:rPr>
          </w:pPr>
          <w:r>
            <w:rPr>
              <w:rFonts w:eastAsia="Times New Roman"/>
              <w:color w:val="808080"/>
              <w:sz w:val="12"/>
              <w:szCs w:val="24"/>
              <w:lang w:val="es-MX"/>
            </w:rPr>
            <w:t>04-12-2019</w:t>
          </w:r>
        </w:p>
      </w:tc>
    </w:tr>
  </w:tbl>
  <w:p w14:paraId="4309CA67" w14:textId="77777777" w:rsidR="00BA383F" w:rsidRDefault="00BA383F">
    <w:pPr>
      <w:pStyle w:val="Piedepgina"/>
      <w:widowControl/>
      <w:tabs>
        <w:tab w:val="center" w:pos="4457"/>
        <w:tab w:val="right" w:pos="8709"/>
      </w:tabs>
      <w:ind w:left="205"/>
      <w:rPr>
        <w:rFonts w:ascii="Times New Roman" w:hAnsi="Times New Roman"/>
        <w:szCs w:val="24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CE947" w14:textId="77777777" w:rsidR="00733730" w:rsidRDefault="00733730">
      <w:pPr>
        <w:spacing w:after="0"/>
      </w:pPr>
      <w:r>
        <w:separator/>
      </w:r>
    </w:p>
  </w:footnote>
  <w:footnote w:type="continuationSeparator" w:id="0">
    <w:p w14:paraId="611AD750" w14:textId="77777777" w:rsidR="00733730" w:rsidRDefault="007337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0" w:type="dxa"/>
      <w:jc w:val="center"/>
      <w:tblLayout w:type="fixed"/>
      <w:tblLook w:val="0000" w:firstRow="0" w:lastRow="0" w:firstColumn="0" w:lastColumn="0" w:noHBand="0" w:noVBand="0"/>
    </w:tblPr>
    <w:tblGrid>
      <w:gridCol w:w="1399"/>
      <w:gridCol w:w="1924"/>
      <w:gridCol w:w="4445"/>
      <w:gridCol w:w="1972"/>
    </w:tblGrid>
    <w:tr w:rsidR="00BA383F" w14:paraId="20D1C3EC" w14:textId="77777777">
      <w:trPr>
        <w:trHeight w:val="567"/>
        <w:tblHeader/>
        <w:jc w:val="center"/>
      </w:trPr>
      <w:tc>
        <w:tcPr>
          <w:tcW w:w="1399" w:type="dxa"/>
          <w:tcBorders>
            <w:top w:val="nil"/>
            <w:left w:val="nil"/>
            <w:bottom w:val="single" w:sz="4" w:space="0" w:color="00008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C97519C" w14:textId="77777777" w:rsidR="00BA383F" w:rsidRDefault="00C52685">
          <w:pPr>
            <w:pStyle w:val="Piedepgina"/>
            <w:widowControl/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Times New Roman" w:hAnsi="Times New Roman"/>
              <w:szCs w:val="24"/>
              <w:lang w:val="es-MX"/>
            </w:rPr>
          </w:pPr>
          <w:r>
            <w:rPr>
              <w:rFonts w:eastAsia="Times New Roman"/>
              <w:noProof/>
              <w:szCs w:val="24"/>
              <w:lang w:val="es-MX" w:eastAsia="es-MX"/>
            </w:rPr>
            <w:drawing>
              <wp:inline distT="0" distB="0" distL="0" distR="0" wp14:anchorId="3743FEE1" wp14:editId="4695D2DB">
                <wp:extent cx="714375" cy="457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4" w:type="dxa"/>
          <w:tcBorders>
            <w:top w:val="nil"/>
            <w:left w:val="nil"/>
            <w:bottom w:val="single" w:sz="4" w:space="0" w:color="00008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228678" w14:textId="77777777" w:rsidR="00BA383F" w:rsidRDefault="00BA383F">
          <w:pPr>
            <w:pStyle w:val="Piedepgina"/>
            <w:widowControl/>
            <w:tabs>
              <w:tab w:val="center" w:pos="4252"/>
              <w:tab w:val="right" w:pos="8504"/>
            </w:tabs>
            <w:spacing w:before="60" w:after="60"/>
            <w:jc w:val="center"/>
            <w:rPr>
              <w:rFonts w:eastAsia="Times New Roman"/>
              <w:b/>
              <w:i/>
              <w:color w:val="000080"/>
              <w:szCs w:val="24"/>
            </w:rPr>
          </w:pPr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&lt;</w:t>
          </w:r>
          <w:proofErr w:type="spellStart"/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IDProyecto</w:t>
          </w:r>
          <w:proofErr w:type="spellEnd"/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&gt;</w:t>
          </w:r>
        </w:p>
      </w:tc>
      <w:tc>
        <w:tcPr>
          <w:tcW w:w="4445" w:type="dxa"/>
          <w:tcBorders>
            <w:top w:val="nil"/>
            <w:left w:val="nil"/>
            <w:bottom w:val="single" w:sz="4" w:space="0" w:color="00008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8D774B" w14:textId="77777777" w:rsidR="00BA383F" w:rsidRDefault="00BA383F">
          <w:pPr>
            <w:pStyle w:val="Piedepgina"/>
            <w:widowControl/>
            <w:tabs>
              <w:tab w:val="center" w:pos="4252"/>
              <w:tab w:val="right" w:pos="8504"/>
            </w:tabs>
            <w:spacing w:before="60" w:after="60"/>
            <w:jc w:val="center"/>
            <w:rPr>
              <w:rFonts w:eastAsia="Times New Roman"/>
              <w:b/>
              <w:i/>
              <w:color w:val="000080"/>
              <w:szCs w:val="24"/>
              <w:lang w:val="es-MX"/>
            </w:rPr>
          </w:pPr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&lt;</w:t>
          </w:r>
          <w:proofErr w:type="spellStart"/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NombreProyecto</w:t>
          </w:r>
          <w:proofErr w:type="spellEnd"/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&gt;</w:t>
          </w:r>
        </w:p>
        <w:p w14:paraId="5D265FF2" w14:textId="77777777" w:rsidR="00BA383F" w:rsidRDefault="00BA383F">
          <w:pPr>
            <w:pStyle w:val="Piedepgina"/>
            <w:widowControl/>
            <w:tabs>
              <w:tab w:val="center" w:pos="4252"/>
              <w:tab w:val="right" w:pos="8504"/>
            </w:tabs>
            <w:spacing w:before="60" w:after="60"/>
            <w:jc w:val="center"/>
            <w:rPr>
              <w:rFonts w:eastAsia="Times New Roman"/>
              <w:b/>
              <w:i/>
              <w:color w:val="000080"/>
              <w:szCs w:val="24"/>
            </w:rPr>
          </w:pPr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Modelo de Análisis</w:t>
          </w:r>
        </w:p>
      </w:tc>
      <w:tc>
        <w:tcPr>
          <w:tcW w:w="1972" w:type="dxa"/>
          <w:tcBorders>
            <w:top w:val="nil"/>
            <w:left w:val="nil"/>
            <w:bottom w:val="single" w:sz="4" w:space="0" w:color="00008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3BAFBE" w14:textId="77777777" w:rsidR="00BA383F" w:rsidRDefault="00BA383F">
          <w:pPr>
            <w:pStyle w:val="Piedepgina"/>
            <w:widowControl/>
            <w:tabs>
              <w:tab w:val="center" w:pos="4252"/>
              <w:tab w:val="right" w:pos="8504"/>
            </w:tabs>
            <w:spacing w:before="60" w:after="60"/>
            <w:jc w:val="center"/>
            <w:rPr>
              <w:rFonts w:eastAsia="Times New Roman"/>
              <w:b/>
              <w:i/>
              <w:color w:val="000080"/>
              <w:szCs w:val="24"/>
            </w:rPr>
          </w:pPr>
          <w:r>
            <w:rPr>
              <w:rFonts w:eastAsia="Times New Roman"/>
              <w:b/>
              <w:i/>
              <w:color w:val="000080"/>
              <w:szCs w:val="24"/>
              <w:lang w:val="es-MX"/>
            </w:rPr>
            <w:t>Pre Análisis</w:t>
          </w:r>
        </w:p>
      </w:tc>
    </w:tr>
  </w:tbl>
  <w:p w14:paraId="2A55FB8B" w14:textId="77777777" w:rsidR="00BA383F" w:rsidRDefault="00BA383F">
    <w:pPr>
      <w:pStyle w:val="Encabezado"/>
      <w:widowControl/>
      <w:tabs>
        <w:tab w:val="center" w:pos="4457"/>
        <w:tab w:val="right" w:pos="8709"/>
      </w:tabs>
      <w:ind w:left="205"/>
      <w:rPr>
        <w:rFonts w:ascii="Times New Roman" w:hAnsi="Times New Roman"/>
        <w:szCs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9C0B410"/>
    <w:lvl w:ilvl="0">
      <w:start w:val="1"/>
      <w:numFmt w:val="bullet"/>
      <w:lvlText w:val=""/>
      <w:lvlJc w:val="left"/>
      <w:rPr>
        <w:rFonts w:ascii="Symbol" w:hAnsi="Symbol"/>
      </w:rPr>
    </w:lvl>
  </w:abstractNum>
  <w:abstractNum w:abstractNumId="1" w15:restartNumberingAfterBreak="0">
    <w:nsid w:val="010951D7"/>
    <w:multiLevelType w:val="multilevel"/>
    <w:tmpl w:val="75281E9A"/>
    <w:lvl w:ilvl="0">
      <w:start w:val="1"/>
      <w:numFmt w:val="bullet"/>
      <w:pStyle w:val="TivVietas2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○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rPr>
        <w:rFonts w:ascii="Symbol" w:hAnsi="Symbol"/>
        <w:sz w:val="20"/>
      </w:rPr>
    </w:lvl>
    <w:lvl w:ilvl="4">
      <w:start w:val="1"/>
      <w:numFmt w:val="bullet"/>
      <w:lvlText w:val="○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2" w15:restartNumberingAfterBreak="0">
    <w:nsid w:val="018C7620"/>
    <w:multiLevelType w:val="multilevel"/>
    <w:tmpl w:val="00000001"/>
    <w:name w:val="HTML-List2598249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" w15:restartNumberingAfterBreak="0">
    <w:nsid w:val="084C7FA6"/>
    <w:multiLevelType w:val="multilevel"/>
    <w:tmpl w:val="AB6E401E"/>
    <w:lvl w:ilvl="0">
      <w:start w:val="1"/>
      <w:numFmt w:val="bullet"/>
      <w:pStyle w:val="TivVietaxTablas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○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rPr>
        <w:rFonts w:ascii="Symbol" w:hAnsi="Symbol"/>
        <w:sz w:val="20"/>
      </w:rPr>
    </w:lvl>
    <w:lvl w:ilvl="4">
      <w:start w:val="1"/>
      <w:numFmt w:val="bullet"/>
      <w:lvlText w:val="○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4" w15:restartNumberingAfterBreak="0">
    <w:nsid w:val="196459C0"/>
    <w:multiLevelType w:val="multilevel"/>
    <w:tmpl w:val="B6CE9514"/>
    <w:lvl w:ilvl="0">
      <w:start w:val="1"/>
      <w:numFmt w:val="bullet"/>
      <w:pStyle w:val="TivVietas1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○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rPr>
        <w:rFonts w:ascii="Symbol" w:hAnsi="Symbol"/>
        <w:sz w:val="20"/>
      </w:rPr>
    </w:lvl>
    <w:lvl w:ilvl="4">
      <w:start w:val="1"/>
      <w:numFmt w:val="bullet"/>
      <w:lvlText w:val="○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5" w15:restartNumberingAfterBreak="0">
    <w:nsid w:val="4DBB334C"/>
    <w:multiLevelType w:val="multilevel"/>
    <w:tmpl w:val="615204CC"/>
    <w:lvl w:ilvl="0">
      <w:start w:val="1"/>
      <w:numFmt w:val="bullet"/>
      <w:pStyle w:val="TivVietas3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○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rPr>
        <w:rFonts w:ascii="Symbol" w:hAnsi="Symbol"/>
        <w:sz w:val="20"/>
      </w:rPr>
    </w:lvl>
    <w:lvl w:ilvl="4">
      <w:start w:val="1"/>
      <w:numFmt w:val="bullet"/>
      <w:lvlText w:val="○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6" w15:restartNumberingAfterBreak="0">
    <w:nsid w:val="57E07818"/>
    <w:multiLevelType w:val="multilevel"/>
    <w:tmpl w:val="B682088C"/>
    <w:lvl w:ilvl="0">
      <w:start w:val="1"/>
      <w:numFmt w:val="bullet"/>
      <w:pStyle w:val="TivVietas4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○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rPr>
        <w:rFonts w:ascii="Symbol" w:hAnsi="Symbol"/>
        <w:sz w:val="20"/>
      </w:rPr>
    </w:lvl>
    <w:lvl w:ilvl="4">
      <w:start w:val="1"/>
      <w:numFmt w:val="bullet"/>
      <w:lvlText w:val="○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7" w15:restartNumberingAfterBreak="0">
    <w:nsid w:val="66425199"/>
    <w:multiLevelType w:val="multilevel"/>
    <w:tmpl w:val="BE16CA06"/>
    <w:lvl w:ilvl="0">
      <w:start w:val="1"/>
      <w:numFmt w:val="decimal"/>
      <w:pStyle w:val="TivEsquema1"/>
      <w:suff w:val="space"/>
      <w:lvlText w:val="%1."/>
      <w:lvlJc w:val="left"/>
      <w:rPr>
        <w:rFonts w:ascii="Arial" w:hAnsi="Arial" w:cs="Arial"/>
        <w:b/>
        <w:sz w:val="28"/>
      </w:rPr>
    </w:lvl>
    <w:lvl w:ilvl="1">
      <w:start w:val="1"/>
      <w:numFmt w:val="decimal"/>
      <w:pStyle w:val="TivEsquema2"/>
      <w:suff w:val="space"/>
      <w:lvlText w:val="%1.%2."/>
      <w:lvlJc w:val="left"/>
      <w:rPr>
        <w:rFonts w:ascii="Arial" w:hAnsi="Arial" w:cs="Arial"/>
        <w:b/>
        <w:i/>
        <w:sz w:val="28"/>
      </w:rPr>
    </w:lvl>
    <w:lvl w:ilvl="2">
      <w:start w:val="1"/>
      <w:numFmt w:val="decimal"/>
      <w:pStyle w:val="TivEsquema3"/>
      <w:suff w:val="space"/>
      <w:lvlText w:val="%1.%2.%3."/>
      <w:lvlJc w:val="left"/>
      <w:rPr>
        <w:rFonts w:ascii="Arial" w:hAnsi="Arial" w:cs="Arial"/>
        <w:b/>
        <w:i/>
        <w:sz w:val="24"/>
      </w:rPr>
    </w:lvl>
    <w:lvl w:ilvl="3">
      <w:start w:val="1"/>
      <w:numFmt w:val="decimal"/>
      <w:pStyle w:val="TivEsquema4"/>
      <w:suff w:val="space"/>
      <w:lvlText w:val="%1.%2.%3.%4."/>
      <w:lvlJc w:val="left"/>
      <w:rPr>
        <w:rFonts w:ascii="Arial" w:hAnsi="Arial" w:cs="Arial"/>
        <w:b/>
        <w:i/>
        <w:sz w:val="20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éssica Mora">
    <w15:presenceInfo w15:providerId="None" w15:userId="Jéssica Mo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2C7DB0"/>
    <w:rsid w:val="00733730"/>
    <w:rsid w:val="00846118"/>
    <w:rsid w:val="00BA383F"/>
    <w:rsid w:val="00C52685"/>
    <w:rsid w:val="00E6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B04F6"/>
  <w14:defaultImageDpi w14:val="0"/>
  <w15:docId w15:val="{0A54C0A8-B52E-4B21-B618-261EC6A7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v"/>
    <w:qFormat/>
    <w:pPr>
      <w:keepNext/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Times New Roman" w:hAnsi="Times New Roman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sz w:val="22"/>
      <w:szCs w:val="22"/>
    </w:rPr>
  </w:style>
  <w:style w:type="paragraph" w:styleId="Encabezado">
    <w:name w:val="header"/>
    <w:basedOn w:val="Normal"/>
    <w:link w:val="EncabezadoCar"/>
    <w:uiPriority w:val="99"/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rPr>
      <w:rFonts w:ascii="Times New Roman" w:hAnsi="Times New Roman" w:cs="Times New Roman"/>
      <w:color w:val="0000FF"/>
      <w:u w:val="single"/>
    </w:rPr>
  </w:style>
  <w:style w:type="paragraph" w:styleId="Piedepgina">
    <w:name w:val="footer"/>
    <w:basedOn w:val="Normal"/>
    <w:link w:val="PiedepginaCar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</w:rPr>
  </w:style>
  <w:style w:type="paragraph" w:styleId="TDC1">
    <w:name w:val="toc 1"/>
    <w:aliases w:val="Tiv 1"/>
    <w:basedOn w:val="Normal"/>
    <w:next w:val="Normal"/>
    <w:uiPriority w:val="39"/>
    <w:pPr>
      <w:keepNext w:val="0"/>
      <w:shd w:val="clear" w:color="auto" w:fill="FFFFFF"/>
      <w:spacing w:after="0"/>
      <w:outlineLvl w:val="0"/>
    </w:pPr>
    <w:rPr>
      <w:color w:val="000000"/>
      <w:shd w:val="clear" w:color="auto" w:fill="FFFFFF"/>
    </w:rPr>
  </w:style>
  <w:style w:type="paragraph" w:styleId="TDC2">
    <w:name w:val="toc 2"/>
    <w:aliases w:val="Tiv 2"/>
    <w:basedOn w:val="Normal"/>
    <w:next w:val="Normal"/>
    <w:uiPriority w:val="39"/>
    <w:pPr>
      <w:keepNext w:val="0"/>
      <w:shd w:val="clear" w:color="auto" w:fill="FFFFFF"/>
      <w:spacing w:after="0"/>
      <w:ind w:left="200"/>
      <w:outlineLvl w:val="0"/>
    </w:pPr>
    <w:rPr>
      <w:color w:val="000000"/>
      <w:shd w:val="clear" w:color="auto" w:fill="FFFFFF"/>
    </w:rPr>
  </w:style>
  <w:style w:type="paragraph" w:styleId="TDC3">
    <w:name w:val="toc 3"/>
    <w:aliases w:val="Tiv 3"/>
    <w:basedOn w:val="Normal"/>
    <w:next w:val="Normal"/>
    <w:uiPriority w:val="99"/>
    <w:pPr>
      <w:spacing w:before="60" w:after="60"/>
      <w:ind w:left="567"/>
    </w:pPr>
    <w:rPr>
      <w:i/>
      <w:iCs/>
      <w:sz w:val="24"/>
      <w:szCs w:val="24"/>
    </w:rPr>
  </w:style>
  <w:style w:type="paragraph" w:styleId="TDC4">
    <w:name w:val="toc 4"/>
    <w:aliases w:val="Tiv 4"/>
    <w:basedOn w:val="Normal"/>
    <w:next w:val="Normal"/>
    <w:uiPriority w:val="99"/>
    <w:pPr>
      <w:spacing w:before="60" w:after="60"/>
      <w:ind w:left="851"/>
    </w:pPr>
    <w:rPr>
      <w:i/>
      <w:iCs/>
    </w:rPr>
  </w:style>
  <w:style w:type="paragraph" w:customStyle="1" w:styleId="TivNormal1">
    <w:name w:val="Tiv Normal 1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284"/>
      <w:jc w:val="both"/>
    </w:pPr>
    <w:rPr>
      <w:rFonts w:ascii="Arial" w:hAnsi="Arial" w:cs="Arial"/>
      <w:sz w:val="20"/>
      <w:szCs w:val="20"/>
    </w:rPr>
  </w:style>
  <w:style w:type="character" w:customStyle="1" w:styleId="TivNormal1Car">
    <w:name w:val="Tiv Normal 1 Car"/>
    <w:uiPriority w:val="99"/>
  </w:style>
  <w:style w:type="paragraph" w:customStyle="1" w:styleId="TivDiagrama1">
    <w:name w:val="Tiv Diagrama 1"/>
    <w:next w:val="TivNormal1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284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TivDiagrama2">
    <w:name w:val="Tiv Diagrama 2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567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TivNormal3">
    <w:name w:val="Tiv Normal 3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1134"/>
      <w:jc w:val="both"/>
    </w:pPr>
    <w:rPr>
      <w:rFonts w:ascii="Arial" w:hAnsi="Arial" w:cs="Arial"/>
      <w:sz w:val="20"/>
      <w:szCs w:val="20"/>
    </w:rPr>
  </w:style>
  <w:style w:type="paragraph" w:customStyle="1" w:styleId="TivDiagrama3">
    <w:name w:val="Tiv Diagrama 3"/>
    <w:next w:val="TivNormal3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1134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TivNormal4">
    <w:name w:val="Tiv Normal 4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1701"/>
      <w:jc w:val="both"/>
    </w:pPr>
    <w:rPr>
      <w:rFonts w:ascii="Arial" w:hAnsi="Arial" w:cs="Arial"/>
      <w:sz w:val="20"/>
      <w:szCs w:val="20"/>
    </w:rPr>
  </w:style>
  <w:style w:type="paragraph" w:customStyle="1" w:styleId="TivDiagrama4">
    <w:name w:val="Tiv Diagrama 4"/>
    <w:next w:val="TivNormal4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1701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TivEsquema1">
    <w:name w:val="Tiv Esquema 1"/>
    <w:next w:val="TivNormal1"/>
    <w:uiPriority w:val="99"/>
    <w:pPr>
      <w:keepNext/>
      <w:widowControl w:val="0"/>
      <w:numPr>
        <w:numId w:val="1"/>
      </w:numPr>
      <w:autoSpaceDE w:val="0"/>
      <w:autoSpaceDN w:val="0"/>
      <w:adjustRightInd w:val="0"/>
      <w:spacing w:before="360" w:after="360" w:line="240" w:lineRule="auto"/>
      <w:outlineLvl w:val="0"/>
    </w:pPr>
    <w:rPr>
      <w:rFonts w:ascii="Arial" w:hAnsi="Arial" w:cs="Arial"/>
      <w:b/>
      <w:bCs/>
      <w:i/>
      <w:iCs/>
      <w:sz w:val="32"/>
      <w:szCs w:val="32"/>
    </w:rPr>
  </w:style>
  <w:style w:type="paragraph" w:customStyle="1" w:styleId="TivEsquema2">
    <w:name w:val="Tiv Esquema 2"/>
    <w:next w:val="Normal"/>
    <w:uiPriority w:val="99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360" w:after="360" w:line="240" w:lineRule="auto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customStyle="1" w:styleId="TivEsquema2Car">
    <w:name w:val="Tiv Esquema 2 Car"/>
    <w:uiPriority w:val="99"/>
    <w:rPr>
      <w:b/>
      <w:i/>
      <w:sz w:val="28"/>
    </w:rPr>
  </w:style>
  <w:style w:type="paragraph" w:customStyle="1" w:styleId="TivEsquema3">
    <w:name w:val="Tiv Esquema 3"/>
    <w:next w:val="TivNormal3"/>
    <w:uiPriority w:val="99"/>
    <w:pPr>
      <w:keepNext/>
      <w:widowControl w:val="0"/>
      <w:numPr>
        <w:ilvl w:val="2"/>
        <w:numId w:val="1"/>
      </w:numPr>
      <w:autoSpaceDE w:val="0"/>
      <w:autoSpaceDN w:val="0"/>
      <w:adjustRightInd w:val="0"/>
      <w:spacing w:before="360" w:after="360" w:line="240" w:lineRule="auto"/>
      <w:ind w:left="851"/>
      <w:outlineLvl w:val="2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TivEsquema4">
    <w:name w:val="Tiv Esquema 4"/>
    <w:next w:val="TivNormal4"/>
    <w:uiPriority w:val="99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360" w:after="360" w:line="240" w:lineRule="auto"/>
      <w:ind w:left="1418"/>
      <w:outlineLvl w:val="3"/>
    </w:pPr>
    <w:rPr>
      <w:rFonts w:ascii="Arial" w:hAnsi="Arial" w:cs="Arial"/>
      <w:b/>
      <w:bCs/>
      <w:i/>
      <w:iCs/>
      <w:sz w:val="20"/>
      <w:szCs w:val="20"/>
    </w:rPr>
  </w:style>
  <w:style w:type="character" w:customStyle="1" w:styleId="TivEsquema4Car">
    <w:name w:val="Tiv Esquema 4 Car"/>
    <w:uiPriority w:val="99"/>
    <w:rPr>
      <w:b/>
      <w:i/>
      <w:sz w:val="28"/>
    </w:rPr>
  </w:style>
  <w:style w:type="paragraph" w:customStyle="1" w:styleId="TivFechadePortada">
    <w:name w:val="Tiv Fecha de Portada"/>
    <w:next w:val="TivNormal1"/>
    <w:uiPriority w:val="99"/>
    <w:pPr>
      <w:keepNext/>
      <w:widowControl w:val="0"/>
      <w:autoSpaceDE w:val="0"/>
      <w:autoSpaceDN w:val="0"/>
      <w:adjustRightInd w:val="0"/>
      <w:spacing w:after="120" w:line="240" w:lineRule="auto"/>
      <w:ind w:left="284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TivSeparador">
    <w:name w:val="Tiv Separador"/>
    <w:next w:val="Normal"/>
    <w:uiPriority w:val="99"/>
    <w:pPr>
      <w:keepNext/>
      <w:widowControl w:val="0"/>
      <w:pBdr>
        <w:bottom w:val="single" w:sz="12" w:space="0" w:color="000080"/>
      </w:pBdr>
      <w:autoSpaceDE w:val="0"/>
      <w:autoSpaceDN w:val="0"/>
      <w:adjustRightInd w:val="0"/>
      <w:spacing w:after="120" w:line="240" w:lineRule="auto"/>
      <w:ind w:left="3119"/>
      <w:jc w:val="right"/>
    </w:pPr>
    <w:rPr>
      <w:rFonts w:ascii="Arial" w:hAnsi="Arial" w:cs="Arial"/>
      <w:sz w:val="20"/>
      <w:szCs w:val="20"/>
    </w:rPr>
  </w:style>
  <w:style w:type="paragraph" w:customStyle="1" w:styleId="TivTtulo1">
    <w:name w:val="Tiv Título 1"/>
    <w:next w:val="TivNormal1"/>
    <w:uiPriority w:val="99"/>
    <w:pPr>
      <w:keepNext/>
      <w:widowControl w:val="0"/>
      <w:autoSpaceDE w:val="0"/>
      <w:autoSpaceDN w:val="0"/>
      <w:adjustRightInd w:val="0"/>
      <w:spacing w:before="240" w:after="360" w:line="240" w:lineRule="auto"/>
    </w:pPr>
    <w:rPr>
      <w:rFonts w:ascii="Arial" w:hAnsi="Arial" w:cs="Arial"/>
      <w:b/>
      <w:bCs/>
      <w:i/>
      <w:iCs/>
      <w:sz w:val="32"/>
      <w:szCs w:val="32"/>
    </w:rPr>
  </w:style>
  <w:style w:type="paragraph" w:customStyle="1" w:styleId="TivTtulo2">
    <w:name w:val="Tiv Título 2"/>
    <w:next w:val="Normal"/>
    <w:uiPriority w:val="99"/>
    <w:pPr>
      <w:keepNext/>
      <w:widowControl w:val="0"/>
      <w:autoSpaceDE w:val="0"/>
      <w:autoSpaceDN w:val="0"/>
      <w:adjustRightInd w:val="0"/>
      <w:spacing w:before="240" w:after="360" w:line="240" w:lineRule="auto"/>
      <w:ind w:left="284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TivTtulo3">
    <w:name w:val="Tiv Título 3"/>
    <w:next w:val="TivNormal3"/>
    <w:uiPriority w:val="99"/>
    <w:pPr>
      <w:keepNext/>
      <w:widowControl w:val="0"/>
      <w:autoSpaceDE w:val="0"/>
      <w:autoSpaceDN w:val="0"/>
      <w:adjustRightInd w:val="0"/>
      <w:spacing w:before="240" w:after="360" w:line="240" w:lineRule="auto"/>
      <w:ind w:left="851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TivTtulo4">
    <w:name w:val="Tiv Título 4"/>
    <w:next w:val="TivNormal4"/>
    <w:uiPriority w:val="99"/>
    <w:pPr>
      <w:keepNext/>
      <w:widowControl w:val="0"/>
      <w:autoSpaceDE w:val="0"/>
      <w:autoSpaceDN w:val="0"/>
      <w:adjustRightInd w:val="0"/>
      <w:spacing w:before="240" w:after="360" w:line="240" w:lineRule="auto"/>
      <w:ind w:left="1418"/>
    </w:pPr>
    <w:rPr>
      <w:rFonts w:ascii="Arial" w:hAnsi="Arial" w:cs="Arial"/>
      <w:b/>
      <w:bCs/>
      <w:i/>
      <w:iCs/>
      <w:sz w:val="20"/>
      <w:szCs w:val="20"/>
    </w:rPr>
  </w:style>
  <w:style w:type="character" w:customStyle="1" w:styleId="TivTtulo4CarCar">
    <w:name w:val="Tiv Título 4 Car Car"/>
    <w:uiPriority w:val="99"/>
    <w:rPr>
      <w:b/>
      <w:i/>
      <w:sz w:val="36"/>
    </w:rPr>
  </w:style>
  <w:style w:type="paragraph" w:customStyle="1" w:styleId="TivTtulodePortada">
    <w:name w:val="Tiv Título de Portada"/>
    <w:next w:val="TivNormal1"/>
    <w:uiPriority w:val="99"/>
    <w:pPr>
      <w:keepNext/>
      <w:widowControl w:val="0"/>
      <w:pBdr>
        <w:top w:val="single" w:sz="12" w:space="0" w:color="000080"/>
        <w:bottom w:val="single" w:sz="12" w:space="0" w:color="000080"/>
      </w:pBdr>
      <w:autoSpaceDE w:val="0"/>
      <w:autoSpaceDN w:val="0"/>
      <w:adjustRightInd w:val="0"/>
      <w:spacing w:after="0" w:line="240" w:lineRule="auto"/>
      <w:ind w:left="3119"/>
      <w:jc w:val="both"/>
    </w:pPr>
    <w:rPr>
      <w:rFonts w:ascii="Arial" w:hAnsi="Arial" w:cs="Arial"/>
      <w:b/>
      <w:bCs/>
      <w:sz w:val="24"/>
      <w:szCs w:val="24"/>
    </w:rPr>
  </w:style>
  <w:style w:type="paragraph" w:customStyle="1" w:styleId="TivVietas1">
    <w:name w:val="Tiv Viñetas 1"/>
    <w:uiPriority w:val="99"/>
    <w:pPr>
      <w:keepNext/>
      <w:widowControl w:val="0"/>
      <w:numPr>
        <w:numId w:val="6"/>
      </w:numPr>
      <w:autoSpaceDE w:val="0"/>
      <w:autoSpaceDN w:val="0"/>
      <w:adjustRightInd w:val="0"/>
      <w:spacing w:after="120" w:line="240" w:lineRule="auto"/>
      <w:ind w:left="567" w:hanging="283"/>
      <w:jc w:val="both"/>
    </w:pPr>
    <w:rPr>
      <w:rFonts w:ascii="Arial" w:hAnsi="Arial" w:cs="Arial"/>
      <w:sz w:val="20"/>
      <w:szCs w:val="20"/>
    </w:rPr>
  </w:style>
  <w:style w:type="character" w:customStyle="1" w:styleId="TivVietas1CharChar">
    <w:name w:val="Tiv Viñetas 1 Char Char"/>
    <w:uiPriority w:val="99"/>
  </w:style>
  <w:style w:type="paragraph" w:customStyle="1" w:styleId="TivVietas2">
    <w:name w:val="Tiv Viñetas 2"/>
    <w:uiPriority w:val="99"/>
    <w:pPr>
      <w:keepNext/>
      <w:widowControl w:val="0"/>
      <w:numPr>
        <w:numId w:val="3"/>
      </w:numPr>
      <w:autoSpaceDE w:val="0"/>
      <w:autoSpaceDN w:val="0"/>
      <w:adjustRightInd w:val="0"/>
      <w:spacing w:after="120" w:line="240" w:lineRule="auto"/>
      <w:ind w:left="851" w:hanging="284"/>
      <w:jc w:val="both"/>
    </w:pPr>
    <w:rPr>
      <w:rFonts w:ascii="Arial" w:hAnsi="Arial" w:cs="Arial"/>
      <w:sz w:val="20"/>
      <w:szCs w:val="20"/>
    </w:rPr>
  </w:style>
  <w:style w:type="paragraph" w:customStyle="1" w:styleId="TivVietas3">
    <w:name w:val="Tiv Viñetas 3"/>
    <w:uiPriority w:val="99"/>
    <w:pPr>
      <w:keepNext/>
      <w:widowControl w:val="0"/>
      <w:numPr>
        <w:numId w:val="4"/>
      </w:numPr>
      <w:autoSpaceDE w:val="0"/>
      <w:autoSpaceDN w:val="0"/>
      <w:adjustRightInd w:val="0"/>
      <w:spacing w:after="120" w:line="240" w:lineRule="auto"/>
      <w:ind w:left="1418" w:hanging="284"/>
      <w:jc w:val="both"/>
    </w:pPr>
    <w:rPr>
      <w:rFonts w:ascii="Arial" w:hAnsi="Arial" w:cs="Arial"/>
      <w:sz w:val="20"/>
      <w:szCs w:val="20"/>
    </w:rPr>
  </w:style>
  <w:style w:type="paragraph" w:customStyle="1" w:styleId="TivVietas4">
    <w:name w:val="Tiv Viñetas 4"/>
    <w:uiPriority w:val="99"/>
    <w:pPr>
      <w:keepNext/>
      <w:widowControl w:val="0"/>
      <w:numPr>
        <w:numId w:val="5"/>
      </w:numPr>
      <w:autoSpaceDE w:val="0"/>
      <w:autoSpaceDN w:val="0"/>
      <w:adjustRightInd w:val="0"/>
      <w:spacing w:after="120" w:line="240" w:lineRule="auto"/>
      <w:ind w:left="1985" w:hanging="284"/>
      <w:jc w:val="both"/>
    </w:pPr>
    <w:rPr>
      <w:rFonts w:ascii="Arial" w:hAnsi="Arial" w:cs="Arial"/>
      <w:sz w:val="20"/>
      <w:szCs w:val="20"/>
    </w:rPr>
  </w:style>
  <w:style w:type="paragraph" w:customStyle="1" w:styleId="TivNormal2">
    <w:name w:val="Tiv Normal 2"/>
    <w:uiPriority w:val="99"/>
    <w:pPr>
      <w:keepNext/>
      <w:widowControl w:val="0"/>
      <w:autoSpaceDE w:val="0"/>
      <w:autoSpaceDN w:val="0"/>
      <w:adjustRightInd w:val="0"/>
      <w:spacing w:before="60" w:after="60" w:line="240" w:lineRule="auto"/>
      <w:ind w:left="567"/>
      <w:jc w:val="both"/>
    </w:pPr>
    <w:rPr>
      <w:rFonts w:ascii="Arial" w:hAnsi="Arial" w:cs="Arial"/>
      <w:sz w:val="20"/>
      <w:szCs w:val="20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Pr>
      <w:rFonts w:ascii="Times New Roman" w:hAnsi="Times New Roman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ahoma" w:hAnsi="Tahoma" w:cs="Tahoma"/>
      <w:sz w:val="16"/>
      <w:szCs w:val="16"/>
    </w:rPr>
  </w:style>
  <w:style w:type="paragraph" w:customStyle="1" w:styleId="TivVietaxTablas">
    <w:name w:val="Tiv Viñeta x Tablas"/>
    <w:uiPriority w:val="99"/>
    <w:pPr>
      <w:keepNext/>
      <w:widowControl w:val="0"/>
      <w:numPr>
        <w:numId w:val="2"/>
      </w:numPr>
      <w:autoSpaceDE w:val="0"/>
      <w:autoSpaceDN w:val="0"/>
      <w:adjustRightInd w:val="0"/>
      <w:spacing w:before="60" w:after="60" w:line="240" w:lineRule="auto"/>
      <w:ind w:left="284" w:hanging="284"/>
      <w:jc w:val="both"/>
    </w:pPr>
    <w:rPr>
      <w:rFonts w:ascii="Arial" w:hAnsi="Arial" w:cs="Arial"/>
      <w:sz w:val="20"/>
      <w:szCs w:val="20"/>
    </w:rPr>
  </w:style>
  <w:style w:type="paragraph" w:customStyle="1" w:styleId="TivNormalxTablas">
    <w:name w:val="Tiv Normal x Tablas"/>
    <w:uiPriority w:val="99"/>
    <w:pPr>
      <w:keepNext/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ivNormal2Car">
    <w:name w:val="Tiv Normal 2 Car"/>
    <w:uiPriority w:val="99"/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SSTemplateField">
    <w:name w:val="SSTemplateField"/>
    <w:uiPriority w:val="99"/>
    <w:rPr>
      <w:rFonts w:ascii="Lucida Sans" w:hAnsi="Lucida Sans"/>
      <w:b/>
      <w:color w:val="FFFFFF"/>
      <w:sz w:val="16"/>
      <w:shd w:val="clear" w:color="auto" w:fill="FF0000"/>
    </w:rPr>
  </w:style>
  <w:style w:type="paragraph" w:customStyle="1" w:styleId="InfoBlue">
    <w:name w:val="InfoBlue"/>
    <w:uiPriority w:val="99"/>
    <w:pPr>
      <w:keepNext/>
      <w:widowControl w:val="0"/>
      <w:autoSpaceDE w:val="0"/>
      <w:autoSpaceDN w:val="0"/>
      <w:adjustRightInd w:val="0"/>
      <w:spacing w:before="60" w:after="60" w:line="240" w:lineRule="auto"/>
      <w:ind w:left="284"/>
      <w:jc w:val="both"/>
    </w:pPr>
    <w:rPr>
      <w:rFonts w:ascii="Arial" w:hAnsi="Arial" w:cs="Arial"/>
      <w:i/>
      <w:iCs/>
      <w:vanish/>
      <w:color w:val="333399"/>
      <w:sz w:val="20"/>
      <w:szCs w:val="20"/>
    </w:rPr>
  </w:style>
  <w:style w:type="character" w:customStyle="1" w:styleId="InfoBlueCar">
    <w:name w:val="InfoBlue Car"/>
    <w:uiPriority w:val="99"/>
    <w:rPr>
      <w:i/>
      <w:vanish/>
      <w:color w:val="33339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Genérica</dc:title>
  <dc:subject/>
  <dc:creator>Blanca González</dc:creator>
  <cp:keywords/>
  <dc:description/>
  <cp:lastModifiedBy>Jéssica Mora</cp:lastModifiedBy>
  <cp:revision>3</cp:revision>
  <dcterms:created xsi:type="dcterms:W3CDTF">2019-12-05T02:39:00Z</dcterms:created>
  <dcterms:modified xsi:type="dcterms:W3CDTF">2019-12-05T05:09:00Z</dcterms:modified>
</cp:coreProperties>
</file>