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ae374e3904c3e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w14:paraId="5827F014"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ture 1" descr="Blue 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ue banner"/>
                    <pic:cNvPicPr/>
                  </pic:nvPicPr>
                  <pic:blipFill>
                    <a:blip xmlns:r="http://schemas.openxmlformats.org/officeDocument/2006/relationships" r:embed="R4d7b6c85130b4b2f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c372c21c1044bd" /><Relationship Type="http://schemas.openxmlformats.org/officeDocument/2006/relationships/image" Target="/media/image.png" Id="R4d7b6c85130b4b2f" /></Relationships>
</file>