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471E985D">
            <w:r>
              <w:rPr>
                <w:b/>
              </w:rPr>
              <w:t xml:space="preserve">Item</w:t>
            </w:r>
          </w:p>
        </w:tc>
        <w:tc>
          <w:p w14:paraId="686EF8F8">
            <w:r>
              <w:rPr>
                <w:b/>
              </w:rPr>
              <w:t xml:space="preserve">Qty</w:t>
            </w:r>
          </w:p>
        </w:tc>
        <w:tc>
          <w:p w14:paraId="010C915D">
            <w:r>
              <w:rPr>
                <w:b/>
              </w:rPr>
              <w:t xml:space="preserve">Price</w:t>
            </w:r>
          </w:p>
        </w:tc>
      </w:tr>
      <w:tr>
        <w:tc>
          <w:p w14:paraId="5236542A">
            <w:r>
              <w:rPr/>
              <w:t xml:space="preserve">Widget</w:t>
            </w:r>
          </w:p>
        </w:tc>
        <w:tc>
          <w:p w14:paraId="25FF342D">
            <w:r>
              <w:rPr/>
              <w:t xml:space="preserve">2</w:t>
            </w:r>
          </w:p>
        </w:tc>
        <w:tc>
          <w:p w14:paraId="7FC04F3E">
            <w:r>
              <w:rPr/>
              <w:t xml:space="preserve">10</w:t>
            </w:r>
          </w:p>
        </w:tc>
      </w:tr>
      <w:tr>
        <w:tc>
          <w:p w14:paraId="3940F045">
            <w:r>
              <w:rPr/>
              <w:t xml:space="preserve">Gadget</w:t>
            </w:r>
          </w:p>
        </w:tc>
        <w:tc>
          <w:p w14:paraId="4325D2FC">
            <w:r>
              <w:rPr/>
              <w:t xml:space="preserve">1</w:t>
            </w:r>
          </w:p>
        </w:tc>
        <w:tc>
          <w:p w14:paraId="1EB6B69A">
            <w:r>
              <w:rPr/>
              <w:t xml:space="preserve">25</w:t>
            </w:r>
          </w:p>
        </w:tc>
      </w:tr>
      <w:tr>
        <w:tc>
          <w:p w14:paraId="278DD5AC">
            <w:r>
              <w:t xml:space="preserve">Sprocket</w:t>
            </w:r>
          </w:p>
        </w:tc>
        <w:tc>
          <w:p w14:paraId="2C540E16">
            <w:r>
              <w:t xml:space="preserve">5</w:t>
            </w:r>
          </w:p>
        </w:tc>
        <w:tc>
          <w:p w14:paraId="3D257ED4">
            <w:r>
              <w:t xml:space="preserve">3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