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:highlight w:val="none"/>
          <w14:ligatures w14:val="none"/>
        </w:rPr>
      </w:pPr>
      <w:r>
        <w:rPr>
          <w:highlight w:val="none"/>
        </w:rPr>
        <w:t xml:space="preserve">Привет! 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highlight w:val="none"/>
          <w14:ligatures w14:val="none"/>
        </w:rPr>
      </w:pPr>
      <w:r>
        <w:rPr>
          <w:highlight w:val="none"/>
        </w:rPr>
        <w:t xml:space="preserve">Внимательно прочитай условие задачи и подготовь решение для презентации на техническом собеседовании с экспертом VK. </w:t>
      </w:r>
      <w:r>
        <w:rPr>
          <w:highlight w:val="none"/>
          <w14:ligatures w14:val="none"/>
        </w:rPr>
      </w:r>
    </w:p>
    <w:p>
      <w:pPr>
        <w:rPr>
          <w:b/>
          <w:bCs/>
        </w:rPr>
      </w:pPr>
      <w:r>
        <w:rPr>
          <w:b/>
          <w:bCs/>
          <w:highlight w:val="none"/>
        </w:rPr>
        <w:t xml:space="preserve">На техническом собеседовании мы попросим тебя:</w:t>
      </w:r>
      <w:r>
        <w:rPr>
          <w:b/>
          <w:bCs/>
        </w:rPr>
      </w:r>
      <w:r>
        <w:rPr>
          <w:b/>
          <w:bCs/>
        </w:rPr>
      </w:r>
    </w:p>
    <w:p>
      <w:r>
        <w:rPr>
          <w:highlight w:val="none"/>
        </w:rPr>
        <w:t xml:space="preserve">- показать код решения;</w:t>
      </w:r>
      <w:r/>
    </w:p>
    <w:p>
      <w:r>
        <w:rPr>
          <w:highlight w:val="none"/>
        </w:rPr>
        <w:t xml:space="preserve">- презентовать решение задачи;</w:t>
      </w:r>
      <w:r/>
    </w:p>
    <w:p>
      <w:pPr>
        <w:rPr>
          <w:highlight w:val="none"/>
          <w14:ligatures w14:val="none"/>
        </w:rPr>
      </w:pPr>
      <w:r>
        <w:rPr>
          <w:highlight w:val="none"/>
        </w:rPr>
        <w:t xml:space="preserve">- объяснить ход рассуждения.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rPr>
          <w:bCs/>
          <w:i/>
          <w:highlight w:val="none"/>
          <w14:ligatures w14:val="none"/>
        </w:rPr>
      </w:pPr>
      <w:r>
        <w:rPr>
          <w:i/>
          <w:iCs/>
          <w:highlight w:val="none"/>
        </w:rPr>
      </w:r>
      <w:r>
        <w:rPr>
          <w:i/>
          <w:iCs/>
          <w:highlight w:val="none"/>
        </w:rPr>
        <w:t xml:space="preserve">Чтобы ответ был наиболее качественным, ознакомься с требованиями к решению.</w:t>
      </w:r>
      <w:r>
        <w:rPr>
          <w:i/>
          <w:iCs/>
        </w:rPr>
      </w:r>
      <w:r>
        <w:rPr>
          <w:bCs/>
          <w:i/>
          <w:highlight w:val="none"/>
          <w14:ligatures w14:val="none"/>
        </w:rPr>
      </w:r>
    </w:p>
    <w:p>
      <w:pPr>
        <w:rPr>
          <w:b/>
          <w:bCs/>
          <w14:ligatures w14:val="none"/>
        </w:rPr>
      </w:pPr>
      <w:r>
        <w:rPr>
          <w:b/>
          <w:bCs/>
          <w:highlight w:val="none"/>
        </w:rPr>
        <w:t xml:space="preserve">Важно, чтобы твой код:</w:t>
      </w:r>
      <w:r>
        <w:rPr>
          <w:b/>
          <w:bCs/>
        </w:rPr>
      </w:r>
      <w:r>
        <w:rPr>
          <w:b/>
          <w:bCs/>
          <w14:ligatures w14:val="none"/>
        </w:rPr>
      </w:r>
    </w:p>
    <w:p>
      <w:pPr>
        <w:rPr>
          <w14:ligatures w14:val="none"/>
        </w:rPr>
      </w:pPr>
      <w:r>
        <w:rPr>
          <w:highlight w:val="none"/>
        </w:rPr>
        <w:t xml:space="preserve"> - соответствовал условию задачи,</w:t>
      </w:r>
      <w:r>
        <w:rPr>
          <w14:ligatures w14:val="none"/>
        </w:rPr>
      </w:r>
    </w:p>
    <w:p>
      <w:pPr>
        <w:rPr>
          <w14:ligatures w14:val="none"/>
        </w:rPr>
      </w:pPr>
      <w:r>
        <w:rPr>
          <w:highlight w:val="none"/>
        </w:rPr>
        <w:t xml:space="preserve"> - был структурированным,</w:t>
      </w:r>
      <w:r>
        <w:rPr>
          <w14:ligatures w14:val="none"/>
        </w:rPr>
      </w:r>
    </w:p>
    <w:p>
      <w:pPr>
        <w:rPr>
          <w14:ligatures w14:val="none"/>
        </w:rPr>
      </w:pPr>
      <w:r>
        <w:rPr>
          <w:highlight w:val="none"/>
        </w:rPr>
        <w:t xml:space="preserve"> - выглядел читаемым и понятным для другого разработчика.</w:t>
      </w:r>
      <w:r>
        <w:rPr>
          <w14:ligatures w14:val="none"/>
        </w:rPr>
      </w:r>
    </w:p>
    <w:p>
      <w:pPr>
        <w:rPr>
          <w:rFonts w:ascii="Play" w:hAnsi="Play" w:eastAsia="Play" w:cs="Play"/>
          <w:b/>
          <w:bCs/>
          <w:sz w:val="32"/>
          <w:szCs w:val="32"/>
          <w:highlight w:val="cyan"/>
        </w:rPr>
      </w:pPr>
      <w:r>
        <w:rPr>
          <w:highlight w:val="none"/>
        </w:rPr>
        <w:t xml:space="preserve">Желаем удачи!</w:t>
      </w:r>
      <w:r>
        <w:rPr>
          <w:highlight w:val="none"/>
        </w:rPr>
        <w:t xml:space="preserve"> ;)</w:t>
      </w:r>
      <w:r>
        <w:rPr>
          <w:rFonts w:ascii="Play" w:hAnsi="Play" w:eastAsia="Play" w:cs="Play"/>
          <w:b/>
          <w:bCs/>
          <w:sz w:val="32"/>
          <w:szCs w:val="32"/>
          <w:highlight w:val="none"/>
        </w:rPr>
      </w:r>
      <w:r>
        <w:rPr>
          <w:rFonts w:ascii="Play" w:hAnsi="Play" w:eastAsia="Play" w:cs="Play"/>
          <w:b/>
          <w:bCs/>
          <w:sz w:val="32"/>
          <w:szCs w:val="32"/>
          <w:highlight w:val="cyan"/>
        </w:rPr>
      </w:r>
    </w:p>
    <w:p>
      <w:pPr>
        <w:pStyle w:val="654"/>
        <w:rPr>
          <w:rFonts w:ascii="Play" w:hAnsi="Play" w:eastAsia="Play" w:cs="Play"/>
          <w:b/>
          <w:bCs/>
          <w:sz w:val="32"/>
          <w:szCs w:val="32"/>
          <w:highlight w:val="none"/>
        </w:rPr>
      </w:pPr>
      <w:r>
        <w:rPr>
          <w:rFonts w:ascii="Play" w:hAnsi="Play" w:eastAsia="Play" w:cs="Play"/>
          <w:b/>
          <w:bCs/>
          <w:sz w:val="32"/>
          <w:szCs w:val="32"/>
          <w:highlight w:val="cyan"/>
        </w:rPr>
        <w:t xml:space="preserve">Задача для решения</w:t>
      </w:r>
      <w:r>
        <w:rPr>
          <w:rFonts w:ascii="Play" w:hAnsi="Play" w:eastAsia="Play" w:cs="Play"/>
          <w:b/>
          <w:bCs/>
          <w:sz w:val="32"/>
          <w:szCs w:val="32"/>
          <w:highlight w:val="cyan"/>
        </w:rPr>
      </w:r>
      <w:r>
        <w:rPr>
          <w:rFonts w:ascii="Play" w:hAnsi="Play" w:eastAsia="Play" w:cs="Play"/>
          <w:b/>
          <w:bCs/>
          <w:sz w:val="32"/>
          <w:szCs w:val="32"/>
          <w:highlight w:val="none"/>
        </w:rPr>
      </w:r>
    </w:p>
    <w:p>
      <w:r>
        <w:rPr>
          <w:highlight w:val="none"/>
        </w:rPr>
        <w:t xml:space="preserve">После невероятных приключений на планете Плюк герои наконец-то добрались до родной Земли. Однако выяснилось, что товарищ Гедеван Александрович по ошибке активировал свою гравицапу и теперь находится где-то в созвездии Большого Арбуза. </w:t>
      </w:r>
      <w:r/>
    </w:p>
    <w:p>
      <w:r>
        <w:rPr>
          <w:highlight w:val="none"/>
        </w:rPr>
        <w:t xml:space="preserve">Чтобы вызволить его, героям необходимо связаться с местными пацаками с помощью межгалактического телефона «Кац-Цац».</w:t>
      </w:r>
      <w:r/>
    </w:p>
    <w:p>
      <w:r>
        <w:rPr>
          <w:highlight w:val="none"/>
        </w:rPr>
        <w:t xml:space="preserve">Т</w:t>
      </w:r>
      <w:r>
        <w:rPr>
          <w:highlight w:val="none"/>
        </w:rPr>
        <w:t xml:space="preserve">елефон «Кац-Цац» представляет собой прямоугольную клавиатуру размером N × M (нумерация строк и столбцов с единицы), где N и M — чётные числа. Для набора номера нужно перемещаться по клавишам ходом шахматного коня. Каждая клавиша считается нажатой ровно в т</w:t>
      </w:r>
      <w:r>
        <w:rPr>
          <w:highlight w:val="none"/>
        </w:rPr>
        <w:t xml:space="preserve">от момент, когда на неё переместились.</w:t>
      </w:r>
      <w:r/>
    </w:p>
    <w:p>
      <w:pPr>
        <w:rPr>
          <w:highlight w:val="none"/>
        </w:rPr>
      </w:pPr>
      <w:r>
        <w:rPr>
          <w:highlight w:val="none"/>
        </w:rPr>
        <w:t xml:space="preserve">Цифры номера должны быть нажаты в правильном порядке. Если набрать номер невозможно, герои обречены на бесконечные скитания по галактике, но хотят об этом знать.</w:t>
      </w:r>
      <w:r>
        <w:rPr>
          <w:highlight w:val="none"/>
        </w:rPr>
      </w:r>
      <w:r>
        <w:rPr>
          <w:highlight w:val="none"/>
        </w:rPr>
      </w:r>
    </w:p>
    <w:p>
      <w:pPr>
        <w:pStyle w:val="654"/>
        <w:rPr>
          <w:b/>
          <w:bCs/>
          <w:sz w:val="32"/>
          <w:szCs w:val="32"/>
          <w:highlight w:val="cyan"/>
        </w:rPr>
      </w:pPr>
      <w:r>
        <w:rPr>
          <w:b/>
          <w:bCs/>
          <w:sz w:val="32"/>
          <w:szCs w:val="32"/>
          <w:highlight w:val="cyan"/>
        </w:rPr>
        <w:t xml:space="preserve">Входные данные</w:t>
      </w:r>
      <w:r>
        <w:rPr>
          <w:b/>
          <w:bCs/>
          <w:sz w:val="32"/>
          <w:szCs w:val="32"/>
          <w:highlight w:val="cyan"/>
        </w:rPr>
      </w:r>
      <w:r>
        <w:rPr>
          <w:b/>
          <w:bCs/>
          <w:sz w:val="32"/>
          <w:szCs w:val="32"/>
          <w:highlight w:val="cyan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rFonts w:ascii="Arial" w:hAnsi="Arial" w:eastAsia="Arial" w:cs="Arial"/>
          <w:color w:val="000000"/>
          <w:sz w:val="20"/>
          <w:u w:val="none"/>
        </w:rPr>
        <w:t xml:space="preserve">• Первая строка содержит два целых чётных числа: N и M (2 ≤ N, M ≤ 100).</w:t>
        <w:br/>
        <w:br/>
        <w:t xml:space="preserve">• Следующие N строк содержат по M символов. Каждый символ — это цифра от ’0’ до ’9’. Это описание клавиатуры.</w:t>
        <w:br/>
        <w:br/>
        <w:t xml:space="preserve">• Следующая строка содержит число Slen — длину строки и строку S — номе</w:t>
      </w:r>
      <w:r>
        <w:rPr>
          <w:rFonts w:ascii="Arial" w:hAnsi="Arial" w:eastAsia="Arial" w:cs="Arial"/>
          <w:color w:val="000000"/>
          <w:sz w:val="20"/>
          <w:u w:val="none"/>
        </w:rPr>
        <w:t xml:space="preserve">р для набора (длина от 1 до 10000). Строка состоит только из цифр.</w:t>
      </w:r>
      <w:r>
        <w:rPr>
          <w:highlight w:val="none"/>
        </w:rPr>
      </w:r>
      <w:r>
        <w:rPr>
          <w:highlight w:val="none"/>
        </w:rPr>
      </w:r>
    </w:p>
    <w:p>
      <w:pPr>
        <w:pStyle w:val="654"/>
        <w:rPr>
          <w:b/>
          <w:bCs/>
          <w:sz w:val="32"/>
          <w:szCs w:val="32"/>
          <w:highlight w:val="cyan"/>
        </w:rPr>
      </w:pPr>
      <w:r>
        <w:rPr>
          <w:b/>
          <w:bCs/>
          <w:sz w:val="32"/>
          <w:szCs w:val="32"/>
          <w:highlight w:val="cyan"/>
        </w:rPr>
        <w:t xml:space="preserve">Выходные данные</w:t>
      </w:r>
      <w:r>
        <w:rPr>
          <w:b/>
          <w:bCs/>
          <w:sz w:val="32"/>
          <w:szCs w:val="32"/>
          <w:highlight w:val="cyan"/>
        </w:rPr>
      </w:r>
      <w:r>
        <w:rPr>
          <w:b/>
          <w:bCs/>
          <w:sz w:val="32"/>
          <w:szCs w:val="32"/>
          <w:highlight w:val="cyan"/>
        </w:rPr>
      </w:r>
    </w:p>
    <w:p>
      <w:pPr>
        <w:rPr>
          <w:highlight w:val="none"/>
        </w:rPr>
      </w:pPr>
      <w:r>
        <w:rPr>
          <w:highlight w:val="none"/>
        </w:rPr>
      </w:r>
      <w:r>
        <w:rPr>
          <w:rFonts w:ascii="Arial" w:hAnsi="Arial" w:eastAsia="Arial" w:cs="Arial"/>
          <w:color w:val="000000"/>
          <w:sz w:val="20"/>
          <w:u w:val="none"/>
        </w:rPr>
        <w:t xml:space="preserve">• Если номер набрать невозможно, выведите -1.</w:t>
        <w:br/>
        <w:br/>
        <w:t xml:space="preserve">• В противном случае выведите два целых числа: K (минимальное количество переходов) и C (КЦ = (сумма всех нажатых цифр) * K).</w:t>
        <w:br/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Play">
    <w:panose1 w:val="000007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link w:val="65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655">
    <w:name w:val="Heading 1 Char"/>
    <w:link w:val="654"/>
    <w:uiPriority w:val="9"/>
    <w:rPr>
      <w:rFonts w:ascii="Arial" w:hAnsi="Arial" w:eastAsia="Arial" w:cs="Arial"/>
      <w:sz w:val="40"/>
      <w:szCs w:val="40"/>
    </w:rPr>
  </w:style>
  <w:style w:type="paragraph" w:styleId="656">
    <w:name w:val="Heading 2"/>
    <w:basedOn w:val="830"/>
    <w:next w:val="830"/>
    <w:link w:val="65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657">
    <w:name w:val="Heading 2 Char"/>
    <w:link w:val="656"/>
    <w:uiPriority w:val="9"/>
    <w:rPr>
      <w:rFonts w:ascii="Arial" w:hAnsi="Arial" w:eastAsia="Arial" w:cs="Arial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659">
    <w:name w:val="Heading 3 Char"/>
    <w:link w:val="658"/>
    <w:uiPriority w:val="9"/>
    <w:rPr>
      <w:rFonts w:ascii="Arial" w:hAnsi="Arial" w:eastAsia="Arial" w:cs="Arial"/>
      <w:sz w:val="30"/>
      <w:szCs w:val="30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Arial" w:hAnsi="Arial" w:eastAsia="Arial" w:cs="Arial"/>
      <w:b/>
      <w:bCs/>
      <w:sz w:val="26"/>
      <w:szCs w:val="26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Arial" w:hAnsi="Arial" w:eastAsia="Arial" w:cs="Arial"/>
      <w:b/>
      <w:bCs/>
      <w:sz w:val="24"/>
      <w:szCs w:val="24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Arial" w:hAnsi="Arial" w:eastAsia="Arial" w:cs="Arial"/>
      <w:b/>
      <w:bCs/>
      <w:sz w:val="22"/>
      <w:szCs w:val="22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Arial" w:hAnsi="Arial" w:eastAsia="Arial" w:cs="Arial"/>
      <w:i/>
      <w:iCs/>
      <w:sz w:val="22"/>
      <w:szCs w:val="22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Arial" w:hAnsi="Arial" w:eastAsia="Arial" w:cs="Arial"/>
      <w:i/>
      <w:iCs/>
      <w:sz w:val="21"/>
      <w:szCs w:val="21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link w:val="685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link w:val="684"/>
    <w:uiPriority w:val="35"/>
    <w:rPr>
      <w:b/>
      <w:bCs/>
      <w:color w:val="4f81bd" w:themeColor="accent1"/>
      <w:sz w:val="18"/>
      <w:szCs w:val="18"/>
    </w:rPr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r7-office/2024.4.2.721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Илья Грибов</cp:lastModifiedBy>
  <cp:revision>2</cp:revision>
  <dcterms:modified xsi:type="dcterms:W3CDTF">2025-10-06T22:58:33Z</dcterms:modified>
</cp:coreProperties>
</file>