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92" w:rsidRPr="00255048" w:rsidRDefault="00D06C81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</w:t>
      </w:r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лектронният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дефинира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процес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използване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технологии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осъществяване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Електронният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обмен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данни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(Electronic Data Interchange - EDI)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съществува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още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използва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тази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цел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Представлява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размяна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информация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стандартен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формат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IBM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дефинират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трансформиране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ключови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процеси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чрез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използването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технологии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Ясно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разграничават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понятията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считат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една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многото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разновидности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традиционните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физически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дейности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заместват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взаимодействия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Е-</w:t>
      </w:r>
      <w:proofErr w:type="spellStart"/>
      <w:proofErr w:type="gram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бизнесът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proofErr w:type="gram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отнася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много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повече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процесите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организацията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процедурите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мениджмънта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фирмите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отколкото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технологията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която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прилагат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Това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просто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работа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компютри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програми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а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използване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съвременни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информационни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технологии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системи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удовлетворяване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нуждите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клиентите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proofErr w:type="gram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Електронният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proofErr w:type="gram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трансформира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ролята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ИТ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осъществяване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спестяване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пари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чрез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ефективни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вътрешнофирмени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операции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както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ефективност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ефикасност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взаимоотношенията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клиентите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си</w:t>
      </w:r>
      <w:proofErr w:type="spellEnd"/>
      <w:r w:rsidR="00DD119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</w:p>
    <w:p w:rsidR="00D06C81" w:rsidRPr="00255048" w:rsidRDefault="00D06C81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DD1192" w:rsidRPr="00255048" w:rsidRDefault="00DD11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Разновидности</w:t>
      </w:r>
      <w:proofErr w:type="spellEnd"/>
    </w:p>
    <w:p w:rsidR="00DD1192" w:rsidRPr="00255048" w:rsidRDefault="00DD11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DD1192" w:rsidRPr="00255048" w:rsidRDefault="00DD11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(B2B)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Най-широко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разпространеният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тип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Обхваща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взаимоотношенията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между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различните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работещи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AE75A9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междукорпоративния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пазар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AE75A9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Той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атрактивен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фирмите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тъй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оползотворява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</w:t>
      </w:r>
      <w:proofErr w:type="spellEnd"/>
      <w:r w:rsidR="00AE75A9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най-добрия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начин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предимствата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мрежи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</w:p>
    <w:p w:rsidR="00DD1192" w:rsidRPr="00255048" w:rsidRDefault="00DD11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спестява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време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съкращава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разходи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минимизира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неудобствата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фактора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"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географско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положение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".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  <w:t xml:space="preserve">В B2B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включва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всичко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връзки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между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продавачи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</w:t>
      </w:r>
    </w:p>
    <w:p w:rsidR="00DD1192" w:rsidRPr="00255048" w:rsidRDefault="00DD11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купувачи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производство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предлагане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услуги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AE75A9" w:rsidRPr="00255048" w:rsidRDefault="00AE75A9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(B2C)-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ориентиран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към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крайни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физически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лица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Тези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отношения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наследяват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обичайните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връзки-клиент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продавач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Тук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обаче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поставени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нови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основи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поради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спецификата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пазаруване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виртуален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пазар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Най-типични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представители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тук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продавачите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дребно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Amazon,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др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AE75A9" w:rsidRPr="00255048" w:rsidRDefault="00AE75A9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(C2C) 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Рядко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срещани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отношения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реалния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физически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свят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Възникват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когато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съберат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две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страни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които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обвързани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дадена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търговска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фирма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решават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</w:p>
    <w:p w:rsidR="00AE75A9" w:rsidRPr="00255048" w:rsidRDefault="00AE75A9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направят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транзакция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стоки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услуги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срещу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пари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други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изгоди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AE75A9" w:rsidRPr="00255048" w:rsidRDefault="00AE75A9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(C2B)</w:t>
      </w:r>
    </w:p>
    <w:p w:rsidR="00AE75A9" w:rsidRPr="00255048" w:rsidRDefault="00AE75A9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администрация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(B2A) –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Сделки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между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частни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и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правителствени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организации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държавни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служби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AE75A9" w:rsidRPr="00255048" w:rsidRDefault="00AE75A9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администрация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(C2A)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Организация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отношенията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между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физически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лица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държавни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служби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Включва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трансакции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правителствени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агенции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плащане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данъци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такси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попълване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необходимите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декларации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т.н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Този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вид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взаимодействие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известно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още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правителство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Държавните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агенции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фирмите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/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физическите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лица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използват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централизирани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уеб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сайтове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взаимодействат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много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ефективно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чрез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отколкото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традиционния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начин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AE75A9" w:rsidRPr="00255048" w:rsidRDefault="00AE75A9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Категории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</w:t>
      </w:r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категорията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дефинира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конкретен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а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технологията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използвана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неговата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реализация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AE75A9" w:rsidRPr="00255048" w:rsidRDefault="00AE75A9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банки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позволява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клиентите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имат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достъп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техните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банкови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сметки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изпълняват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поръчки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посредством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елементарен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използване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web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Електронното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банкерство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спестява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клиентите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самите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банки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време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средства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145A24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търговия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Електронната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търговия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непрекъснат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цикъл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обработка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обмен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данни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чрез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които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осъществява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унифицирано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интегрирано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информационно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осигуряване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участниците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цялостната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търговска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транзакция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независимо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сферата</w:t>
      </w:r>
      <w:proofErr w:type="spellEnd"/>
      <w:proofErr w:type="gram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дейност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отрасъла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държавата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Електронната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търговия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(E-commerce) е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продажба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стоки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услуги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средата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публичната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мрежа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145A24" w:rsidRPr="00255048" w:rsidRDefault="00145A24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145A24" w:rsidRPr="00255048" w:rsidRDefault="00145A24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Предимствата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e</w:t>
      </w:r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търговията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</w:p>
    <w:p w:rsidR="00145A24" w:rsidRPr="00255048" w:rsidRDefault="00145A24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Неограничени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възможности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страна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клиента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проучване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пазара</w:t>
      </w:r>
      <w:proofErr w:type="spellEnd"/>
    </w:p>
    <w:p w:rsidR="00145A24" w:rsidRPr="00255048" w:rsidRDefault="00145A24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Глобален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достъп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практика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всички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имат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достъп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съответния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145A24" w:rsidRPr="00255048" w:rsidRDefault="00145A24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Складова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наемането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поддръжката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складови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пространства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необходимо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145A24" w:rsidRPr="00255048" w:rsidRDefault="00145A24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Удобство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клиента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доставката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закупената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клиента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стока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„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вашата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врата</w:t>
      </w:r>
      <w:proofErr w:type="spellEnd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” .</w:t>
      </w:r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Разплащането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облекчено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онлайн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плащане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145A24" w:rsidRPr="00255048" w:rsidRDefault="00DF1BB3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Значително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по-ниски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цени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стоки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услуги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145A24" w:rsidRPr="00255048" w:rsidRDefault="00DF1BB3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Рекламата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по-евтина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интерактивна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постоянно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съпътства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клиента</w:t>
      </w:r>
      <w:proofErr w:type="spellEnd"/>
      <w:r w:rsidR="00145A24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справки</w:t>
      </w:r>
      <w:proofErr w:type="spellEnd"/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инженеринг</w:t>
      </w:r>
      <w:proofErr w:type="spellEnd"/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франчайзинг</w:t>
      </w:r>
      <w:proofErr w:type="spellEnd"/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хазарт</w:t>
      </w:r>
      <w:proofErr w:type="spellEnd"/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обучение</w:t>
      </w:r>
      <w:proofErr w:type="spellEnd"/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поща</w:t>
      </w:r>
      <w:proofErr w:type="spellEnd"/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маркетинг</w:t>
      </w:r>
      <w:proofErr w:type="spellEnd"/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сделки</w:t>
      </w:r>
      <w:proofErr w:type="spellEnd"/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DF1BB3" w:rsidRPr="00255048" w:rsidRDefault="00DF1BB3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модели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proofErr w:type="gram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търговия</w:t>
      </w:r>
      <w:proofErr w:type="spellEnd"/>
    </w:p>
    <w:p w:rsidR="00960DFB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960DFB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Pазличните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модели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дефинират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зависимост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спецификата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855D46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участващите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играчи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съответните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търговски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отношения</w:t>
      </w:r>
      <w:proofErr w:type="spellEnd"/>
    </w:p>
    <w:p w:rsidR="00960DFB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DF1BB3" w:rsidRPr="00255048" w:rsidRDefault="00DF1BB3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магазин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(E-shop)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Когато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магазинът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посещава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много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често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директният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маркетинг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може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спомогне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нарастване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ползата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както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продавача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така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купувача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Печалбата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продавача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идва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намаляване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разходите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увеличаване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продажбите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По-голямата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част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търговските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уеб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страници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B2C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магазини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DF1BB3" w:rsidRPr="00255048" w:rsidRDefault="00DF1BB3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DF1BB3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Електронен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(Е-auction) -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Електронните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(в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)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предлагат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електронен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вариант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механизма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наддаването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познат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традиционните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Тази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процедура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може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бъде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съчетана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мултимедийна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презентация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продуктите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DF1BB3" w:rsidRPr="00255048" w:rsidRDefault="00DF1BB3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DF1BB3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хали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(Е-mall) -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Електронните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хали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представляват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група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магазини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обикновено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събрани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под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обща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шапка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например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някоя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известна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марка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Може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съществува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също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общ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гарантиран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метод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плащане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DF1BB3" w:rsidRPr="00255048" w:rsidRDefault="00DF1BB3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DF1BB3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доставки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(E-procurement) -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Електронно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предлагане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доставка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стоки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услуги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Множество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независими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клиенти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формират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верига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доставки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Големите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държавните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администрации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основни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участници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този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вид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търговия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мрежата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DF1BB3" w:rsidRPr="00255048" w:rsidRDefault="00DF1BB3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DF1BB3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Пазар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3-то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лице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Отнася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които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предпочитат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предоставят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3-то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лице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грижи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присъствието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им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глобалната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мрежа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Сходства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55D46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 е</w:t>
      </w:r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хали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Докато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халите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обединение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магазини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WEB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тук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имаме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обединение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под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шапката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известна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компания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Такива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осигуряват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най-малкото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потребителския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интерфейс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каталога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продукти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компанията-поръчител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Двата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модела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много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близки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същност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фактически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C047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>2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производни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магазина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960DFB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960DFB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Виртуално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общество</w:t>
      </w:r>
      <w:proofErr w:type="spellEnd"/>
      <w:r w:rsidR="00DF1BB3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е</w:t>
      </w:r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уеб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който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продава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даден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продукт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услуга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960DFB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В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отношение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различава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магазин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Разликата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операторът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уеб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предоставя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клиентите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стоката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услугата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средства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комуникация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един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друг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напр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съвети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как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продуктът</w:t>
      </w:r>
      <w:proofErr w:type="spellEnd"/>
    </w:p>
    <w:p w:rsidR="00960DFB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може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бъде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подобрен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</w:p>
    <w:p w:rsidR="00DF1BB3" w:rsidRPr="00255048" w:rsidRDefault="00DF1BB3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960DFB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Предимства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</w:p>
    <w:p w:rsidR="00960DFB" w:rsidRPr="00255048" w:rsidRDefault="00855D46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Изграждане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лоялност</w:t>
      </w:r>
      <w:proofErr w:type="spellEnd"/>
    </w:p>
    <w:p w:rsidR="00960DFB" w:rsidRPr="00255048" w:rsidRDefault="00855D46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Обратна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връзка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продаван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продукт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или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услуга</w:t>
      </w:r>
      <w:proofErr w:type="spellEnd"/>
    </w:p>
    <w:p w:rsidR="00960DFB" w:rsidRPr="00255048" w:rsidRDefault="00855D46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Потребителите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често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предпочитат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компании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изградено</w:t>
      </w:r>
      <w:proofErr w:type="spellEnd"/>
    </w:p>
    <w:p w:rsidR="00960DFB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виртуално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общество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гарант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качество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достъп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знания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</w:t>
      </w:r>
    </w:p>
    <w:p w:rsidR="00960DFB" w:rsidRPr="00255048" w:rsidRDefault="00960DF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непредубедени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мнения</w:t>
      </w:r>
      <w:proofErr w:type="spellEnd"/>
    </w:p>
    <w:p w:rsidR="00960DFB" w:rsidRPr="00255048" w:rsidRDefault="00855D46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Приходите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могат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бъдат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членска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такса</w:t>
      </w:r>
      <w:proofErr w:type="spellEnd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960DF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рекламирането</w:t>
      </w:r>
      <w:proofErr w:type="spellEnd"/>
    </w:p>
    <w:p w:rsidR="00602392" w:rsidRPr="00255048" w:rsidRDefault="0060239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855D46" w:rsidRPr="00255048" w:rsidRDefault="00855D46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Ремаркетингът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нова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технология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областта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е-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търговията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Той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използва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няколко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метода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генериране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ефект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отношение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продукта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Ако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забележим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приложенията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появяващи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страниците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които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посещаваме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отразяват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много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нашите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интереси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ние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вече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сблъскваме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ремаркетинга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DF1BB3" w:rsidRPr="00255048" w:rsidRDefault="00DF1BB3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533011" w:rsidRPr="00255048" w:rsidRDefault="00533011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</w:t>
      </w:r>
      <w:r w:rsidR="00D9316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</w:t>
      </w:r>
      <w:proofErr w:type="spellEnd"/>
      <w:r w:rsidR="00D9316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9316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="00D9316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</w:t>
      </w:r>
      <w:proofErr w:type="spellEnd"/>
      <w:r w:rsidR="00D9316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е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всяка</w:t>
      </w:r>
      <w:proofErr w:type="spellEnd"/>
      <w:r w:rsidR="00D9316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маркетингова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комуникация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глобалната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мрежа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която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прави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връзка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между</w:t>
      </w:r>
      <w:proofErr w:type="spellEnd"/>
    </w:p>
    <w:p w:rsidR="00533011" w:rsidRPr="00255048" w:rsidRDefault="00533011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съзнанието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посланието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рекламодателя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DF1BB3" w:rsidRPr="00255048" w:rsidRDefault="00DF1BB3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533011" w:rsidRPr="00255048" w:rsidRDefault="00533011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Целите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същите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традиционната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нейна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главна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цел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продава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!</w:t>
      </w:r>
    </w:p>
    <w:p w:rsidR="00533011" w:rsidRPr="00255048" w:rsidRDefault="00533011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533011" w:rsidRPr="00255048" w:rsidRDefault="00533011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533011" w:rsidRPr="00255048" w:rsidRDefault="00533011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канал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средство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масова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информация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</w:p>
    <w:p w:rsidR="00533011" w:rsidRPr="00255048" w:rsidRDefault="00533011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533011" w:rsidRPr="00255048" w:rsidRDefault="00920BEE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Основни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характеристики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</w:t>
      </w:r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сновните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характеристики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рекламата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разглеждаме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контекста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особеностите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proofErr w:type="gram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мрежата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среда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</w:p>
    <w:p w:rsidR="00920BEE" w:rsidRPr="00255048" w:rsidRDefault="00920BEE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Интерактивност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интерактивна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среда.Всеки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може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само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пасивно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получава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информация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а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активно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взаимодейства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</w:p>
    <w:p w:rsidR="00920BEE" w:rsidRPr="00255048" w:rsidRDefault="00D9316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*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Избор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интересуващите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го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теми</w:t>
      </w:r>
      <w:proofErr w:type="spellEnd"/>
    </w:p>
    <w:p w:rsidR="00920BEE" w:rsidRPr="00255048" w:rsidRDefault="00D9316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*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Общуване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авторите</w:t>
      </w:r>
      <w:proofErr w:type="spellEnd"/>
    </w:p>
    <w:p w:rsidR="00920BEE" w:rsidRPr="00255048" w:rsidRDefault="00D9316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*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Влизане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дискусия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:rsidR="00D9316B" w:rsidRPr="00255048" w:rsidRDefault="00D9316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D9316B" w:rsidRPr="00255048" w:rsidRDefault="00920BEE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рекламат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</w:t>
      </w:r>
      <w:proofErr w:type="spellEnd"/>
      <w:proofErr w:type="gram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също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интерактивна</w:t>
      </w:r>
      <w:proofErr w:type="spellEnd"/>
      <w:r w:rsidR="00D9316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</w:p>
    <w:p w:rsidR="00920BEE" w:rsidRPr="00255048" w:rsidRDefault="00D9316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*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Виждайки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рекламната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обява</w:t>
      </w:r>
      <w:proofErr w:type="spellEnd"/>
      <w:proofErr w:type="gram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ят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може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премине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къ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нея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по-подробна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информаци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я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рекламираната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сток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или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услуга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920BEE" w:rsidRPr="00255048" w:rsidRDefault="00D9316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*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Преминаване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към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продавача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или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производителя</w:t>
      </w:r>
      <w:proofErr w:type="spellEnd"/>
    </w:p>
    <w:p w:rsidR="00920BEE" w:rsidRPr="00255048" w:rsidRDefault="00D9316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*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Лесно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намиране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интересуващата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стока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дори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асортиментът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proofErr w:type="gram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компаният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съст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ои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хиляд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имена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533011" w:rsidRPr="00255048" w:rsidRDefault="00533011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920BEE" w:rsidRPr="00255048" w:rsidRDefault="00920BEE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Възможнос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събиран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</w:t>
      </w:r>
      <w:proofErr w:type="spellEnd"/>
      <w:proofErr w:type="gram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информаци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я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всеки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  <w:r w:rsidR="00D9316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анонимни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D9316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Ако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потребителят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използва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специални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средства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сървърите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които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той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посещава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достъп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информацията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неговия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IP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адрес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D9316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Сървърите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използват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механизма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бисквитките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,</w:t>
      </w:r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записват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чрез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браузера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специфична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информация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неговия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собствен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компютър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533011" w:rsidRPr="00255048" w:rsidRDefault="00533011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920BEE" w:rsidRPr="00255048" w:rsidRDefault="00920BEE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Възможнос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фокусиране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gramStart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Възможността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събиране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информация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позволява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рекламата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подад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всички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посетител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а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само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конкретни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целеви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групи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притежаващи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определени</w:t>
      </w:r>
      <w:proofErr w:type="spellEnd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характеристики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(targeting)</w:t>
      </w:r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="00472FB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апример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</w:p>
    <w:p w:rsidR="00472FB2" w:rsidRPr="00255048" w:rsidRDefault="00472FB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920BEE" w:rsidRPr="00255048" w:rsidRDefault="00472FB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*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географски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признак</w:t>
      </w:r>
      <w:proofErr w:type="spellEnd"/>
      <w:proofErr w:type="gramEnd"/>
    </w:p>
    <w:p w:rsidR="00920BEE" w:rsidRPr="00255048" w:rsidRDefault="00E61F6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*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час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денонощието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ден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седмицата</w:t>
      </w:r>
      <w:proofErr w:type="spellEnd"/>
    </w:p>
    <w:p w:rsidR="00533011" w:rsidRPr="00255048" w:rsidRDefault="00E61F62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*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предпочитания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-</w:t>
      </w:r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въведена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ключова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дума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търсещата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машина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;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в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тематиче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ил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раздели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близк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тематик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;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информация</w:t>
      </w:r>
      <w:proofErr w:type="spellEnd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събран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предишн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посещени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="00920BEE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920BEE" w:rsidRPr="00255048" w:rsidRDefault="00920BEE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Средств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анализ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реакциите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действията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301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компанията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Анализ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ефективността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            в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традиционната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;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Анкет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купувач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установяван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какъ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ви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ривлякъл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;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Косвени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признаци</w:t>
      </w:r>
      <w:proofErr w:type="spellEnd"/>
    </w:p>
    <w:p w:rsidR="00920BEE" w:rsidRPr="00255048" w:rsidRDefault="00920BEE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920BEE" w:rsidRPr="00255048" w:rsidRDefault="00920BEE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Анализ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ефективността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в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удобн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точни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инструменти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</w:p>
    <w:p w:rsidR="00920BEE" w:rsidRPr="00255048" w:rsidRDefault="00920BEE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LOG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файловете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сървъра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E61F62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рекламодателя</w:t>
      </w:r>
      <w:proofErr w:type="spellEnd"/>
    </w:p>
    <w:p w:rsidR="00920BEE" w:rsidRPr="00255048" w:rsidRDefault="00920BEE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площадка</w:t>
      </w:r>
      <w:proofErr w:type="spellEnd"/>
    </w:p>
    <w:p w:rsidR="00920BEE" w:rsidRPr="00255048" w:rsidRDefault="00920BEE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538A5" w:rsidRPr="00255048" w:rsidRDefault="002538A5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Видове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</w:t>
      </w:r>
      <w:proofErr w:type="spellEnd"/>
      <w:proofErr w:type="gramEnd"/>
    </w:p>
    <w:p w:rsidR="002538A5" w:rsidRPr="00255048" w:rsidRDefault="002538A5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в</w:t>
      </w:r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две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основни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направления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</w:p>
    <w:p w:rsidR="002538A5" w:rsidRPr="00255048" w:rsidRDefault="002538A5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Имиджова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Целта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имиджовата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наложи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увеличи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разпознаваемостта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марката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дадена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2538A5" w:rsidRPr="00255048" w:rsidRDefault="002538A5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Тематична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контекстуална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) -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Служи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бъде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отправено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послание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точно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определен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продукт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към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точно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определена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целева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аудитория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която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интересува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него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Контекстуалната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обикновено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използва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продукти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услуги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които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имат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специфични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а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масови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ползватели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Нарича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контекстуална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защото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рекламното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послание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следва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контекста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съдържанието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който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ползва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канал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което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съдържание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интересуват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потребителите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този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канал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2538A5" w:rsidRPr="00255048" w:rsidRDefault="002538A5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538A5" w:rsidRPr="00255048" w:rsidRDefault="002538A5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Видове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рекламн</w:t>
      </w:r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  <w:proofErr w:type="spellEnd"/>
      <w:proofErr w:type="gram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формати</w:t>
      </w:r>
      <w:proofErr w:type="spellEnd"/>
    </w:p>
    <w:p w:rsidR="002538A5" w:rsidRPr="00255048" w:rsidRDefault="002538A5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538A5" w:rsidRPr="00255048" w:rsidRDefault="002538A5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Уеб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банер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Най-старата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форма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Интернет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Представлява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най</w:t>
      </w:r>
      <w:proofErr w:type="gram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-често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рекламн</w:t>
      </w:r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изображение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под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формата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 </w:t>
      </w:r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на </w:t>
      </w:r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артинка в GIF, JPEG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PNG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формат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което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разположено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определен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уеб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банери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могат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бъдат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статични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анимирани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 в</w:t>
      </w:r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зависимост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това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съдържат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движещи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изображения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уеб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банери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определени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стандартни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размери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които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измерват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пиксели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Според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графичното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оформление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банерите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движещи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и с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татични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Най-разпространените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формати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сред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анимираните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банери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flash и GIF</w:t>
      </w:r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,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а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сред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статичните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тези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JPEG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формат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Новите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технологии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позволяват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движещите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банери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изработват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rich media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банери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съдържащи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например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HTML, 3D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анимация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или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видео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звук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Измерване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ефективност</w:t>
      </w:r>
      <w:proofErr w:type="spellEnd"/>
      <w:r w:rsidR="001B35D1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>:</w:t>
      </w:r>
    </w:p>
    <w:p w:rsidR="002538A5" w:rsidRPr="00255048" w:rsidRDefault="001B35D1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*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Най-разпространеният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критерий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ефективност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банера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показателят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CTR (click-through-rate) -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съотношението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между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кликовете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върху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рекламата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излъчванията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импресиите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),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които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тя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е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генерирала</w:t>
      </w:r>
      <w:proofErr w:type="spellEnd"/>
      <w:r w:rsidR="0012720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.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Вече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показатели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като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conversion rate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стават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все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по-определящи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анализиране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резултатите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една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онлайн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кампания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2720B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Въпреки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това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постигането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“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добър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” CTR е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важно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="0012720B" w:rsidRPr="00255048" w:rsidRDefault="0012720B" w:rsidP="00386564">
      <w:pPr>
        <w:pStyle w:val="a3"/>
        <w:rPr>
          <w:rFonts w:ascii="Times New Roman" w:hAnsi="Times New Roman" w:cs="Times New Roman"/>
          <w:spacing w:val="-3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Текстов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линк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-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Педставлява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най-често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рекламно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мото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организация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, </w:t>
      </w:r>
      <w:proofErr w:type="spellStart"/>
      <w:r w:rsidRPr="00255048">
        <w:rPr>
          <w:rFonts w:ascii="Times New Roman" w:hAnsi="Times New Roman" w:cs="Times New Roman"/>
          <w:spacing w:val="-3"/>
          <w:w w:val="90"/>
          <w:sz w:val="24"/>
          <w:szCs w:val="24"/>
        </w:rPr>
        <w:t>съдържащо</w:t>
      </w:r>
      <w:proofErr w:type="spellEnd"/>
      <w:r w:rsidRPr="00255048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0"/>
          <w:sz w:val="24"/>
          <w:szCs w:val="24"/>
        </w:rPr>
        <w:t>хипервръзка</w:t>
      </w:r>
      <w:proofErr w:type="spellEnd"/>
      <w:r w:rsidRPr="00255048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към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уеб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страницата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рекламодателя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>.</w:t>
      </w:r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11"/>
          <w:w w:val="95"/>
          <w:sz w:val="24"/>
          <w:szCs w:val="24"/>
        </w:rPr>
        <w:t>Това</w:t>
      </w:r>
      <w:proofErr w:type="spellEnd"/>
      <w:r w:rsidRPr="00255048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r w:rsidRPr="00255048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една</w:t>
      </w:r>
      <w:proofErr w:type="spellEnd"/>
      <w:r w:rsidRPr="00255048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от</w:t>
      </w:r>
      <w:proofErr w:type="spellEnd"/>
      <w:r w:rsidRPr="00255048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b/>
          <w:w w:val="95"/>
          <w:sz w:val="24"/>
          <w:szCs w:val="24"/>
        </w:rPr>
        <w:t>най-достъпните</w:t>
      </w:r>
      <w:proofErr w:type="spellEnd"/>
      <w:r w:rsidRPr="00255048">
        <w:rPr>
          <w:rFonts w:ascii="Times New Roman" w:hAnsi="Times New Roman" w:cs="Times New Roman"/>
          <w:b/>
          <w:spacing w:val="-78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b/>
          <w:w w:val="95"/>
          <w:sz w:val="24"/>
          <w:szCs w:val="24"/>
        </w:rPr>
        <w:t>и</w:t>
      </w:r>
      <w:r w:rsidRPr="00255048">
        <w:rPr>
          <w:rFonts w:ascii="Times New Roman" w:hAnsi="Times New Roman" w:cs="Times New Roman"/>
          <w:b/>
          <w:spacing w:val="-76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b/>
          <w:w w:val="95"/>
          <w:sz w:val="24"/>
          <w:szCs w:val="24"/>
        </w:rPr>
        <w:t>евтини</w:t>
      </w:r>
      <w:proofErr w:type="spellEnd"/>
      <w:r w:rsidRPr="00255048">
        <w:rPr>
          <w:rFonts w:ascii="Times New Roman" w:hAnsi="Times New Roman" w:cs="Times New Roman"/>
          <w:b/>
          <w:spacing w:val="-7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b/>
          <w:w w:val="95"/>
          <w:sz w:val="24"/>
          <w:szCs w:val="24"/>
        </w:rPr>
        <w:t>форми</w:t>
      </w:r>
      <w:proofErr w:type="spellEnd"/>
      <w:r w:rsidRPr="00255048">
        <w:rPr>
          <w:rFonts w:ascii="Times New Roman" w:hAnsi="Times New Roman" w:cs="Times New Roman"/>
          <w:b/>
          <w:spacing w:val="-76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on-line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реклама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, </w:t>
      </w:r>
      <w:proofErr w:type="spellStart"/>
      <w:r w:rsidRPr="00255048">
        <w:rPr>
          <w:rFonts w:ascii="Times New Roman" w:hAnsi="Times New Roman" w:cs="Times New Roman"/>
          <w:spacing w:val="-4"/>
          <w:w w:val="90"/>
          <w:sz w:val="24"/>
          <w:szCs w:val="24"/>
        </w:rPr>
        <w:t>която</w:t>
      </w:r>
      <w:proofErr w:type="spellEnd"/>
      <w:r w:rsidRPr="00255048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същевременно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 е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изключително</w:t>
      </w:r>
      <w:proofErr w:type="spellEnd"/>
      <w:r w:rsidRPr="00255048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ефективна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>.</w:t>
      </w:r>
      <w:r w:rsidRPr="00255048">
        <w:rPr>
          <w:rFonts w:ascii="Times New Roman" w:hAnsi="Times New Roman" w:cs="Times New Roman"/>
          <w:w w:val="90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При</w:t>
      </w:r>
      <w:proofErr w:type="spellEnd"/>
      <w:r w:rsidRPr="00255048">
        <w:rPr>
          <w:rFonts w:ascii="Times New Roman" w:hAnsi="Times New Roman" w:cs="Times New Roman"/>
          <w:spacing w:val="-5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този</w:t>
      </w:r>
      <w:proofErr w:type="spellEnd"/>
      <w:r w:rsidRPr="00255048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вид</w:t>
      </w:r>
      <w:proofErr w:type="spellEnd"/>
      <w:r w:rsidRPr="00255048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реклама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5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трябва</w:t>
      </w:r>
      <w:proofErr w:type="spellEnd"/>
      <w:r w:rsidRPr="00255048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изключително</w:t>
      </w:r>
      <w:proofErr w:type="spellEnd"/>
      <w:r w:rsidRPr="00255048">
        <w:rPr>
          <w:rFonts w:ascii="Times New Roman" w:hAnsi="Times New Roman" w:cs="Times New Roman"/>
          <w:spacing w:val="-5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внимателно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b/>
          <w:w w:val="95"/>
          <w:sz w:val="24"/>
          <w:szCs w:val="24"/>
        </w:rPr>
        <w:t>да</w:t>
      </w:r>
      <w:proofErr w:type="spellEnd"/>
      <w:r w:rsidRPr="00255048">
        <w:rPr>
          <w:rFonts w:ascii="Times New Roman" w:hAnsi="Times New Roman" w:cs="Times New Roman"/>
          <w:b/>
          <w:spacing w:val="-7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b/>
          <w:w w:val="95"/>
          <w:sz w:val="24"/>
          <w:szCs w:val="24"/>
        </w:rPr>
        <w:t>се</w:t>
      </w:r>
      <w:proofErr w:type="spellEnd"/>
      <w:r w:rsidRPr="00255048">
        <w:rPr>
          <w:rFonts w:ascii="Times New Roman" w:hAnsi="Times New Roman" w:cs="Times New Roman"/>
          <w:b/>
          <w:spacing w:val="-7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b/>
          <w:spacing w:val="-3"/>
          <w:w w:val="95"/>
          <w:sz w:val="24"/>
          <w:szCs w:val="24"/>
        </w:rPr>
        <w:t>подберат</w:t>
      </w:r>
      <w:proofErr w:type="spellEnd"/>
      <w:r w:rsidRPr="00255048">
        <w:rPr>
          <w:rFonts w:ascii="Times New Roman" w:hAnsi="Times New Roman" w:cs="Times New Roman"/>
          <w:b/>
          <w:spacing w:val="-7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b/>
          <w:w w:val="95"/>
          <w:sz w:val="24"/>
          <w:szCs w:val="24"/>
        </w:rPr>
        <w:t>уеб</w:t>
      </w:r>
      <w:proofErr w:type="spellEnd"/>
      <w:r w:rsidRPr="00255048">
        <w:rPr>
          <w:rFonts w:ascii="Times New Roman" w:hAnsi="Times New Roman" w:cs="Times New Roman"/>
          <w:b/>
          <w:spacing w:val="-7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b/>
          <w:w w:val="95"/>
          <w:sz w:val="24"/>
          <w:szCs w:val="24"/>
        </w:rPr>
        <w:t>сайтовете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6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които</w:t>
      </w:r>
      <w:proofErr w:type="spellEnd"/>
      <w:r w:rsidRPr="00255048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ще</w:t>
      </w:r>
      <w:proofErr w:type="spellEnd"/>
      <w:r w:rsidRPr="00255048">
        <w:rPr>
          <w:rFonts w:ascii="Times New Roman" w:hAnsi="Times New Roman" w:cs="Times New Roman"/>
          <w:spacing w:val="-6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се</w:t>
      </w:r>
      <w:proofErr w:type="spellEnd"/>
      <w:r w:rsidRPr="00255048">
        <w:rPr>
          <w:rFonts w:ascii="Times New Roman" w:hAnsi="Times New Roman" w:cs="Times New Roman"/>
          <w:spacing w:val="-6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разполагат</w:t>
      </w:r>
      <w:proofErr w:type="spellEnd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рекламни</w:t>
      </w:r>
      <w:proofErr w:type="spellEnd"/>
      <w:r w:rsidRPr="00255048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текстови</w:t>
      </w:r>
      <w:proofErr w:type="spellEnd"/>
      <w:r w:rsidRPr="00255048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линкове</w:t>
      </w:r>
      <w:proofErr w:type="spellEnd"/>
      <w:r w:rsidRPr="00255048">
        <w:rPr>
          <w:rFonts w:ascii="Times New Roman" w:hAnsi="Times New Roman" w:cs="Times New Roman"/>
          <w:spacing w:val="-65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към</w:t>
      </w:r>
      <w:proofErr w:type="spellEnd"/>
      <w:r w:rsidRPr="00255048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дадена</w:t>
      </w:r>
      <w:proofErr w:type="spellEnd"/>
      <w:r w:rsidRPr="00255048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уеб</w:t>
      </w:r>
      <w:proofErr w:type="spellEnd"/>
      <w:r w:rsidRPr="00255048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страница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така</w:t>
      </w:r>
      <w:proofErr w:type="spellEnd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255048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те</w:t>
      </w:r>
      <w:proofErr w:type="spellEnd"/>
      <w:r w:rsidRPr="00255048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55048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отговарят</w:t>
      </w:r>
      <w:proofErr w:type="spellEnd"/>
      <w:r w:rsidRPr="00255048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възможно</w:t>
      </w:r>
      <w:proofErr w:type="spellEnd"/>
      <w:r w:rsidRPr="00255048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най-точно</w:t>
      </w:r>
      <w:proofErr w:type="spellEnd"/>
      <w:r w:rsidRPr="0025504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предполагаемата</w:t>
      </w:r>
      <w:proofErr w:type="spellEnd"/>
      <w:r w:rsidRPr="0025504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потребителска</w:t>
      </w:r>
      <w:proofErr w:type="spellEnd"/>
      <w:r w:rsidRPr="00255048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sz w:val="24"/>
          <w:szCs w:val="24"/>
        </w:rPr>
        <w:t>аудитория</w:t>
      </w:r>
      <w:proofErr w:type="spellEnd"/>
      <w:r w:rsidRPr="00255048">
        <w:rPr>
          <w:rFonts w:ascii="Times New Roman" w:hAnsi="Times New Roman" w:cs="Times New Roman"/>
          <w:spacing w:val="-4"/>
          <w:sz w:val="24"/>
          <w:szCs w:val="24"/>
        </w:rPr>
        <w:t>.</w:t>
      </w:r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Много</w:t>
      </w:r>
      <w:proofErr w:type="spellEnd"/>
      <w:r w:rsidRPr="00255048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уеб</w:t>
      </w:r>
      <w:proofErr w:type="spellEnd"/>
      <w:r w:rsidRPr="00255048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портали</w:t>
      </w:r>
      <w:proofErr w:type="spellEnd"/>
      <w:r w:rsidRPr="00255048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и</w:t>
      </w:r>
      <w:r w:rsidRPr="00255048">
        <w:rPr>
          <w:rFonts w:ascii="Times New Roman" w:hAnsi="Times New Roman" w:cs="Times New Roman"/>
          <w:spacing w:val="-5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директории</w:t>
      </w:r>
      <w:proofErr w:type="spellEnd"/>
      <w:r w:rsidRPr="00255048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предлагат</w:t>
      </w:r>
      <w:proofErr w:type="spellEnd"/>
      <w:r w:rsidRPr="00255048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своите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рекламодатели</w:t>
      </w:r>
      <w:proofErr w:type="spellEnd"/>
      <w:r w:rsidRPr="00255048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услуга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наречена</w:t>
      </w:r>
      <w:proofErr w:type="spellEnd"/>
      <w:r w:rsidRPr="00255048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VIP</w:t>
      </w:r>
      <w:r w:rsidRPr="00255048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link.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4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практика</w:t>
      </w:r>
      <w:proofErr w:type="spellEnd"/>
      <w:r w:rsidRPr="00255048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това</w:t>
      </w:r>
      <w:proofErr w:type="spellEnd"/>
      <w:r w:rsidRPr="00255048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отново</w:t>
      </w:r>
      <w:proofErr w:type="spellEnd"/>
      <w:r w:rsidRPr="00255048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r w:rsidRPr="00255048">
        <w:rPr>
          <w:rFonts w:ascii="Times New Roman" w:hAnsi="Times New Roman" w:cs="Times New Roman"/>
          <w:spacing w:val="-4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рекламен</w:t>
      </w:r>
      <w:proofErr w:type="spellEnd"/>
      <w:r w:rsidRPr="00255048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текстов</w:t>
      </w:r>
      <w:proofErr w:type="spellEnd"/>
      <w:r w:rsidRPr="00255048">
        <w:rPr>
          <w:rFonts w:ascii="Times New Roman" w:hAnsi="Times New Roman" w:cs="Times New Roman"/>
          <w:spacing w:val="-4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линк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4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който</w:t>
      </w:r>
      <w:proofErr w:type="spellEnd"/>
      <w:r w:rsidRPr="00255048">
        <w:rPr>
          <w:rFonts w:ascii="Times New Roman" w:hAnsi="Times New Roman" w:cs="Times New Roman"/>
          <w:spacing w:val="-5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обаче</w:t>
      </w:r>
      <w:proofErr w:type="spellEnd"/>
      <w:r w:rsidRPr="00255048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е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поставен</w:t>
      </w:r>
      <w:proofErr w:type="spellEnd"/>
      <w:r w:rsidRPr="00255048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една</w:t>
      </w:r>
      <w:proofErr w:type="spellEnd"/>
      <w:r w:rsidRPr="00255048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от</w:t>
      </w:r>
      <w:proofErr w:type="spellEnd"/>
      <w:r w:rsidRPr="00255048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първите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п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озиции</w:t>
      </w:r>
      <w:proofErr w:type="spellEnd"/>
      <w:r w:rsidRPr="00255048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в</w:t>
      </w:r>
      <w:r w:rsidRPr="00255048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определена</w:t>
      </w:r>
      <w:proofErr w:type="spellEnd"/>
      <w:r w:rsidRPr="00255048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категория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,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която</w:t>
      </w:r>
      <w:proofErr w:type="spellEnd"/>
      <w:r w:rsidRPr="00255048">
        <w:rPr>
          <w:rFonts w:ascii="Times New Roman" w:hAnsi="Times New Roman" w:cs="Times New Roman"/>
          <w:spacing w:val="-71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отговаря</w:t>
      </w:r>
      <w:proofErr w:type="spellEnd"/>
      <w:r w:rsidRPr="00255048">
        <w:rPr>
          <w:rFonts w:ascii="Times New Roman" w:hAnsi="Times New Roman" w:cs="Times New Roman"/>
          <w:spacing w:val="-72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най-точно</w:t>
      </w:r>
      <w:proofErr w:type="spellEnd"/>
      <w:r w:rsidRPr="0025504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дейността</w:t>
      </w:r>
      <w:proofErr w:type="spellEnd"/>
      <w:r w:rsidRPr="00255048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р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екламодателя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:rsidR="0012720B" w:rsidRPr="00255048" w:rsidRDefault="0012720B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-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Мейл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-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изпращане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048">
        <w:rPr>
          <w:rFonts w:ascii="Times New Roman" w:hAnsi="Times New Roman" w:cs="Times New Roman"/>
          <w:spacing w:val="-5"/>
          <w:sz w:val="24"/>
          <w:szCs w:val="24"/>
        </w:rPr>
        <w:t>текст</w:t>
      </w:r>
      <w:proofErr w:type="spellEnd"/>
      <w:r w:rsidRPr="00255048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картинка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друг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5"/>
          <w:sz w:val="24"/>
          <w:szCs w:val="24"/>
        </w:rPr>
        <w:t>елемент</w:t>
      </w:r>
      <w:proofErr w:type="spellEnd"/>
      <w:r w:rsidRPr="00255048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r w:rsidRPr="0025504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които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поднася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рекламното</w:t>
      </w:r>
      <w:proofErr w:type="spellEnd"/>
      <w:r w:rsidRPr="00255048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послание</w:t>
      </w:r>
      <w:proofErr w:type="spellEnd"/>
      <w:r w:rsidRPr="00255048">
        <w:rPr>
          <w:rFonts w:ascii="Times New Roman" w:hAnsi="Times New Roman" w:cs="Times New Roman"/>
          <w:spacing w:val="-6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по</w:t>
      </w:r>
      <w:proofErr w:type="spellEnd"/>
      <w:r w:rsidRPr="00255048">
        <w:rPr>
          <w:rFonts w:ascii="Times New Roman" w:hAnsi="Times New Roman" w:cs="Times New Roman"/>
          <w:spacing w:val="-67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електронната</w:t>
      </w:r>
      <w:proofErr w:type="spellEnd"/>
      <w:r w:rsidRPr="00255048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поща</w:t>
      </w:r>
      <w:proofErr w:type="spellEnd"/>
      <w:r w:rsidRPr="00255048">
        <w:rPr>
          <w:rFonts w:ascii="Times New Roman" w:hAnsi="Times New Roman" w:cs="Times New Roman"/>
          <w:spacing w:val="-67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до</w:t>
      </w:r>
      <w:proofErr w:type="spellEnd"/>
      <w:r w:rsidRPr="00255048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много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получатели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>.</w:t>
      </w:r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Обикновено</w:t>
      </w:r>
      <w:proofErr w:type="spellEnd"/>
      <w:r w:rsidRPr="00255048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255048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255048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вида</w:t>
      </w:r>
      <w:proofErr w:type="spellEnd"/>
      <w:r w:rsidRPr="00255048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такива</w:t>
      </w:r>
      <w:proofErr w:type="spellEnd"/>
      <w:r w:rsidRPr="00255048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кампании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:</w:t>
      </w:r>
    </w:p>
    <w:p w:rsidR="0012720B" w:rsidRPr="00255048" w:rsidRDefault="0012720B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*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при</w:t>
      </w:r>
      <w:proofErr w:type="spellEnd"/>
      <w:r w:rsidRPr="00255048">
        <w:rPr>
          <w:rFonts w:ascii="Times New Roman" w:hAnsi="Times New Roman" w:cs="Times New Roman"/>
          <w:spacing w:val="-6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едните</w:t>
      </w:r>
      <w:proofErr w:type="spellEnd"/>
      <w:r w:rsidRPr="00255048">
        <w:rPr>
          <w:rFonts w:ascii="Times New Roman" w:hAnsi="Times New Roman" w:cs="Times New Roman"/>
          <w:spacing w:val="-6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потребителят</w:t>
      </w:r>
      <w:proofErr w:type="spellEnd"/>
      <w:r w:rsidRPr="00255048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сам</w:t>
      </w:r>
      <w:proofErr w:type="spellEnd"/>
      <w:r w:rsidRPr="00255048">
        <w:rPr>
          <w:rFonts w:ascii="Times New Roman" w:hAnsi="Times New Roman" w:cs="Times New Roman"/>
          <w:spacing w:val="-61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r w:rsidRPr="00255048">
        <w:rPr>
          <w:rFonts w:ascii="Times New Roman" w:hAnsi="Times New Roman" w:cs="Times New Roman"/>
          <w:spacing w:val="-6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изразил</w:t>
      </w:r>
      <w:proofErr w:type="spellEnd"/>
      <w:r w:rsidRPr="00255048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съгласието</w:t>
      </w:r>
      <w:proofErr w:type="spellEnd"/>
      <w:r w:rsidRPr="00255048">
        <w:rPr>
          <w:rFonts w:ascii="Times New Roman" w:hAnsi="Times New Roman" w:cs="Times New Roman"/>
          <w:spacing w:val="-6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си</w:t>
      </w:r>
      <w:proofErr w:type="spellEnd"/>
      <w:r w:rsidRPr="00255048">
        <w:rPr>
          <w:rFonts w:ascii="Times New Roman" w:hAnsi="Times New Roman" w:cs="Times New Roman"/>
          <w:spacing w:val="-61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и</w:t>
      </w:r>
      <w:r w:rsidRPr="00255048">
        <w:rPr>
          <w:rFonts w:ascii="Times New Roman" w:hAnsi="Times New Roman" w:cs="Times New Roman"/>
          <w:spacing w:val="-62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е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дал</w:t>
      </w:r>
      <w:proofErr w:type="spellEnd"/>
      <w:r w:rsidRPr="00255048">
        <w:rPr>
          <w:rFonts w:ascii="Times New Roman" w:hAnsi="Times New Roman" w:cs="Times New Roman"/>
          <w:spacing w:val="-5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имейла</w:t>
      </w:r>
      <w:proofErr w:type="spellEnd"/>
      <w:r w:rsidRPr="00255048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си</w:t>
      </w:r>
      <w:proofErr w:type="spellEnd"/>
      <w:r w:rsidRPr="00255048">
        <w:rPr>
          <w:rFonts w:ascii="Times New Roman" w:hAnsi="Times New Roman" w:cs="Times New Roman"/>
          <w:spacing w:val="-55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с</w:t>
      </w:r>
      <w:r w:rsidRPr="00255048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регистрация</w:t>
      </w:r>
      <w:proofErr w:type="spellEnd"/>
      <w:r w:rsidRPr="00255048">
        <w:rPr>
          <w:rFonts w:ascii="Times New Roman" w:hAnsi="Times New Roman" w:cs="Times New Roman"/>
          <w:spacing w:val="-52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в</w:t>
      </w:r>
      <w:r w:rsidRPr="00255048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даден</w:t>
      </w:r>
      <w:proofErr w:type="spellEnd"/>
      <w:r w:rsidRPr="00255048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5"/>
          <w:w w:val="95"/>
          <w:sz w:val="24"/>
          <w:szCs w:val="24"/>
        </w:rPr>
        <w:t>сайт</w:t>
      </w:r>
      <w:proofErr w:type="spellEnd"/>
      <w:r w:rsidRPr="00255048">
        <w:rPr>
          <w:rFonts w:ascii="Times New Roman" w:hAnsi="Times New Roman" w:cs="Times New Roman"/>
          <w:spacing w:val="-5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5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5"/>
          <w:w w:val="95"/>
          <w:sz w:val="24"/>
          <w:szCs w:val="24"/>
        </w:rPr>
        <w:t>като</w:t>
      </w:r>
      <w:proofErr w:type="spellEnd"/>
      <w:r w:rsidRPr="00255048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така</w:t>
      </w:r>
      <w:proofErr w:type="spellEnd"/>
      <w:r w:rsidRPr="00255048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се</w:t>
      </w:r>
      <w:proofErr w:type="spellEnd"/>
      <w:r w:rsidRPr="00255048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е </w:t>
      </w:r>
      <w:proofErr w:type="spellStart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съгласил</w:t>
      </w:r>
      <w:proofErr w:type="spellEnd"/>
      <w:r w:rsidRPr="00255048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да</w:t>
      </w:r>
      <w:proofErr w:type="spellEnd"/>
      <w:r w:rsidRPr="00255048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научи</w:t>
      </w:r>
      <w:proofErr w:type="spellEnd"/>
      <w:r w:rsidRPr="00255048">
        <w:rPr>
          <w:rFonts w:ascii="Times New Roman" w:hAnsi="Times New Roman" w:cs="Times New Roman"/>
          <w:spacing w:val="-7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повече</w:t>
      </w:r>
      <w:proofErr w:type="spellEnd"/>
      <w:r w:rsidRPr="00255048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информация</w:t>
      </w:r>
      <w:proofErr w:type="spellEnd"/>
      <w:r w:rsidRPr="00255048">
        <w:rPr>
          <w:rFonts w:ascii="Times New Roman" w:hAnsi="Times New Roman" w:cs="Times New Roman"/>
          <w:spacing w:val="-7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за</w:t>
      </w:r>
      <w:proofErr w:type="spellEnd"/>
      <w:r w:rsidRPr="00255048">
        <w:rPr>
          <w:rFonts w:ascii="Times New Roman" w:hAnsi="Times New Roman" w:cs="Times New Roman"/>
          <w:spacing w:val="-6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предлаганите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продукти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25504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</w:p>
    <w:p w:rsidR="0012720B" w:rsidRPr="00255048" w:rsidRDefault="0012720B" w:rsidP="00386564">
      <w:pPr>
        <w:pStyle w:val="a3"/>
        <w:rPr>
          <w:rFonts w:ascii="Times New Roman" w:hAnsi="Times New Roman" w:cs="Times New Roman"/>
          <w:w w:val="95"/>
          <w:sz w:val="24"/>
          <w:szCs w:val="24"/>
        </w:rPr>
      </w:pP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*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другият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вид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8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мейл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кампани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минава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т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255048">
        <w:rPr>
          <w:rFonts w:ascii="Times New Roman" w:hAnsi="Times New Roman" w:cs="Times New Roman"/>
          <w:spacing w:val="-77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графата</w:t>
      </w:r>
      <w:proofErr w:type="spellEnd"/>
      <w:r w:rsidRPr="00255048">
        <w:rPr>
          <w:rFonts w:ascii="Times New Roman" w:hAnsi="Times New Roman" w:cs="Times New Roman"/>
          <w:spacing w:val="-76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8"/>
          <w:sz w:val="24"/>
          <w:szCs w:val="24"/>
        </w:rPr>
        <w:t>SPAM,</w:t>
      </w:r>
      <w:r w:rsidRPr="00255048">
        <w:rPr>
          <w:rFonts w:ascii="Times New Roman" w:hAnsi="Times New Roman" w:cs="Times New Roman"/>
          <w:spacing w:val="-8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0"/>
          <w:sz w:val="24"/>
          <w:szCs w:val="24"/>
        </w:rPr>
        <w:t>защото</w:t>
      </w:r>
      <w:proofErr w:type="spellEnd"/>
      <w:r w:rsidRPr="00255048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потребителят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не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 е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заявил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0"/>
          <w:sz w:val="24"/>
          <w:szCs w:val="24"/>
        </w:rPr>
        <w:t>предварително</w:t>
      </w:r>
      <w:proofErr w:type="spellEnd"/>
      <w:r w:rsidRPr="00255048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съгласието</w:t>
      </w:r>
      <w:proofErr w:type="spellEnd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си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да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получава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подобно</w:t>
      </w:r>
      <w:proofErr w:type="spellEnd"/>
      <w:r w:rsidRPr="00255048">
        <w:rPr>
          <w:rFonts w:ascii="Times New Roman" w:hAnsi="Times New Roman" w:cs="Times New Roman"/>
          <w:spacing w:val="-6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съобщение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>.</w:t>
      </w:r>
    </w:p>
    <w:p w:rsidR="0012720B" w:rsidRPr="00255048" w:rsidRDefault="0012720B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/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E-mail </w:t>
      </w:r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footer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-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представлява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рекламно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съобщение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, </w:t>
      </w:r>
      <w:proofErr w:type="spellStart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което</w:t>
      </w:r>
      <w:proofErr w:type="spellEnd"/>
      <w:r w:rsidRPr="00255048">
        <w:rPr>
          <w:rFonts w:ascii="Times New Roman" w:hAnsi="Times New Roman" w:cs="Times New Roman"/>
          <w:spacing w:val="-5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се</w:t>
      </w:r>
      <w:proofErr w:type="spellEnd"/>
      <w:r w:rsidRPr="00255048">
        <w:rPr>
          <w:rFonts w:ascii="Times New Roman" w:hAnsi="Times New Roman" w:cs="Times New Roman"/>
          <w:spacing w:val="-5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добавя</w:t>
      </w:r>
      <w:proofErr w:type="spellEnd"/>
      <w:r w:rsidRPr="00255048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в</w:t>
      </w:r>
      <w:r w:rsidRPr="00255048">
        <w:rPr>
          <w:rFonts w:ascii="Times New Roman" w:hAnsi="Times New Roman" w:cs="Times New Roman"/>
          <w:spacing w:val="-5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края</w:t>
      </w:r>
      <w:proofErr w:type="spellEnd"/>
      <w:r w:rsidRPr="00255048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5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всеки</w:t>
      </w:r>
      <w:proofErr w:type="spellEnd"/>
      <w:r w:rsidRPr="00255048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изпратен</w:t>
      </w:r>
      <w:proofErr w:type="spellEnd"/>
      <w:r w:rsidRPr="00255048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e-mail,</w:t>
      </w:r>
      <w:r w:rsidRPr="00255048">
        <w:rPr>
          <w:rFonts w:ascii="Times New Roman" w:hAnsi="Times New Roman" w:cs="Times New Roman"/>
          <w:spacing w:val="-5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най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-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чест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о </w:t>
      </w:r>
      <w:r w:rsidRPr="00255048">
        <w:rPr>
          <w:rFonts w:ascii="Times New Roman" w:hAnsi="Times New Roman" w:cs="Times New Roman"/>
          <w:spacing w:val="-3"/>
          <w:sz w:val="24"/>
          <w:szCs w:val="24"/>
        </w:rPr>
        <w:t>о</w:t>
      </w:r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т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потребителите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84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255048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сайтовете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,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който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предлагат</w:t>
      </w:r>
      <w:proofErr w:type="spellEnd"/>
      <w:r w:rsidRPr="00255048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безплатни</w:t>
      </w:r>
      <w:proofErr w:type="spellEnd"/>
      <w:r w:rsidRPr="00255048">
        <w:rPr>
          <w:rFonts w:ascii="Times New Roman" w:hAnsi="Times New Roman" w:cs="Times New Roman"/>
          <w:spacing w:val="-77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електронни</w:t>
      </w:r>
      <w:proofErr w:type="spellEnd"/>
      <w:r w:rsidRPr="00255048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пощенски</w:t>
      </w:r>
      <w:proofErr w:type="spellEnd"/>
      <w:r w:rsidRPr="00255048">
        <w:rPr>
          <w:rFonts w:ascii="Times New Roman" w:hAnsi="Times New Roman" w:cs="Times New Roman"/>
          <w:spacing w:val="-78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кутии</w:t>
      </w:r>
      <w:proofErr w:type="spellEnd"/>
    </w:p>
    <w:p w:rsidR="002538A5" w:rsidRPr="00255048" w:rsidRDefault="0012720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Вграждане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RSS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емисия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-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255048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е</w:t>
      </w:r>
      <w:r w:rsidRPr="00255048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технология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която</w:t>
      </w:r>
      <w:proofErr w:type="spellEnd"/>
      <w:r w:rsidRPr="00255048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  <w:r w:rsidRPr="00255048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384F45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п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отребителя</w:t>
      </w:r>
      <w:proofErr w:type="spellEnd"/>
      <w:r w:rsidR="00384F45"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93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д</w:t>
      </w:r>
      <w:r w:rsidR="00384F45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се</w:t>
      </w:r>
      <w:proofErr w:type="spellEnd"/>
      <w:r w:rsidR="00384F45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9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абонир</w:t>
      </w:r>
      <w:proofErr w:type="spellEnd"/>
      <w:r w:rsidR="00384F45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з</w:t>
      </w:r>
      <w:r w:rsidR="00384F45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най-новата</w:t>
      </w:r>
      <w:proofErr w:type="spellEnd"/>
      <w:r w:rsidR="00384F45"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9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информация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в</w:t>
      </w:r>
      <w:r w:rsidRPr="00255048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="00384F45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5"/>
          <w:sz w:val="24"/>
          <w:szCs w:val="24"/>
        </w:rPr>
        <w:t>сайт</w:t>
      </w:r>
      <w:proofErr w:type="spellEnd"/>
      <w:r w:rsidRPr="00255048">
        <w:rPr>
          <w:rFonts w:ascii="Times New Roman" w:hAnsi="Times New Roman" w:cs="Times New Roman"/>
          <w:spacing w:val="-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която</w:t>
      </w:r>
      <w:proofErr w:type="spellEnd"/>
      <w:r w:rsidR="00384F45"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д</w:t>
      </w:r>
      <w:r w:rsidR="00384F45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пристиг</w:t>
      </w:r>
      <w:proofErr w:type="spellEnd"/>
      <w:r w:rsidR="00384F45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Pr="00255048">
        <w:rPr>
          <w:rFonts w:ascii="Times New Roman" w:hAnsi="Times New Roman" w:cs="Times New Roman"/>
          <w:sz w:val="24"/>
          <w:szCs w:val="24"/>
        </w:rPr>
        <w:t>в</w:t>
      </w:r>
      <w:r w:rsidR="00384F45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пощат</w:t>
      </w:r>
      <w:proofErr w:type="spellEnd"/>
      <w:r w:rsidR="00384F45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="00384F45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384F45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6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в</w:t>
      </w:r>
      <w:r w:rsidR="00384F45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специале</w:t>
      </w:r>
      <w:proofErr w:type="spellEnd"/>
      <w:r w:rsidR="00384F45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н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браузър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8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чрез</w:t>
      </w:r>
      <w:proofErr w:type="spellEnd"/>
      <w:r w:rsidR="00384F45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който</w:t>
      </w:r>
      <w:proofErr w:type="spellEnd"/>
      <w:r w:rsidR="00384F45"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90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да</w:t>
      </w:r>
      <w:proofErr w:type="spellEnd"/>
      <w:r w:rsidR="00384F45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се</w:t>
      </w:r>
      <w:proofErr w:type="spellEnd"/>
      <w:r w:rsidR="00384F45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чета</w:t>
      </w:r>
      <w:proofErr w:type="spellEnd"/>
      <w:r w:rsidR="00384F45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т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последните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съобщения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.</w:t>
      </w:r>
    </w:p>
    <w:p w:rsidR="00384F45" w:rsidRPr="00255048" w:rsidRDefault="00384F45" w:rsidP="00386564">
      <w:pPr>
        <w:pStyle w:val="a3"/>
        <w:rPr>
          <w:rFonts w:ascii="Times New Roman" w:hAnsi="Times New Roman" w:cs="Times New Roman"/>
          <w:spacing w:val="-2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Платена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статия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или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публикация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-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Безспорно</w:t>
      </w:r>
      <w:proofErr w:type="spellEnd"/>
      <w:r w:rsidRPr="00255048">
        <w:rPr>
          <w:rFonts w:ascii="Times New Roman" w:hAnsi="Times New Roman" w:cs="Times New Roman"/>
          <w:spacing w:val="-5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една</w:t>
      </w:r>
      <w:proofErr w:type="spellEnd"/>
      <w:r w:rsidRPr="00255048">
        <w:rPr>
          <w:rFonts w:ascii="Times New Roman" w:hAnsi="Times New Roman" w:cs="Times New Roman"/>
          <w:spacing w:val="-5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от</w:t>
      </w:r>
      <w:proofErr w:type="spellEnd"/>
      <w:r w:rsidRPr="00255048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най-ефективните</w:t>
      </w:r>
      <w:proofErr w:type="spellEnd"/>
      <w:r w:rsidRPr="00255048">
        <w:rPr>
          <w:rFonts w:ascii="Times New Roman" w:hAnsi="Times New Roman" w:cs="Times New Roman"/>
          <w:spacing w:val="-60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on-line</w:t>
      </w:r>
      <w:r w:rsidRPr="00255048">
        <w:rPr>
          <w:rFonts w:ascii="Times New Roman" w:hAnsi="Times New Roman" w:cs="Times New Roman"/>
          <w:spacing w:val="-5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реклами</w:t>
      </w:r>
      <w:proofErr w:type="spellEnd"/>
      <w:r w:rsidRPr="00255048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r w:rsidRPr="00255048">
        <w:rPr>
          <w:rFonts w:ascii="Times New Roman" w:hAnsi="Times New Roman" w:cs="Times New Roman"/>
          <w:spacing w:val="-5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тази</w:t>
      </w:r>
      <w:proofErr w:type="spellEnd"/>
      <w:r w:rsidRPr="00255048">
        <w:rPr>
          <w:rFonts w:ascii="Times New Roman" w:hAnsi="Times New Roman" w:cs="Times New Roman"/>
          <w:spacing w:val="-60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в</w:t>
      </w:r>
      <w:r w:rsidRPr="00255048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най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-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популярната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световна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Интернет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търсачка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– Google. </w:t>
      </w:r>
      <w:proofErr w:type="spellStart"/>
      <w:r w:rsidRPr="00255048">
        <w:rPr>
          <w:rFonts w:ascii="Times New Roman" w:hAnsi="Times New Roman" w:cs="Times New Roman"/>
          <w:spacing w:val="-11"/>
          <w:sz w:val="24"/>
          <w:szCs w:val="24"/>
        </w:rPr>
        <w:t>Това</w:t>
      </w:r>
      <w:proofErr w:type="spellEnd"/>
      <w:r w:rsidRPr="0025504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рекламата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,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от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която</w:t>
      </w:r>
      <w:proofErr w:type="spellEnd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в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момента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рекламодателите</w:t>
      </w:r>
      <w:proofErr w:type="spellEnd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печелят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най-</w:t>
      </w:r>
      <w:proofErr w:type="gramStart"/>
      <w:r w:rsidRPr="00255048">
        <w:rPr>
          <w:rFonts w:ascii="Times New Roman" w:hAnsi="Times New Roman" w:cs="Times New Roman"/>
          <w:w w:val="95"/>
          <w:sz w:val="24"/>
          <w:szCs w:val="24"/>
        </w:rPr>
        <w:t>много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дивиденти</w:t>
      </w:r>
      <w:proofErr w:type="spellEnd"/>
      <w:proofErr w:type="gramEnd"/>
      <w:r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60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поради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масовото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използване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тази</w:t>
      </w:r>
      <w:proofErr w:type="spellEnd"/>
      <w:r w:rsidRPr="00255048">
        <w:rPr>
          <w:rFonts w:ascii="Times New Roman" w:hAnsi="Times New Roman" w:cs="Times New Roman"/>
          <w:spacing w:val="-60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търсачка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255048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огромен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Интернет</w:t>
      </w:r>
      <w:proofErr w:type="spellEnd"/>
      <w:r w:rsidRPr="00255048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2"/>
          <w:sz w:val="24"/>
          <w:szCs w:val="24"/>
        </w:rPr>
        <w:t>потребители</w:t>
      </w:r>
      <w:proofErr w:type="spellEnd"/>
      <w:r w:rsidRPr="00255048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2538A5" w:rsidRPr="00255048" w:rsidRDefault="00384F45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Рекламно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каре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–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Представлява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малко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рекламно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пространство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4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разположено</w:t>
      </w:r>
      <w:proofErr w:type="spellEnd"/>
      <w:r w:rsidRPr="00255048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44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най-</w:t>
      </w:r>
      <w:r w:rsidRPr="00255048">
        <w:rPr>
          <w:rFonts w:ascii="Times New Roman" w:hAnsi="Times New Roman" w:cs="Times New Roman"/>
          <w:sz w:val="24"/>
          <w:szCs w:val="24"/>
        </w:rPr>
        <w:t>често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в</w:t>
      </w:r>
      <w:r w:rsidRPr="00255048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53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някой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портал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в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sz w:val="24"/>
          <w:szCs w:val="24"/>
        </w:rPr>
        <w:t>което</w:t>
      </w:r>
      <w:proofErr w:type="spellEnd"/>
      <w:r w:rsidRPr="002550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рекламодателят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sz w:val="24"/>
          <w:szCs w:val="24"/>
        </w:rPr>
        <w:t>може</w:t>
      </w:r>
      <w:proofErr w:type="spellEnd"/>
      <w:r w:rsidRPr="002550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публикув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своя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текстов</w:t>
      </w:r>
      <w:proofErr w:type="spellEnd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а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обява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60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придружена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62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с</w:t>
      </w: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малка</w:t>
      </w:r>
      <w:proofErr w:type="spellEnd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снимка</w:t>
      </w:r>
      <w:proofErr w:type="spellEnd"/>
      <w:r w:rsidRPr="00255048">
        <w:rPr>
          <w:rFonts w:ascii="Times New Roman" w:hAnsi="Times New Roman" w:cs="Times New Roman"/>
          <w:spacing w:val="-58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58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своя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продукт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фирмено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лого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.</w:t>
      </w:r>
    </w:p>
    <w:p w:rsidR="002538A5" w:rsidRPr="00255048" w:rsidRDefault="00384F45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Търсещи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машини</w:t>
      </w:r>
      <w:proofErr w:type="spellEnd"/>
    </w:p>
    <w:p w:rsidR="002538A5" w:rsidRPr="00255048" w:rsidRDefault="00384F45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Анимирана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обхващаща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цялата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страница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– </w:t>
      </w:r>
      <w:proofErr w:type="spellStart"/>
      <w:r w:rsidRPr="00255048">
        <w:rPr>
          <w:rFonts w:ascii="Times New Roman" w:hAnsi="Times New Roman" w:cs="Times New Roman"/>
          <w:spacing w:val="-11"/>
          <w:sz w:val="24"/>
          <w:szCs w:val="24"/>
        </w:rPr>
        <w:t>Тов</w:t>
      </w:r>
      <w:proofErr w:type="spellEnd"/>
      <w:r w:rsidRPr="00255048">
        <w:rPr>
          <w:rFonts w:ascii="Times New Roman" w:hAnsi="Times New Roman" w:cs="Times New Roman"/>
          <w:spacing w:val="-11"/>
          <w:sz w:val="24"/>
          <w:szCs w:val="24"/>
          <w:lang w:val="bg-BG"/>
        </w:rPr>
        <w:t xml:space="preserve">а 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най-скъпият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вариант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on-line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реклама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.</w:t>
      </w:r>
      <w:r w:rsidRPr="00255048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56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я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proofErr w:type="gramStart"/>
      <w:r w:rsidRPr="00255048">
        <w:rPr>
          <w:rFonts w:ascii="Times New Roman" w:hAnsi="Times New Roman" w:cs="Times New Roman"/>
          <w:w w:val="95"/>
          <w:sz w:val="24"/>
          <w:szCs w:val="24"/>
        </w:rPr>
        <w:t>използва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анимирана</w:t>
      </w:r>
      <w:proofErr w:type="spellEnd"/>
      <w:proofErr w:type="gramEnd"/>
      <w:r w:rsidRPr="00255048">
        <w:rPr>
          <w:rFonts w:ascii="Times New Roman" w:hAnsi="Times New Roman" w:cs="Times New Roman"/>
          <w:spacing w:val="-5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реклама</w:t>
      </w:r>
      <w:proofErr w:type="spellEnd"/>
      <w:r w:rsidRPr="00255048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pacing w:val="-51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със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звук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5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която</w:t>
      </w:r>
      <w:proofErr w:type="spellEnd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r w:rsidRPr="00255048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изключително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атрактивна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и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6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оригинална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>.</w:t>
      </w:r>
      <w:r w:rsidR="002F718B" w:rsidRPr="00255048">
        <w:rPr>
          <w:rFonts w:ascii="Times New Roman" w:hAnsi="Times New Roman" w:cs="Times New Roman"/>
          <w:spacing w:val="-72"/>
          <w:w w:val="95"/>
          <w:sz w:val="24"/>
          <w:szCs w:val="24"/>
          <w:lang w:val="bg-BG"/>
        </w:rPr>
        <w:t xml:space="preserve"> </w:t>
      </w:r>
      <w:proofErr w:type="spellStart"/>
      <w:proofErr w:type="gramStart"/>
      <w:r w:rsidRPr="00255048">
        <w:rPr>
          <w:rFonts w:ascii="Times New Roman" w:hAnsi="Times New Roman" w:cs="Times New Roman"/>
          <w:w w:val="95"/>
          <w:sz w:val="24"/>
          <w:szCs w:val="24"/>
        </w:rPr>
        <w:t>Обикновено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заема</w:t>
      </w:r>
      <w:proofErr w:type="spellEnd"/>
      <w:proofErr w:type="gramEnd"/>
      <w:r w:rsidR="002F718B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почти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цялата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уебстраница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при</w:t>
      </w:r>
      <w:proofErr w:type="spellEnd"/>
      <w:r w:rsidRPr="00255048">
        <w:rPr>
          <w:rFonts w:ascii="Times New Roman" w:hAnsi="Times New Roman" w:cs="Times New Roman"/>
          <w:spacing w:val="-49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pacing w:val="-49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първоначалното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2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и</w:t>
      </w:r>
      <w:r w:rsidRPr="00255048">
        <w:rPr>
          <w:rFonts w:ascii="Times New Roman" w:hAnsi="Times New Roman" w:cs="Times New Roman"/>
          <w:spacing w:val="-4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зареждане</w:t>
      </w:r>
      <w:proofErr w:type="spellEnd"/>
      <w:r w:rsidRPr="00255048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pacing w:val="-51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или</w:t>
      </w:r>
      <w:proofErr w:type="spellEnd"/>
      <w:r w:rsidRPr="00255048">
        <w:rPr>
          <w:rFonts w:ascii="Times New Roman" w:hAnsi="Times New Roman" w:cs="Times New Roman"/>
          <w:spacing w:val="-48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pacing w:val="-48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се</w:t>
      </w:r>
      <w:proofErr w:type="spellEnd"/>
      <w:r w:rsidRPr="00255048">
        <w:rPr>
          <w:rFonts w:ascii="Times New Roman" w:hAnsi="Times New Roman" w:cs="Times New Roman"/>
          <w:spacing w:val="-49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pacing w:val="-49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движи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из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4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нея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,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като</w:t>
      </w:r>
      <w:proofErr w:type="spellEnd"/>
      <w:r w:rsidR="002F718B"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7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безспорно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бива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8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забелязан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255048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6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потребител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76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pacing w:val="-76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който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отвори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уеб</w:t>
      </w:r>
      <w:proofErr w:type="spellEnd"/>
      <w:r w:rsidRPr="00255048">
        <w:rPr>
          <w:rFonts w:ascii="Times New Roman" w:hAnsi="Times New Roman" w:cs="Times New Roman"/>
          <w:spacing w:val="-7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страницата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,</w:t>
      </w:r>
      <w:r w:rsidR="002F718B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н</w:t>
      </w:r>
      <w:r w:rsidR="002F718B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коят</w:t>
      </w:r>
      <w:proofErr w:type="spellEnd"/>
      <w:r w:rsidR="002F718B"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о </w:t>
      </w:r>
      <w:r w:rsidRPr="00255048">
        <w:rPr>
          <w:rFonts w:ascii="Times New Roman" w:hAnsi="Times New Roman" w:cs="Times New Roman"/>
          <w:sz w:val="24"/>
          <w:szCs w:val="24"/>
        </w:rPr>
        <w:t>е</w:t>
      </w:r>
      <w:r w:rsidR="002F718B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р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азположена</w:t>
      </w:r>
      <w:proofErr w:type="spellEnd"/>
      <w:r w:rsidR="002F718B"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2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рекламата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.</w:t>
      </w:r>
    </w:p>
    <w:p w:rsidR="00384F45" w:rsidRPr="00255048" w:rsidRDefault="002F718B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Пакетна</w:t>
      </w:r>
      <w:proofErr w:type="spellEnd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538A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реклама</w:t>
      </w:r>
      <w:proofErr w:type="spellEnd"/>
      <w:r w:rsidR="00384F4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>–</w:t>
      </w:r>
      <w:r w:rsidR="00384F45"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</w:t>
      </w:r>
      <w:proofErr w:type="spellStart"/>
      <w:r w:rsidR="00384F45" w:rsidRPr="00255048">
        <w:rPr>
          <w:rFonts w:ascii="Times New Roman" w:hAnsi="Times New Roman" w:cs="Times New Roman"/>
          <w:w w:val="95"/>
          <w:sz w:val="24"/>
          <w:szCs w:val="24"/>
        </w:rPr>
        <w:t>Включв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proofErr w:type="spellStart"/>
      <w:r w:rsidR="00384F45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няколк</w:t>
      </w:r>
      <w:proofErr w:type="spellEnd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о </w:t>
      </w:r>
      <w:proofErr w:type="spellStart"/>
      <w:r w:rsidR="00384F45" w:rsidRPr="00255048">
        <w:rPr>
          <w:rFonts w:ascii="Times New Roman" w:hAnsi="Times New Roman" w:cs="Times New Roman"/>
          <w:w w:val="95"/>
          <w:sz w:val="24"/>
          <w:szCs w:val="24"/>
        </w:rPr>
        <w:t>вида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proofErr w:type="spellStart"/>
      <w:r w:rsidR="00384F45" w:rsidRPr="00255048">
        <w:rPr>
          <w:rFonts w:ascii="Times New Roman" w:hAnsi="Times New Roman" w:cs="Times New Roman"/>
          <w:w w:val="95"/>
          <w:sz w:val="24"/>
          <w:szCs w:val="24"/>
        </w:rPr>
        <w:t>от</w:t>
      </w:r>
      <w:proofErr w:type="spellEnd"/>
      <w:r w:rsidR="00384F45" w:rsidRPr="00255048">
        <w:rPr>
          <w:rFonts w:ascii="Times New Roman" w:hAnsi="Times New Roman" w:cs="Times New Roman"/>
          <w:spacing w:val="-55"/>
          <w:w w:val="95"/>
          <w:sz w:val="24"/>
          <w:szCs w:val="24"/>
        </w:rPr>
        <w:t xml:space="preserve"> </w:t>
      </w:r>
      <w:proofErr w:type="spellStart"/>
      <w:r w:rsidR="00384F45" w:rsidRPr="00255048">
        <w:rPr>
          <w:rFonts w:ascii="Times New Roman" w:hAnsi="Times New Roman" w:cs="Times New Roman"/>
          <w:w w:val="95"/>
          <w:sz w:val="24"/>
          <w:szCs w:val="24"/>
        </w:rPr>
        <w:t>горе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proofErr w:type="spellStart"/>
      <w:r w:rsidR="00384F45" w:rsidRPr="00255048">
        <w:rPr>
          <w:rFonts w:ascii="Times New Roman" w:hAnsi="Times New Roman" w:cs="Times New Roman"/>
          <w:w w:val="95"/>
          <w:sz w:val="24"/>
          <w:szCs w:val="24"/>
        </w:rPr>
        <w:t>посочените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384F45" w:rsidRPr="00255048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proofErr w:type="spellStart"/>
      <w:r w:rsidR="00384F45" w:rsidRPr="00255048">
        <w:rPr>
          <w:rFonts w:ascii="Times New Roman" w:hAnsi="Times New Roman" w:cs="Times New Roman"/>
          <w:w w:val="95"/>
          <w:sz w:val="24"/>
          <w:szCs w:val="24"/>
        </w:rPr>
        <w:t>форми</w:t>
      </w:r>
      <w:proofErr w:type="spellEnd"/>
      <w:r w:rsidR="00384F45" w:rsidRPr="00255048">
        <w:rPr>
          <w:rFonts w:ascii="Times New Roman" w:hAnsi="Times New Roman" w:cs="Times New Roman"/>
          <w:spacing w:val="-54"/>
          <w:w w:val="95"/>
          <w:sz w:val="24"/>
          <w:szCs w:val="24"/>
        </w:rPr>
        <w:t xml:space="preserve"> </w:t>
      </w:r>
      <w:proofErr w:type="spellStart"/>
      <w:r w:rsidR="00384F45"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="00384F45" w:rsidRPr="00255048">
        <w:rPr>
          <w:rFonts w:ascii="Times New Roman" w:hAnsi="Times New Roman" w:cs="Times New Roman"/>
          <w:spacing w:val="-58"/>
          <w:w w:val="95"/>
          <w:sz w:val="24"/>
          <w:szCs w:val="24"/>
        </w:rPr>
        <w:t xml:space="preserve"> </w:t>
      </w:r>
      <w:r w:rsidR="00384F45" w:rsidRPr="00255048">
        <w:rPr>
          <w:rFonts w:ascii="Times New Roman" w:hAnsi="Times New Roman" w:cs="Times New Roman"/>
          <w:w w:val="95"/>
          <w:sz w:val="24"/>
          <w:szCs w:val="24"/>
        </w:rPr>
        <w:t xml:space="preserve">on-line </w:t>
      </w:r>
      <w:proofErr w:type="spellStart"/>
      <w:r w:rsidR="00384F45" w:rsidRPr="00255048">
        <w:rPr>
          <w:rFonts w:ascii="Times New Roman" w:hAnsi="Times New Roman" w:cs="Times New Roman"/>
          <w:sz w:val="24"/>
          <w:szCs w:val="24"/>
        </w:rPr>
        <w:t>реклама</w:t>
      </w:r>
      <w:proofErr w:type="spellEnd"/>
      <w:r w:rsidR="00384F45" w:rsidRPr="00255048">
        <w:rPr>
          <w:rFonts w:ascii="Times New Roman" w:hAnsi="Times New Roman" w:cs="Times New Roman"/>
          <w:sz w:val="24"/>
          <w:szCs w:val="24"/>
        </w:rPr>
        <w:t>.</w:t>
      </w:r>
      <w:r w:rsidR="00384F45" w:rsidRPr="00255048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proofErr w:type="spellStart"/>
      <w:proofErr w:type="gramStart"/>
      <w:r w:rsidR="00384F45" w:rsidRPr="00255048">
        <w:rPr>
          <w:rFonts w:ascii="Times New Roman" w:hAnsi="Times New Roman" w:cs="Times New Roman"/>
          <w:sz w:val="24"/>
          <w:szCs w:val="24"/>
        </w:rPr>
        <w:t>Обикновено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84F45" w:rsidRPr="00255048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proofErr w:type="spellStart"/>
      <w:r w:rsidR="00384F45" w:rsidRPr="00255048">
        <w:rPr>
          <w:rFonts w:ascii="Times New Roman" w:hAnsi="Times New Roman" w:cs="Times New Roman"/>
          <w:sz w:val="24"/>
          <w:szCs w:val="24"/>
        </w:rPr>
        <w:t>се</w:t>
      </w:r>
      <w:proofErr w:type="spellEnd"/>
      <w:proofErr w:type="gram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84F45" w:rsidRPr="0025504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proofErr w:type="spellStart"/>
      <w:r w:rsidR="00384F45" w:rsidRPr="00255048">
        <w:rPr>
          <w:rFonts w:ascii="Times New Roman" w:hAnsi="Times New Roman" w:cs="Times New Roman"/>
          <w:sz w:val="24"/>
          <w:szCs w:val="24"/>
        </w:rPr>
        <w:t>правят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84F45" w:rsidRPr="00255048">
        <w:rPr>
          <w:rFonts w:ascii="Times New Roman" w:hAnsi="Times New Roman" w:cs="Times New Roman"/>
          <w:spacing w:val="-63"/>
          <w:sz w:val="24"/>
          <w:szCs w:val="24"/>
        </w:rPr>
        <w:t xml:space="preserve"> </w:t>
      </w:r>
      <w:proofErr w:type="spellStart"/>
      <w:r w:rsidR="00384F45" w:rsidRPr="00255048">
        <w:rPr>
          <w:rFonts w:ascii="Times New Roman" w:hAnsi="Times New Roman" w:cs="Times New Roman"/>
          <w:sz w:val="24"/>
          <w:szCs w:val="24"/>
        </w:rPr>
        <w:t>отстъпки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proofErr w:type="spellStart"/>
      <w:r w:rsidR="00384F45" w:rsidRPr="00255048">
        <w:rPr>
          <w:rFonts w:ascii="Times New Roman" w:hAnsi="Times New Roman" w:cs="Times New Roman"/>
          <w:sz w:val="24"/>
          <w:szCs w:val="24"/>
        </w:rPr>
        <w:t>цената</w:t>
      </w:r>
      <w:proofErr w:type="spellEnd"/>
      <w:r w:rsidR="00384F45" w:rsidRPr="00255048">
        <w:rPr>
          <w:rFonts w:ascii="Times New Roman" w:hAnsi="Times New Roman" w:cs="Times New Roman"/>
          <w:sz w:val="24"/>
          <w:szCs w:val="24"/>
        </w:rPr>
        <w:t>.</w:t>
      </w:r>
    </w:p>
    <w:p w:rsidR="0012720B" w:rsidRPr="00255048" w:rsidRDefault="0012720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</w:pPr>
    </w:p>
    <w:p w:rsidR="002F718B" w:rsidRPr="00255048" w:rsidRDefault="002F718B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5048">
        <w:rPr>
          <w:rFonts w:ascii="Times New Roman" w:hAnsi="Times New Roman" w:cs="Times New Roman"/>
          <w:spacing w:val="-4"/>
          <w:sz w:val="24"/>
          <w:szCs w:val="24"/>
        </w:rPr>
        <w:t>Модели</w:t>
      </w:r>
      <w:proofErr w:type="spellEnd"/>
      <w:r w:rsidRPr="00255048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5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proofErr w:type="gram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ценообразуван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е в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интернет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рекламата</w:t>
      </w:r>
      <w:proofErr w:type="spellEnd"/>
    </w:p>
    <w:p w:rsidR="002F718B" w:rsidRPr="00255048" w:rsidRDefault="002F718B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7A37F0" w:rsidRPr="00255048" w:rsidRDefault="002F718B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CPM</w:t>
      </w:r>
      <w:r w:rsidRPr="00255048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(Cost</w:t>
      </w:r>
      <w:r w:rsidRPr="00255048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Per</w:t>
      </w:r>
      <w:r w:rsidRPr="00255048">
        <w:rPr>
          <w:rFonts w:ascii="Times New Roman" w:hAnsi="Times New Roman" w:cs="Times New Roman"/>
          <w:spacing w:val="-62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Mile</w:t>
      </w:r>
      <w:r w:rsidRPr="00255048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/</w:t>
      </w:r>
      <w:r w:rsidRPr="00255048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Impression)</w:t>
      </w:r>
      <w:r w:rsidRPr="00255048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–</w:t>
      </w: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цена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за</w:t>
      </w:r>
      <w:proofErr w:type="spellEnd"/>
      <w:r w:rsidRPr="00255048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1000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импресии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>. Т</w:t>
      </w:r>
      <w:proofErr w:type="spellStart"/>
      <w:r w:rsidRPr="00255048">
        <w:rPr>
          <w:rFonts w:ascii="Times New Roman" w:hAnsi="Times New Roman" w:cs="Times New Roman"/>
          <w:spacing w:val="-11"/>
          <w:w w:val="95"/>
          <w:sz w:val="24"/>
          <w:szCs w:val="24"/>
        </w:rPr>
        <w:t>ова</w:t>
      </w:r>
      <w:proofErr w:type="spellEnd"/>
      <w:r w:rsidRPr="00255048">
        <w:rPr>
          <w:rFonts w:ascii="Times New Roman" w:hAnsi="Times New Roman" w:cs="Times New Roman"/>
          <w:spacing w:val="-11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6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най-разпространеният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6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з</w:t>
      </w: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момента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7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в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световен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мащаб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интернет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рекламен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стандарт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ценообразуване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5048">
        <w:rPr>
          <w:rFonts w:ascii="Times New Roman" w:hAnsi="Times New Roman" w:cs="Times New Roman"/>
          <w:spacing w:val="-9"/>
          <w:sz w:val="24"/>
          <w:szCs w:val="24"/>
        </w:rPr>
        <w:t>Тази</w:t>
      </w:r>
      <w:proofErr w:type="spellEnd"/>
      <w:r w:rsidRPr="0025504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proofErr w:type="gram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техника</w:t>
      </w:r>
      <w:proofErr w:type="spellEnd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се</w:t>
      </w:r>
      <w:proofErr w:type="spellEnd"/>
      <w:proofErr w:type="gram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прилага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за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3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73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измерван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е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7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стойността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6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интернет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рекламни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кампании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048">
        <w:rPr>
          <w:rFonts w:ascii="Times New Roman" w:hAnsi="Times New Roman" w:cs="Times New Roman"/>
          <w:spacing w:val="-4"/>
          <w:sz w:val="24"/>
          <w:szCs w:val="24"/>
        </w:rPr>
        <w:t>които</w:t>
      </w:r>
      <w:proofErr w:type="spellEnd"/>
      <w:r w:rsidRPr="002550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2"/>
          <w:sz w:val="24"/>
          <w:szCs w:val="24"/>
        </w:rPr>
        <w:t>използват</w:t>
      </w:r>
      <w:proofErr w:type="spellEnd"/>
      <w:r w:rsidRPr="002550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банер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формати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текстови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линкове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имей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>л-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кампании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и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.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Една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импресия</w:t>
      </w:r>
      <w:proofErr w:type="spellEnd"/>
      <w:r w:rsidRPr="00255048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5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lastRenderedPageBreak/>
        <w:t>отмерва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всяко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едно</w:t>
      </w:r>
      <w:proofErr w:type="spellEnd"/>
      <w:r w:rsidRPr="00255048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51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появяване</w:t>
      </w:r>
      <w:proofErr w:type="spellEnd"/>
      <w:r w:rsidRPr="00255048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54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рекламни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я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банер</w:t>
      </w:r>
      <w:proofErr w:type="spellEnd"/>
      <w:r w:rsidRPr="00255048">
        <w:rPr>
          <w:rFonts w:ascii="Times New Roman" w:hAnsi="Times New Roman" w:cs="Times New Roman"/>
          <w:spacing w:val="-76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A37F0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6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интернет</w:t>
      </w:r>
      <w:proofErr w:type="spellEnd"/>
      <w:r w:rsidR="007A37F0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страницата</w:t>
      </w:r>
      <w:proofErr w:type="spellEnd"/>
      <w:r w:rsidR="007A37F0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7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в</w:t>
      </w:r>
      <w:r w:rsidR="007A37F0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6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браузъра</w:t>
      </w:r>
      <w:proofErr w:type="spellEnd"/>
      <w:r w:rsidR="007A37F0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A37F0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едно</w:t>
      </w:r>
      <w:proofErr w:type="spellEnd"/>
      <w:r w:rsidR="007A37F0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презареждане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.</w:t>
      </w:r>
      <w:r w:rsidR="007A37F0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Често</w:t>
      </w:r>
      <w:proofErr w:type="spellEnd"/>
      <w:r w:rsidRPr="00255048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7A37F0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нарича</w:t>
      </w:r>
      <w:proofErr w:type="spellEnd"/>
      <w:r w:rsidR="007A37F0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дисплей</w:t>
      </w:r>
      <w:proofErr w:type="spellEnd"/>
      <w:r w:rsidR="007A37F0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реклама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.</w:t>
      </w:r>
    </w:p>
    <w:p w:rsidR="002F718B" w:rsidRPr="00255048" w:rsidRDefault="007A37F0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CPC</w:t>
      </w:r>
      <w:r w:rsidR="002F718B" w:rsidRPr="00255048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(Cost</w:t>
      </w:r>
      <w:r w:rsidR="002F718B" w:rsidRPr="00255048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Per</w:t>
      </w:r>
      <w:r w:rsidR="002F718B" w:rsidRPr="00255048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Click)</w:t>
      </w:r>
      <w:r w:rsidR="002F718B" w:rsidRPr="00255048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–</w:t>
      </w:r>
      <w:r w:rsidR="002F718B" w:rsidRPr="00255048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цена</w:t>
      </w:r>
      <w:proofErr w:type="spellEnd"/>
      <w:r w:rsidR="002F718B" w:rsidRPr="00255048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за</w:t>
      </w:r>
      <w:proofErr w:type="spellEnd"/>
      <w:r w:rsidR="002F718B" w:rsidRPr="00255048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клик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. </w:t>
      </w:r>
      <w:proofErr w:type="spellStart"/>
      <w:r w:rsidR="002F718B" w:rsidRPr="00255048">
        <w:rPr>
          <w:rFonts w:ascii="Times New Roman" w:hAnsi="Times New Roman" w:cs="Times New Roman"/>
          <w:spacing w:val="-11"/>
          <w:w w:val="90"/>
          <w:sz w:val="24"/>
          <w:szCs w:val="24"/>
        </w:rPr>
        <w:t>Това</w:t>
      </w:r>
      <w:proofErr w:type="spellEnd"/>
      <w:r w:rsidR="002F718B" w:rsidRPr="00255048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е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вторият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най-разпространен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световен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стандарт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за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заплащане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на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интернет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рекламата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. </w:t>
      </w:r>
      <w:proofErr w:type="spellStart"/>
      <w:r w:rsidR="002F718B" w:rsidRPr="00255048">
        <w:rPr>
          <w:rFonts w:ascii="Times New Roman" w:hAnsi="Times New Roman" w:cs="Times New Roman"/>
          <w:spacing w:val="-14"/>
          <w:w w:val="90"/>
          <w:sz w:val="24"/>
          <w:szCs w:val="24"/>
        </w:rPr>
        <w:t>Той</w:t>
      </w:r>
      <w:proofErr w:type="spellEnd"/>
      <w:r w:rsidR="002F718B" w:rsidRPr="00255048">
        <w:rPr>
          <w:rFonts w:ascii="Times New Roman" w:hAnsi="Times New Roman" w:cs="Times New Roman"/>
          <w:spacing w:val="-14"/>
          <w:w w:val="90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е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известен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също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така</w:t>
      </w:r>
      <w:proofErr w:type="spellEnd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и</w:t>
      </w:r>
      <w:r w:rsidR="002F718B" w:rsidRPr="00255048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5"/>
          <w:sz w:val="24"/>
          <w:szCs w:val="24"/>
        </w:rPr>
        <w:t>под</w:t>
      </w:r>
      <w:proofErr w:type="spellEnd"/>
      <w:r w:rsidR="002F718B" w:rsidRPr="002550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="002F718B" w:rsidRPr="00255048">
        <w:rPr>
          <w:rFonts w:ascii="Times New Roman" w:hAnsi="Times New Roman" w:cs="Times New Roman"/>
          <w:sz w:val="24"/>
          <w:szCs w:val="24"/>
        </w:rPr>
        <w:t>името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b/>
          <w:spacing w:val="-6"/>
          <w:sz w:val="24"/>
          <w:szCs w:val="24"/>
        </w:rPr>
        <w:t>Pay</w:t>
      </w:r>
      <w:proofErr w:type="gramEnd"/>
      <w:r w:rsidR="002F718B" w:rsidRPr="00255048">
        <w:rPr>
          <w:rFonts w:ascii="Times New Roman" w:hAnsi="Times New Roman" w:cs="Times New Roman"/>
          <w:b/>
          <w:spacing w:val="-61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b/>
          <w:sz w:val="24"/>
          <w:szCs w:val="24"/>
        </w:rPr>
        <w:t>per</w:t>
      </w:r>
      <w:r w:rsidR="002F718B" w:rsidRPr="00255048">
        <w:rPr>
          <w:rFonts w:ascii="Times New Roman" w:hAnsi="Times New Roman" w:cs="Times New Roman"/>
          <w:b/>
          <w:spacing w:val="-62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b/>
          <w:sz w:val="24"/>
          <w:szCs w:val="24"/>
        </w:rPr>
        <w:t>click</w:t>
      </w:r>
      <w:r w:rsidR="002F718B" w:rsidRPr="00255048">
        <w:rPr>
          <w:rFonts w:ascii="Times New Roman" w:hAnsi="Times New Roman" w:cs="Times New Roman"/>
          <w:b/>
          <w:spacing w:val="-61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b/>
          <w:sz w:val="24"/>
          <w:szCs w:val="24"/>
        </w:rPr>
        <w:t>(PPC)</w:t>
      </w:r>
      <w:r w:rsidR="002F718B" w:rsidRPr="00255048">
        <w:rPr>
          <w:rFonts w:ascii="Times New Roman" w:hAnsi="Times New Roman" w:cs="Times New Roman"/>
          <w:sz w:val="24"/>
          <w:szCs w:val="24"/>
        </w:rPr>
        <w:t>,</w:t>
      </w:r>
      <w:r w:rsidR="002F718B" w:rsidRPr="00255048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защото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рекламодателят</w:t>
      </w:r>
      <w:proofErr w:type="spellEnd"/>
      <w:r w:rsidR="002F718B" w:rsidRPr="00255048">
        <w:rPr>
          <w:rFonts w:ascii="Times New Roman" w:hAnsi="Times New Roman" w:cs="Times New Roman"/>
          <w:spacing w:val="-79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плаща</w:t>
      </w:r>
      <w:proofErr w:type="spellEnd"/>
      <w:r w:rsidR="002F718B" w:rsidRPr="00255048">
        <w:rPr>
          <w:rFonts w:ascii="Times New Roman" w:hAnsi="Times New Roman" w:cs="Times New Roman"/>
          <w:spacing w:val="-78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6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</w:t>
      </w: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е на </w:t>
      </w:r>
      <w:r w:rsidR="002F718B" w:rsidRPr="00255048">
        <w:rPr>
          <w:rFonts w:ascii="Times New Roman" w:hAnsi="Times New Roman" w:cs="Times New Roman"/>
          <w:spacing w:val="-79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брой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7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излъчвания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1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7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дадена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реклама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>,</w:t>
      </w:r>
      <w:r w:rsidR="002F718B" w:rsidRPr="0025504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а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бро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й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кликвания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върху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тази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реклама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>.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11"/>
          <w:sz w:val="24"/>
          <w:szCs w:val="24"/>
        </w:rPr>
        <w:t>Тоз</w:t>
      </w:r>
      <w:proofErr w:type="spellEnd"/>
      <w:r w:rsidRPr="00255048">
        <w:rPr>
          <w:rFonts w:ascii="Times New Roman" w:hAnsi="Times New Roman" w:cs="Times New Roman"/>
          <w:spacing w:val="-11"/>
          <w:sz w:val="24"/>
          <w:szCs w:val="24"/>
          <w:lang w:val="bg-BG"/>
        </w:rPr>
        <w:t xml:space="preserve">и </w:t>
      </w:r>
      <w:proofErr w:type="spellStart"/>
      <w:proofErr w:type="gramStart"/>
      <w:r w:rsidR="002F718B" w:rsidRPr="00255048">
        <w:rPr>
          <w:rFonts w:ascii="Times New Roman" w:hAnsi="Times New Roman" w:cs="Times New Roman"/>
          <w:sz w:val="24"/>
          <w:szCs w:val="24"/>
        </w:rPr>
        <w:t>рекламен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proofErr w:type="gram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6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е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сравнително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по-икономиче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н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р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екламодателите</w:t>
      </w:r>
      <w:proofErr w:type="spellEnd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,</w:t>
      </w:r>
      <w:r w:rsidR="002F718B" w:rsidRPr="00255048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защото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7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7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нег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о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2F718B" w:rsidRPr="00255048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с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заплащат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7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излъчвания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6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7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рекламния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9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банер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какт</w:t>
      </w:r>
      <w:proofErr w:type="spellEnd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о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п</w:t>
      </w: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ри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CPM</w:t>
      </w:r>
      <w:r w:rsidR="002F718B" w:rsidRPr="00255048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рекламата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 xml:space="preserve">,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тенденцията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90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е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ценат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клик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расте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7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с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proofErr w:type="spellStart"/>
      <w:r w:rsidR="002F718B" w:rsidRPr="00255048">
        <w:rPr>
          <w:rFonts w:ascii="Times New Roman" w:hAnsi="Times New Roman" w:cs="Times New Roman"/>
          <w:spacing w:val="-4"/>
          <w:sz w:val="24"/>
          <w:szCs w:val="24"/>
        </w:rPr>
        <w:t>доближи</w:t>
      </w:r>
      <w:proofErr w:type="spellEnd"/>
      <w:r w:rsidR="002F718B" w:rsidRPr="002550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5"/>
          <w:sz w:val="24"/>
          <w:szCs w:val="24"/>
        </w:rPr>
        <w:t>като</w:t>
      </w:r>
      <w:proofErr w:type="spellEnd"/>
      <w:r w:rsidR="002F718B" w:rsidRPr="002550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стойности</w:t>
      </w:r>
      <w:proofErr w:type="spellEnd"/>
      <w:r w:rsidR="002F718B" w:rsidRPr="00255048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56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и</w:t>
      </w:r>
      <w:r w:rsidR="002F718B" w:rsidRPr="00255048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53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оскъпяван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до</w:t>
      </w:r>
      <w:proofErr w:type="spellEnd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цената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2F718B" w:rsidRPr="00255048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52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CPM.</w:t>
      </w:r>
    </w:p>
    <w:p w:rsidR="002F718B" w:rsidRPr="00255048" w:rsidRDefault="007A37F0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r w:rsidR="002F718B" w:rsidRPr="00255048">
        <w:rPr>
          <w:rFonts w:ascii="Times New Roman" w:hAnsi="Times New Roman" w:cs="Times New Roman"/>
          <w:spacing w:val="-13"/>
          <w:sz w:val="24"/>
          <w:szCs w:val="24"/>
        </w:rPr>
        <w:t>CPA</w:t>
      </w:r>
      <w:r w:rsidR="002F718B" w:rsidRPr="00255048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(Cost</w:t>
      </w:r>
      <w:r w:rsidR="002F718B" w:rsidRPr="0025504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pacing w:val="-4"/>
          <w:sz w:val="24"/>
          <w:szCs w:val="24"/>
        </w:rPr>
        <w:t>Per</w:t>
      </w:r>
      <w:r w:rsidR="002F718B" w:rsidRPr="00255048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Action)</w:t>
      </w:r>
      <w:r w:rsidR="002F718B" w:rsidRPr="00255048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-</w:t>
      </w:r>
      <w:r w:rsidR="002F718B" w:rsidRPr="00255048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цена</w:t>
      </w:r>
      <w:proofErr w:type="spellEnd"/>
      <w:r w:rsidR="002F718B" w:rsidRPr="00255048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2F718B" w:rsidRPr="00255048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действие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proofErr w:type="spellStart"/>
      <w:proofErr w:type="gramStart"/>
      <w:r w:rsidR="002F718B" w:rsidRPr="00255048">
        <w:rPr>
          <w:rFonts w:ascii="Times New Roman" w:hAnsi="Times New Roman" w:cs="Times New Roman"/>
          <w:sz w:val="24"/>
          <w:szCs w:val="24"/>
        </w:rPr>
        <w:t>Реклама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>,</w:t>
      </w:r>
      <w:r w:rsidR="002F718B" w:rsidRPr="002550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57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коят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>о</w:t>
      </w:r>
      <w:proofErr w:type="gramEnd"/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е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най-широко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разпространена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в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сектора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партньорския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маркетинг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>.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Споре</w:t>
      </w:r>
      <w:proofErr w:type="spellEnd"/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д </w:t>
      </w:r>
      <w:proofErr w:type="gramStart"/>
      <w:r w:rsidR="002F718B" w:rsidRPr="00255048">
        <w:rPr>
          <w:rFonts w:ascii="Times New Roman" w:hAnsi="Times New Roman" w:cs="Times New Roman"/>
          <w:spacing w:val="-12"/>
          <w:sz w:val="24"/>
          <w:szCs w:val="24"/>
        </w:rPr>
        <w:t>CPA</w:t>
      </w:r>
      <w:r w:rsidR="002F718B" w:rsidRPr="00255048">
        <w:rPr>
          <w:rFonts w:ascii="Times New Roman" w:hAnsi="Times New Roman" w:cs="Times New Roman"/>
          <w:spacing w:val="-76"/>
          <w:sz w:val="24"/>
          <w:szCs w:val="24"/>
        </w:rPr>
        <w:t xml:space="preserve"> </w:t>
      </w:r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тандарта</w:t>
      </w:r>
      <w:proofErr w:type="spellEnd"/>
      <w:proofErr w:type="gramEnd"/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издателят</w:t>
      </w:r>
      <w:proofErr w:type="spellEnd"/>
      <w:r w:rsidR="002F718B" w:rsidRPr="00255048">
        <w:rPr>
          <w:rFonts w:ascii="Times New Roman" w:hAnsi="Times New Roman" w:cs="Times New Roman"/>
          <w:spacing w:val="-76"/>
          <w:sz w:val="24"/>
          <w:szCs w:val="24"/>
        </w:rPr>
        <w:t xml:space="preserve"> </w:t>
      </w:r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поем</w:t>
      </w:r>
      <w:proofErr w:type="spellEnd"/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целия</w:t>
      </w:r>
      <w:proofErr w:type="spellEnd"/>
      <w:r w:rsidR="008D6498"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риск</w:t>
      </w:r>
      <w:proofErr w:type="spellEnd"/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7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излъчването</w:t>
      </w:r>
      <w:proofErr w:type="spellEnd"/>
      <w:r w:rsidR="002F718B" w:rsidRPr="00255048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</w:t>
      </w:r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дадена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реклам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и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очаква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възв</w:t>
      </w:r>
      <w:r w:rsidR="008D6498"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>ръ</w:t>
      </w:r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щаемост</w:t>
      </w:r>
      <w:proofErr w:type="spellEnd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,</w:t>
      </w:r>
      <w:r w:rsidR="008D6498"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едва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когато</w:t>
      </w:r>
      <w:proofErr w:type="spellEnd"/>
      <w:r w:rsidR="008D6498"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7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потребителят</w:t>
      </w:r>
      <w:proofErr w:type="spellEnd"/>
      <w:r w:rsidR="002F718B" w:rsidRPr="00255048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извърш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и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покупка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о</w:t>
      </w:r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т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сайта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7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6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рекламодателя</w:t>
      </w:r>
      <w:proofErr w:type="spellEnd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друго</w:t>
      </w:r>
      <w:proofErr w:type="spellEnd"/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1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договорено</w:t>
      </w:r>
      <w:proofErr w:type="spellEnd"/>
      <w:r w:rsidR="002F718B" w:rsidRPr="00255048">
        <w:rPr>
          <w:rFonts w:ascii="Times New Roman" w:hAnsi="Times New Roman" w:cs="Times New Roman"/>
          <w:spacing w:val="-7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действие</w:t>
      </w:r>
      <w:proofErr w:type="spellEnd"/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в</w:t>
      </w:r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резултат</w:t>
      </w:r>
      <w:proofErr w:type="spellEnd"/>
      <w:r w:rsidR="008D6498"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2F718B" w:rsidRPr="00255048">
        <w:rPr>
          <w:rFonts w:ascii="Times New Roman" w:hAnsi="Times New Roman" w:cs="Times New Roman"/>
          <w:sz w:val="24"/>
          <w:szCs w:val="24"/>
        </w:rPr>
        <w:t>ч</w:t>
      </w:r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proofErr w:type="spellStart"/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>е</w:t>
      </w:r>
      <w:proofErr w:type="spellEnd"/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видял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рекламата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кликнал</w:t>
      </w:r>
      <w:proofErr w:type="spellEnd"/>
      <w:r w:rsidR="002F718B" w:rsidRPr="00255048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r w:rsidR="002F718B" w:rsidRPr="00255048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="002F718B" w:rsidRPr="00255048">
        <w:rPr>
          <w:rFonts w:ascii="Times New Roman" w:hAnsi="Times New Roman" w:cs="Times New Roman"/>
          <w:spacing w:val="-48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нея</w:t>
      </w:r>
      <w:proofErr w:type="spellEnd"/>
      <w:r w:rsidR="002F718B" w:rsidRPr="00255048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</w:t>
      </w:r>
      <w:r w:rsidR="002F718B" w:rsidRPr="00255048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се</w:t>
      </w:r>
      <w:proofErr w:type="spellEnd"/>
      <w:r w:rsidR="002F718B" w:rsidRPr="00255048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r w:rsidR="002F718B" w:rsidRPr="00255048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регистрирал</w:t>
      </w:r>
      <w:proofErr w:type="spellEnd"/>
      <w:r w:rsidR="002F718B" w:rsidRPr="00255048">
        <w:rPr>
          <w:rFonts w:ascii="Times New Roman" w:hAnsi="Times New Roman" w:cs="Times New Roman"/>
          <w:spacing w:val="-49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</w:t>
      </w:r>
      <w:r w:rsidR="002F718B" w:rsidRPr="00255048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r w:rsidR="002F718B" w:rsidRPr="00255048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закупил</w:t>
      </w:r>
      <w:proofErr w:type="spellEnd"/>
      <w:r w:rsidR="002F718B" w:rsidRPr="00255048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нещо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от</w:t>
      </w:r>
      <w:proofErr w:type="spellEnd"/>
      <w:r w:rsidR="002F718B" w:rsidRPr="00255048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рекламодателя</w:t>
      </w:r>
      <w:proofErr w:type="spellEnd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.</w:t>
      </w:r>
      <w:r w:rsidR="002F718B" w:rsidRPr="00255048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Рекламодателят</w:t>
      </w:r>
      <w:proofErr w:type="spellEnd"/>
      <w:r w:rsidR="002F718B" w:rsidRPr="00255048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плащ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единствено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="002F718B" w:rsidRPr="00255048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ако</w:t>
      </w:r>
      <w:proofErr w:type="spellEnd"/>
      <w:r w:rsidR="002F718B" w:rsidRPr="00255048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налице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такова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действие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>.</w:t>
      </w:r>
      <w:r w:rsidR="008D6498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5"/>
          <w:w w:val="95"/>
          <w:sz w:val="24"/>
          <w:szCs w:val="24"/>
        </w:rPr>
        <w:t>Къ</w:t>
      </w:r>
      <w:proofErr w:type="spellEnd"/>
      <w:r w:rsidR="008D6498" w:rsidRPr="00255048">
        <w:rPr>
          <w:rFonts w:ascii="Times New Roman" w:hAnsi="Times New Roman" w:cs="Times New Roman"/>
          <w:spacing w:val="-5"/>
          <w:w w:val="95"/>
          <w:sz w:val="24"/>
          <w:szCs w:val="24"/>
          <w:lang w:val="bg-BG"/>
        </w:rPr>
        <w:t xml:space="preserve">м </w:t>
      </w:r>
      <w:proofErr w:type="spellStart"/>
      <w:proofErr w:type="gram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този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стандарт</w:t>
      </w:r>
      <w:proofErr w:type="spellEnd"/>
      <w:proofErr w:type="gram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спада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7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</w:t>
      </w:r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b/>
          <w:w w:val="95"/>
          <w:sz w:val="24"/>
          <w:szCs w:val="24"/>
        </w:rPr>
        <w:t>CPL</w:t>
      </w:r>
      <w:r w:rsidR="002F718B" w:rsidRPr="00255048">
        <w:rPr>
          <w:rFonts w:ascii="Times New Roman" w:hAnsi="Times New Roman" w:cs="Times New Roman"/>
          <w:b/>
          <w:spacing w:val="-76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b/>
          <w:w w:val="95"/>
          <w:sz w:val="24"/>
          <w:szCs w:val="24"/>
        </w:rPr>
        <w:t>(Cost</w:t>
      </w:r>
      <w:r w:rsidR="002F718B" w:rsidRPr="00255048">
        <w:rPr>
          <w:rFonts w:ascii="Times New Roman" w:hAnsi="Times New Roman" w:cs="Times New Roman"/>
          <w:b/>
          <w:spacing w:val="-77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b/>
          <w:spacing w:val="-3"/>
          <w:w w:val="95"/>
          <w:sz w:val="24"/>
          <w:szCs w:val="24"/>
        </w:rPr>
        <w:t>Per</w:t>
      </w:r>
      <w:r w:rsidR="002F718B" w:rsidRPr="00255048">
        <w:rPr>
          <w:rFonts w:ascii="Times New Roman" w:hAnsi="Times New Roman" w:cs="Times New Roman"/>
          <w:b/>
          <w:spacing w:val="-74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b/>
          <w:w w:val="95"/>
          <w:sz w:val="24"/>
          <w:szCs w:val="24"/>
        </w:rPr>
        <w:t>Lead)</w:t>
      </w:r>
      <w:r w:rsidR="008D6498" w:rsidRPr="00255048">
        <w:rPr>
          <w:rFonts w:ascii="Times New Roman" w:hAnsi="Times New Roman" w:cs="Times New Roman"/>
          <w:b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b/>
          <w:spacing w:val="-75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рекламата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="002F718B" w:rsidRPr="00255048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когато</w:t>
      </w:r>
      <w:proofErr w:type="spellEnd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потребителят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трябв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д</w:t>
      </w:r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попълни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някакв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анкет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ил</w:t>
      </w:r>
      <w:proofErr w:type="spellEnd"/>
      <w:r w:rsidR="008D6498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и </w:t>
      </w:r>
      <w:proofErr w:type="spellStart"/>
      <w:r w:rsidR="002F718B"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бланк</w:t>
      </w:r>
      <w:proofErr w:type="spellEnd"/>
      <w:r w:rsidR="008D6498" w:rsidRPr="00255048">
        <w:rPr>
          <w:rFonts w:ascii="Times New Roman" w:hAnsi="Times New Roman" w:cs="Times New Roman"/>
          <w:spacing w:val="-4"/>
          <w:w w:val="95"/>
          <w:sz w:val="24"/>
          <w:szCs w:val="24"/>
          <w:lang w:val="bg-BG"/>
        </w:rPr>
        <w:t xml:space="preserve">а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</w:t>
      </w:r>
      <w:r w:rsidR="002F718B" w:rsidRPr="00255048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да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2F718B" w:rsidRPr="00255048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регистрира</w:t>
      </w:r>
      <w:proofErr w:type="spellEnd"/>
      <w:r w:rsidR="002F718B" w:rsidRPr="00255048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2F718B" w:rsidRPr="00255048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нещо</w:t>
      </w:r>
      <w:proofErr w:type="spellEnd"/>
      <w:r w:rsidR="002F718B" w:rsidRPr="00255048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в</w:t>
      </w:r>
      <w:r w:rsidR="002F718B" w:rsidRPr="00255048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="002F718B" w:rsidRPr="0025504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2F718B" w:rsidRPr="0025504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рекламодателя</w:t>
      </w:r>
      <w:proofErr w:type="spellEnd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:rsidR="002F718B" w:rsidRPr="00255048" w:rsidRDefault="008D6498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r w:rsidR="002F718B" w:rsidRPr="00255048">
        <w:rPr>
          <w:rFonts w:ascii="Times New Roman" w:hAnsi="Times New Roman" w:cs="Times New Roman"/>
          <w:sz w:val="24"/>
          <w:szCs w:val="24"/>
        </w:rPr>
        <w:t>CPC</w:t>
      </w:r>
      <w:r w:rsidR="002F718B" w:rsidRPr="0025504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(Cost</w:t>
      </w:r>
      <w:r w:rsidR="002F718B" w:rsidRPr="0025504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pacing w:val="-4"/>
          <w:sz w:val="24"/>
          <w:szCs w:val="24"/>
        </w:rPr>
        <w:t>Per</w:t>
      </w:r>
      <w:r w:rsidR="002F718B" w:rsidRPr="00255048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Conversion)</w:t>
      </w:r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–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цен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конверсия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>.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proofErr w:type="gramStart"/>
      <w:r w:rsidR="002F718B" w:rsidRPr="00255048">
        <w:rPr>
          <w:rFonts w:ascii="Times New Roman" w:hAnsi="Times New Roman" w:cs="Times New Roman"/>
          <w:spacing w:val="-11"/>
          <w:sz w:val="24"/>
          <w:szCs w:val="24"/>
        </w:rPr>
        <w:t>Това</w:t>
      </w:r>
      <w:proofErr w:type="spellEnd"/>
      <w:r w:rsidR="00A0562F" w:rsidRPr="00255048">
        <w:rPr>
          <w:rFonts w:ascii="Times New Roman" w:hAnsi="Times New Roman" w:cs="Times New Roman"/>
          <w:spacing w:val="-11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2F718B" w:rsidRPr="00255048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A0562F" w:rsidRPr="00255048">
        <w:rPr>
          <w:rFonts w:ascii="Times New Roman" w:hAnsi="Times New Roman" w:cs="Times New Roman"/>
          <w:spacing w:val="-53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рекламен</w:t>
      </w:r>
      <w:proofErr w:type="spellEnd"/>
      <w:r w:rsidR="002F718B" w:rsidRPr="002550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стандарт</w:t>
      </w:r>
      <w:proofErr w:type="spellEnd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,</w:t>
      </w:r>
      <w:r w:rsidR="002F718B" w:rsidRPr="00255048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="00A0562F" w:rsidRPr="00255048">
        <w:rPr>
          <w:rFonts w:ascii="Times New Roman" w:hAnsi="Times New Roman" w:cs="Times New Roman"/>
          <w:spacing w:val="-55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A0562F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="002F718B" w:rsidRPr="00255048">
        <w:rPr>
          <w:rFonts w:ascii="Times New Roman" w:hAnsi="Times New Roman" w:cs="Times New Roman"/>
          <w:spacing w:val="-4"/>
          <w:sz w:val="24"/>
          <w:szCs w:val="24"/>
        </w:rPr>
        <w:t>койт</w:t>
      </w:r>
      <w:proofErr w:type="spellEnd"/>
      <w:r w:rsidR="00A0562F" w:rsidRPr="00255048">
        <w:rPr>
          <w:rFonts w:ascii="Times New Roman" w:hAnsi="Times New Roman" w:cs="Times New Roman"/>
          <w:spacing w:val="-4"/>
          <w:sz w:val="24"/>
          <w:szCs w:val="24"/>
          <w:lang w:val="bg-BG"/>
        </w:rPr>
        <w:t xml:space="preserve">о </w:t>
      </w:r>
      <w:r w:rsidR="002F718B" w:rsidRPr="00255048">
        <w:rPr>
          <w:rFonts w:ascii="Times New Roman" w:hAnsi="Times New Roman" w:cs="Times New Roman"/>
          <w:sz w:val="24"/>
          <w:szCs w:val="24"/>
        </w:rPr>
        <w:t>с</w:t>
      </w:r>
      <w:r w:rsidR="00A0562F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заплащ</w:t>
      </w:r>
      <w:proofErr w:type="spellEnd"/>
      <w:r w:rsidR="00A0562F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0562F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привличане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4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потребите</w:t>
      </w:r>
      <w:proofErr w:type="spellEnd"/>
      <w:r w:rsidR="00A0562F"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л </w:t>
      </w:r>
      <w:proofErr w:type="spellStart"/>
      <w:r w:rsidR="002F718B" w:rsidRPr="00255048">
        <w:rPr>
          <w:rFonts w:ascii="Times New Roman" w:hAnsi="Times New Roman" w:cs="Times New Roman"/>
          <w:spacing w:val="-5"/>
          <w:w w:val="95"/>
          <w:sz w:val="24"/>
          <w:szCs w:val="24"/>
        </w:rPr>
        <w:t>като</w:t>
      </w:r>
      <w:proofErr w:type="spellEnd"/>
      <w:r w:rsidR="002F718B" w:rsidRPr="00255048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клиен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т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ил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и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в</w:t>
      </w:r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случая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конверсията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0"/>
          <w:sz w:val="24"/>
          <w:szCs w:val="24"/>
        </w:rPr>
        <w:t>може</w:t>
      </w:r>
      <w:proofErr w:type="spellEnd"/>
      <w:r w:rsidR="002F718B" w:rsidRPr="00255048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да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представлява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регистрацията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>на</w:t>
      </w:r>
      <w:proofErr w:type="spellEnd"/>
      <w:r w:rsidR="002F718B"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потребителя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в</w:t>
      </w:r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2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сайт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1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за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1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онлайн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залагания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2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ил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и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онлайн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магазин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>.</w:t>
      </w:r>
      <w:r w:rsidR="00A0562F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11"/>
          <w:w w:val="95"/>
          <w:sz w:val="24"/>
          <w:szCs w:val="24"/>
        </w:rPr>
        <w:t>Так</w:t>
      </w:r>
      <w:proofErr w:type="spellEnd"/>
      <w:r w:rsidR="00A0562F" w:rsidRPr="00255048">
        <w:rPr>
          <w:rFonts w:ascii="Times New Roman" w:hAnsi="Times New Roman" w:cs="Times New Roman"/>
          <w:spacing w:val="-11"/>
          <w:w w:val="95"/>
          <w:sz w:val="24"/>
          <w:szCs w:val="24"/>
          <w:lang w:val="bg-BG"/>
        </w:rPr>
        <w:t xml:space="preserve">а </w:t>
      </w:r>
      <w:proofErr w:type="spellStart"/>
      <w:proofErr w:type="gram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дефиницията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4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за</w:t>
      </w:r>
      <w:proofErr w:type="spellEnd"/>
      <w:proofErr w:type="gram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3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конверси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я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варира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5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в</w:t>
      </w:r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1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зависимост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5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от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нуждите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0562F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рекламодателя</w:t>
      </w:r>
      <w:proofErr w:type="spellEnd"/>
      <w:r w:rsidR="002F718B" w:rsidRPr="00255048">
        <w:rPr>
          <w:rFonts w:ascii="Times New Roman" w:hAnsi="Times New Roman" w:cs="Times New Roman"/>
          <w:spacing w:val="-3"/>
          <w:sz w:val="24"/>
          <w:szCs w:val="24"/>
        </w:rPr>
        <w:t>.</w:t>
      </w:r>
      <w:r w:rsidR="00A0562F"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proofErr w:type="spellStart"/>
      <w:proofErr w:type="gram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Обикновено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9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величината</w:t>
      </w:r>
      <w:proofErr w:type="spellEnd"/>
      <w:proofErr w:type="gram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конверсиите</w:t>
      </w:r>
      <w:proofErr w:type="spellEnd"/>
      <w:r w:rsidR="002F718B" w:rsidRPr="00255048">
        <w:rPr>
          <w:rFonts w:ascii="Times New Roman" w:hAnsi="Times New Roman" w:cs="Times New Roman"/>
          <w:spacing w:val="-69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показва</w:t>
      </w:r>
      <w:proofErr w:type="spellEnd"/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15"/>
          <w:w w:val="95"/>
          <w:sz w:val="24"/>
          <w:szCs w:val="24"/>
        </w:rPr>
        <w:t>колко</w:t>
      </w:r>
      <w:proofErr w:type="spellEnd"/>
      <w:r w:rsidR="002F718B" w:rsidRPr="00255048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успешен</w:t>
      </w:r>
      <w:proofErr w:type="spellEnd"/>
      <w:r w:rsidR="002F718B" w:rsidRPr="00255048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r w:rsidR="002F718B" w:rsidRPr="00255048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даден</w:t>
      </w:r>
      <w:proofErr w:type="spellEnd"/>
      <w:r w:rsidR="002F718B" w:rsidRPr="00255048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интернет</w:t>
      </w:r>
      <w:proofErr w:type="spellEnd"/>
      <w:r w:rsidR="002F718B" w:rsidRPr="00255048">
        <w:rPr>
          <w:rFonts w:ascii="Times New Roman" w:hAnsi="Times New Roman" w:cs="Times New Roman"/>
          <w:spacing w:val="-55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бизнес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.</w:t>
      </w:r>
      <w:r w:rsidR="00A0562F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4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6"/>
          <w:w w:val="95"/>
          <w:sz w:val="24"/>
          <w:szCs w:val="24"/>
        </w:rPr>
        <w:t>Колкото</w:t>
      </w:r>
      <w:proofErr w:type="spellEnd"/>
      <w:r w:rsidR="002F718B" w:rsidRPr="00255048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по-голям</w:t>
      </w:r>
      <w:proofErr w:type="spellEnd"/>
      <w:r w:rsidR="002F718B" w:rsidRPr="00255048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 xml:space="preserve">е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броят</w:t>
      </w:r>
      <w:proofErr w:type="spellEnd"/>
      <w:r w:rsidR="002F718B" w:rsidRPr="00255048">
        <w:rPr>
          <w:rFonts w:ascii="Times New Roman" w:hAnsi="Times New Roman" w:cs="Times New Roman"/>
          <w:spacing w:val="-84"/>
          <w:sz w:val="24"/>
          <w:szCs w:val="24"/>
        </w:rPr>
        <w:t xml:space="preserve"> </w:t>
      </w:r>
      <w:proofErr w:type="spellStart"/>
      <w:proofErr w:type="gramStart"/>
      <w:r w:rsidR="002F718B"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0562F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3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конверсиите</w:t>
      </w:r>
      <w:proofErr w:type="spellEnd"/>
      <w:proofErr w:type="gramEnd"/>
      <w:r w:rsidR="002F718B" w:rsidRPr="00255048">
        <w:rPr>
          <w:rFonts w:ascii="Times New Roman" w:hAnsi="Times New Roman" w:cs="Times New Roman"/>
          <w:sz w:val="24"/>
          <w:szCs w:val="24"/>
        </w:rPr>
        <w:t>,</w:t>
      </w:r>
      <w:r w:rsidR="002F718B" w:rsidRPr="00255048">
        <w:rPr>
          <w:rFonts w:ascii="Times New Roman" w:hAnsi="Times New Roman" w:cs="Times New Roman"/>
          <w:spacing w:val="-84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4"/>
          <w:sz w:val="24"/>
          <w:szCs w:val="24"/>
        </w:rPr>
        <w:t>толкова</w:t>
      </w:r>
      <w:proofErr w:type="spellEnd"/>
      <w:r w:rsidR="00A0562F" w:rsidRPr="00255048">
        <w:rPr>
          <w:rFonts w:ascii="Times New Roman" w:hAnsi="Times New Roman" w:cs="Times New Roman"/>
          <w:spacing w:val="-4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3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по-успешна</w:t>
      </w:r>
      <w:proofErr w:type="spellEnd"/>
      <w:r w:rsidR="00A0562F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значи</w:t>
      </w:r>
      <w:proofErr w:type="spellEnd"/>
      <w:r w:rsidR="00A0562F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4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е</w:t>
      </w:r>
      <w:r w:rsidR="00A0562F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рекламната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кампания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>.</w:t>
      </w:r>
    </w:p>
    <w:p w:rsidR="002F718B" w:rsidRPr="00255048" w:rsidRDefault="00A0562F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Fonts w:ascii="Times New Roman" w:hAnsi="Times New Roman" w:cs="Times New Roman"/>
          <w:spacing w:val="-10"/>
          <w:sz w:val="24"/>
          <w:szCs w:val="24"/>
          <w:lang w:val="bg-BG"/>
        </w:rPr>
        <w:t xml:space="preserve">- </w:t>
      </w:r>
      <w:proofErr w:type="spellStart"/>
      <w:r w:rsidR="002F718B" w:rsidRPr="00255048">
        <w:rPr>
          <w:rFonts w:ascii="Times New Roman" w:hAnsi="Times New Roman" w:cs="Times New Roman"/>
          <w:spacing w:val="-10"/>
          <w:sz w:val="24"/>
          <w:szCs w:val="24"/>
        </w:rPr>
        <w:t>Твърда</w:t>
      </w:r>
      <w:proofErr w:type="spellEnd"/>
      <w:r w:rsidR="002F718B" w:rsidRPr="0025504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цена</w:t>
      </w:r>
      <w:proofErr w:type="spellEnd"/>
      <w:r w:rsidR="002F718B" w:rsidRPr="00255048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pacing w:val="-7"/>
          <w:sz w:val="24"/>
          <w:szCs w:val="24"/>
        </w:rPr>
        <w:t>(FFA)</w:t>
      </w:r>
      <w:r w:rsidRPr="00255048">
        <w:rPr>
          <w:rFonts w:ascii="Times New Roman" w:hAnsi="Times New Roman" w:cs="Times New Roman"/>
          <w:spacing w:val="-7"/>
          <w:sz w:val="24"/>
          <w:szCs w:val="24"/>
          <w:lang w:val="bg-BG"/>
        </w:rPr>
        <w:t xml:space="preserve"> –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Общият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94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б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рой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импресии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>,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94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4"/>
          <w:sz w:val="24"/>
          <w:szCs w:val="24"/>
        </w:rPr>
        <w:t>които</w:t>
      </w:r>
      <w:proofErr w:type="spellEnd"/>
      <w:r w:rsidRPr="00255048">
        <w:rPr>
          <w:rFonts w:ascii="Times New Roman" w:hAnsi="Times New Roman" w:cs="Times New Roman"/>
          <w:spacing w:val="-4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93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93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4"/>
          <w:sz w:val="24"/>
          <w:szCs w:val="24"/>
        </w:rPr>
        <w:t>сайтът</w:t>
      </w:r>
      <w:proofErr w:type="spellEnd"/>
      <w:r w:rsidR="002F718B" w:rsidRPr="00255048">
        <w:rPr>
          <w:rFonts w:ascii="Times New Roman" w:hAnsi="Times New Roman" w:cs="Times New Roman"/>
          <w:spacing w:val="-91"/>
          <w:sz w:val="24"/>
          <w:szCs w:val="24"/>
        </w:rPr>
        <w:t xml:space="preserve"> </w:t>
      </w:r>
      <w:r w:rsidR="002F718B" w:rsidRPr="00255048">
        <w:rPr>
          <w:rFonts w:ascii="Times New Roman" w:hAnsi="Times New Roman" w:cs="Times New Roman"/>
          <w:sz w:val="24"/>
          <w:szCs w:val="24"/>
        </w:rPr>
        <w:t>з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дадения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период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предварително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известни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>.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Рекламодателят</w:t>
      </w:r>
      <w:proofErr w:type="spellEnd"/>
      <w:r w:rsidR="002F718B" w:rsidRPr="00255048">
        <w:rPr>
          <w:rFonts w:ascii="Times New Roman" w:hAnsi="Times New Roman" w:cs="Times New Roman"/>
          <w:spacing w:val="-72"/>
          <w:w w:val="95"/>
          <w:sz w:val="24"/>
          <w:szCs w:val="24"/>
        </w:rPr>
        <w:t xml:space="preserve"> </w:t>
      </w:r>
      <w:proofErr w:type="spellStart"/>
      <w:proofErr w:type="gram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заплаща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71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за</w:t>
      </w:r>
      <w:proofErr w:type="spellEnd"/>
      <w:proofErr w:type="gramEnd"/>
      <w:r w:rsidR="002F718B" w:rsidRPr="00255048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това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="002F718B" w:rsidRPr="00255048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че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неговия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т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бане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р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или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дру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г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рекламе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н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носите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л в </w:t>
      </w:r>
      <w:r w:rsidR="002F718B" w:rsidRPr="00255048">
        <w:rPr>
          <w:rFonts w:ascii="Times New Roman" w:hAnsi="Times New Roman" w:cs="Times New Roman"/>
          <w:spacing w:val="-59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сайта</w:t>
      </w:r>
      <w:proofErr w:type="spellEnd"/>
      <w:r w:rsidR="002F718B" w:rsidRPr="00255048">
        <w:rPr>
          <w:rFonts w:ascii="Times New Roman" w:hAnsi="Times New Roman" w:cs="Times New Roman"/>
          <w:spacing w:val="-58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през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9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определен</w:t>
      </w:r>
      <w:proofErr w:type="spellEnd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период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61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>от</w:t>
      </w:r>
      <w:proofErr w:type="spellEnd"/>
      <w:r w:rsidR="002F718B"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>,</w:t>
      </w:r>
      <w:r w:rsidR="002F718B" w:rsidRPr="00255048">
        <w:rPr>
          <w:rFonts w:ascii="Times New Roman" w:hAnsi="Times New Roman" w:cs="Times New Roman"/>
          <w:spacing w:val="-83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независимо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4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18B" w:rsidRPr="00255048">
        <w:rPr>
          <w:rFonts w:ascii="Times New Roman" w:hAnsi="Times New Roman" w:cs="Times New Roman"/>
          <w:spacing w:val="-82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ефективност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та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2F718B" w:rsidRPr="00255048">
        <w:rPr>
          <w:rFonts w:ascii="Times New Roman" w:hAnsi="Times New Roman" w:cs="Times New Roman"/>
          <w:spacing w:val="-82"/>
          <w:sz w:val="24"/>
          <w:szCs w:val="24"/>
        </w:rPr>
        <w:t xml:space="preserve"> </w:t>
      </w:r>
      <w:proofErr w:type="spellStart"/>
      <w:r w:rsidR="002F718B" w:rsidRPr="00255048">
        <w:rPr>
          <w:rFonts w:ascii="Times New Roman" w:hAnsi="Times New Roman" w:cs="Times New Roman"/>
          <w:sz w:val="24"/>
          <w:szCs w:val="24"/>
        </w:rPr>
        <w:t>рекламата</w:t>
      </w:r>
      <w:proofErr w:type="spellEnd"/>
      <w:r w:rsidR="002F718B" w:rsidRPr="00255048">
        <w:rPr>
          <w:rFonts w:ascii="Times New Roman" w:hAnsi="Times New Roman" w:cs="Times New Roman"/>
          <w:sz w:val="24"/>
          <w:szCs w:val="24"/>
        </w:rPr>
        <w:t>.</w:t>
      </w:r>
    </w:p>
    <w:p w:rsidR="00A0562F" w:rsidRPr="00255048" w:rsidRDefault="00A0562F" w:rsidP="0038656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0562F" w:rsidRPr="00255048" w:rsidRDefault="00A0562F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Медия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планиране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5048">
        <w:rPr>
          <w:rFonts w:ascii="Times New Roman" w:hAnsi="Times New Roman" w:cs="Times New Roman"/>
          <w:sz w:val="24"/>
          <w:szCs w:val="24"/>
        </w:rPr>
        <w:t>в</w:t>
      </w: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121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Интернет</w:t>
      </w:r>
      <w:proofErr w:type="spellEnd"/>
      <w:proofErr w:type="gramEnd"/>
    </w:p>
    <w:p w:rsidR="00A0562F" w:rsidRPr="00255048" w:rsidRDefault="00A0562F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A0562F" w:rsidRPr="00255048" w:rsidRDefault="00A0562F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5048">
        <w:rPr>
          <w:rFonts w:ascii="Times New Roman" w:hAnsi="Times New Roman" w:cs="Times New Roman"/>
          <w:spacing w:val="-13"/>
          <w:w w:val="95"/>
          <w:sz w:val="24"/>
          <w:szCs w:val="24"/>
        </w:rPr>
        <w:t>Това</w:t>
      </w:r>
      <w:proofErr w:type="spellEnd"/>
      <w:r w:rsidRPr="00255048">
        <w:rPr>
          <w:rFonts w:ascii="Times New Roman" w:hAnsi="Times New Roman" w:cs="Times New Roman"/>
          <w:spacing w:val="-13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0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proofErr w:type="gramEnd"/>
      <w:r w:rsidRPr="00255048">
        <w:rPr>
          <w:rFonts w:ascii="Times New Roman" w:hAnsi="Times New Roman" w:cs="Times New Roman"/>
          <w:spacing w:val="-7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процес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81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81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койт</w:t>
      </w:r>
      <w:proofErr w:type="spellEnd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о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предхожда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излъчването</w:t>
      </w:r>
      <w:proofErr w:type="spellEnd"/>
      <w:r w:rsidRPr="00255048">
        <w:rPr>
          <w:rFonts w:ascii="Times New Roman" w:hAnsi="Times New Roman" w:cs="Times New Roman"/>
          <w:spacing w:val="-80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80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7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всяка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една</w:t>
      </w:r>
      <w:proofErr w:type="spellEnd"/>
      <w:r w:rsidRPr="00255048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рекламна</w:t>
      </w:r>
      <w:proofErr w:type="spellEnd"/>
      <w:r w:rsidRPr="00255048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кампания</w:t>
      </w:r>
      <w:proofErr w:type="spellEnd"/>
      <w:r w:rsidRPr="00255048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z w:val="24"/>
          <w:szCs w:val="24"/>
        </w:rPr>
        <w:t>в</w:t>
      </w:r>
      <w:r w:rsidRPr="00255048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мрежата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:rsidR="00A0562F" w:rsidRPr="00255048" w:rsidRDefault="00A0562F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Изясняване</w:t>
      </w:r>
      <w:proofErr w:type="spellEnd"/>
      <w:r w:rsidRPr="00255048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sz w:val="24"/>
          <w:szCs w:val="24"/>
        </w:rPr>
        <w:t>целите</w:t>
      </w:r>
      <w:proofErr w:type="spellEnd"/>
      <w:r w:rsidRPr="00255048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рекламодателя</w:t>
      </w:r>
      <w:proofErr w:type="spellEnd"/>
    </w:p>
    <w:p w:rsidR="00A0562F" w:rsidRPr="00255048" w:rsidRDefault="00A0562F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Планиране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дейностите</w:t>
      </w:r>
      <w:proofErr w:type="spellEnd"/>
    </w:p>
    <w:p w:rsidR="00A0562F" w:rsidRPr="00255048" w:rsidRDefault="00A0562F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-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Бюджетиране</w:t>
      </w:r>
      <w:proofErr w:type="spellEnd"/>
    </w:p>
    <w:p w:rsidR="00A0562F" w:rsidRPr="00255048" w:rsidRDefault="00A0562F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-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Закупуване</w:t>
      </w:r>
      <w:proofErr w:type="spellEnd"/>
    </w:p>
    <w:p w:rsidR="00A0562F" w:rsidRPr="00255048" w:rsidRDefault="00A0562F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-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Излъчване</w:t>
      </w:r>
      <w:proofErr w:type="spellEnd"/>
    </w:p>
    <w:p w:rsidR="00A0562F" w:rsidRPr="00255048" w:rsidRDefault="00A0562F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Оценка</w:t>
      </w:r>
      <w:proofErr w:type="spellEnd"/>
      <w:r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ефективността</w:t>
      </w:r>
      <w:proofErr w:type="spellEnd"/>
      <w:r w:rsidRPr="00255048">
        <w:rPr>
          <w:rFonts w:ascii="Times New Roman" w:hAnsi="Times New Roman" w:cs="Times New Roman"/>
          <w:spacing w:val="-63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63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spacing w:val="-61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рекламната</w:t>
      </w:r>
      <w:proofErr w:type="spellEnd"/>
      <w:r w:rsidRPr="00255048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кампания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.</w:t>
      </w:r>
    </w:p>
    <w:p w:rsidR="00A0562F" w:rsidRPr="00255048" w:rsidRDefault="00A0562F" w:rsidP="00386564">
      <w:pPr>
        <w:pStyle w:val="a3"/>
        <w:rPr>
          <w:rFonts w:ascii="Times New Roman" w:hAnsi="Times New Roman" w:cs="Times New Roman"/>
          <w:w w:val="90"/>
          <w:sz w:val="24"/>
          <w:szCs w:val="24"/>
        </w:rPr>
      </w:pPr>
    </w:p>
    <w:p w:rsidR="00A0562F" w:rsidRPr="00255048" w:rsidRDefault="00A0562F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В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процеса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планирането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се</w:t>
      </w:r>
      <w:proofErr w:type="spellEnd"/>
      <w:r w:rsidRPr="00255048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0"/>
          <w:sz w:val="24"/>
          <w:szCs w:val="24"/>
        </w:rPr>
        <w:t>идентифицира</w:t>
      </w:r>
      <w:proofErr w:type="spellEnd"/>
      <w:r w:rsidRPr="00255048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0"/>
          <w:sz w:val="24"/>
          <w:szCs w:val="24"/>
        </w:rPr>
        <w:t>целевата</w:t>
      </w:r>
      <w:proofErr w:type="spellEnd"/>
      <w:r w:rsidRPr="00255048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аудитория</w:t>
      </w:r>
      <w:proofErr w:type="spellEnd"/>
      <w:r w:rsidRPr="00255048">
        <w:rPr>
          <w:rFonts w:ascii="Times New Roman" w:hAnsi="Times New Roman" w:cs="Times New Roman"/>
          <w:spacing w:val="-5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</w:t>
      </w:r>
      <w:proofErr w:type="spellEnd"/>
      <w:r w:rsidRPr="00255048">
        <w:rPr>
          <w:rFonts w:ascii="Times New Roman" w:hAnsi="Times New Roman" w:cs="Times New Roman"/>
          <w:spacing w:val="-5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рекламодателя</w:t>
      </w:r>
      <w:proofErr w:type="spellEnd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5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като</w:t>
      </w:r>
      <w:proofErr w:type="spellEnd"/>
      <w:r w:rsidRPr="00255048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заедно</w:t>
      </w:r>
      <w:proofErr w:type="spellEnd"/>
      <w:r w:rsidRPr="00255048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с</w:t>
      </w:r>
      <w:r w:rsidRPr="00255048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това</w:t>
      </w:r>
      <w:proofErr w:type="spellEnd"/>
      <w:r w:rsidRPr="00255048">
        <w:rPr>
          <w:rFonts w:ascii="Times New Roman" w:hAnsi="Times New Roman" w:cs="Times New Roman"/>
          <w:spacing w:val="-5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подбират</w:t>
      </w:r>
      <w:proofErr w:type="spellEnd"/>
      <w:r w:rsidRPr="00255048">
        <w:rPr>
          <w:rFonts w:ascii="Times New Roman" w:hAnsi="Times New Roman" w:cs="Times New Roman"/>
          <w:spacing w:val="-81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най-</w:t>
      </w:r>
      <w:proofErr w:type="gramStart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подходящите</w:t>
      </w:r>
      <w:proofErr w:type="spellEnd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канали</w:t>
      </w:r>
      <w:proofErr w:type="spellEnd"/>
      <w:proofErr w:type="gramEnd"/>
      <w:r w:rsidRPr="00255048">
        <w:rPr>
          <w:rFonts w:ascii="Times New Roman" w:hAnsi="Times New Roman" w:cs="Times New Roman"/>
          <w:w w:val="95"/>
          <w:sz w:val="24"/>
          <w:szCs w:val="24"/>
        </w:rPr>
        <w:t>,</w:t>
      </w:r>
      <w:r w:rsidRPr="00255048">
        <w:rPr>
          <w:rFonts w:ascii="Times New Roman" w:hAnsi="Times New Roman" w:cs="Times New Roman"/>
          <w:spacing w:val="-80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където</w:t>
      </w:r>
      <w:proofErr w:type="spellEnd"/>
      <w:r w:rsidRPr="00255048">
        <w:rPr>
          <w:rFonts w:ascii="Times New Roman" w:hAnsi="Times New Roman" w:cs="Times New Roman"/>
          <w:spacing w:val="-79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тя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7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да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бъде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достигната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.</w:t>
      </w:r>
    </w:p>
    <w:p w:rsidR="00A0562F" w:rsidRPr="00255048" w:rsidRDefault="00A0562F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A0562F" w:rsidRPr="00255048" w:rsidRDefault="00A0562F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A0562F" w:rsidRPr="00255048" w:rsidRDefault="00A0562F" w:rsidP="0038656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Пипълметрия</w:t>
      </w:r>
      <w:proofErr w:type="spellEnd"/>
      <w:r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– п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ред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и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създаването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н</w:t>
      </w:r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а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самия</w:t>
      </w:r>
      <w:proofErr w:type="spellEnd"/>
      <w:r w:rsidRPr="00255048">
        <w:rPr>
          <w:rFonts w:ascii="Times New Roman" w:hAnsi="Times New Roman" w:cs="Times New Roman"/>
          <w:spacing w:val="-82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интерне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т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меди</w:t>
      </w:r>
      <w:proofErr w:type="spellEnd"/>
      <w:r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я </w:t>
      </w:r>
      <w:proofErr w:type="spellStart"/>
      <w:proofErr w:type="gramStart"/>
      <w:r w:rsidRPr="00255048">
        <w:rPr>
          <w:rFonts w:ascii="Times New Roman" w:hAnsi="Times New Roman" w:cs="Times New Roman"/>
          <w:w w:val="95"/>
          <w:sz w:val="24"/>
          <w:szCs w:val="24"/>
        </w:rPr>
        <w:t>план</w:t>
      </w:r>
      <w:proofErr w:type="spellEnd"/>
      <w:r w:rsidRPr="00255048">
        <w:rPr>
          <w:rFonts w:ascii="Times New Roman" w:hAnsi="Times New Roman" w:cs="Times New Roman"/>
          <w:spacing w:val="-81"/>
          <w:w w:val="95"/>
          <w:sz w:val="24"/>
          <w:szCs w:val="24"/>
        </w:rPr>
        <w:t xml:space="preserve"> </w:t>
      </w:r>
      <w:r w:rsidR="00C763FE" w:rsidRPr="00255048">
        <w:rPr>
          <w:rFonts w:ascii="Times New Roman" w:hAnsi="Times New Roman" w:cs="Times New Roman"/>
          <w:spacing w:val="-81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е</w:t>
      </w:r>
      <w:proofErr w:type="gramEnd"/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задължително</w:t>
      </w:r>
      <w:proofErr w:type="spellEnd"/>
      <w:r w:rsidR="00C763FE"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55048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="00C763FE" w:rsidRPr="00255048">
        <w:rPr>
          <w:rFonts w:ascii="Times New Roman" w:hAnsi="Times New Roman" w:cs="Times New Roman"/>
          <w:spacing w:val="-65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255048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направено</w:t>
      </w:r>
      <w:proofErr w:type="spellEnd"/>
      <w:r w:rsidR="00C763FE" w:rsidRPr="002550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подробно</w:t>
      </w:r>
      <w:proofErr w:type="spellEnd"/>
      <w:r w:rsidR="00C763FE" w:rsidRPr="00255048">
        <w:rPr>
          <w:rFonts w:ascii="Times New Roman" w:hAnsi="Times New Roman" w:cs="Times New Roman"/>
          <w:spacing w:val="-3"/>
          <w:sz w:val="24"/>
          <w:szCs w:val="24"/>
          <w:lang w:val="bg-BG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проучван</w:t>
      </w:r>
      <w:proofErr w:type="spellEnd"/>
      <w:r w:rsidR="00C763FE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е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и</w:t>
      </w:r>
      <w:r w:rsidR="00C763FE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6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запознаване</w:t>
      </w:r>
      <w:proofErr w:type="spellEnd"/>
      <w:r w:rsidR="00C763FE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6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с</w:t>
      </w:r>
      <w:r w:rsidRPr="00255048">
        <w:rPr>
          <w:rFonts w:ascii="Times New Roman" w:hAnsi="Times New Roman" w:cs="Times New Roman"/>
          <w:spacing w:val="-88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нашата</w:t>
      </w:r>
      <w:proofErr w:type="spellEnd"/>
      <w:r w:rsidR="00C763FE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целева</w:t>
      </w:r>
      <w:proofErr w:type="spellEnd"/>
      <w:r w:rsidR="00C763FE"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86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4"/>
          <w:w w:val="95"/>
          <w:sz w:val="24"/>
          <w:szCs w:val="24"/>
        </w:rPr>
        <w:t>аудитори</w:t>
      </w:r>
      <w:proofErr w:type="spellEnd"/>
      <w:r w:rsidR="00C763FE" w:rsidRPr="00255048">
        <w:rPr>
          <w:rFonts w:ascii="Times New Roman" w:hAnsi="Times New Roman" w:cs="Times New Roman"/>
          <w:spacing w:val="-4"/>
          <w:w w:val="95"/>
          <w:sz w:val="24"/>
          <w:szCs w:val="24"/>
          <w:lang w:val="bg-BG"/>
        </w:rPr>
        <w:t xml:space="preserve">я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 xml:space="preserve">в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интернет</w:t>
      </w:r>
      <w:proofErr w:type="spellEnd"/>
      <w:r w:rsidRPr="00255048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и</w:t>
      </w:r>
      <w:r w:rsidRPr="00255048">
        <w:rPr>
          <w:rFonts w:ascii="Times New Roman" w:hAnsi="Times New Roman" w:cs="Times New Roman"/>
          <w:spacing w:val="-73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най-вече</w:t>
      </w:r>
      <w:proofErr w:type="spellEnd"/>
      <w:r w:rsidRPr="00255048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w w:val="95"/>
          <w:sz w:val="24"/>
          <w:szCs w:val="24"/>
        </w:rPr>
        <w:t>кои</w:t>
      </w:r>
      <w:proofErr w:type="spellEnd"/>
      <w:r w:rsidR="00C763FE" w:rsidRPr="00255048">
        <w:rPr>
          <w:rFonts w:ascii="Times New Roman" w:hAnsi="Times New Roman" w:cs="Times New Roman"/>
          <w:spacing w:val="-3"/>
          <w:w w:val="95"/>
          <w:sz w:val="24"/>
          <w:szCs w:val="24"/>
          <w:lang w:val="bg-BG"/>
        </w:rPr>
        <w:t xml:space="preserve"> </w:t>
      </w:r>
      <w:r w:rsidRPr="00255048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уеб</w:t>
      </w:r>
      <w:proofErr w:type="spellEnd"/>
      <w:r w:rsidRPr="00255048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сайтов</w:t>
      </w:r>
      <w:proofErr w:type="spellEnd"/>
      <w:r w:rsidR="00C763FE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е </w:t>
      </w:r>
      <w:r w:rsidRPr="00255048">
        <w:rPr>
          <w:rFonts w:ascii="Times New Roman" w:hAnsi="Times New Roman" w:cs="Times New Roman"/>
          <w:w w:val="95"/>
          <w:sz w:val="24"/>
          <w:szCs w:val="24"/>
        </w:rPr>
        <w:t>с</w:t>
      </w:r>
      <w:r w:rsidR="00C763FE" w:rsidRPr="00255048">
        <w:rPr>
          <w:rFonts w:ascii="Times New Roman" w:hAnsi="Times New Roman" w:cs="Times New Roman"/>
          <w:w w:val="95"/>
          <w:sz w:val="24"/>
          <w:szCs w:val="24"/>
          <w:lang w:val="bg-BG"/>
        </w:rPr>
        <w:t xml:space="preserve">е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използват</w:t>
      </w:r>
      <w:proofErr w:type="spellEnd"/>
      <w:r w:rsidRPr="00255048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w w:val="95"/>
          <w:sz w:val="24"/>
          <w:szCs w:val="24"/>
        </w:rPr>
        <w:t>най-</w:t>
      </w:r>
      <w:r w:rsidRPr="00255048">
        <w:rPr>
          <w:rFonts w:ascii="Times New Roman" w:hAnsi="Times New Roman" w:cs="Times New Roman"/>
          <w:sz w:val="24"/>
          <w:szCs w:val="24"/>
        </w:rPr>
        <w:t>често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pacing w:val="-3"/>
          <w:sz w:val="24"/>
          <w:szCs w:val="24"/>
        </w:rPr>
        <w:t>от</w:t>
      </w:r>
      <w:proofErr w:type="spellEnd"/>
      <w:r w:rsidRPr="00255048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255048">
        <w:rPr>
          <w:rFonts w:ascii="Times New Roman" w:hAnsi="Times New Roman" w:cs="Times New Roman"/>
          <w:sz w:val="24"/>
          <w:szCs w:val="24"/>
        </w:rPr>
        <w:t>нея</w:t>
      </w:r>
      <w:proofErr w:type="spellEnd"/>
      <w:r w:rsidRPr="00255048">
        <w:rPr>
          <w:rFonts w:ascii="Times New Roman" w:hAnsi="Times New Roman" w:cs="Times New Roman"/>
          <w:sz w:val="24"/>
          <w:szCs w:val="24"/>
        </w:rPr>
        <w:t>.</w:t>
      </w:r>
    </w:p>
    <w:p w:rsidR="00A0562F" w:rsidRPr="00255048" w:rsidRDefault="00A0562F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</w:pP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Основни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елементи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 на онлайн магазин</w:t>
      </w:r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</w:pPr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lastRenderedPageBreak/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Продукти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продуктов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каталог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Интерактивен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уеб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сайт</w:t>
      </w:r>
      <w:proofErr w:type="spellEnd"/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Публична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част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(front-end)</w:t>
      </w:r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Административна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част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(back-end)</w:t>
      </w:r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Система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обработка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поръчките</w:t>
      </w:r>
      <w:proofErr w:type="spellEnd"/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Система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плащане</w:t>
      </w:r>
      <w:proofErr w:type="spellEnd"/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Система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доставка</w:t>
      </w:r>
      <w:proofErr w:type="spellEnd"/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Система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работа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доставчици</w:t>
      </w:r>
      <w:proofErr w:type="spellEnd"/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Система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маркетинг</w:t>
      </w:r>
      <w:proofErr w:type="spellEnd"/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Система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управление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съдържание</w:t>
      </w:r>
      <w:proofErr w:type="spellEnd"/>
    </w:p>
    <w:p w:rsidR="00BB5C5A" w:rsidRPr="00255048" w:rsidRDefault="00BB5C5A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  <w:lang w:val="bg-BG"/>
        </w:rPr>
        <w:t xml:space="preserve">-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Допълнителни</w:t>
      </w:r>
      <w:proofErr w:type="spellEnd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елементи</w:t>
      </w:r>
      <w:proofErr w:type="spellEnd"/>
    </w:p>
    <w:p w:rsidR="00386564" w:rsidRPr="00255048" w:rsidRDefault="00386564" w:rsidP="00386564">
      <w:pPr>
        <w:pStyle w:val="a3"/>
        <w:rPr>
          <w:rStyle w:val="a6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386564" w:rsidRPr="00255048" w:rsidRDefault="00386564" w:rsidP="00386564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Fonts w:ascii="Times New Roman" w:hAnsi="Times New Roman" w:cs="Times New Roman"/>
        </w:rPr>
        <w:t xml:space="preserve">Каталог на стоките - Основните категории на каталога да са разположени на видно място в сайта на магазина.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Очаква се каталогът да предлага описания, снимки, цени на продуктите, възможности за сортиране на стоките, възможност за разглеждане на стоките в различни разрези, а не само по категории продукти, например Фирма производител, Интервали цени, Конкретни признаци на стоката. </w:t>
      </w:r>
    </w:p>
    <w:p w:rsidR="00386564" w:rsidRPr="00255048" w:rsidRDefault="00386564" w:rsidP="00386564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</w:p>
    <w:p w:rsidR="00386564" w:rsidRPr="00255048" w:rsidRDefault="00386564" w:rsidP="00386564">
      <w:pPr>
        <w:pStyle w:val="Default"/>
        <w:rPr>
          <w:rFonts w:ascii="Times New Roman" w:hAnsi="Times New Roman" w:cs="Times New Roman"/>
        </w:rPr>
      </w:pPr>
      <w:r w:rsidRPr="00255048">
        <w:rPr>
          <w:rFonts w:ascii="Times New Roman" w:hAnsi="Times New Roman" w:cs="Times New Roman"/>
        </w:rPr>
        <w:t>Уеб сайт</w:t>
      </w:r>
    </w:p>
    <w:p w:rsidR="00386564" w:rsidRPr="00255048" w:rsidRDefault="00386564" w:rsidP="00386564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- Публична част - Публичната част е тази, която се вижда, т.е. върху нея са разположени всички продукти и се осъществяват процесите на покупко-продажба. Трябва да бъде приятелски ориентирана към клиента.</w:t>
      </w:r>
    </w:p>
    <w:p w:rsidR="00386564" w:rsidRPr="00255048" w:rsidRDefault="00386564" w:rsidP="00386564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- Административна част - Административната част е мястото, в което се въвежда и редактира информацията, необходима за функционирането на магазина. Тук могат да влизат само за сл</w:t>
      </w:r>
      <w:bookmarkStart w:id="0" w:name="_GoBack"/>
      <w:bookmarkEnd w:id="0"/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ужители с определено ниво на достъп.</w:t>
      </w:r>
    </w:p>
    <w:p w:rsidR="004E5497" w:rsidRPr="00255048" w:rsidRDefault="004E5497" w:rsidP="00386564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</w:p>
    <w:p w:rsidR="00386564" w:rsidRPr="00255048" w:rsidRDefault="00386564" w:rsidP="00386564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Елементи</w:t>
      </w:r>
    </w:p>
    <w:p w:rsidR="004E5497" w:rsidRPr="00255048" w:rsidRDefault="004E5497" w:rsidP="00386564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</w:p>
    <w:p w:rsidR="00386564" w:rsidRPr="00255048" w:rsidRDefault="004E5497" w:rsidP="00386564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- </w:t>
      </w:r>
      <w:r w:rsidR="00386564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Главната страница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 - </w:t>
      </w:r>
      <w:r w:rsidR="00386564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Да не е претрупана с информация и да няма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386564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голям размер в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386564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KB.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386564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От друга страна трябва да съдържа:</w:t>
      </w:r>
    </w:p>
    <w:p w:rsidR="00386564" w:rsidRPr="00255048" w:rsidRDefault="00386564" w:rsidP="00386564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Лого, име на магазина, анонси, указатели към най-интересната и</w:t>
      </w:r>
      <w:r w:rsidR="004E5497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полезна информация</w:t>
      </w:r>
      <w:r w:rsidR="004E5497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,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Специални предложения</w:t>
      </w:r>
      <w:r w:rsidR="004E5497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,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Важни новости за компанията</w:t>
      </w:r>
      <w:r w:rsidR="004E5497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,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Заглавието на каталога със стоки</w:t>
      </w:r>
      <w:r w:rsidR="004E5497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,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Интерфейса на търсещата машина и на системата за навигация</w:t>
      </w:r>
      <w:r w:rsidR="004E5497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,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Съобщения за нови стоки</w:t>
      </w:r>
      <w:r w:rsidR="004E5497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,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Съобщения за маркетингови акции</w:t>
      </w:r>
      <w:r w:rsidR="004E5497"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 xml:space="preserve">. </w:t>
      </w: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Хипервръзките с тези анонси обикновено отварят страници с по-подробна информация.</w:t>
      </w:r>
    </w:p>
    <w:p w:rsidR="004E5497" w:rsidRPr="00255048" w:rsidRDefault="004E5497" w:rsidP="004E5497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- Система за навигация на сайта - Да е интуитивна –потребителят с един поглед да разбира как се ползва, от какви раздели се състои сайтът и какво може да намери на него.</w:t>
      </w:r>
    </w:p>
    <w:p w:rsidR="004E5497" w:rsidRPr="00255048" w:rsidRDefault="004E5497" w:rsidP="004E5497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* Средства за навигация - Менюта, падащи списъци, Стрелки Напред и Назад, Карта на сайта</w:t>
      </w:r>
    </w:p>
    <w:p w:rsidR="004E5497" w:rsidRPr="00255048" w:rsidRDefault="004E5497" w:rsidP="004E5497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- Система за регистрация и оторизация на потребителите</w:t>
      </w:r>
    </w:p>
    <w:p w:rsidR="004E5497" w:rsidRPr="00255048" w:rsidRDefault="004E5497" w:rsidP="004E5497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- Система за оформяне и потвърждаване на поръчки</w:t>
      </w:r>
    </w:p>
    <w:p w:rsidR="004E5497" w:rsidRPr="00255048" w:rsidRDefault="004E5497" w:rsidP="004E5497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- Система за поддръжка на клиентите</w:t>
      </w:r>
    </w:p>
    <w:p w:rsidR="004E5497" w:rsidRPr="00255048" w:rsidRDefault="004E5497" w:rsidP="004E5497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</w:p>
    <w:p w:rsidR="004E5497" w:rsidRPr="00255048" w:rsidRDefault="004E5497" w:rsidP="004E5497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Система за плащане - Два основни варианта за заплащане на стоки придобити в е-магазин:</w:t>
      </w:r>
    </w:p>
    <w:p w:rsidR="004E5497" w:rsidRPr="00255048" w:rsidRDefault="004E5497" w:rsidP="004E5497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- Заплащане при получаване на стоката (кеш)</w:t>
      </w:r>
    </w:p>
    <w:p w:rsidR="004E5497" w:rsidRPr="00255048" w:rsidRDefault="004E5497" w:rsidP="004E5497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- Предплащане</w:t>
      </w:r>
    </w:p>
    <w:p w:rsidR="004E5497" w:rsidRPr="00255048" w:rsidRDefault="004E5497" w:rsidP="004E5497">
      <w:pPr>
        <w:pStyle w:val="Default"/>
        <w:rPr>
          <w:rStyle w:val="a6"/>
          <w:rFonts w:ascii="Times New Roman" w:hAnsi="Times New Roman" w:cs="Times New Roman"/>
          <w:i w:val="0"/>
          <w:iCs w:val="0"/>
          <w:color w:val="auto"/>
          <w:lang w:val="en-US"/>
        </w:rPr>
      </w:pPr>
      <w:r w:rsidRPr="00255048">
        <w:rPr>
          <w:rStyle w:val="a6"/>
          <w:rFonts w:ascii="Times New Roman" w:hAnsi="Times New Roman" w:cs="Times New Roman"/>
          <w:i w:val="0"/>
          <w:iCs w:val="0"/>
          <w:color w:val="auto"/>
        </w:rPr>
        <w:t>.</w:t>
      </w:r>
    </w:p>
    <w:sectPr w:rsidR="004E5497" w:rsidRPr="00255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1D60"/>
    <w:multiLevelType w:val="hybridMultilevel"/>
    <w:tmpl w:val="6562DD86"/>
    <w:lvl w:ilvl="0" w:tplc="D07A85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17F45"/>
    <w:multiLevelType w:val="hybridMultilevel"/>
    <w:tmpl w:val="977A9640"/>
    <w:lvl w:ilvl="0" w:tplc="9A22794E">
      <w:numFmt w:val="bullet"/>
      <w:lvlText w:val=""/>
      <w:lvlJc w:val="left"/>
      <w:pPr>
        <w:ind w:left="2232" w:hanging="360"/>
      </w:pPr>
      <w:rPr>
        <w:rFonts w:ascii="Wingdings" w:eastAsia="Wingdings" w:hAnsi="Wingdings" w:cs="Wingdings" w:hint="default"/>
        <w:color w:val="87251A"/>
        <w:w w:val="100"/>
        <w:sz w:val="25"/>
        <w:szCs w:val="25"/>
        <w:lang w:val="en-US" w:eastAsia="en-US" w:bidi="en-US"/>
      </w:rPr>
    </w:lvl>
    <w:lvl w:ilvl="1" w:tplc="037E7372">
      <w:numFmt w:val="bullet"/>
      <w:lvlText w:val=""/>
      <w:lvlJc w:val="left"/>
      <w:pPr>
        <w:ind w:left="2664" w:hanging="360"/>
      </w:pPr>
      <w:rPr>
        <w:rFonts w:ascii="Wingdings" w:eastAsia="Wingdings" w:hAnsi="Wingdings" w:cs="Wingdings" w:hint="default"/>
        <w:color w:val="9B2C1F"/>
        <w:w w:val="101"/>
        <w:sz w:val="22"/>
        <w:szCs w:val="22"/>
        <w:lang w:val="en-US" w:eastAsia="en-US" w:bidi="en-US"/>
      </w:rPr>
    </w:lvl>
    <w:lvl w:ilvl="2" w:tplc="4D60F02A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en-US"/>
      </w:rPr>
    </w:lvl>
    <w:lvl w:ilvl="3" w:tplc="290C1CD8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en-US"/>
      </w:rPr>
    </w:lvl>
    <w:lvl w:ilvl="4" w:tplc="F380312C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en-US"/>
      </w:rPr>
    </w:lvl>
    <w:lvl w:ilvl="5" w:tplc="BF1C282A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en-US"/>
      </w:rPr>
    </w:lvl>
    <w:lvl w:ilvl="6" w:tplc="1960FE00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en-US"/>
      </w:rPr>
    </w:lvl>
    <w:lvl w:ilvl="7" w:tplc="F0E056AC">
      <w:numFmt w:val="bullet"/>
      <w:lvlText w:val="•"/>
      <w:lvlJc w:val="left"/>
      <w:pPr>
        <w:ind w:left="10126" w:hanging="360"/>
      </w:pPr>
      <w:rPr>
        <w:rFonts w:hint="default"/>
        <w:lang w:val="en-US" w:eastAsia="en-US" w:bidi="en-US"/>
      </w:rPr>
    </w:lvl>
    <w:lvl w:ilvl="8" w:tplc="75A01394">
      <w:numFmt w:val="bullet"/>
      <w:lvlText w:val="•"/>
      <w:lvlJc w:val="left"/>
      <w:pPr>
        <w:ind w:left="1137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03770EC"/>
    <w:multiLevelType w:val="hybridMultilevel"/>
    <w:tmpl w:val="4A94A846"/>
    <w:lvl w:ilvl="0" w:tplc="B330C168">
      <w:numFmt w:val="bullet"/>
      <w:lvlText w:val="-"/>
      <w:lvlJc w:val="left"/>
      <w:pPr>
        <w:ind w:left="51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6A631D21"/>
    <w:multiLevelType w:val="hybridMultilevel"/>
    <w:tmpl w:val="62D4DC20"/>
    <w:lvl w:ilvl="0" w:tplc="56766AB8">
      <w:numFmt w:val="bullet"/>
      <w:lvlText w:val=""/>
      <w:lvlJc w:val="left"/>
      <w:pPr>
        <w:ind w:left="5632" w:hanging="812"/>
      </w:pPr>
      <w:rPr>
        <w:rFonts w:hint="default"/>
        <w:w w:val="99"/>
        <w:lang w:val="en-US" w:eastAsia="en-US" w:bidi="en-US"/>
      </w:rPr>
    </w:lvl>
    <w:lvl w:ilvl="1" w:tplc="A582F1B0">
      <w:start w:val="1"/>
      <w:numFmt w:val="decimal"/>
      <w:lvlText w:val="%2)"/>
      <w:lvlJc w:val="left"/>
      <w:pPr>
        <w:ind w:left="1154" w:hanging="479"/>
      </w:pPr>
      <w:rPr>
        <w:rFonts w:ascii="Arial" w:eastAsia="Arial" w:hAnsi="Arial" w:cs="Arial" w:hint="default"/>
        <w:color w:val="696363"/>
        <w:w w:val="91"/>
        <w:sz w:val="46"/>
        <w:szCs w:val="46"/>
        <w:lang w:val="en-US" w:eastAsia="en-US" w:bidi="en-US"/>
      </w:rPr>
    </w:lvl>
    <w:lvl w:ilvl="2" w:tplc="A6988452">
      <w:numFmt w:val="bullet"/>
      <w:lvlText w:val="•"/>
      <w:lvlJc w:val="left"/>
      <w:pPr>
        <w:ind w:left="2517" w:hanging="479"/>
      </w:pPr>
      <w:rPr>
        <w:rFonts w:hint="default"/>
        <w:lang w:val="en-US" w:eastAsia="en-US" w:bidi="en-US"/>
      </w:rPr>
    </w:lvl>
    <w:lvl w:ilvl="3" w:tplc="A7527ED2">
      <w:numFmt w:val="bullet"/>
      <w:lvlText w:val="•"/>
      <w:lvlJc w:val="left"/>
      <w:pPr>
        <w:ind w:left="3875" w:hanging="479"/>
      </w:pPr>
      <w:rPr>
        <w:rFonts w:hint="default"/>
        <w:lang w:val="en-US" w:eastAsia="en-US" w:bidi="en-US"/>
      </w:rPr>
    </w:lvl>
    <w:lvl w:ilvl="4" w:tplc="A426E8E6">
      <w:numFmt w:val="bullet"/>
      <w:lvlText w:val="•"/>
      <w:lvlJc w:val="left"/>
      <w:pPr>
        <w:ind w:left="5233" w:hanging="479"/>
      </w:pPr>
      <w:rPr>
        <w:rFonts w:hint="default"/>
        <w:lang w:val="en-US" w:eastAsia="en-US" w:bidi="en-US"/>
      </w:rPr>
    </w:lvl>
    <w:lvl w:ilvl="5" w:tplc="446AF176">
      <w:numFmt w:val="bullet"/>
      <w:lvlText w:val="•"/>
      <w:lvlJc w:val="left"/>
      <w:pPr>
        <w:ind w:left="6591" w:hanging="479"/>
      </w:pPr>
      <w:rPr>
        <w:rFonts w:hint="default"/>
        <w:lang w:val="en-US" w:eastAsia="en-US" w:bidi="en-US"/>
      </w:rPr>
    </w:lvl>
    <w:lvl w:ilvl="6" w:tplc="F096666E">
      <w:numFmt w:val="bullet"/>
      <w:lvlText w:val="•"/>
      <w:lvlJc w:val="left"/>
      <w:pPr>
        <w:ind w:left="7948" w:hanging="479"/>
      </w:pPr>
      <w:rPr>
        <w:rFonts w:hint="default"/>
        <w:lang w:val="en-US" w:eastAsia="en-US" w:bidi="en-US"/>
      </w:rPr>
    </w:lvl>
    <w:lvl w:ilvl="7" w:tplc="E812B214">
      <w:numFmt w:val="bullet"/>
      <w:lvlText w:val="•"/>
      <w:lvlJc w:val="left"/>
      <w:pPr>
        <w:ind w:left="9306" w:hanging="479"/>
      </w:pPr>
      <w:rPr>
        <w:rFonts w:hint="default"/>
        <w:lang w:val="en-US" w:eastAsia="en-US" w:bidi="en-US"/>
      </w:rPr>
    </w:lvl>
    <w:lvl w:ilvl="8" w:tplc="49280B96">
      <w:numFmt w:val="bullet"/>
      <w:lvlText w:val="•"/>
      <w:lvlJc w:val="left"/>
      <w:pPr>
        <w:ind w:left="10664" w:hanging="47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81"/>
    <w:rsid w:val="00014415"/>
    <w:rsid w:val="0012720B"/>
    <w:rsid w:val="00145A24"/>
    <w:rsid w:val="001B35D1"/>
    <w:rsid w:val="002538A5"/>
    <w:rsid w:val="00255048"/>
    <w:rsid w:val="002F718B"/>
    <w:rsid w:val="00384F45"/>
    <w:rsid w:val="00386564"/>
    <w:rsid w:val="00472FB2"/>
    <w:rsid w:val="004E3EBE"/>
    <w:rsid w:val="004E5497"/>
    <w:rsid w:val="00533011"/>
    <w:rsid w:val="00602392"/>
    <w:rsid w:val="006D2595"/>
    <w:rsid w:val="007A37F0"/>
    <w:rsid w:val="00855D46"/>
    <w:rsid w:val="008D6498"/>
    <w:rsid w:val="00920BEE"/>
    <w:rsid w:val="00960DFB"/>
    <w:rsid w:val="009C0472"/>
    <w:rsid w:val="00A0562F"/>
    <w:rsid w:val="00AE75A9"/>
    <w:rsid w:val="00B15445"/>
    <w:rsid w:val="00BB5C5A"/>
    <w:rsid w:val="00C763FE"/>
    <w:rsid w:val="00D06C81"/>
    <w:rsid w:val="00D9316B"/>
    <w:rsid w:val="00DD1192"/>
    <w:rsid w:val="00DF1BB3"/>
    <w:rsid w:val="00E61F62"/>
    <w:rsid w:val="00ED7F90"/>
    <w:rsid w:val="00E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9FBB4-04CF-4B7F-9871-0B7C9F83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C8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1">
    <w:name w:val="heading 1"/>
    <w:basedOn w:val="a"/>
    <w:link w:val="10"/>
    <w:uiPriority w:val="9"/>
    <w:qFormat/>
    <w:rsid w:val="00D06C81"/>
    <w:pPr>
      <w:spacing w:before="3"/>
      <w:ind w:left="504"/>
      <w:outlineLvl w:val="0"/>
    </w:pPr>
    <w:rPr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B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06C81"/>
    <w:rPr>
      <w:rFonts w:ascii="Arial" w:eastAsia="Arial" w:hAnsi="Arial" w:cs="Arial"/>
      <w:sz w:val="52"/>
      <w:szCs w:val="52"/>
      <w:lang w:val="en-US" w:bidi="en-US"/>
    </w:rPr>
  </w:style>
  <w:style w:type="paragraph" w:styleId="a3">
    <w:name w:val="Body Text"/>
    <w:basedOn w:val="a"/>
    <w:link w:val="a4"/>
    <w:uiPriority w:val="1"/>
    <w:qFormat/>
    <w:rsid w:val="00D06C81"/>
    <w:rPr>
      <w:sz w:val="40"/>
      <w:szCs w:val="40"/>
    </w:rPr>
  </w:style>
  <w:style w:type="character" w:customStyle="1" w:styleId="a4">
    <w:name w:val="Основен текст Знак"/>
    <w:basedOn w:val="a0"/>
    <w:link w:val="a3"/>
    <w:uiPriority w:val="1"/>
    <w:rsid w:val="00D06C81"/>
    <w:rPr>
      <w:rFonts w:ascii="Arial" w:eastAsia="Arial" w:hAnsi="Arial" w:cs="Arial"/>
      <w:sz w:val="40"/>
      <w:szCs w:val="40"/>
      <w:lang w:val="en-US" w:bidi="en-US"/>
    </w:rPr>
  </w:style>
  <w:style w:type="paragraph" w:styleId="a5">
    <w:name w:val="List Paragraph"/>
    <w:basedOn w:val="a"/>
    <w:uiPriority w:val="1"/>
    <w:qFormat/>
    <w:rsid w:val="00DD1192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semiHidden/>
    <w:rsid w:val="00960D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character" w:customStyle="1" w:styleId="40">
    <w:name w:val="Заглавие 4 Знак"/>
    <w:basedOn w:val="a0"/>
    <w:link w:val="4"/>
    <w:uiPriority w:val="9"/>
    <w:semiHidden/>
    <w:rsid w:val="00920BEE"/>
    <w:rPr>
      <w:rFonts w:asciiTheme="majorHAnsi" w:eastAsiaTheme="majorEastAsia" w:hAnsiTheme="majorHAnsi" w:cstheme="majorBidi"/>
      <w:i/>
      <w:iCs/>
      <w:color w:val="2F5496" w:themeColor="accent1" w:themeShade="BF"/>
      <w:lang w:val="en-US" w:bidi="en-US"/>
    </w:rPr>
  </w:style>
  <w:style w:type="character" w:styleId="a6">
    <w:name w:val="Subtle Emphasis"/>
    <w:basedOn w:val="a0"/>
    <w:uiPriority w:val="19"/>
    <w:qFormat/>
    <w:rsid w:val="001B35D1"/>
    <w:rPr>
      <w:i/>
      <w:iCs/>
      <w:color w:val="404040" w:themeColor="text1" w:themeTint="BF"/>
    </w:rPr>
  </w:style>
  <w:style w:type="paragraph" w:customStyle="1" w:styleId="Default">
    <w:name w:val="Default"/>
    <w:rsid w:val="0038656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F200-AC7E-4C47-B7CB-DD3439A6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1</Pages>
  <Words>2911</Words>
  <Characters>16597</Characters>
  <Application>Microsoft Office Word</Application>
  <DocSecurity>0</DocSecurity>
  <Lines>138</Lines>
  <Paragraphs>38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Encheva</dc:creator>
  <cp:keywords/>
  <dc:description/>
  <cp:lastModifiedBy>Silvia Encheva</cp:lastModifiedBy>
  <cp:revision>4</cp:revision>
  <dcterms:created xsi:type="dcterms:W3CDTF">2019-12-07T12:57:00Z</dcterms:created>
  <dcterms:modified xsi:type="dcterms:W3CDTF">2019-12-27T15:50:00Z</dcterms:modified>
</cp:coreProperties>
</file>