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5A663" w14:textId="2B0BC320" w:rsidR="00663CF2" w:rsidRDefault="4EA66EE6" w:rsidP="0E393CF5">
      <w:pPr>
        <w:pStyle w:val="Heading1"/>
        <w:rPr>
          <w:rFonts w:asciiTheme="minorHAnsi" w:eastAsiaTheme="minorEastAsia" w:hAnsiTheme="minorHAnsi" w:cstheme="minorBidi"/>
        </w:rPr>
      </w:pPr>
      <w:r>
        <w:t xml:space="preserve">Table S1. </w:t>
      </w:r>
      <w:r w:rsidRPr="0E393CF5">
        <w:t>PRISMA-</w:t>
      </w:r>
      <w:proofErr w:type="spellStart"/>
      <w:r w:rsidRPr="0E393CF5">
        <w:t>ScR</w:t>
      </w:r>
      <w:proofErr w:type="spellEnd"/>
      <w:r w:rsidRPr="0E393CF5">
        <w:t xml:space="preserve"> Checklist</w:t>
      </w:r>
    </w:p>
    <w:tbl>
      <w:tblPr>
        <w:tblW w:w="0" w:type="auto"/>
        <w:tblBorders>
          <w:top w:val="single" w:sz="6" w:space="0" w:color="E8E8E8" w:themeColor="background2"/>
          <w:left w:val="single" w:sz="6" w:space="0" w:color="E8E8E8" w:themeColor="background2"/>
          <w:bottom w:val="single" w:sz="6" w:space="0" w:color="E8E8E8" w:themeColor="background2"/>
          <w:right w:val="single" w:sz="6" w:space="0" w:color="E8E8E8" w:themeColor="background2"/>
          <w:insideH w:val="single" w:sz="6" w:space="0" w:color="E8E8E8" w:themeColor="background2"/>
          <w:insideV w:val="single" w:sz="6" w:space="0" w:color="E8E8E8" w:themeColor="background2"/>
        </w:tblBorders>
        <w:tblLayout w:type="fixed"/>
        <w:tblLook w:val="06A0" w:firstRow="1" w:lastRow="0" w:firstColumn="1" w:lastColumn="0" w:noHBand="1" w:noVBand="1"/>
      </w:tblPr>
      <w:tblGrid>
        <w:gridCol w:w="1290"/>
        <w:gridCol w:w="842"/>
        <w:gridCol w:w="5985"/>
        <w:gridCol w:w="1243"/>
      </w:tblGrid>
      <w:tr w:rsidR="3F6720B7" w14:paraId="2A91E29C" w14:textId="77777777" w:rsidTr="4CB042AE">
        <w:trPr>
          <w:trHeight w:val="60"/>
        </w:trPr>
        <w:tc>
          <w:tcPr>
            <w:tcW w:w="1290" w:type="dxa"/>
            <w:shd w:val="clear" w:color="auto" w:fill="153D63" w:themeFill="text2" w:themeFillTint="E6"/>
            <w:tcMar>
              <w:left w:w="108" w:type="dxa"/>
              <w:right w:w="108" w:type="dxa"/>
            </w:tcMar>
            <w:vAlign w:val="center"/>
          </w:tcPr>
          <w:p w14:paraId="49CF6D4A" w14:textId="1437AE06" w:rsidR="074151B4" w:rsidRDefault="074151B4" w:rsidP="3F6720B7">
            <w:pPr>
              <w:spacing w:after="0"/>
              <w:rPr>
                <w:rFonts w:ascii="Times New Roman" w:eastAsia="Times New Roman" w:hAnsi="Times New Roman" w:cs="Times New Roman"/>
                <w:color w:val="FFFFFF" w:themeColor="background1"/>
                <w:sz w:val="20"/>
                <w:szCs w:val="20"/>
              </w:rPr>
            </w:pPr>
            <w:r w:rsidRPr="3F6720B7">
              <w:rPr>
                <w:rFonts w:ascii="Times New Roman" w:eastAsia="Times New Roman" w:hAnsi="Times New Roman" w:cs="Times New Roman"/>
                <w:color w:val="FFFFFF" w:themeColor="background1"/>
                <w:sz w:val="20"/>
                <w:szCs w:val="20"/>
              </w:rPr>
              <w:t>Section</w:t>
            </w:r>
          </w:p>
        </w:tc>
        <w:tc>
          <w:tcPr>
            <w:tcW w:w="842" w:type="dxa"/>
            <w:shd w:val="clear" w:color="auto" w:fill="153D63" w:themeFill="text2" w:themeFillTint="E6"/>
            <w:tcMar>
              <w:left w:w="108" w:type="dxa"/>
              <w:right w:w="108" w:type="dxa"/>
            </w:tcMar>
            <w:vAlign w:val="center"/>
          </w:tcPr>
          <w:p w14:paraId="763835D3" w14:textId="11EF6348" w:rsidR="074151B4" w:rsidRDefault="074151B4" w:rsidP="3F6720B7">
            <w:pPr>
              <w:spacing w:after="0"/>
              <w:rPr>
                <w:rFonts w:ascii="Times New Roman" w:eastAsia="Times New Roman" w:hAnsi="Times New Roman" w:cs="Times New Roman"/>
                <w:color w:val="FFFFFF" w:themeColor="background1"/>
                <w:sz w:val="20"/>
                <w:szCs w:val="20"/>
              </w:rPr>
            </w:pPr>
            <w:r w:rsidRPr="3F6720B7">
              <w:rPr>
                <w:rFonts w:ascii="Times New Roman" w:eastAsia="Times New Roman" w:hAnsi="Times New Roman" w:cs="Times New Roman"/>
                <w:color w:val="FFFFFF" w:themeColor="background1"/>
                <w:sz w:val="20"/>
                <w:szCs w:val="20"/>
              </w:rPr>
              <w:t>Item</w:t>
            </w:r>
          </w:p>
        </w:tc>
        <w:tc>
          <w:tcPr>
            <w:tcW w:w="5985" w:type="dxa"/>
            <w:shd w:val="clear" w:color="auto" w:fill="153D63" w:themeFill="text2" w:themeFillTint="E6"/>
            <w:tcMar>
              <w:left w:w="108" w:type="dxa"/>
              <w:right w:w="108" w:type="dxa"/>
            </w:tcMar>
            <w:vAlign w:val="center"/>
          </w:tcPr>
          <w:p w14:paraId="6369E4C1" w14:textId="7926F60D" w:rsidR="074151B4" w:rsidRDefault="074151B4" w:rsidP="3F6720B7">
            <w:pPr>
              <w:spacing w:after="0"/>
              <w:rPr>
                <w:rFonts w:ascii="Times New Roman" w:eastAsia="Times New Roman" w:hAnsi="Times New Roman" w:cs="Times New Roman"/>
                <w:color w:val="FFFFFF" w:themeColor="background1"/>
                <w:sz w:val="20"/>
                <w:szCs w:val="20"/>
              </w:rPr>
            </w:pPr>
            <w:r w:rsidRPr="3F6720B7">
              <w:rPr>
                <w:rFonts w:ascii="Times New Roman" w:eastAsia="Times New Roman" w:hAnsi="Times New Roman" w:cs="Times New Roman"/>
                <w:color w:val="FFFFFF" w:themeColor="background1"/>
                <w:sz w:val="20"/>
                <w:szCs w:val="20"/>
              </w:rPr>
              <w:t>PRISMA-</w:t>
            </w:r>
            <w:proofErr w:type="spellStart"/>
            <w:r w:rsidRPr="3F6720B7">
              <w:rPr>
                <w:rFonts w:ascii="Times New Roman" w:eastAsia="Times New Roman" w:hAnsi="Times New Roman" w:cs="Times New Roman"/>
                <w:color w:val="FFFFFF" w:themeColor="background1"/>
                <w:sz w:val="20"/>
                <w:szCs w:val="20"/>
              </w:rPr>
              <w:t>ScR</w:t>
            </w:r>
            <w:proofErr w:type="spellEnd"/>
            <w:r w:rsidRPr="3F6720B7">
              <w:rPr>
                <w:rFonts w:ascii="Times New Roman" w:eastAsia="Times New Roman" w:hAnsi="Times New Roman" w:cs="Times New Roman"/>
                <w:color w:val="FFFFFF" w:themeColor="background1"/>
                <w:sz w:val="20"/>
                <w:szCs w:val="20"/>
              </w:rPr>
              <w:t xml:space="preserve"> Checklist</w:t>
            </w:r>
          </w:p>
        </w:tc>
        <w:tc>
          <w:tcPr>
            <w:tcW w:w="1243" w:type="dxa"/>
            <w:shd w:val="clear" w:color="auto" w:fill="153D63" w:themeFill="text2" w:themeFillTint="E6"/>
            <w:tcMar>
              <w:left w:w="108" w:type="dxa"/>
              <w:right w:w="108" w:type="dxa"/>
            </w:tcMar>
            <w:vAlign w:val="center"/>
          </w:tcPr>
          <w:p w14:paraId="3B089B5B" w14:textId="5FE96786" w:rsidR="074151B4" w:rsidRDefault="074151B4" w:rsidP="3F6720B7">
            <w:pPr>
              <w:spacing w:after="0"/>
              <w:rPr>
                <w:rFonts w:ascii="Times New Roman" w:eastAsia="Times New Roman" w:hAnsi="Times New Roman" w:cs="Times New Roman"/>
                <w:color w:val="FFFFFF" w:themeColor="background1"/>
                <w:sz w:val="20"/>
                <w:szCs w:val="20"/>
              </w:rPr>
            </w:pPr>
            <w:r w:rsidRPr="3F6720B7">
              <w:rPr>
                <w:rFonts w:ascii="Times New Roman" w:eastAsia="Times New Roman" w:hAnsi="Times New Roman" w:cs="Times New Roman"/>
                <w:color w:val="FFFFFF" w:themeColor="background1"/>
                <w:sz w:val="20"/>
                <w:szCs w:val="20"/>
              </w:rPr>
              <w:t>Reported on Page #</w:t>
            </w:r>
          </w:p>
        </w:tc>
      </w:tr>
      <w:tr w:rsidR="3F6720B7" w14:paraId="021369E6" w14:textId="77777777" w:rsidTr="4CB042AE">
        <w:trPr>
          <w:trHeight w:val="45"/>
        </w:trPr>
        <w:tc>
          <w:tcPr>
            <w:tcW w:w="8117" w:type="dxa"/>
            <w:gridSpan w:val="3"/>
            <w:shd w:val="clear" w:color="auto" w:fill="E8E8E8" w:themeFill="background2"/>
            <w:tcMar>
              <w:left w:w="108" w:type="dxa"/>
              <w:right w:w="108" w:type="dxa"/>
            </w:tcMar>
          </w:tcPr>
          <w:p w14:paraId="236F04FF" w14:textId="58E13B45" w:rsidR="75EE7D5C" w:rsidRDefault="75EE7D5C" w:rsidP="3F6720B7">
            <w:pPr>
              <w:spacing w:after="0"/>
              <w:rPr>
                <w:rFonts w:ascii="Times New Roman" w:eastAsia="Times New Roman" w:hAnsi="Times New Roman" w:cs="Times New Roman"/>
                <w:b/>
                <w:bCs/>
                <w:color w:val="000000" w:themeColor="text1"/>
                <w:sz w:val="20"/>
                <w:szCs w:val="20"/>
              </w:rPr>
            </w:pPr>
            <w:r w:rsidRPr="3F6720B7">
              <w:rPr>
                <w:rFonts w:ascii="Times New Roman" w:eastAsia="Times New Roman" w:hAnsi="Times New Roman" w:cs="Times New Roman"/>
                <w:b/>
                <w:bCs/>
                <w:color w:val="000000" w:themeColor="text1"/>
                <w:sz w:val="20"/>
                <w:szCs w:val="20"/>
              </w:rPr>
              <w:t>TITLE</w:t>
            </w:r>
          </w:p>
        </w:tc>
        <w:tc>
          <w:tcPr>
            <w:tcW w:w="1243" w:type="dxa"/>
            <w:shd w:val="clear" w:color="auto" w:fill="E8E8E8" w:themeFill="background2"/>
            <w:tcMar>
              <w:left w:w="108" w:type="dxa"/>
              <w:right w:w="108" w:type="dxa"/>
            </w:tcMar>
          </w:tcPr>
          <w:p w14:paraId="5397E2AC" w14:textId="46AD844E" w:rsidR="3F6720B7" w:rsidRDefault="3F6720B7" w:rsidP="3F6720B7">
            <w:pPr>
              <w:rPr>
                <w:rFonts w:ascii="Times New Roman" w:eastAsia="Times New Roman" w:hAnsi="Times New Roman" w:cs="Times New Roman"/>
                <w:color w:val="000000" w:themeColor="text1"/>
                <w:sz w:val="20"/>
                <w:szCs w:val="20"/>
              </w:rPr>
            </w:pPr>
          </w:p>
        </w:tc>
      </w:tr>
      <w:tr w:rsidR="3F6720B7" w14:paraId="2B12196F" w14:textId="77777777" w:rsidTr="4CB042AE">
        <w:trPr>
          <w:trHeight w:val="45"/>
        </w:trPr>
        <w:tc>
          <w:tcPr>
            <w:tcW w:w="1290" w:type="dxa"/>
            <w:tcMar>
              <w:left w:w="108" w:type="dxa"/>
              <w:right w:w="108" w:type="dxa"/>
            </w:tcMar>
          </w:tcPr>
          <w:p w14:paraId="3E9EFEFB" w14:textId="4D29DC40" w:rsidR="75EE7D5C" w:rsidRDefault="75EE7D5C" w:rsidP="3F6720B7">
            <w:pP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Title</w:t>
            </w:r>
          </w:p>
        </w:tc>
        <w:tc>
          <w:tcPr>
            <w:tcW w:w="842" w:type="dxa"/>
            <w:tcMar>
              <w:left w:w="108" w:type="dxa"/>
              <w:right w:w="108" w:type="dxa"/>
            </w:tcMar>
          </w:tcPr>
          <w:p w14:paraId="0A732CDF" w14:textId="39E8C886" w:rsidR="75EE7D5C" w:rsidRDefault="75EE7D5C" w:rsidP="3F6720B7">
            <w:pPr>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w:t>
            </w:r>
          </w:p>
        </w:tc>
        <w:tc>
          <w:tcPr>
            <w:tcW w:w="5985" w:type="dxa"/>
            <w:tcMar>
              <w:left w:w="108" w:type="dxa"/>
              <w:right w:w="108" w:type="dxa"/>
            </w:tcMar>
          </w:tcPr>
          <w:p w14:paraId="404CE479" w14:textId="1D17068A" w:rsidR="75EE7D5C" w:rsidRDefault="75EE7D5C" w:rsidP="3F6720B7">
            <w:pPr>
              <w:rPr>
                <w:rFonts w:ascii="Times New Roman" w:eastAsia="Times New Roman" w:hAnsi="Times New Roman" w:cs="Times New Roman"/>
                <w:sz w:val="20"/>
                <w:szCs w:val="20"/>
              </w:rPr>
            </w:pPr>
            <w:r w:rsidRPr="3F6720B7">
              <w:rPr>
                <w:rFonts w:ascii="Times New Roman" w:eastAsia="Times New Roman" w:hAnsi="Times New Roman" w:cs="Times New Roman"/>
                <w:sz w:val="20"/>
                <w:szCs w:val="20"/>
              </w:rPr>
              <w:t>Identify the report as a scoping review.</w:t>
            </w:r>
          </w:p>
        </w:tc>
        <w:tc>
          <w:tcPr>
            <w:tcW w:w="1243" w:type="dxa"/>
            <w:tcMar>
              <w:left w:w="108" w:type="dxa"/>
              <w:right w:w="108" w:type="dxa"/>
            </w:tcMar>
          </w:tcPr>
          <w:p w14:paraId="67F73050" w14:textId="1E7D98CB" w:rsidR="1D541DE6" w:rsidRDefault="1D541DE6" w:rsidP="3F6720B7">
            <w:pP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w:t>
            </w:r>
          </w:p>
        </w:tc>
      </w:tr>
      <w:tr w:rsidR="3F6720B7" w14:paraId="46DAF074" w14:textId="77777777" w:rsidTr="4CB042AE">
        <w:trPr>
          <w:trHeight w:val="45"/>
        </w:trPr>
        <w:tc>
          <w:tcPr>
            <w:tcW w:w="8117" w:type="dxa"/>
            <w:gridSpan w:val="3"/>
            <w:shd w:val="clear" w:color="auto" w:fill="E8E8E8" w:themeFill="background2"/>
            <w:tcMar>
              <w:left w:w="108" w:type="dxa"/>
              <w:right w:w="108" w:type="dxa"/>
            </w:tcMar>
          </w:tcPr>
          <w:p w14:paraId="171B94F3" w14:textId="25835CB0" w:rsidR="3F6720B7" w:rsidRDefault="3F6720B7" w:rsidP="3F6720B7">
            <w:pPr>
              <w:rPr>
                <w:rFonts w:ascii="Times New Roman" w:eastAsia="Times New Roman" w:hAnsi="Times New Roman" w:cs="Times New Roman"/>
                <w:b/>
                <w:bCs/>
                <w:color w:val="000000" w:themeColor="text1"/>
                <w:sz w:val="20"/>
                <w:szCs w:val="20"/>
              </w:rPr>
            </w:pPr>
            <w:r w:rsidRPr="3F6720B7">
              <w:rPr>
                <w:rFonts w:ascii="Times New Roman" w:eastAsia="Times New Roman" w:hAnsi="Times New Roman" w:cs="Times New Roman"/>
                <w:b/>
                <w:bCs/>
                <w:color w:val="000000" w:themeColor="text1"/>
                <w:sz w:val="20"/>
                <w:szCs w:val="20"/>
              </w:rPr>
              <w:t>ABSTRACT</w:t>
            </w:r>
          </w:p>
        </w:tc>
        <w:tc>
          <w:tcPr>
            <w:tcW w:w="1243" w:type="dxa"/>
            <w:shd w:val="clear" w:color="auto" w:fill="E8E8E8" w:themeFill="background2"/>
            <w:tcMar>
              <w:left w:w="108" w:type="dxa"/>
              <w:right w:w="108" w:type="dxa"/>
            </w:tcMar>
          </w:tcPr>
          <w:p w14:paraId="43B7616E" w14:textId="2B480B66" w:rsidR="3F6720B7" w:rsidRDefault="3F6720B7" w:rsidP="3F6720B7">
            <w:pPr>
              <w:rPr>
                <w:rFonts w:ascii="Times New Roman" w:eastAsia="Times New Roman" w:hAnsi="Times New Roman" w:cs="Times New Roman"/>
                <w:color w:val="000000" w:themeColor="text1"/>
                <w:sz w:val="20"/>
                <w:szCs w:val="20"/>
              </w:rPr>
            </w:pPr>
          </w:p>
        </w:tc>
      </w:tr>
      <w:tr w:rsidR="3F6720B7" w14:paraId="642E5AF9" w14:textId="77777777" w:rsidTr="4CB042AE">
        <w:trPr>
          <w:trHeight w:val="45"/>
        </w:trPr>
        <w:tc>
          <w:tcPr>
            <w:tcW w:w="1290" w:type="dxa"/>
            <w:tcMar>
              <w:left w:w="108" w:type="dxa"/>
              <w:right w:w="108" w:type="dxa"/>
            </w:tcMar>
          </w:tcPr>
          <w:p w14:paraId="578A6A07" w14:textId="5C53EAF0" w:rsidR="68F8C411" w:rsidRDefault="68F8C411" w:rsidP="3F6720B7">
            <w:pPr>
              <w:spacing w:before="40" w:after="40"/>
            </w:pPr>
            <w:r w:rsidRPr="3F6720B7">
              <w:rPr>
                <w:rFonts w:ascii="Times New Roman" w:eastAsia="Times New Roman" w:hAnsi="Times New Roman" w:cs="Times New Roman"/>
                <w:color w:val="000000" w:themeColor="text1"/>
                <w:sz w:val="20"/>
                <w:szCs w:val="20"/>
              </w:rPr>
              <w:t>Structured Summary</w:t>
            </w:r>
          </w:p>
        </w:tc>
        <w:tc>
          <w:tcPr>
            <w:tcW w:w="842" w:type="dxa"/>
            <w:tcMar>
              <w:left w:w="108" w:type="dxa"/>
              <w:right w:w="108" w:type="dxa"/>
            </w:tcMar>
          </w:tcPr>
          <w:p w14:paraId="11448D33" w14:textId="4B6D7C98"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2</w:t>
            </w:r>
          </w:p>
        </w:tc>
        <w:tc>
          <w:tcPr>
            <w:tcW w:w="5985" w:type="dxa"/>
            <w:tcMar>
              <w:left w:w="108" w:type="dxa"/>
              <w:right w:w="108" w:type="dxa"/>
            </w:tcMar>
          </w:tcPr>
          <w:p w14:paraId="78CD5A24" w14:textId="474AEFB4" w:rsidR="540423BA" w:rsidRDefault="540423BA" w:rsidP="3F6720B7">
            <w:pPr>
              <w:spacing w:before="40" w:after="40"/>
            </w:pPr>
            <w:r w:rsidRPr="3F6720B7">
              <w:rPr>
                <w:rFonts w:ascii="Times New Roman" w:eastAsia="Times New Roman" w:hAnsi="Times New Roman" w:cs="Times New Roman"/>
                <w:sz w:val="20"/>
                <w:szCs w:val="20"/>
              </w:rPr>
              <w:t>Provide a structured summary that includes (as applicable): background, objectives, eligibility criteria, sources of evidence, charting methods, results, and conclusions that relate to the review questions and objectives</w:t>
            </w:r>
          </w:p>
        </w:tc>
        <w:tc>
          <w:tcPr>
            <w:tcW w:w="1243" w:type="dxa"/>
            <w:tcMar>
              <w:left w:w="108" w:type="dxa"/>
              <w:right w:w="108" w:type="dxa"/>
            </w:tcMar>
          </w:tcPr>
          <w:p w14:paraId="7F9CA959" w14:textId="779FD78E" w:rsidR="03950EB3" w:rsidRDefault="03950EB3" w:rsidP="3F6720B7">
            <w:pP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w:t>
            </w:r>
          </w:p>
        </w:tc>
      </w:tr>
      <w:tr w:rsidR="3F6720B7" w14:paraId="76EB3136" w14:textId="77777777" w:rsidTr="4CB042AE">
        <w:trPr>
          <w:trHeight w:val="45"/>
        </w:trPr>
        <w:tc>
          <w:tcPr>
            <w:tcW w:w="8117" w:type="dxa"/>
            <w:gridSpan w:val="3"/>
            <w:shd w:val="clear" w:color="auto" w:fill="E8E8E8" w:themeFill="background2"/>
            <w:tcMar>
              <w:left w:w="108" w:type="dxa"/>
              <w:right w:w="108" w:type="dxa"/>
            </w:tcMar>
          </w:tcPr>
          <w:p w14:paraId="274C582F" w14:textId="71064391" w:rsidR="18E3E2A8" w:rsidRDefault="18E3E2A8" w:rsidP="3F6720B7">
            <w:pPr>
              <w:spacing w:after="0"/>
              <w:rPr>
                <w:rFonts w:ascii="Times New Roman" w:eastAsia="Times New Roman" w:hAnsi="Times New Roman" w:cs="Times New Roman"/>
                <w:b/>
                <w:bCs/>
                <w:color w:val="000000" w:themeColor="text1"/>
                <w:sz w:val="20"/>
                <w:szCs w:val="20"/>
              </w:rPr>
            </w:pPr>
            <w:r w:rsidRPr="3F6720B7">
              <w:rPr>
                <w:rFonts w:ascii="Times New Roman" w:eastAsia="Times New Roman" w:hAnsi="Times New Roman" w:cs="Times New Roman"/>
                <w:b/>
                <w:bCs/>
                <w:color w:val="000000" w:themeColor="text1"/>
                <w:sz w:val="20"/>
                <w:szCs w:val="20"/>
              </w:rPr>
              <w:t>INTRODUCTION</w:t>
            </w:r>
          </w:p>
        </w:tc>
        <w:tc>
          <w:tcPr>
            <w:tcW w:w="1243" w:type="dxa"/>
            <w:shd w:val="clear" w:color="auto" w:fill="E8E8E8" w:themeFill="background2"/>
            <w:tcMar>
              <w:left w:w="108" w:type="dxa"/>
              <w:right w:w="108" w:type="dxa"/>
            </w:tcMar>
          </w:tcPr>
          <w:p w14:paraId="57439D40" w14:textId="1AD9457E" w:rsidR="3F6720B7" w:rsidRDefault="3F6720B7" w:rsidP="3F6720B7">
            <w:pPr>
              <w:rPr>
                <w:rFonts w:ascii="Times New Roman" w:eastAsia="Times New Roman" w:hAnsi="Times New Roman" w:cs="Times New Roman"/>
                <w:color w:val="000000" w:themeColor="text1"/>
                <w:sz w:val="20"/>
                <w:szCs w:val="20"/>
              </w:rPr>
            </w:pPr>
          </w:p>
        </w:tc>
      </w:tr>
      <w:tr w:rsidR="3F6720B7" w14:paraId="1CF0A37F" w14:textId="77777777" w:rsidTr="4CB042AE">
        <w:trPr>
          <w:trHeight w:val="45"/>
        </w:trPr>
        <w:tc>
          <w:tcPr>
            <w:tcW w:w="1290" w:type="dxa"/>
            <w:tcMar>
              <w:left w:w="108" w:type="dxa"/>
              <w:right w:w="108" w:type="dxa"/>
            </w:tcMar>
          </w:tcPr>
          <w:p w14:paraId="0E56C118" w14:textId="212BDFEC"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Rationale </w:t>
            </w:r>
          </w:p>
        </w:tc>
        <w:tc>
          <w:tcPr>
            <w:tcW w:w="842" w:type="dxa"/>
            <w:tcMar>
              <w:left w:w="108" w:type="dxa"/>
              <w:right w:w="108" w:type="dxa"/>
            </w:tcMar>
          </w:tcPr>
          <w:p w14:paraId="6C37A5C1" w14:textId="5ED86DC2"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3</w:t>
            </w:r>
          </w:p>
        </w:tc>
        <w:tc>
          <w:tcPr>
            <w:tcW w:w="5985" w:type="dxa"/>
            <w:tcMar>
              <w:left w:w="108" w:type="dxa"/>
              <w:right w:w="108" w:type="dxa"/>
            </w:tcMar>
          </w:tcPr>
          <w:p w14:paraId="36EFB9A9" w14:textId="351AFA58" w:rsidR="4D2F08C4" w:rsidRDefault="4D2F08C4" w:rsidP="3F6720B7">
            <w:pPr>
              <w:spacing w:before="40" w:after="40"/>
            </w:pPr>
            <w:r w:rsidRPr="3F6720B7">
              <w:rPr>
                <w:rFonts w:ascii="Times New Roman" w:eastAsia="Times New Roman" w:hAnsi="Times New Roman" w:cs="Times New Roman"/>
                <w:sz w:val="20"/>
                <w:szCs w:val="20"/>
              </w:rPr>
              <w:t>Describe the rationale for the review in the context of what is already known. Explain why the review questions/objectives lend themselves to a scoping review approach.</w:t>
            </w:r>
          </w:p>
        </w:tc>
        <w:tc>
          <w:tcPr>
            <w:tcW w:w="1243" w:type="dxa"/>
            <w:tcMar>
              <w:left w:w="108" w:type="dxa"/>
              <w:right w:w="108" w:type="dxa"/>
            </w:tcMar>
          </w:tcPr>
          <w:p w14:paraId="526722F2" w14:textId="4C238019" w:rsidR="2DEA75C3" w:rsidRDefault="2DEA75C3" w:rsidP="3F6720B7">
            <w:pP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2-3</w:t>
            </w:r>
          </w:p>
        </w:tc>
      </w:tr>
      <w:tr w:rsidR="3F6720B7" w14:paraId="70196514" w14:textId="77777777" w:rsidTr="4CB042AE">
        <w:trPr>
          <w:trHeight w:val="45"/>
        </w:trPr>
        <w:tc>
          <w:tcPr>
            <w:tcW w:w="1290" w:type="dxa"/>
            <w:tcBorders>
              <w:bottom w:val="single" w:sz="6" w:space="0" w:color="E8E8E8" w:themeColor="background2"/>
            </w:tcBorders>
            <w:tcMar>
              <w:left w:w="108" w:type="dxa"/>
              <w:right w:w="108" w:type="dxa"/>
            </w:tcMar>
          </w:tcPr>
          <w:p w14:paraId="3011D057" w14:textId="0FF5B89A"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Objectives </w:t>
            </w:r>
          </w:p>
        </w:tc>
        <w:tc>
          <w:tcPr>
            <w:tcW w:w="842" w:type="dxa"/>
            <w:tcBorders>
              <w:bottom w:val="single" w:sz="6" w:space="0" w:color="E8E8E8" w:themeColor="background2"/>
            </w:tcBorders>
            <w:tcMar>
              <w:left w:w="108" w:type="dxa"/>
              <w:right w:w="108" w:type="dxa"/>
            </w:tcMar>
          </w:tcPr>
          <w:p w14:paraId="46176AA7" w14:textId="5BE11C59"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4</w:t>
            </w:r>
          </w:p>
        </w:tc>
        <w:tc>
          <w:tcPr>
            <w:tcW w:w="5985" w:type="dxa"/>
            <w:tcBorders>
              <w:bottom w:val="single" w:sz="6" w:space="0" w:color="E8E8E8" w:themeColor="background2"/>
            </w:tcBorders>
            <w:tcMar>
              <w:left w:w="108" w:type="dxa"/>
              <w:right w:w="108" w:type="dxa"/>
            </w:tcMar>
          </w:tcPr>
          <w:p w14:paraId="373366BC" w14:textId="5A569C08" w:rsidR="31A226FF" w:rsidRDefault="31A226FF" w:rsidP="3F6720B7">
            <w:pPr>
              <w:spacing w:before="40" w:after="40"/>
            </w:pPr>
            <w:r w:rsidRPr="3F6720B7">
              <w:rPr>
                <w:rFonts w:ascii="Times New Roman" w:eastAsia="Times New Roman" w:hAnsi="Times New Roman" w:cs="Times New Roman"/>
                <w:sz w:val="20"/>
                <w:szCs w:val="20"/>
              </w:rPr>
              <w:t>Provide an explicit statement of the questions and objectives being addressed with reference to their key elements (e.g., population or participants, concepts, and context) or other relevant key elements used to conceptualize the review questions and/or objectives</w:t>
            </w:r>
          </w:p>
        </w:tc>
        <w:tc>
          <w:tcPr>
            <w:tcW w:w="1243" w:type="dxa"/>
            <w:tcMar>
              <w:left w:w="108" w:type="dxa"/>
              <w:right w:w="108" w:type="dxa"/>
            </w:tcMar>
          </w:tcPr>
          <w:p w14:paraId="2E69C9BA" w14:textId="0E36B0C3" w:rsidR="136B67C7" w:rsidRDefault="136B67C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2-3</w:t>
            </w:r>
          </w:p>
        </w:tc>
      </w:tr>
      <w:tr w:rsidR="3F6720B7" w14:paraId="60951561" w14:textId="77777777" w:rsidTr="4CB042AE">
        <w:trPr>
          <w:trHeight w:val="45"/>
        </w:trPr>
        <w:tc>
          <w:tcPr>
            <w:tcW w:w="8117" w:type="dxa"/>
            <w:gridSpan w:val="3"/>
            <w:tcBorders>
              <w:top w:val="single" w:sz="6" w:space="0" w:color="000000" w:themeColor="text1"/>
              <w:left w:val="single" w:sz="6" w:space="0" w:color="E8E8E8" w:themeColor="background2"/>
              <w:bottom w:val="single" w:sz="6" w:space="0" w:color="E8E8E8" w:themeColor="background2"/>
              <w:right w:val="single" w:sz="6" w:space="0" w:color="E8E8E8" w:themeColor="background2"/>
            </w:tcBorders>
            <w:shd w:val="clear" w:color="auto" w:fill="E8E8E8" w:themeFill="background2"/>
            <w:tcMar>
              <w:left w:w="108" w:type="dxa"/>
              <w:right w:w="108" w:type="dxa"/>
            </w:tcMar>
          </w:tcPr>
          <w:p w14:paraId="4C26CF79" w14:textId="33DF7119" w:rsidR="369A87A7" w:rsidRDefault="369A87A7" w:rsidP="3F6720B7">
            <w:pPr>
              <w:rPr>
                <w:rFonts w:ascii="Times New Roman" w:eastAsia="Times New Roman" w:hAnsi="Times New Roman" w:cs="Times New Roman"/>
                <w:b/>
                <w:bCs/>
                <w:color w:val="000000" w:themeColor="text1"/>
                <w:sz w:val="20"/>
                <w:szCs w:val="20"/>
              </w:rPr>
            </w:pPr>
            <w:r w:rsidRPr="3F6720B7">
              <w:rPr>
                <w:rFonts w:ascii="Times New Roman" w:eastAsia="Times New Roman" w:hAnsi="Times New Roman" w:cs="Times New Roman"/>
                <w:b/>
                <w:bCs/>
                <w:color w:val="000000" w:themeColor="text1"/>
                <w:sz w:val="20"/>
                <w:szCs w:val="20"/>
              </w:rPr>
              <w:t>METHODS</w:t>
            </w:r>
          </w:p>
        </w:tc>
        <w:tc>
          <w:tcPr>
            <w:tcW w:w="1243" w:type="dxa"/>
            <w:tcBorders>
              <w:left w:val="single" w:sz="6" w:space="0" w:color="E8E8E8" w:themeColor="background2"/>
            </w:tcBorders>
            <w:shd w:val="clear" w:color="auto" w:fill="E8E8E8" w:themeFill="background2"/>
            <w:tcMar>
              <w:left w:w="108" w:type="dxa"/>
              <w:right w:w="108" w:type="dxa"/>
            </w:tcMar>
          </w:tcPr>
          <w:p w14:paraId="14378856" w14:textId="1AD9457E" w:rsidR="3F6720B7" w:rsidRDefault="3F6720B7" w:rsidP="3F6720B7">
            <w:pPr>
              <w:rPr>
                <w:rFonts w:ascii="Times New Roman" w:eastAsia="Times New Roman" w:hAnsi="Times New Roman" w:cs="Times New Roman"/>
                <w:color w:val="000000" w:themeColor="text1"/>
                <w:sz w:val="20"/>
                <w:szCs w:val="20"/>
              </w:rPr>
            </w:pPr>
          </w:p>
        </w:tc>
      </w:tr>
      <w:tr w:rsidR="3F6720B7" w14:paraId="39303C84" w14:textId="77777777" w:rsidTr="4CB042AE">
        <w:trPr>
          <w:trHeight w:val="45"/>
        </w:trPr>
        <w:tc>
          <w:tcPr>
            <w:tcW w:w="1290" w:type="dxa"/>
            <w:tcBorders>
              <w:top w:val="single" w:sz="6" w:space="0" w:color="E8E8E8" w:themeColor="background2"/>
            </w:tcBorders>
            <w:tcMar>
              <w:left w:w="108" w:type="dxa"/>
              <w:right w:w="108" w:type="dxa"/>
            </w:tcMar>
          </w:tcPr>
          <w:p w14:paraId="2DFA5FA8" w14:textId="7E6F8D8D" w:rsidR="4BD36499" w:rsidRDefault="4BD36499" w:rsidP="3F6720B7">
            <w:pPr>
              <w:spacing w:before="40" w:after="40"/>
            </w:pPr>
            <w:r w:rsidRPr="3F6720B7">
              <w:rPr>
                <w:rFonts w:ascii="Times New Roman" w:eastAsia="Times New Roman" w:hAnsi="Times New Roman" w:cs="Times New Roman"/>
                <w:sz w:val="20"/>
                <w:szCs w:val="20"/>
              </w:rPr>
              <w:t>Protocol and registration</w:t>
            </w:r>
          </w:p>
        </w:tc>
        <w:tc>
          <w:tcPr>
            <w:tcW w:w="842" w:type="dxa"/>
            <w:tcBorders>
              <w:top w:val="single" w:sz="6" w:space="0" w:color="E8E8E8" w:themeColor="background2"/>
            </w:tcBorders>
            <w:tcMar>
              <w:left w:w="108" w:type="dxa"/>
              <w:right w:w="108" w:type="dxa"/>
            </w:tcMar>
          </w:tcPr>
          <w:p w14:paraId="66C3EACE" w14:textId="3EBCAA23"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5</w:t>
            </w:r>
          </w:p>
        </w:tc>
        <w:tc>
          <w:tcPr>
            <w:tcW w:w="5985" w:type="dxa"/>
            <w:tcBorders>
              <w:top w:val="single" w:sz="6" w:space="0" w:color="E8E8E8" w:themeColor="background2"/>
            </w:tcBorders>
            <w:tcMar>
              <w:left w:w="108" w:type="dxa"/>
              <w:right w:w="108" w:type="dxa"/>
            </w:tcMar>
          </w:tcPr>
          <w:p w14:paraId="777F05BD" w14:textId="1C17A9C1"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Specify the inclusion and exclusion criteria for the review and how studies were grouped for the syntheses.</w:t>
            </w:r>
          </w:p>
        </w:tc>
        <w:tc>
          <w:tcPr>
            <w:tcW w:w="1243" w:type="dxa"/>
            <w:tcMar>
              <w:left w:w="108" w:type="dxa"/>
              <w:right w:w="108" w:type="dxa"/>
            </w:tcMar>
          </w:tcPr>
          <w:p w14:paraId="2B30787D" w14:textId="3558FF33"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r w:rsidR="7E033253" w:rsidRPr="3F6720B7">
              <w:rPr>
                <w:rFonts w:ascii="Times New Roman" w:eastAsia="Times New Roman" w:hAnsi="Times New Roman" w:cs="Times New Roman"/>
                <w:color w:val="000000" w:themeColor="text1"/>
                <w:sz w:val="20"/>
                <w:szCs w:val="20"/>
              </w:rPr>
              <w:t>5</w:t>
            </w:r>
          </w:p>
        </w:tc>
      </w:tr>
      <w:tr w:rsidR="3F6720B7" w14:paraId="0D842ADC" w14:textId="77777777" w:rsidTr="4CB042AE">
        <w:trPr>
          <w:trHeight w:val="195"/>
        </w:trPr>
        <w:tc>
          <w:tcPr>
            <w:tcW w:w="1290" w:type="dxa"/>
            <w:tcMar>
              <w:left w:w="108" w:type="dxa"/>
              <w:right w:w="108" w:type="dxa"/>
            </w:tcMar>
          </w:tcPr>
          <w:p w14:paraId="60A0307F" w14:textId="5883D63D" w:rsidR="3EB7E04B" w:rsidRDefault="3EB7E04B" w:rsidP="3F6720B7">
            <w:pPr>
              <w:spacing w:before="40" w:after="40"/>
            </w:pPr>
            <w:r w:rsidRPr="3F6720B7">
              <w:rPr>
                <w:rFonts w:ascii="Times New Roman" w:eastAsia="Times New Roman" w:hAnsi="Times New Roman" w:cs="Times New Roman"/>
                <w:color w:val="000000" w:themeColor="text1"/>
                <w:sz w:val="20"/>
                <w:szCs w:val="20"/>
              </w:rPr>
              <w:t>Eligibility Criteria</w:t>
            </w:r>
          </w:p>
        </w:tc>
        <w:tc>
          <w:tcPr>
            <w:tcW w:w="842" w:type="dxa"/>
            <w:tcMar>
              <w:left w:w="108" w:type="dxa"/>
              <w:right w:w="108" w:type="dxa"/>
            </w:tcMar>
          </w:tcPr>
          <w:p w14:paraId="406673A4" w14:textId="1F450B69"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6</w:t>
            </w:r>
          </w:p>
        </w:tc>
        <w:tc>
          <w:tcPr>
            <w:tcW w:w="5985" w:type="dxa"/>
            <w:tcMar>
              <w:left w:w="108" w:type="dxa"/>
              <w:right w:w="108" w:type="dxa"/>
            </w:tcMar>
          </w:tcPr>
          <w:p w14:paraId="61DA3CB3" w14:textId="2ED46E0A" w:rsidR="39F9A8E0" w:rsidRDefault="39F9A8E0" w:rsidP="3F6720B7">
            <w:pPr>
              <w:spacing w:before="40" w:after="40"/>
            </w:pPr>
            <w:r w:rsidRPr="3F6720B7">
              <w:rPr>
                <w:rFonts w:ascii="Times New Roman" w:eastAsia="Times New Roman" w:hAnsi="Times New Roman" w:cs="Times New Roman"/>
                <w:sz w:val="20"/>
                <w:szCs w:val="20"/>
              </w:rPr>
              <w:t>Specify characteristics of the sources of evidence used as eligibility criteria (e.g., years considered, language, and publication status), and provide a rationale.</w:t>
            </w:r>
          </w:p>
        </w:tc>
        <w:tc>
          <w:tcPr>
            <w:tcW w:w="1243" w:type="dxa"/>
            <w:tcMar>
              <w:left w:w="108" w:type="dxa"/>
              <w:right w:w="108" w:type="dxa"/>
            </w:tcMar>
          </w:tcPr>
          <w:p w14:paraId="70A5748F" w14:textId="3C96FDB4"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r w:rsidR="002A26BF">
              <w:rPr>
                <w:rFonts w:ascii="Times New Roman" w:eastAsia="Times New Roman" w:hAnsi="Times New Roman" w:cs="Times New Roman"/>
                <w:color w:val="000000" w:themeColor="text1"/>
                <w:sz w:val="20"/>
                <w:szCs w:val="20"/>
              </w:rPr>
              <w:t>5</w:t>
            </w:r>
          </w:p>
        </w:tc>
      </w:tr>
      <w:tr w:rsidR="3F6720B7" w14:paraId="1476CC42" w14:textId="77777777" w:rsidTr="4CB042AE">
        <w:trPr>
          <w:trHeight w:val="45"/>
        </w:trPr>
        <w:tc>
          <w:tcPr>
            <w:tcW w:w="1290" w:type="dxa"/>
            <w:tcMar>
              <w:left w:w="108" w:type="dxa"/>
              <w:right w:w="108" w:type="dxa"/>
            </w:tcMar>
          </w:tcPr>
          <w:p w14:paraId="6ED2D506" w14:textId="2AD445BD" w:rsidR="7B67DE30" w:rsidRDefault="7B67DE30" w:rsidP="3F6720B7">
            <w:pPr>
              <w:spacing w:before="40" w:after="40"/>
            </w:pPr>
            <w:r w:rsidRPr="3F6720B7">
              <w:rPr>
                <w:rFonts w:ascii="Times New Roman" w:eastAsia="Times New Roman" w:hAnsi="Times New Roman" w:cs="Times New Roman"/>
                <w:color w:val="000000" w:themeColor="text1"/>
                <w:sz w:val="20"/>
                <w:szCs w:val="20"/>
              </w:rPr>
              <w:t>Information Sources</w:t>
            </w:r>
          </w:p>
        </w:tc>
        <w:tc>
          <w:tcPr>
            <w:tcW w:w="842" w:type="dxa"/>
            <w:tcMar>
              <w:left w:w="108" w:type="dxa"/>
              <w:right w:w="108" w:type="dxa"/>
            </w:tcMar>
          </w:tcPr>
          <w:p w14:paraId="31E54F60" w14:textId="04E6AC59"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7</w:t>
            </w:r>
          </w:p>
        </w:tc>
        <w:tc>
          <w:tcPr>
            <w:tcW w:w="5985" w:type="dxa"/>
            <w:tcMar>
              <w:left w:w="108" w:type="dxa"/>
              <w:right w:w="108" w:type="dxa"/>
            </w:tcMar>
          </w:tcPr>
          <w:p w14:paraId="5171684F" w14:textId="1549A2A6" w:rsidR="1CAF8C19" w:rsidRDefault="1CAF8C19" w:rsidP="3F6720B7">
            <w:pPr>
              <w:spacing w:before="40" w:after="40"/>
              <w:rPr>
                <w:rFonts w:ascii="Times New Roman" w:eastAsia="Times New Roman" w:hAnsi="Times New Roman" w:cs="Times New Roman"/>
                <w:sz w:val="20"/>
                <w:szCs w:val="20"/>
              </w:rPr>
            </w:pPr>
            <w:r w:rsidRPr="3F6720B7">
              <w:rPr>
                <w:rFonts w:ascii="Times New Roman" w:eastAsia="Times New Roman" w:hAnsi="Times New Roman" w:cs="Times New Roman"/>
                <w:sz w:val="20"/>
                <w:szCs w:val="20"/>
              </w:rPr>
              <w:t>Describe all information sources in the search (e.g., databases with coverage dates and contact with authors to identify additional sources), and the date the most recent search was executed.</w:t>
            </w:r>
          </w:p>
        </w:tc>
        <w:tc>
          <w:tcPr>
            <w:tcW w:w="1243" w:type="dxa"/>
            <w:tcMar>
              <w:left w:w="108" w:type="dxa"/>
              <w:right w:w="108" w:type="dxa"/>
            </w:tcMar>
          </w:tcPr>
          <w:p w14:paraId="1B61C888" w14:textId="2FABDD3A" w:rsidR="4D8C7939" w:rsidRDefault="4D8C7939"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5,</w:t>
            </w:r>
            <w:r w:rsidR="3F6720B7" w:rsidRPr="3F6720B7">
              <w:rPr>
                <w:rFonts w:ascii="Times New Roman" w:eastAsia="Times New Roman" w:hAnsi="Times New Roman" w:cs="Times New Roman"/>
                <w:color w:val="000000" w:themeColor="text1"/>
                <w:sz w:val="20"/>
                <w:szCs w:val="20"/>
              </w:rPr>
              <w:t xml:space="preserve"> </w:t>
            </w:r>
            <w:r w:rsidR="002A26BF">
              <w:rPr>
                <w:rFonts w:ascii="Times New Roman" w:eastAsia="Times New Roman" w:hAnsi="Times New Roman" w:cs="Times New Roman"/>
                <w:color w:val="000000" w:themeColor="text1"/>
                <w:sz w:val="20"/>
                <w:szCs w:val="20"/>
              </w:rPr>
              <w:t xml:space="preserve">Table 1, </w:t>
            </w:r>
            <w:r w:rsidR="5C76BA13" w:rsidRPr="3F6720B7">
              <w:rPr>
                <w:rFonts w:ascii="Times New Roman" w:eastAsia="Times New Roman" w:hAnsi="Times New Roman" w:cs="Times New Roman"/>
                <w:color w:val="000000" w:themeColor="text1"/>
                <w:sz w:val="20"/>
                <w:szCs w:val="20"/>
              </w:rPr>
              <w:t>Table S</w:t>
            </w:r>
            <w:r w:rsidR="00CF6433">
              <w:rPr>
                <w:rFonts w:ascii="Times New Roman" w:eastAsia="Times New Roman" w:hAnsi="Times New Roman" w:cs="Times New Roman"/>
                <w:color w:val="000000" w:themeColor="text1"/>
                <w:sz w:val="20"/>
                <w:szCs w:val="20"/>
              </w:rPr>
              <w:t>3</w:t>
            </w:r>
          </w:p>
        </w:tc>
      </w:tr>
      <w:tr w:rsidR="3F6720B7" w14:paraId="002DAE34" w14:textId="77777777" w:rsidTr="4CB042AE">
        <w:trPr>
          <w:trHeight w:val="45"/>
        </w:trPr>
        <w:tc>
          <w:tcPr>
            <w:tcW w:w="1290" w:type="dxa"/>
            <w:tcMar>
              <w:left w:w="108" w:type="dxa"/>
              <w:right w:w="108" w:type="dxa"/>
            </w:tcMar>
          </w:tcPr>
          <w:p w14:paraId="79BE0E6B" w14:textId="1EACDCDD" w:rsidR="0D4652BA" w:rsidRDefault="0D4652BA" w:rsidP="3F6720B7">
            <w:pPr>
              <w:spacing w:before="40" w:after="40"/>
            </w:pPr>
            <w:r w:rsidRPr="3F6720B7">
              <w:rPr>
                <w:rFonts w:ascii="Times New Roman" w:eastAsia="Times New Roman" w:hAnsi="Times New Roman" w:cs="Times New Roman"/>
                <w:color w:val="000000" w:themeColor="text1"/>
                <w:sz w:val="20"/>
                <w:szCs w:val="20"/>
              </w:rPr>
              <w:t>Search</w:t>
            </w:r>
          </w:p>
        </w:tc>
        <w:tc>
          <w:tcPr>
            <w:tcW w:w="842" w:type="dxa"/>
            <w:tcMar>
              <w:left w:w="108" w:type="dxa"/>
              <w:right w:w="108" w:type="dxa"/>
            </w:tcMar>
          </w:tcPr>
          <w:p w14:paraId="59D5B6B5" w14:textId="74673D9C"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8</w:t>
            </w:r>
          </w:p>
        </w:tc>
        <w:tc>
          <w:tcPr>
            <w:tcW w:w="5985" w:type="dxa"/>
            <w:tcMar>
              <w:left w:w="108" w:type="dxa"/>
              <w:right w:w="108" w:type="dxa"/>
            </w:tcMar>
          </w:tcPr>
          <w:p w14:paraId="2B5B1A3D" w14:textId="559CBA6D" w:rsidR="0AB37D01" w:rsidRDefault="0AB37D01" w:rsidP="3F6720B7">
            <w:pPr>
              <w:spacing w:before="40" w:after="40"/>
            </w:pPr>
            <w:r w:rsidRPr="3F6720B7">
              <w:rPr>
                <w:rFonts w:ascii="Times New Roman" w:eastAsia="Times New Roman" w:hAnsi="Times New Roman" w:cs="Times New Roman"/>
                <w:sz w:val="20"/>
                <w:szCs w:val="20"/>
              </w:rPr>
              <w:t>Present the full electronic search strategy for at least 1 database, including any limits used, such that it could be repeated.</w:t>
            </w:r>
          </w:p>
        </w:tc>
        <w:tc>
          <w:tcPr>
            <w:tcW w:w="1243" w:type="dxa"/>
            <w:tcMar>
              <w:left w:w="108" w:type="dxa"/>
              <w:right w:w="108" w:type="dxa"/>
            </w:tcMar>
          </w:tcPr>
          <w:p w14:paraId="7271CEBB" w14:textId="573F4753" w:rsidR="3F6720B7" w:rsidRDefault="002A26BF" w:rsidP="3F6720B7">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Table 1, </w:t>
            </w:r>
            <w:r w:rsidR="677D163E" w:rsidRPr="3F6720B7">
              <w:rPr>
                <w:rFonts w:ascii="Times New Roman" w:eastAsia="Times New Roman" w:hAnsi="Times New Roman" w:cs="Times New Roman"/>
                <w:color w:val="000000" w:themeColor="text1"/>
                <w:sz w:val="20"/>
                <w:szCs w:val="20"/>
              </w:rPr>
              <w:t>Table S</w:t>
            </w:r>
            <w:r w:rsidR="00CF6433">
              <w:rPr>
                <w:rFonts w:ascii="Times New Roman" w:eastAsia="Times New Roman" w:hAnsi="Times New Roman" w:cs="Times New Roman"/>
                <w:color w:val="000000" w:themeColor="text1"/>
                <w:sz w:val="20"/>
                <w:szCs w:val="20"/>
              </w:rPr>
              <w:t>3</w:t>
            </w:r>
          </w:p>
        </w:tc>
      </w:tr>
      <w:tr w:rsidR="3F6720B7" w14:paraId="22CF8E6D" w14:textId="77777777" w:rsidTr="4CB042AE">
        <w:trPr>
          <w:trHeight w:val="150"/>
        </w:trPr>
        <w:tc>
          <w:tcPr>
            <w:tcW w:w="1290" w:type="dxa"/>
            <w:tcMar>
              <w:left w:w="108" w:type="dxa"/>
              <w:right w:w="108" w:type="dxa"/>
            </w:tcMar>
          </w:tcPr>
          <w:p w14:paraId="265B2DB6" w14:textId="665E3B9B" w:rsidR="7360A45A" w:rsidRDefault="7360A45A" w:rsidP="3F6720B7">
            <w:pPr>
              <w:spacing w:before="40" w:after="40"/>
            </w:pPr>
            <w:r w:rsidRPr="3F6720B7">
              <w:rPr>
                <w:rFonts w:ascii="Times New Roman" w:eastAsia="Times New Roman" w:hAnsi="Times New Roman" w:cs="Times New Roman"/>
                <w:color w:val="000000" w:themeColor="text1"/>
                <w:sz w:val="20"/>
                <w:szCs w:val="20"/>
              </w:rPr>
              <w:t>Selection of sources of evidence</w:t>
            </w:r>
          </w:p>
        </w:tc>
        <w:tc>
          <w:tcPr>
            <w:tcW w:w="842" w:type="dxa"/>
            <w:tcMar>
              <w:left w:w="108" w:type="dxa"/>
              <w:right w:w="108" w:type="dxa"/>
            </w:tcMar>
          </w:tcPr>
          <w:p w14:paraId="479FA289" w14:textId="2F95F484"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9</w:t>
            </w:r>
          </w:p>
        </w:tc>
        <w:tc>
          <w:tcPr>
            <w:tcW w:w="5985" w:type="dxa"/>
            <w:tcMar>
              <w:left w:w="108" w:type="dxa"/>
              <w:right w:w="108" w:type="dxa"/>
            </w:tcMar>
          </w:tcPr>
          <w:p w14:paraId="7A181F0E" w14:textId="5DBD0653" w:rsidR="744DF2FC" w:rsidRDefault="744DF2FC" w:rsidP="3F6720B7">
            <w:pPr>
              <w:spacing w:before="40" w:after="40"/>
            </w:pPr>
            <w:r w:rsidRPr="3F6720B7">
              <w:rPr>
                <w:rFonts w:ascii="Times New Roman" w:eastAsia="Times New Roman" w:hAnsi="Times New Roman" w:cs="Times New Roman"/>
                <w:sz w:val="20"/>
                <w:szCs w:val="20"/>
              </w:rPr>
              <w:t>State the process for selecting sources of evidence (i.e., screening and eligibility) included in the scoping review.</w:t>
            </w:r>
          </w:p>
        </w:tc>
        <w:tc>
          <w:tcPr>
            <w:tcW w:w="1243" w:type="dxa"/>
            <w:tcMar>
              <w:left w:w="108" w:type="dxa"/>
              <w:right w:w="108" w:type="dxa"/>
            </w:tcMar>
          </w:tcPr>
          <w:p w14:paraId="26184511" w14:textId="46E9C157" w:rsidR="0DCC7CEB" w:rsidRDefault="0DCC7CEB" w:rsidP="3F6720B7">
            <w:pPr>
              <w:spacing w:before="40" w:after="40"/>
            </w:pPr>
            <w:r w:rsidRPr="3F6720B7">
              <w:rPr>
                <w:rFonts w:ascii="Times New Roman" w:eastAsia="Times New Roman" w:hAnsi="Times New Roman" w:cs="Times New Roman"/>
                <w:color w:val="000000" w:themeColor="text1"/>
                <w:sz w:val="20"/>
                <w:szCs w:val="20"/>
              </w:rPr>
              <w:t>5-6</w:t>
            </w:r>
          </w:p>
        </w:tc>
      </w:tr>
      <w:tr w:rsidR="3F6720B7" w14:paraId="03800B43" w14:textId="77777777" w:rsidTr="4CB042AE">
        <w:trPr>
          <w:trHeight w:val="45"/>
        </w:trPr>
        <w:tc>
          <w:tcPr>
            <w:tcW w:w="1290" w:type="dxa"/>
            <w:tcMar>
              <w:left w:w="108" w:type="dxa"/>
              <w:right w:w="108" w:type="dxa"/>
            </w:tcMar>
          </w:tcPr>
          <w:p w14:paraId="49D07707" w14:textId="36E2D983" w:rsidR="388C3A99" w:rsidRDefault="388C3A99" w:rsidP="3F6720B7">
            <w:pPr>
              <w:spacing w:before="40" w:after="40"/>
            </w:pPr>
            <w:r w:rsidRPr="3F6720B7">
              <w:rPr>
                <w:rFonts w:ascii="Times New Roman" w:eastAsia="Times New Roman" w:hAnsi="Times New Roman" w:cs="Times New Roman"/>
                <w:color w:val="000000" w:themeColor="text1"/>
                <w:sz w:val="20"/>
                <w:szCs w:val="20"/>
              </w:rPr>
              <w:t>Data Charting Process</w:t>
            </w:r>
          </w:p>
        </w:tc>
        <w:tc>
          <w:tcPr>
            <w:tcW w:w="842" w:type="dxa"/>
            <w:tcMar>
              <w:left w:w="108" w:type="dxa"/>
              <w:right w:w="108" w:type="dxa"/>
            </w:tcMar>
          </w:tcPr>
          <w:p w14:paraId="009B66C1" w14:textId="2FB4643D"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10</w:t>
            </w:r>
          </w:p>
        </w:tc>
        <w:tc>
          <w:tcPr>
            <w:tcW w:w="5985" w:type="dxa"/>
            <w:tcMar>
              <w:left w:w="108" w:type="dxa"/>
              <w:right w:w="108" w:type="dxa"/>
            </w:tcMar>
          </w:tcPr>
          <w:p w14:paraId="687C2C55" w14:textId="584C48C7" w:rsidR="6F47908B" w:rsidRDefault="6F47908B" w:rsidP="3F6720B7">
            <w:pPr>
              <w:spacing w:before="40" w:after="40"/>
            </w:pPr>
            <w:r w:rsidRPr="3F6720B7">
              <w:rPr>
                <w:rFonts w:ascii="Times New Roman" w:eastAsia="Times New Roman" w:hAnsi="Times New Roman" w:cs="Times New Roman"/>
                <w:sz w:val="20"/>
                <w:szCs w:val="20"/>
              </w:rPr>
              <w:t>Describe the methods of charting data from the included sources of evidence (e.g., calibrated forms or forms that have been tested by the team before their use, and whether data charting was done independently or in duplicate) and any processes for obtaining and confirming data from investigators</w:t>
            </w:r>
          </w:p>
        </w:tc>
        <w:tc>
          <w:tcPr>
            <w:tcW w:w="1243" w:type="dxa"/>
            <w:tcMar>
              <w:left w:w="108" w:type="dxa"/>
              <w:right w:w="108" w:type="dxa"/>
            </w:tcMar>
          </w:tcPr>
          <w:p w14:paraId="24865F61" w14:textId="672990BC" w:rsidR="7F13241D" w:rsidRDefault="002A26BF" w:rsidP="3F6720B7">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Table S</w:t>
            </w:r>
            <w:r w:rsidR="00CF6433">
              <w:rPr>
                <w:rFonts w:ascii="Times New Roman" w:eastAsia="Times New Roman" w:hAnsi="Times New Roman" w:cs="Times New Roman"/>
                <w:color w:val="000000" w:themeColor="text1"/>
                <w:sz w:val="20"/>
                <w:szCs w:val="20"/>
              </w:rPr>
              <w:t>4</w:t>
            </w:r>
          </w:p>
        </w:tc>
      </w:tr>
      <w:tr w:rsidR="3F6720B7" w14:paraId="3C4D92BB" w14:textId="77777777" w:rsidTr="4CB042AE">
        <w:trPr>
          <w:trHeight w:val="45"/>
        </w:trPr>
        <w:tc>
          <w:tcPr>
            <w:tcW w:w="1290" w:type="dxa"/>
            <w:tcMar>
              <w:left w:w="108" w:type="dxa"/>
              <w:right w:w="108" w:type="dxa"/>
            </w:tcMar>
          </w:tcPr>
          <w:p w14:paraId="5C4E1CF5" w14:textId="7315CD6F" w:rsidR="5C754D66" w:rsidRDefault="5C754D66" w:rsidP="3F6720B7">
            <w:pPr>
              <w:spacing w:before="40" w:after="40"/>
            </w:pPr>
            <w:r w:rsidRPr="3F6720B7">
              <w:rPr>
                <w:rFonts w:ascii="Times New Roman" w:eastAsia="Times New Roman" w:hAnsi="Times New Roman" w:cs="Times New Roman"/>
                <w:color w:val="000000" w:themeColor="text1"/>
                <w:sz w:val="20"/>
                <w:szCs w:val="20"/>
              </w:rPr>
              <w:t>Data Items</w:t>
            </w:r>
          </w:p>
        </w:tc>
        <w:tc>
          <w:tcPr>
            <w:tcW w:w="842" w:type="dxa"/>
            <w:tcMar>
              <w:left w:w="108" w:type="dxa"/>
              <w:right w:w="108" w:type="dxa"/>
            </w:tcMar>
          </w:tcPr>
          <w:p w14:paraId="5F06C839" w14:textId="14A60927"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11</w:t>
            </w:r>
          </w:p>
        </w:tc>
        <w:tc>
          <w:tcPr>
            <w:tcW w:w="5985" w:type="dxa"/>
            <w:tcMar>
              <w:left w:w="108" w:type="dxa"/>
              <w:right w:w="108" w:type="dxa"/>
            </w:tcMar>
          </w:tcPr>
          <w:p w14:paraId="611BD7C7" w14:textId="475362F2" w:rsidR="01092FD9" w:rsidRDefault="01092FD9" w:rsidP="3F6720B7">
            <w:pPr>
              <w:spacing w:before="40" w:after="40"/>
            </w:pPr>
            <w:r w:rsidRPr="3F6720B7">
              <w:rPr>
                <w:rFonts w:ascii="Times New Roman" w:eastAsia="Times New Roman" w:hAnsi="Times New Roman" w:cs="Times New Roman"/>
                <w:sz w:val="20"/>
                <w:szCs w:val="20"/>
              </w:rPr>
              <w:t>List and define all variables for which data were sought and any assumptions and simplifications made</w:t>
            </w:r>
          </w:p>
        </w:tc>
        <w:tc>
          <w:tcPr>
            <w:tcW w:w="1243" w:type="dxa"/>
            <w:tcMar>
              <w:left w:w="108" w:type="dxa"/>
              <w:right w:w="108" w:type="dxa"/>
            </w:tcMar>
          </w:tcPr>
          <w:p w14:paraId="5E510C95" w14:textId="30F175D1"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r w:rsidR="002A26BF">
              <w:rPr>
                <w:rFonts w:ascii="Times New Roman" w:eastAsia="Times New Roman" w:hAnsi="Times New Roman" w:cs="Times New Roman"/>
                <w:color w:val="000000" w:themeColor="text1"/>
                <w:sz w:val="20"/>
                <w:szCs w:val="20"/>
              </w:rPr>
              <w:t>Table S</w:t>
            </w:r>
            <w:r w:rsidR="00CF6433">
              <w:rPr>
                <w:rFonts w:ascii="Times New Roman" w:eastAsia="Times New Roman" w:hAnsi="Times New Roman" w:cs="Times New Roman"/>
                <w:color w:val="000000" w:themeColor="text1"/>
                <w:sz w:val="20"/>
                <w:szCs w:val="20"/>
              </w:rPr>
              <w:t>4</w:t>
            </w:r>
          </w:p>
        </w:tc>
      </w:tr>
      <w:tr w:rsidR="3F6720B7" w14:paraId="6682F471" w14:textId="77777777" w:rsidTr="4CB042AE">
        <w:trPr>
          <w:trHeight w:val="45"/>
        </w:trPr>
        <w:tc>
          <w:tcPr>
            <w:tcW w:w="1290" w:type="dxa"/>
            <w:tcMar>
              <w:left w:w="108" w:type="dxa"/>
              <w:right w:w="108" w:type="dxa"/>
            </w:tcMar>
          </w:tcPr>
          <w:p w14:paraId="328BF69E" w14:textId="68E4F243" w:rsidR="203FAB0A" w:rsidRDefault="203FAB0A" w:rsidP="3F6720B7">
            <w:pPr>
              <w:spacing w:before="40" w:after="40"/>
            </w:pPr>
            <w:r w:rsidRPr="3F6720B7">
              <w:rPr>
                <w:rFonts w:ascii="Times New Roman" w:eastAsia="Times New Roman" w:hAnsi="Times New Roman" w:cs="Times New Roman"/>
                <w:sz w:val="20"/>
                <w:szCs w:val="20"/>
              </w:rPr>
              <w:lastRenderedPageBreak/>
              <w:t>Critical appraisal of individual sources of evidence</w:t>
            </w:r>
          </w:p>
        </w:tc>
        <w:tc>
          <w:tcPr>
            <w:tcW w:w="842" w:type="dxa"/>
            <w:tcMar>
              <w:left w:w="108" w:type="dxa"/>
              <w:right w:w="108" w:type="dxa"/>
            </w:tcMar>
          </w:tcPr>
          <w:p w14:paraId="3B0E5A68" w14:textId="04A59F9A"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12</w:t>
            </w:r>
          </w:p>
        </w:tc>
        <w:tc>
          <w:tcPr>
            <w:tcW w:w="5985" w:type="dxa"/>
            <w:tcMar>
              <w:left w:w="108" w:type="dxa"/>
              <w:right w:w="108" w:type="dxa"/>
            </w:tcMar>
          </w:tcPr>
          <w:p w14:paraId="5DA69C41" w14:textId="0AE7182F" w:rsidR="739D0440" w:rsidRDefault="739D0440" w:rsidP="3F6720B7">
            <w:pPr>
              <w:spacing w:before="40" w:after="40"/>
            </w:pPr>
            <w:r w:rsidRPr="3F6720B7">
              <w:rPr>
                <w:rFonts w:ascii="Times New Roman" w:eastAsia="Times New Roman" w:hAnsi="Times New Roman" w:cs="Times New Roman"/>
                <w:sz w:val="20"/>
                <w:szCs w:val="20"/>
              </w:rPr>
              <w:t>If done, provide a rationale for conducting a critical appraisal of included sources of evidence; describe the methods used and how this information was used in any data synthesis (if appropriate).</w:t>
            </w:r>
          </w:p>
        </w:tc>
        <w:tc>
          <w:tcPr>
            <w:tcW w:w="1243" w:type="dxa"/>
            <w:tcMar>
              <w:left w:w="108" w:type="dxa"/>
              <w:right w:w="108" w:type="dxa"/>
            </w:tcMar>
          </w:tcPr>
          <w:p w14:paraId="208A525E" w14:textId="52A109CE" w:rsidR="17C8F4DA" w:rsidRDefault="17C8F4DA"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N/A</w:t>
            </w:r>
          </w:p>
        </w:tc>
      </w:tr>
      <w:tr w:rsidR="3F6720B7" w14:paraId="268238F9" w14:textId="77777777" w:rsidTr="4CB042AE">
        <w:trPr>
          <w:trHeight w:val="45"/>
        </w:trPr>
        <w:tc>
          <w:tcPr>
            <w:tcW w:w="1290" w:type="dxa"/>
            <w:tcMar>
              <w:left w:w="108" w:type="dxa"/>
              <w:right w:w="108" w:type="dxa"/>
            </w:tcMar>
          </w:tcPr>
          <w:p w14:paraId="3BD29401" w14:textId="379AA0C9"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Synthesis </w:t>
            </w:r>
            <w:r w:rsidR="03274BFF" w:rsidRPr="3F6720B7">
              <w:rPr>
                <w:rFonts w:ascii="Times New Roman" w:eastAsia="Times New Roman" w:hAnsi="Times New Roman" w:cs="Times New Roman"/>
                <w:color w:val="000000" w:themeColor="text1"/>
                <w:sz w:val="20"/>
                <w:szCs w:val="20"/>
              </w:rPr>
              <w:t>of results</w:t>
            </w:r>
          </w:p>
        </w:tc>
        <w:tc>
          <w:tcPr>
            <w:tcW w:w="842" w:type="dxa"/>
            <w:tcMar>
              <w:left w:w="108" w:type="dxa"/>
              <w:right w:w="108" w:type="dxa"/>
            </w:tcMar>
          </w:tcPr>
          <w:p w14:paraId="3BD4FDE7" w14:textId="6ADBFAF3"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13</w:t>
            </w:r>
          </w:p>
        </w:tc>
        <w:tc>
          <w:tcPr>
            <w:tcW w:w="5985" w:type="dxa"/>
            <w:tcMar>
              <w:left w:w="108" w:type="dxa"/>
              <w:right w:w="108" w:type="dxa"/>
            </w:tcMar>
          </w:tcPr>
          <w:p w14:paraId="235B1202" w14:textId="53D6281A" w:rsidR="7F310507" w:rsidRDefault="7F310507" w:rsidP="3F6720B7">
            <w:pPr>
              <w:spacing w:before="40" w:after="40"/>
            </w:pPr>
            <w:r w:rsidRPr="3F6720B7">
              <w:rPr>
                <w:rFonts w:ascii="Times New Roman" w:eastAsia="Times New Roman" w:hAnsi="Times New Roman" w:cs="Times New Roman"/>
                <w:sz w:val="20"/>
                <w:szCs w:val="20"/>
              </w:rPr>
              <w:t>Describe the methods of handling and summarizing the data that were charted.</w:t>
            </w:r>
          </w:p>
        </w:tc>
        <w:tc>
          <w:tcPr>
            <w:tcW w:w="1243" w:type="dxa"/>
            <w:tcMar>
              <w:left w:w="108" w:type="dxa"/>
              <w:right w:w="108" w:type="dxa"/>
            </w:tcMar>
          </w:tcPr>
          <w:p w14:paraId="74E33A0C" w14:textId="3462F96F"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r w:rsidR="6A6278D4" w:rsidRPr="3F6720B7">
              <w:rPr>
                <w:rFonts w:ascii="Times New Roman" w:eastAsia="Times New Roman" w:hAnsi="Times New Roman" w:cs="Times New Roman"/>
                <w:color w:val="000000" w:themeColor="text1"/>
                <w:sz w:val="20"/>
                <w:szCs w:val="20"/>
              </w:rPr>
              <w:t>7</w:t>
            </w:r>
          </w:p>
        </w:tc>
      </w:tr>
      <w:tr w:rsidR="3F6720B7" w14:paraId="4E6E4956" w14:textId="77777777" w:rsidTr="4CB042AE">
        <w:trPr>
          <w:trHeight w:val="30"/>
        </w:trPr>
        <w:tc>
          <w:tcPr>
            <w:tcW w:w="8117" w:type="dxa"/>
            <w:gridSpan w:val="3"/>
            <w:tcBorders>
              <w:top w:val="single" w:sz="8" w:space="0" w:color="000000" w:themeColor="text1"/>
            </w:tcBorders>
            <w:shd w:val="clear" w:color="auto" w:fill="E8E8E8" w:themeFill="background2"/>
            <w:tcMar>
              <w:left w:w="108" w:type="dxa"/>
              <w:right w:w="108" w:type="dxa"/>
            </w:tcMar>
            <w:vAlign w:val="center"/>
          </w:tcPr>
          <w:p w14:paraId="00F33E05" w14:textId="06EC3453" w:rsidR="3F6720B7" w:rsidRDefault="3F6720B7" w:rsidP="3F6720B7">
            <w:pPr>
              <w:spacing w:after="0"/>
              <w:rPr>
                <w:rFonts w:ascii="Times New Roman" w:eastAsia="Times New Roman" w:hAnsi="Times New Roman" w:cs="Times New Roman"/>
                <w:b/>
                <w:bCs/>
                <w:color w:val="000000" w:themeColor="text1"/>
                <w:sz w:val="20"/>
                <w:szCs w:val="20"/>
              </w:rPr>
            </w:pPr>
            <w:r w:rsidRPr="3F6720B7">
              <w:rPr>
                <w:rFonts w:ascii="Times New Roman" w:eastAsia="Times New Roman" w:hAnsi="Times New Roman" w:cs="Times New Roman"/>
                <w:b/>
                <w:bCs/>
                <w:color w:val="000000" w:themeColor="text1"/>
                <w:sz w:val="20"/>
                <w:szCs w:val="20"/>
              </w:rPr>
              <w:t xml:space="preserve">RESULTS </w:t>
            </w:r>
          </w:p>
        </w:tc>
        <w:tc>
          <w:tcPr>
            <w:tcW w:w="1243" w:type="dxa"/>
            <w:shd w:val="clear" w:color="auto" w:fill="E8E8E8" w:themeFill="background2"/>
            <w:tcMar>
              <w:left w:w="108" w:type="dxa"/>
              <w:right w:w="108" w:type="dxa"/>
            </w:tcMar>
          </w:tcPr>
          <w:p w14:paraId="2FAD6B5A" w14:textId="0E7B203B" w:rsidR="3F6720B7" w:rsidRDefault="3F6720B7" w:rsidP="3F6720B7">
            <w:pPr>
              <w:spacing w:after="0"/>
              <w:jc w:val="cente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p>
        </w:tc>
      </w:tr>
      <w:tr w:rsidR="3F6720B7" w14:paraId="7A6E1EBC" w14:textId="77777777" w:rsidTr="4CB042AE">
        <w:trPr>
          <w:trHeight w:val="45"/>
        </w:trPr>
        <w:tc>
          <w:tcPr>
            <w:tcW w:w="1290" w:type="dxa"/>
            <w:tcMar>
              <w:left w:w="108" w:type="dxa"/>
              <w:right w:w="108" w:type="dxa"/>
            </w:tcMar>
          </w:tcPr>
          <w:p w14:paraId="712047E4" w14:textId="6DA8DF57" w:rsidR="214B5BDE" w:rsidRDefault="214B5BDE" w:rsidP="3F6720B7">
            <w:pPr>
              <w:spacing w:before="40" w:after="40"/>
            </w:pPr>
            <w:r w:rsidRPr="3F6720B7">
              <w:rPr>
                <w:rFonts w:ascii="Times New Roman" w:eastAsia="Times New Roman" w:hAnsi="Times New Roman" w:cs="Times New Roman"/>
                <w:sz w:val="20"/>
                <w:szCs w:val="20"/>
              </w:rPr>
              <w:t>Selection of sources of evidence</w:t>
            </w:r>
          </w:p>
        </w:tc>
        <w:tc>
          <w:tcPr>
            <w:tcW w:w="842" w:type="dxa"/>
            <w:tcMar>
              <w:left w:w="108" w:type="dxa"/>
              <w:right w:w="108" w:type="dxa"/>
            </w:tcMar>
          </w:tcPr>
          <w:p w14:paraId="1505A053" w14:textId="6E3E92F3" w:rsidR="244D41D5" w:rsidRDefault="244D41D5" w:rsidP="3F6720B7">
            <w:pPr>
              <w:spacing w:before="40" w:after="40"/>
              <w:jc w:val="right"/>
            </w:pPr>
            <w:r w:rsidRPr="3F6720B7">
              <w:rPr>
                <w:rFonts w:ascii="Times New Roman" w:eastAsia="Times New Roman" w:hAnsi="Times New Roman" w:cs="Times New Roman"/>
                <w:color w:val="000000" w:themeColor="text1"/>
                <w:sz w:val="20"/>
                <w:szCs w:val="20"/>
              </w:rPr>
              <w:t>14</w:t>
            </w:r>
          </w:p>
        </w:tc>
        <w:tc>
          <w:tcPr>
            <w:tcW w:w="5985" w:type="dxa"/>
            <w:tcMar>
              <w:left w:w="108" w:type="dxa"/>
              <w:right w:w="108" w:type="dxa"/>
            </w:tcMar>
          </w:tcPr>
          <w:p w14:paraId="5D16EFF5" w14:textId="31C4C04B" w:rsidR="473C3C4D" w:rsidRDefault="473C3C4D" w:rsidP="3F6720B7">
            <w:pPr>
              <w:spacing w:before="40" w:after="40"/>
            </w:pPr>
            <w:r w:rsidRPr="3F6720B7">
              <w:rPr>
                <w:rFonts w:ascii="Times New Roman" w:eastAsia="Times New Roman" w:hAnsi="Times New Roman" w:cs="Times New Roman"/>
                <w:sz w:val="20"/>
                <w:szCs w:val="20"/>
              </w:rPr>
              <w:t>Give numbers of sources of evidence screened, assessed for eligibility, and included in the review, with reasons for exclusions at each stage, ideally using a flow diagram</w:t>
            </w:r>
          </w:p>
        </w:tc>
        <w:tc>
          <w:tcPr>
            <w:tcW w:w="1243" w:type="dxa"/>
            <w:tcMar>
              <w:left w:w="108" w:type="dxa"/>
              <w:right w:w="108" w:type="dxa"/>
            </w:tcMar>
          </w:tcPr>
          <w:p w14:paraId="08799F7D" w14:textId="4F92A0D1"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r w:rsidR="002C1F8B">
              <w:rPr>
                <w:rFonts w:ascii="Times New Roman" w:eastAsia="Times New Roman" w:hAnsi="Times New Roman" w:cs="Times New Roman"/>
                <w:color w:val="000000" w:themeColor="text1"/>
                <w:sz w:val="20"/>
                <w:szCs w:val="20"/>
              </w:rPr>
              <w:t>6</w:t>
            </w:r>
            <w:r w:rsidR="1169D039" w:rsidRPr="3F6720B7">
              <w:rPr>
                <w:rFonts w:ascii="Times New Roman" w:eastAsia="Times New Roman" w:hAnsi="Times New Roman" w:cs="Times New Roman"/>
                <w:color w:val="000000" w:themeColor="text1"/>
                <w:sz w:val="20"/>
                <w:szCs w:val="20"/>
              </w:rPr>
              <w:t>-</w:t>
            </w:r>
            <w:r w:rsidR="002C1F8B">
              <w:rPr>
                <w:rFonts w:ascii="Times New Roman" w:eastAsia="Times New Roman" w:hAnsi="Times New Roman" w:cs="Times New Roman"/>
                <w:color w:val="000000" w:themeColor="text1"/>
                <w:sz w:val="20"/>
                <w:szCs w:val="20"/>
              </w:rPr>
              <w:t>7</w:t>
            </w:r>
          </w:p>
        </w:tc>
      </w:tr>
      <w:tr w:rsidR="3F6720B7" w14:paraId="55B23D7B" w14:textId="77777777" w:rsidTr="4CB042AE">
        <w:trPr>
          <w:trHeight w:val="105"/>
        </w:trPr>
        <w:tc>
          <w:tcPr>
            <w:tcW w:w="1290" w:type="dxa"/>
            <w:tcMar>
              <w:left w:w="108" w:type="dxa"/>
              <w:right w:w="108" w:type="dxa"/>
            </w:tcMar>
          </w:tcPr>
          <w:p w14:paraId="63308D75" w14:textId="1C5BB62D" w:rsidR="4C24A716" w:rsidRDefault="4C24A716" w:rsidP="3F6720B7">
            <w:pPr>
              <w:spacing w:before="40" w:after="40"/>
            </w:pPr>
            <w:r w:rsidRPr="3F6720B7">
              <w:rPr>
                <w:rFonts w:ascii="Times New Roman" w:eastAsia="Times New Roman" w:hAnsi="Times New Roman" w:cs="Times New Roman"/>
                <w:sz w:val="20"/>
                <w:szCs w:val="20"/>
              </w:rPr>
              <w:t>Characteristics of sources of evidence</w:t>
            </w:r>
          </w:p>
        </w:tc>
        <w:tc>
          <w:tcPr>
            <w:tcW w:w="842" w:type="dxa"/>
            <w:tcMar>
              <w:left w:w="108" w:type="dxa"/>
              <w:right w:w="108" w:type="dxa"/>
            </w:tcMar>
          </w:tcPr>
          <w:p w14:paraId="2A9237E8" w14:textId="3AA0E337"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w:t>
            </w:r>
            <w:r w:rsidR="1004B05B" w:rsidRPr="3F6720B7">
              <w:rPr>
                <w:rFonts w:ascii="Times New Roman" w:eastAsia="Times New Roman" w:hAnsi="Times New Roman" w:cs="Times New Roman"/>
                <w:color w:val="000000" w:themeColor="text1"/>
                <w:sz w:val="20"/>
                <w:szCs w:val="20"/>
              </w:rPr>
              <w:t>5</w:t>
            </w:r>
          </w:p>
        </w:tc>
        <w:tc>
          <w:tcPr>
            <w:tcW w:w="5985" w:type="dxa"/>
            <w:tcMar>
              <w:left w:w="108" w:type="dxa"/>
              <w:right w:w="108" w:type="dxa"/>
            </w:tcMar>
          </w:tcPr>
          <w:p w14:paraId="0306212D" w14:textId="25231E91" w:rsidR="5680AACD" w:rsidRDefault="5680AACD" w:rsidP="3F6720B7">
            <w:pPr>
              <w:spacing w:before="40" w:after="40"/>
            </w:pPr>
            <w:r w:rsidRPr="3F6720B7">
              <w:rPr>
                <w:rFonts w:ascii="Times New Roman" w:eastAsia="Times New Roman" w:hAnsi="Times New Roman" w:cs="Times New Roman"/>
                <w:sz w:val="20"/>
                <w:szCs w:val="20"/>
              </w:rPr>
              <w:t>For each source of evidence, present characteristics for which data were charted and provide the citations.</w:t>
            </w:r>
          </w:p>
        </w:tc>
        <w:tc>
          <w:tcPr>
            <w:tcW w:w="1243" w:type="dxa"/>
            <w:tcMar>
              <w:left w:w="108" w:type="dxa"/>
              <w:right w:w="108" w:type="dxa"/>
            </w:tcMar>
          </w:tcPr>
          <w:p w14:paraId="34F5992E" w14:textId="4EBF494F"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r w:rsidR="1E4B5CB6" w:rsidRPr="3F6720B7">
              <w:rPr>
                <w:rFonts w:ascii="Times New Roman" w:eastAsia="Times New Roman" w:hAnsi="Times New Roman" w:cs="Times New Roman"/>
                <w:color w:val="000000" w:themeColor="text1"/>
                <w:sz w:val="20"/>
                <w:szCs w:val="20"/>
              </w:rPr>
              <w:t>Table S</w:t>
            </w:r>
            <w:r w:rsidR="009A50B4">
              <w:rPr>
                <w:rFonts w:ascii="Times New Roman" w:eastAsia="Times New Roman" w:hAnsi="Times New Roman" w:cs="Times New Roman"/>
                <w:color w:val="000000" w:themeColor="text1"/>
                <w:sz w:val="20"/>
                <w:szCs w:val="20"/>
              </w:rPr>
              <w:t>5</w:t>
            </w:r>
          </w:p>
        </w:tc>
      </w:tr>
      <w:tr w:rsidR="3F6720B7" w14:paraId="57062A20" w14:textId="77777777" w:rsidTr="4CB042AE">
        <w:trPr>
          <w:trHeight w:val="45"/>
        </w:trPr>
        <w:tc>
          <w:tcPr>
            <w:tcW w:w="1290" w:type="dxa"/>
            <w:tcMar>
              <w:left w:w="108" w:type="dxa"/>
              <w:right w:w="108" w:type="dxa"/>
            </w:tcMar>
          </w:tcPr>
          <w:p w14:paraId="1DA624A2" w14:textId="0E09B4F8" w:rsidR="3A55B6BA" w:rsidRDefault="3A55B6BA" w:rsidP="3F6720B7">
            <w:pPr>
              <w:spacing w:before="40" w:after="40"/>
            </w:pPr>
            <w:r w:rsidRPr="3F6720B7">
              <w:rPr>
                <w:rFonts w:ascii="Times New Roman" w:eastAsia="Times New Roman" w:hAnsi="Times New Roman" w:cs="Times New Roman"/>
                <w:sz w:val="20"/>
                <w:szCs w:val="20"/>
              </w:rPr>
              <w:t>Critical appraisal within sources of evidence</w:t>
            </w:r>
          </w:p>
        </w:tc>
        <w:tc>
          <w:tcPr>
            <w:tcW w:w="842" w:type="dxa"/>
            <w:tcMar>
              <w:left w:w="108" w:type="dxa"/>
              <w:right w:w="108" w:type="dxa"/>
            </w:tcMar>
          </w:tcPr>
          <w:p w14:paraId="516A0D18" w14:textId="79EB7AEF"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w:t>
            </w:r>
            <w:r w:rsidR="0157CDCD" w:rsidRPr="3F6720B7">
              <w:rPr>
                <w:rFonts w:ascii="Times New Roman" w:eastAsia="Times New Roman" w:hAnsi="Times New Roman" w:cs="Times New Roman"/>
                <w:color w:val="000000" w:themeColor="text1"/>
                <w:sz w:val="20"/>
                <w:szCs w:val="20"/>
              </w:rPr>
              <w:t>6</w:t>
            </w:r>
          </w:p>
        </w:tc>
        <w:tc>
          <w:tcPr>
            <w:tcW w:w="5985" w:type="dxa"/>
            <w:tcMar>
              <w:left w:w="108" w:type="dxa"/>
              <w:right w:w="108" w:type="dxa"/>
            </w:tcMar>
          </w:tcPr>
          <w:p w14:paraId="0BBF5E36" w14:textId="75AB9BE7" w:rsidR="1EB9D7D6" w:rsidRDefault="1EB9D7D6" w:rsidP="3F6720B7">
            <w:pPr>
              <w:spacing w:before="40" w:after="40"/>
            </w:pPr>
            <w:r w:rsidRPr="3F6720B7">
              <w:rPr>
                <w:rFonts w:ascii="Times New Roman" w:eastAsia="Times New Roman" w:hAnsi="Times New Roman" w:cs="Times New Roman"/>
                <w:sz w:val="20"/>
                <w:szCs w:val="20"/>
              </w:rPr>
              <w:t>If done, present data on critical appraisal of included sources of evidence (see item 12).</w:t>
            </w:r>
          </w:p>
        </w:tc>
        <w:tc>
          <w:tcPr>
            <w:tcW w:w="1243" w:type="dxa"/>
            <w:tcMar>
              <w:left w:w="108" w:type="dxa"/>
              <w:right w:w="108" w:type="dxa"/>
            </w:tcMar>
          </w:tcPr>
          <w:p w14:paraId="5F6DCC64" w14:textId="38FF16FE"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r w:rsidR="79C01DD4" w:rsidRPr="3F6720B7">
              <w:rPr>
                <w:rFonts w:ascii="Times New Roman" w:eastAsia="Times New Roman" w:hAnsi="Times New Roman" w:cs="Times New Roman"/>
                <w:color w:val="000000" w:themeColor="text1"/>
                <w:sz w:val="20"/>
                <w:szCs w:val="20"/>
              </w:rPr>
              <w:t>N/A</w:t>
            </w:r>
          </w:p>
        </w:tc>
      </w:tr>
      <w:tr w:rsidR="3F6720B7" w14:paraId="38B97574" w14:textId="77777777" w:rsidTr="4CB042AE">
        <w:trPr>
          <w:trHeight w:val="45"/>
        </w:trPr>
        <w:tc>
          <w:tcPr>
            <w:tcW w:w="1290" w:type="dxa"/>
            <w:tcMar>
              <w:left w:w="108" w:type="dxa"/>
              <w:right w:w="108" w:type="dxa"/>
            </w:tcMar>
          </w:tcPr>
          <w:p w14:paraId="54ACFF88" w14:textId="193C0B82" w:rsidR="458E4EC4" w:rsidRDefault="458E4EC4" w:rsidP="3F6720B7">
            <w:pPr>
              <w:spacing w:before="40" w:after="40"/>
            </w:pPr>
            <w:r w:rsidRPr="3F6720B7">
              <w:rPr>
                <w:rFonts w:ascii="Times New Roman" w:eastAsia="Times New Roman" w:hAnsi="Times New Roman" w:cs="Times New Roman"/>
                <w:sz w:val="20"/>
                <w:szCs w:val="20"/>
              </w:rPr>
              <w:t>Results of individual sources of evidence</w:t>
            </w:r>
          </w:p>
        </w:tc>
        <w:tc>
          <w:tcPr>
            <w:tcW w:w="842" w:type="dxa"/>
            <w:tcMar>
              <w:left w:w="108" w:type="dxa"/>
              <w:right w:w="108" w:type="dxa"/>
            </w:tcMar>
          </w:tcPr>
          <w:p w14:paraId="44301761" w14:textId="09257A73"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w:t>
            </w:r>
            <w:r w:rsidR="0157CDCD" w:rsidRPr="3F6720B7">
              <w:rPr>
                <w:rFonts w:ascii="Times New Roman" w:eastAsia="Times New Roman" w:hAnsi="Times New Roman" w:cs="Times New Roman"/>
                <w:color w:val="000000" w:themeColor="text1"/>
                <w:sz w:val="20"/>
                <w:szCs w:val="20"/>
              </w:rPr>
              <w:t>7</w:t>
            </w:r>
          </w:p>
        </w:tc>
        <w:tc>
          <w:tcPr>
            <w:tcW w:w="5985" w:type="dxa"/>
            <w:tcMar>
              <w:left w:w="108" w:type="dxa"/>
              <w:right w:w="108" w:type="dxa"/>
            </w:tcMar>
          </w:tcPr>
          <w:p w14:paraId="0F12EF72" w14:textId="6199CA5C" w:rsidR="1E48B848" w:rsidRDefault="1E48B848" w:rsidP="3F6720B7">
            <w:pPr>
              <w:spacing w:before="40" w:after="40"/>
              <w:rPr>
                <w:rFonts w:ascii="Times New Roman" w:eastAsia="Times New Roman" w:hAnsi="Times New Roman" w:cs="Times New Roman"/>
                <w:sz w:val="20"/>
                <w:szCs w:val="20"/>
              </w:rPr>
            </w:pPr>
            <w:r w:rsidRPr="3F6720B7">
              <w:rPr>
                <w:rFonts w:ascii="Times New Roman" w:eastAsia="Times New Roman" w:hAnsi="Times New Roman" w:cs="Times New Roman"/>
                <w:sz w:val="20"/>
                <w:szCs w:val="20"/>
              </w:rPr>
              <w:t>For each included source of evidence, present the relevant data charted relating to the review questions and objectives.</w:t>
            </w:r>
          </w:p>
        </w:tc>
        <w:tc>
          <w:tcPr>
            <w:tcW w:w="1243" w:type="dxa"/>
            <w:tcMar>
              <w:left w:w="108" w:type="dxa"/>
              <w:right w:w="108" w:type="dxa"/>
            </w:tcMar>
          </w:tcPr>
          <w:p w14:paraId="3083838F" w14:textId="392BE9AA" w:rsidR="3F6720B7" w:rsidRDefault="3F6720B7" w:rsidP="3F6720B7">
            <w:pPr>
              <w:spacing w:before="40" w:after="40"/>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 xml:space="preserve"> </w:t>
            </w:r>
            <w:r w:rsidR="002C1F8B">
              <w:rPr>
                <w:rFonts w:ascii="Times New Roman" w:eastAsia="Times New Roman" w:hAnsi="Times New Roman" w:cs="Times New Roman"/>
                <w:color w:val="000000" w:themeColor="text1"/>
                <w:sz w:val="20"/>
                <w:szCs w:val="20"/>
              </w:rPr>
              <w:t>7</w:t>
            </w:r>
            <w:r w:rsidR="7840D9BC" w:rsidRPr="4CB042AE">
              <w:rPr>
                <w:rFonts w:ascii="Times New Roman" w:eastAsia="Times New Roman" w:hAnsi="Times New Roman" w:cs="Times New Roman"/>
                <w:color w:val="000000" w:themeColor="text1"/>
                <w:sz w:val="20"/>
                <w:szCs w:val="20"/>
              </w:rPr>
              <w:t>-</w:t>
            </w:r>
            <w:r w:rsidR="002C1F8B">
              <w:rPr>
                <w:rFonts w:ascii="Times New Roman" w:eastAsia="Times New Roman" w:hAnsi="Times New Roman" w:cs="Times New Roman"/>
                <w:color w:val="000000" w:themeColor="text1"/>
                <w:sz w:val="20"/>
                <w:szCs w:val="20"/>
              </w:rPr>
              <w:t>25</w:t>
            </w:r>
          </w:p>
        </w:tc>
      </w:tr>
      <w:tr w:rsidR="3F6720B7" w14:paraId="3A4513AC" w14:textId="77777777" w:rsidTr="4CB042AE">
        <w:trPr>
          <w:trHeight w:val="45"/>
        </w:trPr>
        <w:tc>
          <w:tcPr>
            <w:tcW w:w="1290" w:type="dxa"/>
            <w:tcMar>
              <w:left w:w="108" w:type="dxa"/>
              <w:right w:w="108" w:type="dxa"/>
            </w:tcMar>
          </w:tcPr>
          <w:p w14:paraId="531772D4" w14:textId="2FFCEBF3" w:rsidR="166CE2D3" w:rsidRDefault="166CE2D3" w:rsidP="3F6720B7">
            <w:pPr>
              <w:spacing w:before="40" w:after="40"/>
            </w:pPr>
            <w:r w:rsidRPr="3F6720B7">
              <w:rPr>
                <w:rFonts w:ascii="Times New Roman" w:eastAsia="Times New Roman" w:hAnsi="Times New Roman" w:cs="Times New Roman"/>
                <w:sz w:val="20"/>
                <w:szCs w:val="20"/>
              </w:rPr>
              <w:t>Synthesis of results</w:t>
            </w:r>
          </w:p>
        </w:tc>
        <w:tc>
          <w:tcPr>
            <w:tcW w:w="842" w:type="dxa"/>
            <w:tcMar>
              <w:left w:w="108" w:type="dxa"/>
              <w:right w:w="108" w:type="dxa"/>
            </w:tcMar>
          </w:tcPr>
          <w:p w14:paraId="4BE45248" w14:textId="24BA04F2" w:rsidR="0177295B" w:rsidRDefault="0177295B"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w:t>
            </w:r>
            <w:r w:rsidR="1B901446" w:rsidRPr="3F6720B7">
              <w:rPr>
                <w:rFonts w:ascii="Times New Roman" w:eastAsia="Times New Roman" w:hAnsi="Times New Roman" w:cs="Times New Roman"/>
                <w:color w:val="000000" w:themeColor="text1"/>
                <w:sz w:val="20"/>
                <w:szCs w:val="20"/>
              </w:rPr>
              <w:t>8</w:t>
            </w:r>
          </w:p>
        </w:tc>
        <w:tc>
          <w:tcPr>
            <w:tcW w:w="5985" w:type="dxa"/>
            <w:tcMar>
              <w:left w:w="108" w:type="dxa"/>
              <w:right w:w="108" w:type="dxa"/>
            </w:tcMar>
          </w:tcPr>
          <w:p w14:paraId="441F4049" w14:textId="35271C7F" w:rsidR="32499CA6" w:rsidRDefault="32499CA6" w:rsidP="3F6720B7">
            <w:pPr>
              <w:spacing w:before="40" w:after="40"/>
            </w:pPr>
            <w:r w:rsidRPr="3F6720B7">
              <w:rPr>
                <w:rFonts w:ascii="Times New Roman" w:eastAsia="Times New Roman" w:hAnsi="Times New Roman" w:cs="Times New Roman"/>
                <w:sz w:val="20"/>
                <w:szCs w:val="20"/>
              </w:rPr>
              <w:t>Summarize and/or present the charting results as they relate to the review questions and objectives.</w:t>
            </w:r>
          </w:p>
        </w:tc>
        <w:tc>
          <w:tcPr>
            <w:tcW w:w="1243" w:type="dxa"/>
            <w:tcMar>
              <w:left w:w="108" w:type="dxa"/>
              <w:right w:w="108" w:type="dxa"/>
            </w:tcMar>
          </w:tcPr>
          <w:p w14:paraId="7E52BE1B" w14:textId="31FC5D40" w:rsidR="3F6720B7" w:rsidRDefault="3F6720B7" w:rsidP="3F6720B7">
            <w:pPr>
              <w:spacing w:before="40" w:after="40"/>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 xml:space="preserve"> </w:t>
            </w:r>
            <w:r w:rsidR="002C1F8B">
              <w:rPr>
                <w:rFonts w:ascii="Times New Roman" w:eastAsia="Times New Roman" w:hAnsi="Times New Roman" w:cs="Times New Roman"/>
                <w:color w:val="000000" w:themeColor="text1"/>
                <w:sz w:val="20"/>
                <w:szCs w:val="20"/>
              </w:rPr>
              <w:t>7</w:t>
            </w:r>
            <w:r w:rsidR="420FBEF9" w:rsidRPr="4CB042AE">
              <w:rPr>
                <w:rFonts w:ascii="Times New Roman" w:eastAsia="Times New Roman" w:hAnsi="Times New Roman" w:cs="Times New Roman"/>
                <w:color w:val="000000" w:themeColor="text1"/>
                <w:sz w:val="20"/>
                <w:szCs w:val="20"/>
              </w:rPr>
              <w:t>-</w:t>
            </w:r>
            <w:r w:rsidR="002C1F8B">
              <w:rPr>
                <w:rFonts w:ascii="Times New Roman" w:eastAsia="Times New Roman" w:hAnsi="Times New Roman" w:cs="Times New Roman"/>
                <w:color w:val="000000" w:themeColor="text1"/>
                <w:sz w:val="20"/>
                <w:szCs w:val="20"/>
              </w:rPr>
              <w:t>25</w:t>
            </w:r>
          </w:p>
        </w:tc>
      </w:tr>
      <w:tr w:rsidR="3F6720B7" w14:paraId="63B1144D" w14:textId="77777777" w:rsidTr="4CB042AE">
        <w:trPr>
          <w:trHeight w:val="30"/>
        </w:trPr>
        <w:tc>
          <w:tcPr>
            <w:tcW w:w="8117" w:type="dxa"/>
            <w:gridSpan w:val="3"/>
            <w:tcBorders>
              <w:top w:val="single" w:sz="8" w:space="0" w:color="000000" w:themeColor="text1"/>
            </w:tcBorders>
            <w:shd w:val="clear" w:color="auto" w:fill="E8E8E8" w:themeFill="background2"/>
            <w:tcMar>
              <w:left w:w="108" w:type="dxa"/>
              <w:right w:w="108" w:type="dxa"/>
            </w:tcMar>
            <w:vAlign w:val="center"/>
          </w:tcPr>
          <w:p w14:paraId="21D8E6DE" w14:textId="5E915B8D" w:rsidR="3F6720B7" w:rsidRDefault="3F6720B7" w:rsidP="3F6720B7">
            <w:pPr>
              <w:spacing w:after="0"/>
              <w:rPr>
                <w:rFonts w:ascii="Times New Roman" w:eastAsia="Times New Roman" w:hAnsi="Times New Roman" w:cs="Times New Roman"/>
                <w:b/>
                <w:bCs/>
                <w:color w:val="000000" w:themeColor="text1"/>
                <w:sz w:val="20"/>
                <w:szCs w:val="20"/>
              </w:rPr>
            </w:pPr>
            <w:r w:rsidRPr="3F6720B7">
              <w:rPr>
                <w:rFonts w:ascii="Times New Roman" w:eastAsia="Times New Roman" w:hAnsi="Times New Roman" w:cs="Times New Roman"/>
                <w:b/>
                <w:bCs/>
                <w:color w:val="000000" w:themeColor="text1"/>
                <w:sz w:val="20"/>
                <w:szCs w:val="20"/>
              </w:rPr>
              <w:t xml:space="preserve">DISCUSSION </w:t>
            </w:r>
          </w:p>
        </w:tc>
        <w:tc>
          <w:tcPr>
            <w:tcW w:w="1243" w:type="dxa"/>
            <w:shd w:val="clear" w:color="auto" w:fill="E8E8E8" w:themeFill="background2"/>
            <w:tcMar>
              <w:left w:w="108" w:type="dxa"/>
              <w:right w:w="108" w:type="dxa"/>
            </w:tcMar>
          </w:tcPr>
          <w:p w14:paraId="2891B201" w14:textId="3D0BA822" w:rsidR="3F6720B7" w:rsidRDefault="3F6720B7" w:rsidP="3F6720B7">
            <w:pPr>
              <w:spacing w:after="0"/>
              <w:jc w:val="cente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p>
        </w:tc>
      </w:tr>
      <w:tr w:rsidR="3F6720B7" w14:paraId="6E0809D1" w14:textId="77777777" w:rsidTr="4CB042AE">
        <w:trPr>
          <w:trHeight w:val="45"/>
        </w:trPr>
        <w:tc>
          <w:tcPr>
            <w:tcW w:w="1290" w:type="dxa"/>
            <w:tcMar>
              <w:left w:w="108" w:type="dxa"/>
              <w:right w:w="108" w:type="dxa"/>
            </w:tcMar>
          </w:tcPr>
          <w:p w14:paraId="70748364" w14:textId="047C08B9" w:rsidR="4CC455F5" w:rsidRDefault="4CC455F5" w:rsidP="3F6720B7">
            <w:pPr>
              <w:spacing w:before="40" w:after="40"/>
            </w:pPr>
            <w:r w:rsidRPr="3F6720B7">
              <w:rPr>
                <w:rFonts w:ascii="Times New Roman" w:eastAsia="Times New Roman" w:hAnsi="Times New Roman" w:cs="Times New Roman"/>
                <w:color w:val="000000" w:themeColor="text1"/>
                <w:sz w:val="20"/>
                <w:szCs w:val="20"/>
              </w:rPr>
              <w:t>Summary of evidence</w:t>
            </w:r>
          </w:p>
        </w:tc>
        <w:tc>
          <w:tcPr>
            <w:tcW w:w="842" w:type="dxa"/>
            <w:tcMar>
              <w:left w:w="108" w:type="dxa"/>
              <w:right w:w="108" w:type="dxa"/>
            </w:tcMar>
          </w:tcPr>
          <w:p w14:paraId="28C2AB39" w14:textId="101208F3" w:rsidR="5014DA18" w:rsidRDefault="5014DA18"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19</w:t>
            </w:r>
          </w:p>
        </w:tc>
        <w:tc>
          <w:tcPr>
            <w:tcW w:w="5985" w:type="dxa"/>
            <w:tcMar>
              <w:left w:w="108" w:type="dxa"/>
              <w:right w:w="108" w:type="dxa"/>
            </w:tcMar>
          </w:tcPr>
          <w:p w14:paraId="3476E908" w14:textId="0F999593" w:rsidR="5014DA18" w:rsidRDefault="5014DA18" w:rsidP="3F6720B7">
            <w:pPr>
              <w:spacing w:before="40" w:after="40"/>
            </w:pPr>
            <w:r w:rsidRPr="3F6720B7">
              <w:rPr>
                <w:rFonts w:ascii="Times New Roman" w:eastAsia="Times New Roman" w:hAnsi="Times New Roman" w:cs="Times New Roman"/>
                <w:sz w:val="20"/>
                <w:szCs w:val="20"/>
              </w:rPr>
              <w:t>Summarize the main results (including an overview of concepts, themes, and types of evidence available), link to the review questions and objectives, and consider the relevance to key groups.</w:t>
            </w:r>
          </w:p>
        </w:tc>
        <w:tc>
          <w:tcPr>
            <w:tcW w:w="1243" w:type="dxa"/>
            <w:tcMar>
              <w:left w:w="108" w:type="dxa"/>
              <w:right w:w="108" w:type="dxa"/>
            </w:tcMar>
          </w:tcPr>
          <w:p w14:paraId="3B2F58D5" w14:textId="33AFEF23" w:rsidR="3F6720B7" w:rsidRDefault="002C1F8B" w:rsidP="4CB042AE">
            <w:pPr>
              <w:spacing w:before="40" w:after="40"/>
            </w:pPr>
            <w:r>
              <w:rPr>
                <w:rFonts w:ascii="Times New Roman" w:eastAsia="Times New Roman" w:hAnsi="Times New Roman" w:cs="Times New Roman"/>
                <w:color w:val="000000" w:themeColor="text1"/>
                <w:sz w:val="20"/>
                <w:szCs w:val="20"/>
              </w:rPr>
              <w:t>25</w:t>
            </w:r>
          </w:p>
        </w:tc>
      </w:tr>
      <w:tr w:rsidR="3F6720B7" w14:paraId="0EB2FC75" w14:textId="77777777" w:rsidTr="4CB042AE">
        <w:trPr>
          <w:trHeight w:val="45"/>
        </w:trPr>
        <w:tc>
          <w:tcPr>
            <w:tcW w:w="1290" w:type="dxa"/>
            <w:tcMar>
              <w:left w:w="108" w:type="dxa"/>
              <w:right w:w="108" w:type="dxa"/>
            </w:tcMar>
          </w:tcPr>
          <w:p w14:paraId="35688AAB" w14:textId="55ECC35A" w:rsidR="5F70B7C9" w:rsidRDefault="5F70B7C9" w:rsidP="3F6720B7">
            <w:pP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Limitations</w:t>
            </w:r>
          </w:p>
        </w:tc>
        <w:tc>
          <w:tcPr>
            <w:tcW w:w="842" w:type="dxa"/>
            <w:tcMar>
              <w:left w:w="108" w:type="dxa"/>
              <w:right w:w="108" w:type="dxa"/>
            </w:tcMar>
          </w:tcPr>
          <w:p w14:paraId="2F26F03B" w14:textId="30B842A0" w:rsidR="6881A34D" w:rsidRDefault="6881A34D" w:rsidP="3F6720B7">
            <w:pPr>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20</w:t>
            </w:r>
          </w:p>
        </w:tc>
        <w:tc>
          <w:tcPr>
            <w:tcW w:w="5985" w:type="dxa"/>
            <w:tcMar>
              <w:left w:w="108" w:type="dxa"/>
              <w:right w:w="108" w:type="dxa"/>
            </w:tcMar>
          </w:tcPr>
          <w:p w14:paraId="4963EECB" w14:textId="2DE79598" w:rsidR="6612A1C4" w:rsidRDefault="6612A1C4" w:rsidP="3F6720B7">
            <w:r w:rsidRPr="3F6720B7">
              <w:rPr>
                <w:rFonts w:ascii="Times New Roman" w:eastAsia="Times New Roman" w:hAnsi="Times New Roman" w:cs="Times New Roman"/>
                <w:sz w:val="20"/>
                <w:szCs w:val="20"/>
              </w:rPr>
              <w:t>Discuss the limitations of the scoping review process.</w:t>
            </w:r>
          </w:p>
        </w:tc>
        <w:tc>
          <w:tcPr>
            <w:tcW w:w="1243" w:type="dxa"/>
            <w:tcMar>
              <w:left w:w="108" w:type="dxa"/>
              <w:right w:w="108" w:type="dxa"/>
            </w:tcMar>
          </w:tcPr>
          <w:p w14:paraId="1FBC6A84" w14:textId="69E317DE" w:rsidR="7A4F81C2" w:rsidRDefault="4DDFA69C" w:rsidP="3F6720B7">
            <w:pPr>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2</w:t>
            </w:r>
            <w:r w:rsidR="002C1F8B">
              <w:rPr>
                <w:rFonts w:ascii="Times New Roman" w:eastAsia="Times New Roman" w:hAnsi="Times New Roman" w:cs="Times New Roman"/>
                <w:color w:val="000000" w:themeColor="text1"/>
                <w:sz w:val="20"/>
                <w:szCs w:val="20"/>
              </w:rPr>
              <w:t>8</w:t>
            </w:r>
          </w:p>
        </w:tc>
      </w:tr>
      <w:tr w:rsidR="3F6720B7" w14:paraId="2D80CD52" w14:textId="77777777" w:rsidTr="4CB042AE">
        <w:trPr>
          <w:trHeight w:val="45"/>
        </w:trPr>
        <w:tc>
          <w:tcPr>
            <w:tcW w:w="1290" w:type="dxa"/>
            <w:tcMar>
              <w:left w:w="108" w:type="dxa"/>
              <w:right w:w="108" w:type="dxa"/>
            </w:tcMar>
          </w:tcPr>
          <w:p w14:paraId="3765A345" w14:textId="094AC996" w:rsidR="5F70B7C9" w:rsidRDefault="5F70B7C9" w:rsidP="3F6720B7">
            <w:pP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Conclusions</w:t>
            </w:r>
          </w:p>
        </w:tc>
        <w:tc>
          <w:tcPr>
            <w:tcW w:w="842" w:type="dxa"/>
            <w:tcMar>
              <w:left w:w="108" w:type="dxa"/>
              <w:right w:w="108" w:type="dxa"/>
            </w:tcMar>
          </w:tcPr>
          <w:p w14:paraId="2C92285D" w14:textId="3B1E95E2" w:rsidR="6881A34D" w:rsidRDefault="6881A34D" w:rsidP="3F6720B7">
            <w:pPr>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21</w:t>
            </w:r>
          </w:p>
        </w:tc>
        <w:tc>
          <w:tcPr>
            <w:tcW w:w="5985" w:type="dxa"/>
            <w:tcMar>
              <w:left w:w="108" w:type="dxa"/>
              <w:right w:w="108" w:type="dxa"/>
            </w:tcMar>
          </w:tcPr>
          <w:p w14:paraId="10C55F70" w14:textId="2E71957C" w:rsidR="21016F42" w:rsidRDefault="6735789F" w:rsidP="3F6720B7">
            <w:r w:rsidRPr="4CB042AE">
              <w:rPr>
                <w:rFonts w:ascii="Times New Roman" w:eastAsia="Times New Roman" w:hAnsi="Times New Roman" w:cs="Times New Roman"/>
                <w:sz w:val="20"/>
                <w:szCs w:val="20"/>
              </w:rPr>
              <w:t>Provide a general interpretation of the results with respect to the review questions and objectives, as well as potential implications and/or next steps.</w:t>
            </w:r>
          </w:p>
        </w:tc>
        <w:tc>
          <w:tcPr>
            <w:tcW w:w="1243" w:type="dxa"/>
            <w:tcMar>
              <w:left w:w="108" w:type="dxa"/>
              <w:right w:w="108" w:type="dxa"/>
            </w:tcMar>
          </w:tcPr>
          <w:p w14:paraId="29312743" w14:textId="4B7395DA" w:rsidR="3F6720B7" w:rsidRDefault="530E2D37" w:rsidP="3F6720B7">
            <w:pPr>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2</w:t>
            </w:r>
            <w:r w:rsidR="002C1F8B">
              <w:rPr>
                <w:rFonts w:ascii="Times New Roman" w:eastAsia="Times New Roman" w:hAnsi="Times New Roman" w:cs="Times New Roman"/>
                <w:color w:val="000000" w:themeColor="text1"/>
                <w:sz w:val="20"/>
                <w:szCs w:val="20"/>
              </w:rPr>
              <w:t>9</w:t>
            </w:r>
          </w:p>
        </w:tc>
      </w:tr>
      <w:tr w:rsidR="3F6720B7" w14:paraId="424056B6" w14:textId="77777777" w:rsidTr="4CB042AE">
        <w:trPr>
          <w:trHeight w:val="30"/>
        </w:trPr>
        <w:tc>
          <w:tcPr>
            <w:tcW w:w="8117" w:type="dxa"/>
            <w:gridSpan w:val="3"/>
            <w:tcBorders>
              <w:top w:val="nil"/>
            </w:tcBorders>
            <w:shd w:val="clear" w:color="auto" w:fill="E8E8E8" w:themeFill="background2"/>
            <w:tcMar>
              <w:left w:w="108" w:type="dxa"/>
              <w:right w:w="108" w:type="dxa"/>
            </w:tcMar>
            <w:vAlign w:val="center"/>
          </w:tcPr>
          <w:p w14:paraId="3BE27E15" w14:textId="3CC70C2C" w:rsidR="5F70B7C9" w:rsidRDefault="5F70B7C9" w:rsidP="3F6720B7">
            <w:pPr>
              <w:spacing w:after="0"/>
            </w:pPr>
            <w:r w:rsidRPr="3F6720B7">
              <w:rPr>
                <w:rFonts w:ascii="Times New Roman" w:eastAsia="Times New Roman" w:hAnsi="Times New Roman" w:cs="Times New Roman"/>
                <w:b/>
                <w:bCs/>
                <w:color w:val="000000" w:themeColor="text1"/>
                <w:sz w:val="20"/>
                <w:szCs w:val="20"/>
              </w:rPr>
              <w:t>Funding</w:t>
            </w:r>
          </w:p>
        </w:tc>
        <w:tc>
          <w:tcPr>
            <w:tcW w:w="1243" w:type="dxa"/>
            <w:shd w:val="clear" w:color="auto" w:fill="E8E8E8" w:themeFill="background2"/>
            <w:tcMar>
              <w:left w:w="108" w:type="dxa"/>
              <w:right w:w="108" w:type="dxa"/>
            </w:tcMar>
          </w:tcPr>
          <w:p w14:paraId="31C3E1D5" w14:textId="58067459" w:rsidR="3F6720B7" w:rsidRDefault="3F6720B7" w:rsidP="3F6720B7">
            <w:pPr>
              <w:spacing w:after="0"/>
              <w:jc w:val="cente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p>
        </w:tc>
      </w:tr>
      <w:tr w:rsidR="3F6720B7" w14:paraId="2C2DC993" w14:textId="77777777" w:rsidTr="4CB042AE">
        <w:trPr>
          <w:trHeight w:val="45"/>
        </w:trPr>
        <w:tc>
          <w:tcPr>
            <w:tcW w:w="1290" w:type="dxa"/>
            <w:tcMar>
              <w:left w:w="108" w:type="dxa"/>
              <w:right w:w="108" w:type="dxa"/>
            </w:tcMar>
          </w:tcPr>
          <w:p w14:paraId="44187744" w14:textId="0684BF34" w:rsidR="17E5754B" w:rsidRDefault="17E5754B"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Funding</w:t>
            </w:r>
          </w:p>
        </w:tc>
        <w:tc>
          <w:tcPr>
            <w:tcW w:w="842" w:type="dxa"/>
            <w:tcMar>
              <w:left w:w="108" w:type="dxa"/>
              <w:right w:w="108" w:type="dxa"/>
            </w:tcMar>
          </w:tcPr>
          <w:p w14:paraId="22EC99DF" w14:textId="4CBF6A29" w:rsidR="29E1819E" w:rsidRDefault="29E1819E" w:rsidP="3F6720B7">
            <w:pPr>
              <w:spacing w:before="40" w:after="40"/>
              <w:jc w:val="right"/>
            </w:pPr>
            <w:r w:rsidRPr="3F6720B7">
              <w:rPr>
                <w:rFonts w:ascii="Times New Roman" w:eastAsia="Times New Roman" w:hAnsi="Times New Roman" w:cs="Times New Roman"/>
                <w:color w:val="000000" w:themeColor="text1"/>
                <w:sz w:val="20"/>
                <w:szCs w:val="20"/>
              </w:rPr>
              <w:t>22</w:t>
            </w:r>
          </w:p>
        </w:tc>
        <w:tc>
          <w:tcPr>
            <w:tcW w:w="5985" w:type="dxa"/>
            <w:tcMar>
              <w:left w:w="108" w:type="dxa"/>
              <w:right w:w="108" w:type="dxa"/>
            </w:tcMar>
          </w:tcPr>
          <w:p w14:paraId="67349E6C" w14:textId="2721EB66" w:rsidR="3F6720B7" w:rsidRDefault="5442DE43" w:rsidP="3F6720B7">
            <w:pPr>
              <w:spacing w:before="40" w:after="40"/>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Describe sources of funding for the included sources of evidence, as well as sources of funding for the scoping review. Describe the role of the funders of the scoping review.</w:t>
            </w:r>
          </w:p>
        </w:tc>
        <w:tc>
          <w:tcPr>
            <w:tcW w:w="1243" w:type="dxa"/>
            <w:tcMar>
              <w:left w:w="108" w:type="dxa"/>
              <w:right w:w="108" w:type="dxa"/>
            </w:tcMar>
          </w:tcPr>
          <w:p w14:paraId="1372B280" w14:textId="60E29BCE" w:rsidR="3F6720B7" w:rsidRDefault="3F6720B7" w:rsidP="3F6720B7">
            <w:pPr>
              <w:spacing w:before="40" w:after="40"/>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 xml:space="preserve"> </w:t>
            </w:r>
            <w:r w:rsidR="002C1F8B">
              <w:rPr>
                <w:rFonts w:ascii="Times New Roman" w:eastAsia="Times New Roman" w:hAnsi="Times New Roman" w:cs="Times New Roman"/>
                <w:color w:val="000000" w:themeColor="text1"/>
                <w:sz w:val="20"/>
                <w:szCs w:val="20"/>
              </w:rPr>
              <w:t>30</w:t>
            </w:r>
          </w:p>
        </w:tc>
      </w:tr>
    </w:tbl>
    <w:p w14:paraId="1FF65270" w14:textId="431C9AC4" w:rsidR="00663CF2" w:rsidRDefault="00663CF2" w:rsidP="3F6720B7"/>
    <w:p w14:paraId="1AAA3C63" w14:textId="4C0A523D" w:rsidR="00663CF2" w:rsidRDefault="00663CF2" w:rsidP="12B52F51">
      <w:pPr>
        <w:jc w:val="center"/>
        <w:rPr>
          <w:rFonts w:ascii="Times New Roman" w:eastAsia="Times New Roman" w:hAnsi="Times New Roman" w:cs="Times New Roman"/>
          <w:sz w:val="22"/>
          <w:szCs w:val="22"/>
        </w:rPr>
      </w:pPr>
    </w:p>
    <w:p w14:paraId="2B6D7B70" w14:textId="1AB611D1" w:rsidR="3F6720B7" w:rsidRDefault="3F6720B7">
      <w:r>
        <w:br w:type="page"/>
      </w:r>
    </w:p>
    <w:p w14:paraId="76C006B4" w14:textId="144F1E35" w:rsidR="00663CF2" w:rsidRPr="006907BE" w:rsidRDefault="4EA66EE6" w:rsidP="0E393CF5">
      <w:pPr>
        <w:pStyle w:val="Heading1"/>
        <w:rPr>
          <w:color w:val="000000" w:themeColor="text1"/>
          <w:lang w:val="en-CA"/>
        </w:rPr>
      </w:pPr>
      <w:r>
        <w:lastRenderedPageBreak/>
        <w:t xml:space="preserve">Table </w:t>
      </w:r>
      <w:r w:rsidR="0009582A">
        <w:t>S2</w:t>
      </w:r>
      <w:r>
        <w:t xml:space="preserve">. </w:t>
      </w:r>
      <w:r w:rsidR="7491A6D4" w:rsidRPr="0E393CF5">
        <w:t xml:space="preserve">Literature search </w:t>
      </w:r>
      <w:r w:rsidR="006907BE">
        <w:t>themes</w:t>
      </w:r>
      <w:r w:rsidR="7491A6D4" w:rsidRPr="0E393CF5">
        <w:t xml:space="preserve"> and </w:t>
      </w:r>
      <w:r w:rsidR="006907BE">
        <w:t>combinations of search terms</w:t>
      </w:r>
    </w:p>
    <w:tbl>
      <w:tblPr>
        <w:tblW w:w="9490" w:type="dxa"/>
        <w:tblBorders>
          <w:top w:val="single" w:sz="6" w:space="0" w:color="E8E8E8" w:themeColor="background2"/>
          <w:left w:val="single" w:sz="6" w:space="0" w:color="E8E8E8" w:themeColor="background2"/>
          <w:bottom w:val="single" w:sz="6" w:space="0" w:color="E8E8E8" w:themeColor="background2"/>
          <w:right w:val="single" w:sz="6" w:space="0" w:color="E8E8E8" w:themeColor="background2"/>
          <w:insideH w:val="single" w:sz="6" w:space="0" w:color="E8E8E8" w:themeColor="background2"/>
          <w:insideV w:val="single" w:sz="6" w:space="0" w:color="E8E8E8" w:themeColor="background2"/>
        </w:tblBorders>
        <w:tblLayout w:type="fixed"/>
        <w:tblLook w:val="01E0" w:firstRow="1" w:lastRow="1" w:firstColumn="1" w:lastColumn="1" w:noHBand="0" w:noVBand="0"/>
      </w:tblPr>
      <w:tblGrid>
        <w:gridCol w:w="1693"/>
        <w:gridCol w:w="3609"/>
        <w:gridCol w:w="4188"/>
      </w:tblGrid>
      <w:tr w:rsidR="006907BE" w14:paraId="33F28DBF" w14:textId="77777777" w:rsidTr="006907BE">
        <w:trPr>
          <w:trHeight w:val="390"/>
        </w:trPr>
        <w:tc>
          <w:tcPr>
            <w:tcW w:w="1693" w:type="dxa"/>
            <w:shd w:val="clear" w:color="auto" w:fill="153D63" w:themeFill="text2" w:themeFillTint="E6"/>
            <w:tcMar>
              <w:left w:w="105" w:type="dxa"/>
              <w:right w:w="105" w:type="dxa"/>
            </w:tcMar>
            <w:vAlign w:val="center"/>
          </w:tcPr>
          <w:p w14:paraId="6BF30423" w14:textId="6B08D1A1" w:rsidR="006907BE" w:rsidRDefault="006907BE" w:rsidP="4CB042AE">
            <w:pPr>
              <w:widowControl w:val="0"/>
              <w:spacing w:before="74" w:after="0" w:line="276" w:lineRule="auto"/>
              <w:ind w:right="233"/>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Theme</w:t>
            </w:r>
          </w:p>
        </w:tc>
        <w:tc>
          <w:tcPr>
            <w:tcW w:w="3609" w:type="dxa"/>
            <w:shd w:val="clear" w:color="auto" w:fill="153D63" w:themeFill="text2" w:themeFillTint="E6"/>
            <w:tcMar>
              <w:left w:w="105" w:type="dxa"/>
              <w:right w:w="105" w:type="dxa"/>
            </w:tcMar>
            <w:vAlign w:val="center"/>
          </w:tcPr>
          <w:p w14:paraId="6E075AB2" w14:textId="7C5784F4" w:rsidR="006907BE" w:rsidRDefault="006907BE" w:rsidP="006907BE">
            <w:pPr>
              <w:widowControl w:val="0"/>
              <w:spacing w:before="74" w:after="0" w:line="276" w:lineRule="auto"/>
              <w:ind w:right="233"/>
              <w:rPr>
                <w:rFonts w:ascii="Times New Roman" w:eastAsia="Times New Roman" w:hAnsi="Times New Roman" w:cs="Times New Roman"/>
                <w:color w:val="FFFFFF" w:themeColor="background1"/>
                <w:sz w:val="20"/>
                <w:szCs w:val="20"/>
              </w:rPr>
            </w:pPr>
            <w:r w:rsidRPr="4CB042AE">
              <w:rPr>
                <w:rFonts w:ascii="Times New Roman" w:eastAsia="Times New Roman" w:hAnsi="Times New Roman" w:cs="Times New Roman"/>
                <w:color w:val="FFFFFF" w:themeColor="background1"/>
                <w:sz w:val="20"/>
                <w:szCs w:val="20"/>
              </w:rPr>
              <w:t xml:space="preserve">Search </w:t>
            </w:r>
            <w:r>
              <w:rPr>
                <w:rFonts w:ascii="Times New Roman" w:eastAsia="Times New Roman" w:hAnsi="Times New Roman" w:cs="Times New Roman"/>
                <w:color w:val="FFFFFF" w:themeColor="background1"/>
                <w:sz w:val="20"/>
                <w:szCs w:val="20"/>
              </w:rPr>
              <w:t>terms</w:t>
            </w:r>
          </w:p>
        </w:tc>
        <w:tc>
          <w:tcPr>
            <w:tcW w:w="4188" w:type="dxa"/>
            <w:shd w:val="clear" w:color="auto" w:fill="153D63" w:themeFill="text2" w:themeFillTint="E6"/>
            <w:tcMar>
              <w:left w:w="105" w:type="dxa"/>
              <w:right w:w="105" w:type="dxa"/>
            </w:tcMar>
            <w:vAlign w:val="center"/>
          </w:tcPr>
          <w:p w14:paraId="6E1EDA4D" w14:textId="78AC3CA8" w:rsidR="006907BE" w:rsidRDefault="006907BE" w:rsidP="4CB042AE">
            <w:pPr>
              <w:spacing w:after="0" w:line="276" w:lineRule="auto"/>
              <w:rPr>
                <w:rFonts w:ascii="Times New Roman" w:eastAsia="Times New Roman" w:hAnsi="Times New Roman" w:cs="Times New Roman"/>
                <w:color w:val="FFFFFF" w:themeColor="background1"/>
                <w:sz w:val="20"/>
                <w:szCs w:val="20"/>
                <w:vertAlign w:val="superscript"/>
              </w:rPr>
            </w:pPr>
            <w:r>
              <w:rPr>
                <w:rFonts w:ascii="Times New Roman" w:eastAsia="Times New Roman" w:hAnsi="Times New Roman" w:cs="Times New Roman"/>
                <w:color w:val="FFFFFF" w:themeColor="background1"/>
                <w:sz w:val="20"/>
                <w:szCs w:val="20"/>
              </w:rPr>
              <w:t>Combinations</w:t>
            </w:r>
          </w:p>
        </w:tc>
      </w:tr>
      <w:tr w:rsidR="006907BE" w14:paraId="2DFBB862" w14:textId="77777777" w:rsidTr="006907BE">
        <w:trPr>
          <w:trHeight w:val="495"/>
        </w:trPr>
        <w:tc>
          <w:tcPr>
            <w:tcW w:w="1693" w:type="dxa"/>
            <w:tcMar>
              <w:left w:w="105" w:type="dxa"/>
              <w:right w:w="105" w:type="dxa"/>
            </w:tcMar>
            <w:vAlign w:val="center"/>
          </w:tcPr>
          <w:p w14:paraId="2305649E" w14:textId="2373A455" w:rsidR="006907BE" w:rsidRDefault="006907BE" w:rsidP="4CB042AE">
            <w:pPr>
              <w:widowControl w:val="0"/>
              <w:spacing w:before="161" w:after="0" w:line="276" w:lineRule="auto"/>
              <w:ind w:right="233"/>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Co-concept</w:t>
            </w:r>
          </w:p>
        </w:tc>
        <w:tc>
          <w:tcPr>
            <w:tcW w:w="3609" w:type="dxa"/>
            <w:tcMar>
              <w:left w:w="105" w:type="dxa"/>
              <w:right w:w="105" w:type="dxa"/>
            </w:tcMar>
            <w:vAlign w:val="center"/>
          </w:tcPr>
          <w:p w14:paraId="661356C5" w14:textId="68CCE2E3" w:rsidR="006907BE" w:rsidRPr="006907BE" w:rsidRDefault="006907BE" w:rsidP="006907BE">
            <w:pPr>
              <w:pStyle w:val="ListParagraph"/>
              <w:numPr>
                <w:ilvl w:val="0"/>
                <w:numId w:val="1"/>
              </w:numPr>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co</w:t>
            </w:r>
            <w:r w:rsidRPr="006907BE">
              <w:rPr>
                <w:rStyle w:val="normaltextrun"/>
                <w:rFonts w:ascii="Georgia" w:hAnsi="Georgia"/>
                <w:color w:val="000000"/>
                <w:sz w:val="16"/>
                <w:szCs w:val="16"/>
                <w:shd w:val="clear" w:color="auto" w:fill="FFFFFF"/>
              </w:rPr>
              <w:t>-creat</w:t>
            </w:r>
            <w:r w:rsidRPr="006907BE">
              <w:rPr>
                <w:rStyle w:val="normaltextrun"/>
                <w:rFonts w:ascii="Georgia" w:hAnsi="Georgia"/>
                <w:color w:val="000000"/>
                <w:sz w:val="16"/>
                <w:szCs w:val="16"/>
                <w:shd w:val="clear" w:color="auto" w:fill="FFFFFF"/>
              </w:rPr>
              <w:t>e</w:t>
            </w:r>
          </w:p>
          <w:p w14:paraId="17290784" w14:textId="458BCE49" w:rsidR="006907BE" w:rsidRPr="006907BE" w:rsidRDefault="006907BE" w:rsidP="006907BE">
            <w:pPr>
              <w:pStyle w:val="ListParagraph"/>
              <w:numPr>
                <w:ilvl w:val="0"/>
                <w:numId w:val="1"/>
              </w:numPr>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co-creation</w:t>
            </w:r>
          </w:p>
          <w:p w14:paraId="6600C82E" w14:textId="59EB2C6F" w:rsidR="006907BE" w:rsidRPr="006907BE" w:rsidRDefault="006907BE" w:rsidP="006907BE">
            <w:pPr>
              <w:pStyle w:val="ListParagraph"/>
              <w:numPr>
                <w:ilvl w:val="0"/>
                <w:numId w:val="1"/>
              </w:numPr>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co-</w:t>
            </w:r>
            <w:r w:rsidRPr="006907BE">
              <w:rPr>
                <w:rStyle w:val="normaltextrun"/>
                <w:rFonts w:ascii="Georgia" w:hAnsi="Georgia"/>
                <w:color w:val="000000"/>
                <w:sz w:val="16"/>
                <w:szCs w:val="16"/>
                <w:shd w:val="clear" w:color="auto" w:fill="FFFFFF"/>
              </w:rPr>
              <w:t>design</w:t>
            </w:r>
          </w:p>
          <w:p w14:paraId="470C69FF" w14:textId="0DAFD183" w:rsidR="006907BE" w:rsidRPr="006907BE" w:rsidRDefault="006907BE" w:rsidP="006907BE">
            <w:pPr>
              <w:pStyle w:val="ListParagraph"/>
              <w:numPr>
                <w:ilvl w:val="0"/>
                <w:numId w:val="1"/>
              </w:numPr>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co-</w:t>
            </w:r>
            <w:r w:rsidRPr="006907BE">
              <w:rPr>
                <w:rStyle w:val="normaltextrun"/>
                <w:rFonts w:ascii="Georgia" w:hAnsi="Georgia"/>
                <w:color w:val="000000"/>
                <w:sz w:val="16"/>
                <w:szCs w:val="16"/>
                <w:shd w:val="clear" w:color="auto" w:fill="FFFFFF"/>
              </w:rPr>
              <w:t>produce</w:t>
            </w:r>
          </w:p>
          <w:p w14:paraId="2D05528D" w14:textId="05D67140" w:rsidR="006907BE" w:rsidRPr="006907BE" w:rsidRDefault="006907BE" w:rsidP="006907BE">
            <w:pPr>
              <w:pStyle w:val="ListParagraph"/>
              <w:numPr>
                <w:ilvl w:val="0"/>
                <w:numId w:val="1"/>
              </w:numPr>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co-production</w:t>
            </w:r>
          </w:p>
          <w:p w14:paraId="0EC36691" w14:textId="72CCF9D9" w:rsidR="006907BE" w:rsidRPr="006907BE" w:rsidRDefault="006907BE" w:rsidP="006907BE">
            <w:pPr>
              <w:pStyle w:val="ListParagraph"/>
              <w:numPr>
                <w:ilvl w:val="0"/>
                <w:numId w:val="1"/>
              </w:numPr>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co-develop</w:t>
            </w:r>
          </w:p>
          <w:p w14:paraId="6822357C" w14:textId="325F4488" w:rsidR="006907BE" w:rsidRPr="006907BE" w:rsidRDefault="006907BE" w:rsidP="006907BE">
            <w:pPr>
              <w:pStyle w:val="ListParagraph"/>
              <w:numPr>
                <w:ilvl w:val="0"/>
                <w:numId w:val="1"/>
              </w:numPr>
              <w:rPr>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co-development</w:t>
            </w:r>
          </w:p>
        </w:tc>
        <w:tc>
          <w:tcPr>
            <w:tcW w:w="4188" w:type="dxa"/>
            <w:tcMar>
              <w:left w:w="105" w:type="dxa"/>
              <w:right w:w="105" w:type="dxa"/>
            </w:tcMar>
            <w:vAlign w:val="center"/>
          </w:tcPr>
          <w:p w14:paraId="5B5908A2" w14:textId="0995A0C1" w:rsidR="006907BE" w:rsidRDefault="006907BE" w:rsidP="4CB042AE">
            <w:pPr>
              <w:widowControl w:val="0"/>
              <w:spacing w:before="36" w:after="0" w:line="276" w:lineRule="auto"/>
              <w:ind w:right="233"/>
              <w:rPr>
                <w:rFonts w:ascii="Times New Roman" w:eastAsia="Times New Roman" w:hAnsi="Times New Roman" w:cs="Times New Roman"/>
                <w:color w:val="000000" w:themeColor="text1"/>
                <w:sz w:val="20"/>
                <w:szCs w:val="20"/>
                <w:vertAlign w:val="superscript"/>
              </w:rPr>
            </w:pPr>
            <w:r>
              <w:rPr>
                <w:rStyle w:val="normaltextrun"/>
                <w:rFonts w:ascii="Georgia" w:hAnsi="Georgia"/>
                <w:color w:val="000000"/>
                <w:sz w:val="16"/>
                <w:szCs w:val="16"/>
                <w:shd w:val="clear" w:color="auto" w:fill="FFFFFF"/>
              </w:rPr>
              <w:t>co-</w:t>
            </w:r>
            <w:proofErr w:type="spellStart"/>
            <w:r>
              <w:rPr>
                <w:rStyle w:val="normaltextrun"/>
                <w:rFonts w:ascii="Georgia" w:hAnsi="Georgia"/>
                <w:color w:val="000000"/>
                <w:sz w:val="16"/>
                <w:szCs w:val="16"/>
                <w:shd w:val="clear" w:color="auto" w:fill="FFFFFF"/>
              </w:rPr>
              <w:t>creat</w:t>
            </w:r>
            <w:proofErr w:type="spellEnd"/>
            <w:r>
              <w:rPr>
                <w:rStyle w:val="normaltextrun"/>
                <w:rFonts w:ascii="Georgia" w:hAnsi="Georgia"/>
                <w:color w:val="000000"/>
                <w:sz w:val="16"/>
                <w:szCs w:val="16"/>
                <w:shd w:val="clear" w:color="auto" w:fill="FFFFFF"/>
              </w:rPr>
              <w:t xml:space="preserve">* </w:t>
            </w:r>
            <w:r>
              <w:rPr>
                <w:rStyle w:val="normaltextrun"/>
                <w:rFonts w:ascii="Georgia" w:hAnsi="Georgia"/>
                <w:color w:val="000000"/>
                <w:sz w:val="16"/>
                <w:szCs w:val="16"/>
                <w:shd w:val="clear" w:color="auto" w:fill="FFFFFF"/>
              </w:rPr>
              <w:t>OR co-design* OR co-p</w:t>
            </w:r>
            <w:proofErr w:type="spellStart"/>
            <w:r>
              <w:rPr>
                <w:rStyle w:val="normaltextrun"/>
                <w:rFonts w:ascii="Georgia" w:hAnsi="Georgia"/>
                <w:color w:val="000000"/>
                <w:sz w:val="16"/>
                <w:szCs w:val="16"/>
                <w:shd w:val="clear" w:color="auto" w:fill="FFFFFF"/>
              </w:rPr>
              <w:t>roduc*</w:t>
            </w:r>
            <w:proofErr w:type="spellEnd"/>
            <w:r>
              <w:rPr>
                <w:rStyle w:val="normaltextrun"/>
                <w:rFonts w:ascii="Georgia" w:hAnsi="Georgia"/>
                <w:color w:val="000000"/>
                <w:sz w:val="16"/>
                <w:szCs w:val="16"/>
                <w:shd w:val="clear" w:color="auto" w:fill="FFFFFF"/>
              </w:rPr>
              <w:t xml:space="preserve"> OR co-develop*</w:t>
            </w:r>
          </w:p>
        </w:tc>
      </w:tr>
      <w:tr w:rsidR="006907BE" w14:paraId="772945E3" w14:textId="77777777" w:rsidTr="006907BE">
        <w:trPr>
          <w:trHeight w:val="495"/>
        </w:trPr>
        <w:tc>
          <w:tcPr>
            <w:tcW w:w="1693" w:type="dxa"/>
            <w:tcMar>
              <w:left w:w="105" w:type="dxa"/>
              <w:right w:w="105" w:type="dxa"/>
            </w:tcMar>
            <w:vAlign w:val="center"/>
          </w:tcPr>
          <w:p w14:paraId="72F7F7C1" w14:textId="4F329285" w:rsidR="006907BE" w:rsidRDefault="006907BE" w:rsidP="4CB042AE">
            <w:pPr>
              <w:spacing w:after="0"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Digital</w:t>
            </w:r>
          </w:p>
        </w:tc>
        <w:tc>
          <w:tcPr>
            <w:tcW w:w="3609" w:type="dxa"/>
            <w:tcMar>
              <w:left w:w="105" w:type="dxa"/>
              <w:right w:w="105" w:type="dxa"/>
            </w:tcMar>
            <w:vAlign w:val="center"/>
          </w:tcPr>
          <w:p w14:paraId="1D2D0AE1" w14:textId="138A5898" w:rsidR="006907BE" w:rsidRPr="006907BE" w:rsidRDefault="006907BE" w:rsidP="006907BE">
            <w:pPr>
              <w:pStyle w:val="ListParagraph"/>
              <w:numPr>
                <w:ilvl w:val="0"/>
                <w:numId w:val="5"/>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d</w:t>
            </w:r>
            <w:r w:rsidRPr="006907BE">
              <w:rPr>
                <w:rStyle w:val="normaltextrun"/>
                <w:rFonts w:ascii="Georgia" w:hAnsi="Georgia"/>
                <w:color w:val="000000"/>
                <w:sz w:val="16"/>
                <w:szCs w:val="16"/>
                <w:shd w:val="clear" w:color="auto" w:fill="FFFFFF"/>
              </w:rPr>
              <w:t>igital</w:t>
            </w:r>
          </w:p>
          <w:p w14:paraId="1395C39A" w14:textId="2B5CFF66" w:rsidR="006907BE" w:rsidRPr="006907BE" w:rsidRDefault="006907BE" w:rsidP="006907BE">
            <w:pPr>
              <w:pStyle w:val="ListParagraph"/>
              <w:numPr>
                <w:ilvl w:val="0"/>
                <w:numId w:val="5"/>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v</w:t>
            </w:r>
            <w:r w:rsidRPr="006907BE">
              <w:rPr>
                <w:rStyle w:val="normaltextrun"/>
                <w:rFonts w:ascii="Georgia" w:hAnsi="Georgia"/>
                <w:color w:val="000000"/>
                <w:sz w:val="16"/>
                <w:szCs w:val="16"/>
                <w:shd w:val="clear" w:color="auto" w:fill="FFFFFF"/>
              </w:rPr>
              <w:t>irtual</w:t>
            </w:r>
          </w:p>
          <w:p w14:paraId="7FC43E1A" w14:textId="77777777" w:rsidR="006907BE" w:rsidRPr="006907BE" w:rsidRDefault="006907BE" w:rsidP="006907BE">
            <w:pPr>
              <w:pStyle w:val="ListParagraph"/>
              <w:numPr>
                <w:ilvl w:val="0"/>
                <w:numId w:val="5"/>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online</w:t>
            </w:r>
          </w:p>
          <w:p w14:paraId="093CFACC" w14:textId="77777777" w:rsidR="006907BE" w:rsidRPr="006907BE" w:rsidRDefault="006907BE" w:rsidP="006907BE">
            <w:pPr>
              <w:pStyle w:val="ListParagraph"/>
              <w:numPr>
                <w:ilvl w:val="0"/>
                <w:numId w:val="5"/>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internet</w:t>
            </w:r>
          </w:p>
          <w:p w14:paraId="696C4C1A" w14:textId="0E9F1D8A" w:rsidR="006907BE" w:rsidRPr="006907BE" w:rsidRDefault="006907BE" w:rsidP="006907BE">
            <w:pPr>
              <w:pStyle w:val="ListParagraph"/>
              <w:numPr>
                <w:ilvl w:val="0"/>
                <w:numId w:val="5"/>
              </w:numPr>
              <w:spacing w:line="276" w:lineRule="auto"/>
              <w:rPr>
                <w:rFonts w:ascii="Times New Roman" w:eastAsia="Times New Roman" w:hAnsi="Times New Roman" w:cs="Times New Roman"/>
                <w:color w:val="000000" w:themeColor="text1"/>
                <w:sz w:val="20"/>
                <w:szCs w:val="20"/>
              </w:rPr>
            </w:pPr>
            <w:r w:rsidRPr="006907BE">
              <w:rPr>
                <w:rStyle w:val="normaltextrun"/>
                <w:rFonts w:ascii="Georgia" w:hAnsi="Georgia"/>
                <w:color w:val="000000"/>
                <w:sz w:val="16"/>
                <w:szCs w:val="16"/>
                <w:shd w:val="clear" w:color="auto" w:fill="FFFFFF"/>
              </w:rPr>
              <w:t>web</w:t>
            </w:r>
          </w:p>
        </w:tc>
        <w:tc>
          <w:tcPr>
            <w:tcW w:w="4188" w:type="dxa"/>
            <w:tcMar>
              <w:left w:w="105" w:type="dxa"/>
              <w:right w:w="105" w:type="dxa"/>
            </w:tcMar>
            <w:vAlign w:val="center"/>
          </w:tcPr>
          <w:p w14:paraId="0F28D04E" w14:textId="7F2ED2FE" w:rsidR="006907BE" w:rsidRDefault="006907BE" w:rsidP="4CB042AE">
            <w:pPr>
              <w:spacing w:line="276" w:lineRule="auto"/>
              <w:rPr>
                <w:rFonts w:ascii="Times New Roman" w:eastAsia="Times New Roman" w:hAnsi="Times New Roman" w:cs="Times New Roman"/>
                <w:color w:val="000000" w:themeColor="text1"/>
                <w:sz w:val="20"/>
                <w:szCs w:val="20"/>
              </w:rPr>
            </w:pPr>
            <w:r>
              <w:rPr>
                <w:rStyle w:val="normaltextrun"/>
                <w:rFonts w:ascii="Georgia" w:hAnsi="Georgia"/>
                <w:color w:val="000000"/>
                <w:sz w:val="16"/>
                <w:szCs w:val="16"/>
                <w:shd w:val="clear" w:color="auto" w:fill="FFFFFF"/>
              </w:rPr>
              <w:t>digital OR virtual OR online OR internet OR web</w:t>
            </w:r>
          </w:p>
        </w:tc>
      </w:tr>
      <w:tr w:rsidR="006907BE" w14:paraId="0E72CC0F" w14:textId="77777777" w:rsidTr="006907BE">
        <w:trPr>
          <w:trHeight w:val="495"/>
        </w:trPr>
        <w:tc>
          <w:tcPr>
            <w:tcW w:w="1693" w:type="dxa"/>
            <w:tcMar>
              <w:left w:w="105" w:type="dxa"/>
              <w:right w:w="105" w:type="dxa"/>
            </w:tcMar>
            <w:vAlign w:val="center"/>
          </w:tcPr>
          <w:p w14:paraId="40BE2716" w14:textId="07D6C2C3" w:rsidR="006907BE" w:rsidRDefault="006907BE" w:rsidP="4CB042AE">
            <w:pPr>
              <w:spacing w:after="0"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Tool/Platform</w:t>
            </w:r>
          </w:p>
        </w:tc>
        <w:tc>
          <w:tcPr>
            <w:tcW w:w="3609" w:type="dxa"/>
            <w:tcMar>
              <w:left w:w="105" w:type="dxa"/>
              <w:right w:w="105" w:type="dxa"/>
            </w:tcMar>
            <w:vAlign w:val="center"/>
          </w:tcPr>
          <w:p w14:paraId="617A0269" w14:textId="33840304" w:rsidR="006907BE" w:rsidRPr="006907BE" w:rsidRDefault="006907BE" w:rsidP="006907BE">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t</w:t>
            </w:r>
            <w:r w:rsidRPr="006907BE">
              <w:rPr>
                <w:rStyle w:val="normaltextrun"/>
                <w:rFonts w:ascii="Georgia" w:hAnsi="Georgia"/>
                <w:color w:val="000000"/>
                <w:sz w:val="16"/>
                <w:szCs w:val="16"/>
                <w:shd w:val="clear" w:color="auto" w:fill="FFFFFF"/>
              </w:rPr>
              <w:t>ool</w:t>
            </w:r>
          </w:p>
          <w:p w14:paraId="273F9400" w14:textId="18D4982D" w:rsidR="006907BE" w:rsidRPr="006907BE" w:rsidRDefault="006907BE" w:rsidP="006907BE">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p</w:t>
            </w:r>
            <w:r w:rsidRPr="006907BE">
              <w:rPr>
                <w:rStyle w:val="normaltextrun"/>
                <w:rFonts w:ascii="Georgia" w:hAnsi="Georgia"/>
                <w:color w:val="000000"/>
                <w:sz w:val="16"/>
                <w:szCs w:val="16"/>
                <w:shd w:val="clear" w:color="auto" w:fill="FFFFFF"/>
              </w:rPr>
              <w:t>latform</w:t>
            </w:r>
          </w:p>
          <w:p w14:paraId="2BF0DBAD" w14:textId="77777777" w:rsidR="006907BE" w:rsidRPr="006907BE" w:rsidRDefault="006907BE" w:rsidP="006907BE">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website</w:t>
            </w:r>
          </w:p>
          <w:p w14:paraId="60933FD5" w14:textId="77777777" w:rsidR="006907BE" w:rsidRPr="006907BE" w:rsidRDefault="006907BE" w:rsidP="006907BE">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application</w:t>
            </w:r>
          </w:p>
          <w:p w14:paraId="76D39074" w14:textId="77777777" w:rsidR="006907BE" w:rsidRPr="006907BE" w:rsidRDefault="006907BE" w:rsidP="006907BE">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app</w:t>
            </w:r>
          </w:p>
          <w:p w14:paraId="0298A452" w14:textId="7A1A0C9F" w:rsidR="006907BE" w:rsidRPr="006907BE" w:rsidRDefault="006907BE" w:rsidP="006907BE">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information communication technology</w:t>
            </w:r>
          </w:p>
          <w:p w14:paraId="645D2596" w14:textId="77777777" w:rsidR="006907BE" w:rsidRPr="006907BE" w:rsidRDefault="006907BE" w:rsidP="006907BE">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online resource</w:t>
            </w:r>
          </w:p>
          <w:p w14:paraId="33D73043" w14:textId="77777777" w:rsidR="006907BE" w:rsidRPr="006907BE" w:rsidRDefault="006907BE" w:rsidP="006907BE">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portal</w:t>
            </w:r>
          </w:p>
          <w:p w14:paraId="59EE5C85" w14:textId="694C6BF9" w:rsidR="006907BE" w:rsidRPr="006907BE" w:rsidRDefault="006907BE" w:rsidP="006907BE">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repository</w:t>
            </w:r>
          </w:p>
        </w:tc>
        <w:tc>
          <w:tcPr>
            <w:tcW w:w="4188" w:type="dxa"/>
            <w:tcMar>
              <w:left w:w="105" w:type="dxa"/>
              <w:right w:w="105" w:type="dxa"/>
            </w:tcMar>
            <w:vAlign w:val="center"/>
          </w:tcPr>
          <w:p w14:paraId="286038E1" w14:textId="7C8D3AB7" w:rsidR="006907BE" w:rsidRPr="006907BE" w:rsidRDefault="006907BE" w:rsidP="006907BE">
            <w:r>
              <w:rPr>
                <w:rStyle w:val="normaltextrun"/>
                <w:rFonts w:ascii="Georgia" w:hAnsi="Georgia"/>
                <w:color w:val="000000"/>
                <w:sz w:val="16"/>
                <w:szCs w:val="16"/>
                <w:shd w:val="clear" w:color="auto" w:fill="FFFFFF"/>
              </w:rPr>
              <w:t xml:space="preserve">tool OR platform OR website OR application OR app OR "information communication technology" OR </w:t>
            </w:r>
            <w:proofErr w:type="spellStart"/>
            <w:r>
              <w:rPr>
                <w:rStyle w:val="normaltextrun"/>
                <w:rFonts w:ascii="Georgia" w:hAnsi="Georgia"/>
                <w:color w:val="000000"/>
                <w:sz w:val="16"/>
                <w:szCs w:val="16"/>
                <w:shd w:val="clear" w:color="auto" w:fill="FFFFFF"/>
              </w:rPr>
              <w:t>ict</w:t>
            </w:r>
            <w:proofErr w:type="spellEnd"/>
            <w:r>
              <w:rPr>
                <w:rStyle w:val="normaltextrun"/>
                <w:rFonts w:ascii="Georgia" w:hAnsi="Georgia"/>
                <w:color w:val="000000"/>
                <w:sz w:val="16"/>
                <w:szCs w:val="16"/>
                <w:shd w:val="clear" w:color="auto" w:fill="FFFFFF"/>
              </w:rPr>
              <w:t xml:space="preserve"> OR "online resource" OR portal OR repository</w:t>
            </w:r>
          </w:p>
        </w:tc>
      </w:tr>
      <w:tr w:rsidR="006907BE" w14:paraId="63073D4C" w14:textId="77777777" w:rsidTr="006907BE">
        <w:trPr>
          <w:trHeight w:val="495"/>
        </w:trPr>
        <w:tc>
          <w:tcPr>
            <w:tcW w:w="1693" w:type="dxa"/>
            <w:tcMar>
              <w:left w:w="105" w:type="dxa"/>
              <w:right w:w="105" w:type="dxa"/>
            </w:tcMar>
            <w:vAlign w:val="center"/>
          </w:tcPr>
          <w:p w14:paraId="263DAB66" w14:textId="52CC5395" w:rsidR="006907BE" w:rsidRPr="002C1F8B" w:rsidRDefault="006907BE" w:rsidP="002C1F8B">
            <w:pPr>
              <w:rPr>
                <w:rFonts w:ascii="Times New Roman" w:eastAsia="Times New Roman" w:hAnsi="Times New Roman" w:cs="Times New Roman"/>
                <w:color w:val="000000" w:themeColor="text1"/>
                <w:sz w:val="20"/>
                <w:szCs w:val="20"/>
              </w:rPr>
            </w:pPr>
            <w:r w:rsidRPr="002C1F8B">
              <w:rPr>
                <w:rFonts w:ascii="Times New Roman" w:eastAsia="Times New Roman" w:hAnsi="Times New Roman" w:cs="Times New Roman"/>
                <w:color w:val="000000" w:themeColor="text1"/>
                <w:sz w:val="20"/>
                <w:szCs w:val="20"/>
              </w:rPr>
              <w:t xml:space="preserve">Social </w:t>
            </w:r>
            <w:r>
              <w:rPr>
                <w:rFonts w:ascii="Times New Roman" w:eastAsia="Times New Roman" w:hAnsi="Times New Roman" w:cs="Times New Roman"/>
                <w:color w:val="000000" w:themeColor="text1"/>
                <w:sz w:val="20"/>
                <w:szCs w:val="20"/>
              </w:rPr>
              <w:t>innovation</w:t>
            </w:r>
          </w:p>
          <w:p w14:paraId="0FC13C6D" w14:textId="1ED5FA91" w:rsidR="006907BE" w:rsidRDefault="006907BE" w:rsidP="4CB042AE">
            <w:pPr>
              <w:spacing w:line="276" w:lineRule="auto"/>
              <w:rPr>
                <w:rFonts w:ascii="Times New Roman" w:eastAsia="Times New Roman" w:hAnsi="Times New Roman" w:cs="Times New Roman"/>
                <w:color w:val="000000" w:themeColor="text1"/>
                <w:sz w:val="20"/>
                <w:szCs w:val="20"/>
              </w:rPr>
            </w:pPr>
          </w:p>
        </w:tc>
        <w:tc>
          <w:tcPr>
            <w:tcW w:w="3609" w:type="dxa"/>
            <w:tcMar>
              <w:left w:w="105" w:type="dxa"/>
              <w:right w:w="105" w:type="dxa"/>
            </w:tcMar>
            <w:vAlign w:val="center"/>
          </w:tcPr>
          <w:p w14:paraId="41AF151A" w14:textId="77777777" w:rsidR="006907BE" w:rsidRPr="006907BE" w:rsidRDefault="006907BE" w:rsidP="006907BE">
            <w:pPr>
              <w:pStyle w:val="ListParagraph"/>
              <w:numPr>
                <w:ilvl w:val="0"/>
                <w:numId w:val="3"/>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social good</w:t>
            </w:r>
          </w:p>
          <w:p w14:paraId="7C51EDD0" w14:textId="77777777" w:rsidR="006907BE" w:rsidRPr="006907BE" w:rsidRDefault="006907BE" w:rsidP="006907BE">
            <w:pPr>
              <w:pStyle w:val="ListParagraph"/>
              <w:numPr>
                <w:ilvl w:val="0"/>
                <w:numId w:val="3"/>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social change</w:t>
            </w:r>
          </w:p>
          <w:p w14:paraId="3CA3B893" w14:textId="77777777" w:rsidR="006907BE" w:rsidRPr="006907BE" w:rsidRDefault="006907BE" w:rsidP="006907BE">
            <w:pPr>
              <w:pStyle w:val="ListParagraph"/>
              <w:numPr>
                <w:ilvl w:val="0"/>
                <w:numId w:val="3"/>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social justice</w:t>
            </w:r>
          </w:p>
          <w:p w14:paraId="3824DCA4" w14:textId="5C74E092" w:rsidR="006907BE" w:rsidRPr="006907BE" w:rsidRDefault="006907BE" w:rsidP="006907BE">
            <w:pPr>
              <w:pStyle w:val="ListParagraph"/>
              <w:numPr>
                <w:ilvl w:val="0"/>
                <w:numId w:val="3"/>
              </w:numPr>
              <w:spacing w:line="276" w:lineRule="auto"/>
              <w:rPr>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social innovation</w:t>
            </w:r>
          </w:p>
        </w:tc>
        <w:tc>
          <w:tcPr>
            <w:tcW w:w="4188" w:type="dxa"/>
            <w:tcMar>
              <w:left w:w="105" w:type="dxa"/>
              <w:right w:w="105" w:type="dxa"/>
            </w:tcMar>
            <w:vAlign w:val="center"/>
          </w:tcPr>
          <w:p w14:paraId="7481B6C5" w14:textId="6A4C9D56" w:rsidR="006907BE" w:rsidRDefault="006907BE" w:rsidP="4CB042AE">
            <w:pPr>
              <w:spacing w:line="276" w:lineRule="auto"/>
              <w:rPr>
                <w:rFonts w:ascii="Times New Roman" w:eastAsia="Times New Roman" w:hAnsi="Times New Roman" w:cs="Times New Roman"/>
                <w:color w:val="000000" w:themeColor="text1"/>
                <w:sz w:val="20"/>
                <w:szCs w:val="20"/>
              </w:rPr>
            </w:pPr>
            <w:r>
              <w:rPr>
                <w:rStyle w:val="normaltextrun"/>
                <w:rFonts w:ascii="Georgia" w:hAnsi="Georgia"/>
                <w:color w:val="000000"/>
                <w:sz w:val="16"/>
                <w:szCs w:val="16"/>
                <w:shd w:val="clear" w:color="auto" w:fill="FFFFFF"/>
              </w:rPr>
              <w:t>"social good" OR "social change" OR "social justice" OR "social innovation"</w:t>
            </w:r>
          </w:p>
        </w:tc>
      </w:tr>
      <w:tr w:rsidR="006907BE" w14:paraId="7B3EECED" w14:textId="77777777" w:rsidTr="006907BE">
        <w:trPr>
          <w:trHeight w:val="495"/>
        </w:trPr>
        <w:tc>
          <w:tcPr>
            <w:tcW w:w="1693" w:type="dxa"/>
            <w:tcMar>
              <w:left w:w="105" w:type="dxa"/>
              <w:right w:w="105" w:type="dxa"/>
            </w:tcMar>
            <w:vAlign w:val="center"/>
          </w:tcPr>
          <w:p w14:paraId="070BCB09" w14:textId="524504FD" w:rsidR="006907BE" w:rsidRPr="002C1F8B" w:rsidRDefault="006907BE" w:rsidP="002C1F8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Environment</w:t>
            </w:r>
          </w:p>
        </w:tc>
        <w:tc>
          <w:tcPr>
            <w:tcW w:w="3609" w:type="dxa"/>
            <w:tcMar>
              <w:left w:w="105" w:type="dxa"/>
              <w:right w:w="105" w:type="dxa"/>
            </w:tcMar>
            <w:vAlign w:val="center"/>
          </w:tcPr>
          <w:p w14:paraId="01D4A12F" w14:textId="77777777" w:rsidR="006907BE" w:rsidRPr="006907BE" w:rsidRDefault="006907BE" w:rsidP="006907BE">
            <w:pPr>
              <w:pStyle w:val="ListParagraph"/>
              <w:numPr>
                <w:ilvl w:val="0"/>
                <w:numId w:val="2"/>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climate</w:t>
            </w:r>
          </w:p>
          <w:p w14:paraId="55384032" w14:textId="77777777" w:rsidR="006907BE" w:rsidRPr="006907BE" w:rsidRDefault="006907BE" w:rsidP="006907BE">
            <w:pPr>
              <w:pStyle w:val="ListParagraph"/>
              <w:numPr>
                <w:ilvl w:val="0"/>
                <w:numId w:val="2"/>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sustainability</w:t>
            </w:r>
          </w:p>
          <w:p w14:paraId="6A0399E0" w14:textId="77777777" w:rsidR="006907BE" w:rsidRPr="006907BE" w:rsidRDefault="006907BE" w:rsidP="006907BE">
            <w:pPr>
              <w:pStyle w:val="ListParagraph"/>
              <w:numPr>
                <w:ilvl w:val="0"/>
                <w:numId w:val="2"/>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environment</w:t>
            </w:r>
          </w:p>
          <w:p w14:paraId="273323CF" w14:textId="77777777" w:rsidR="006907BE" w:rsidRPr="006907BE" w:rsidRDefault="006907BE" w:rsidP="006907BE">
            <w:pPr>
              <w:pStyle w:val="ListParagraph"/>
              <w:numPr>
                <w:ilvl w:val="0"/>
                <w:numId w:val="2"/>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ecology</w:t>
            </w:r>
          </w:p>
          <w:p w14:paraId="6FF17238" w14:textId="77777777" w:rsidR="006907BE" w:rsidRPr="006907BE" w:rsidRDefault="006907BE" w:rsidP="006907BE">
            <w:pPr>
              <w:pStyle w:val="ListParagraph"/>
              <w:numPr>
                <w:ilvl w:val="0"/>
                <w:numId w:val="2"/>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biodiversity</w:t>
            </w:r>
          </w:p>
          <w:p w14:paraId="6A78C633" w14:textId="1CB7CD20" w:rsidR="006907BE" w:rsidRPr="006907BE" w:rsidRDefault="006907BE" w:rsidP="006907BE">
            <w:pPr>
              <w:pStyle w:val="ListParagraph"/>
              <w:numPr>
                <w:ilvl w:val="0"/>
                <w:numId w:val="2"/>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conservation</w:t>
            </w:r>
          </w:p>
        </w:tc>
        <w:tc>
          <w:tcPr>
            <w:tcW w:w="4188" w:type="dxa"/>
            <w:tcMar>
              <w:left w:w="105" w:type="dxa"/>
              <w:right w:w="105" w:type="dxa"/>
            </w:tcMar>
            <w:vAlign w:val="center"/>
          </w:tcPr>
          <w:p w14:paraId="365879A1" w14:textId="250F7386" w:rsidR="006907BE" w:rsidRDefault="006907BE" w:rsidP="4CB042AE">
            <w:pPr>
              <w:spacing w:line="276" w:lineRule="auto"/>
              <w:rPr>
                <w:rStyle w:val="normaltextrun"/>
                <w:rFonts w:ascii="Georgia" w:hAnsi="Georgia"/>
                <w:color w:val="000000"/>
                <w:sz w:val="16"/>
                <w:szCs w:val="16"/>
                <w:shd w:val="clear" w:color="auto" w:fill="FFFFFF"/>
              </w:rPr>
            </w:pPr>
            <w:r>
              <w:rPr>
                <w:rStyle w:val="normaltextrun"/>
                <w:rFonts w:ascii="Georgia" w:hAnsi="Georgia"/>
                <w:color w:val="000000"/>
                <w:sz w:val="16"/>
                <w:szCs w:val="16"/>
                <w:shd w:val="clear" w:color="auto" w:fill="FFFFFF"/>
              </w:rPr>
              <w:t xml:space="preserve">climate OR </w:t>
            </w:r>
            <w:proofErr w:type="spellStart"/>
            <w:r>
              <w:rPr>
                <w:rStyle w:val="normaltextrun"/>
                <w:rFonts w:ascii="Georgia" w:hAnsi="Georgia"/>
                <w:color w:val="000000"/>
                <w:sz w:val="16"/>
                <w:szCs w:val="16"/>
                <w:shd w:val="clear" w:color="auto" w:fill="FFFFFF"/>
              </w:rPr>
              <w:t>sustainab</w:t>
            </w:r>
            <w:proofErr w:type="spellEnd"/>
            <w:r>
              <w:rPr>
                <w:rStyle w:val="normaltextrun"/>
                <w:rFonts w:ascii="Georgia" w:hAnsi="Georgia"/>
                <w:color w:val="000000"/>
                <w:sz w:val="16"/>
                <w:szCs w:val="16"/>
                <w:shd w:val="clear" w:color="auto" w:fill="FFFFFF"/>
              </w:rPr>
              <w:t xml:space="preserve">* OR environmental OR </w:t>
            </w:r>
            <w:proofErr w:type="spellStart"/>
            <w:r>
              <w:rPr>
                <w:rStyle w:val="normaltextrun"/>
                <w:rFonts w:ascii="Georgia" w:hAnsi="Georgia"/>
                <w:color w:val="000000"/>
                <w:sz w:val="16"/>
                <w:szCs w:val="16"/>
                <w:shd w:val="clear" w:color="auto" w:fill="FFFFFF"/>
              </w:rPr>
              <w:t>ecolog</w:t>
            </w:r>
            <w:proofErr w:type="spellEnd"/>
            <w:r>
              <w:rPr>
                <w:rStyle w:val="normaltextrun"/>
                <w:rFonts w:ascii="Georgia" w:hAnsi="Georgia"/>
                <w:color w:val="000000"/>
                <w:sz w:val="16"/>
                <w:szCs w:val="16"/>
                <w:shd w:val="clear" w:color="auto" w:fill="FFFFFF"/>
              </w:rPr>
              <w:t>* OR biodiversity OR conservation</w:t>
            </w:r>
          </w:p>
        </w:tc>
      </w:tr>
    </w:tbl>
    <w:p w14:paraId="02736B66" w14:textId="48539911" w:rsidR="3F6720B7" w:rsidRDefault="3F6720B7">
      <w:r>
        <w:br w:type="page"/>
      </w:r>
    </w:p>
    <w:p w14:paraId="641EFA91" w14:textId="40618CCD" w:rsidR="002C1F8B" w:rsidRDefault="002C1F8B" w:rsidP="002C1F8B">
      <w:pPr>
        <w:pStyle w:val="Heading1"/>
        <w:rPr>
          <w:color w:val="000000" w:themeColor="text1"/>
        </w:rPr>
      </w:pPr>
      <w:r>
        <w:lastRenderedPageBreak/>
        <w:t>Table S</w:t>
      </w:r>
      <w:r w:rsidR="0009582A">
        <w:t>3</w:t>
      </w:r>
      <w:r>
        <w:t xml:space="preserve">. </w:t>
      </w:r>
      <w:r w:rsidRPr="0E393CF5">
        <w:t>Literature search strategy and results</w:t>
      </w:r>
    </w:p>
    <w:tbl>
      <w:tblPr>
        <w:tblW w:w="9360" w:type="dxa"/>
        <w:tblBorders>
          <w:top w:val="single" w:sz="6" w:space="0" w:color="E8E8E8" w:themeColor="background2"/>
          <w:left w:val="single" w:sz="6" w:space="0" w:color="E8E8E8" w:themeColor="background2"/>
          <w:bottom w:val="single" w:sz="6" w:space="0" w:color="E8E8E8" w:themeColor="background2"/>
          <w:right w:val="single" w:sz="6" w:space="0" w:color="E8E8E8" w:themeColor="background2"/>
          <w:insideH w:val="single" w:sz="6" w:space="0" w:color="E8E8E8" w:themeColor="background2"/>
          <w:insideV w:val="single" w:sz="6" w:space="0" w:color="E8E8E8" w:themeColor="background2"/>
        </w:tblBorders>
        <w:tblLayout w:type="fixed"/>
        <w:tblLook w:val="01E0" w:firstRow="1" w:lastRow="1" w:firstColumn="1" w:lastColumn="1" w:noHBand="0" w:noVBand="0"/>
      </w:tblPr>
      <w:tblGrid>
        <w:gridCol w:w="1365"/>
        <w:gridCol w:w="975"/>
        <w:gridCol w:w="3750"/>
        <w:gridCol w:w="2115"/>
        <w:gridCol w:w="1155"/>
      </w:tblGrid>
      <w:tr w:rsidR="002C1F8B" w14:paraId="3A4AD1F9" w14:textId="77777777" w:rsidTr="00F951C7">
        <w:trPr>
          <w:trHeight w:val="390"/>
        </w:trPr>
        <w:tc>
          <w:tcPr>
            <w:tcW w:w="1365" w:type="dxa"/>
            <w:shd w:val="clear" w:color="auto" w:fill="153D63" w:themeFill="text2" w:themeFillTint="E6"/>
            <w:tcMar>
              <w:left w:w="105" w:type="dxa"/>
              <w:right w:w="105" w:type="dxa"/>
            </w:tcMar>
            <w:vAlign w:val="center"/>
          </w:tcPr>
          <w:p w14:paraId="137F8457" w14:textId="77777777" w:rsidR="002C1F8B" w:rsidRDefault="002C1F8B" w:rsidP="00F951C7">
            <w:pPr>
              <w:widowControl w:val="0"/>
              <w:spacing w:before="74" w:after="0" w:line="276" w:lineRule="auto"/>
              <w:ind w:right="233"/>
              <w:rPr>
                <w:rFonts w:ascii="Times New Roman" w:eastAsia="Times New Roman" w:hAnsi="Times New Roman" w:cs="Times New Roman"/>
                <w:color w:val="FFFFFF" w:themeColor="background1"/>
                <w:sz w:val="20"/>
                <w:szCs w:val="20"/>
              </w:rPr>
            </w:pPr>
            <w:r w:rsidRPr="4CB042AE">
              <w:rPr>
                <w:rFonts w:ascii="Times New Roman" w:eastAsia="Times New Roman" w:hAnsi="Times New Roman" w:cs="Times New Roman"/>
                <w:color w:val="FFFFFF" w:themeColor="background1"/>
                <w:sz w:val="20"/>
                <w:szCs w:val="20"/>
              </w:rPr>
              <w:t>Search No.</w:t>
            </w:r>
          </w:p>
        </w:tc>
        <w:tc>
          <w:tcPr>
            <w:tcW w:w="975" w:type="dxa"/>
            <w:shd w:val="clear" w:color="auto" w:fill="153D63" w:themeFill="text2" w:themeFillTint="E6"/>
            <w:tcMar>
              <w:left w:w="105" w:type="dxa"/>
              <w:right w:w="105" w:type="dxa"/>
            </w:tcMar>
            <w:vAlign w:val="center"/>
          </w:tcPr>
          <w:p w14:paraId="1E04B428" w14:textId="77777777" w:rsidR="002C1F8B" w:rsidRDefault="002C1F8B" w:rsidP="00F951C7">
            <w:pPr>
              <w:spacing w:line="276" w:lineRule="auto"/>
              <w:rPr>
                <w:rFonts w:ascii="Times New Roman" w:eastAsia="Times New Roman" w:hAnsi="Times New Roman" w:cs="Times New Roman"/>
                <w:color w:val="FFFFFF" w:themeColor="background1"/>
                <w:sz w:val="20"/>
                <w:szCs w:val="20"/>
              </w:rPr>
            </w:pPr>
            <w:r w:rsidRPr="4CB042AE">
              <w:rPr>
                <w:rFonts w:ascii="Times New Roman" w:eastAsia="Times New Roman" w:hAnsi="Times New Roman" w:cs="Times New Roman"/>
                <w:color w:val="FFFFFF" w:themeColor="background1"/>
                <w:sz w:val="20"/>
                <w:szCs w:val="20"/>
              </w:rPr>
              <w:t>Database</w:t>
            </w:r>
          </w:p>
        </w:tc>
        <w:tc>
          <w:tcPr>
            <w:tcW w:w="3750" w:type="dxa"/>
            <w:shd w:val="clear" w:color="auto" w:fill="153D63" w:themeFill="text2" w:themeFillTint="E6"/>
            <w:tcMar>
              <w:left w:w="105" w:type="dxa"/>
              <w:right w:w="105" w:type="dxa"/>
            </w:tcMar>
            <w:vAlign w:val="center"/>
          </w:tcPr>
          <w:p w14:paraId="35801F00" w14:textId="77777777" w:rsidR="002C1F8B" w:rsidRDefault="002C1F8B" w:rsidP="00F951C7">
            <w:pPr>
              <w:spacing w:line="276" w:lineRule="auto"/>
              <w:rPr>
                <w:rFonts w:ascii="Times New Roman" w:eastAsia="Times New Roman" w:hAnsi="Times New Roman" w:cs="Times New Roman"/>
                <w:color w:val="FFFFFF" w:themeColor="background1"/>
                <w:sz w:val="20"/>
                <w:szCs w:val="20"/>
              </w:rPr>
            </w:pPr>
            <w:r w:rsidRPr="4CB042AE">
              <w:rPr>
                <w:rFonts w:ascii="Times New Roman" w:eastAsia="Times New Roman" w:hAnsi="Times New Roman" w:cs="Times New Roman"/>
                <w:color w:val="FFFFFF" w:themeColor="background1"/>
                <w:sz w:val="20"/>
                <w:szCs w:val="20"/>
              </w:rPr>
              <w:t>Search String</w:t>
            </w:r>
          </w:p>
        </w:tc>
        <w:tc>
          <w:tcPr>
            <w:tcW w:w="2115" w:type="dxa"/>
            <w:shd w:val="clear" w:color="auto" w:fill="153D63" w:themeFill="text2" w:themeFillTint="E6"/>
            <w:tcMar>
              <w:left w:w="105" w:type="dxa"/>
              <w:right w:w="105" w:type="dxa"/>
            </w:tcMar>
            <w:vAlign w:val="center"/>
          </w:tcPr>
          <w:p w14:paraId="0F320CE2" w14:textId="77777777" w:rsidR="002C1F8B" w:rsidRDefault="002C1F8B" w:rsidP="00F951C7">
            <w:pPr>
              <w:spacing w:line="276" w:lineRule="auto"/>
              <w:rPr>
                <w:rFonts w:ascii="Times New Roman" w:eastAsia="Times New Roman" w:hAnsi="Times New Roman" w:cs="Times New Roman"/>
                <w:color w:val="FFFFFF" w:themeColor="background1"/>
                <w:sz w:val="20"/>
                <w:szCs w:val="20"/>
              </w:rPr>
            </w:pPr>
            <w:r w:rsidRPr="4CB042AE">
              <w:rPr>
                <w:rFonts w:ascii="Times New Roman" w:eastAsia="Times New Roman" w:hAnsi="Times New Roman" w:cs="Times New Roman"/>
                <w:color w:val="FFFFFF" w:themeColor="background1"/>
                <w:sz w:val="20"/>
                <w:szCs w:val="20"/>
              </w:rPr>
              <w:t>Search Restrictions</w:t>
            </w:r>
          </w:p>
        </w:tc>
        <w:tc>
          <w:tcPr>
            <w:tcW w:w="1155" w:type="dxa"/>
            <w:shd w:val="clear" w:color="auto" w:fill="153D63" w:themeFill="text2" w:themeFillTint="E6"/>
            <w:tcMar>
              <w:left w:w="105" w:type="dxa"/>
              <w:right w:w="105" w:type="dxa"/>
            </w:tcMar>
            <w:vAlign w:val="center"/>
          </w:tcPr>
          <w:p w14:paraId="0E24F154" w14:textId="77777777" w:rsidR="002C1F8B" w:rsidRDefault="002C1F8B" w:rsidP="00F951C7">
            <w:pPr>
              <w:spacing w:after="0" w:line="276" w:lineRule="auto"/>
              <w:rPr>
                <w:rFonts w:ascii="Times New Roman" w:eastAsia="Times New Roman" w:hAnsi="Times New Roman" w:cs="Times New Roman"/>
                <w:color w:val="FFFFFF" w:themeColor="background1"/>
                <w:sz w:val="20"/>
                <w:szCs w:val="20"/>
                <w:vertAlign w:val="superscript"/>
              </w:rPr>
            </w:pPr>
            <w:r w:rsidRPr="4CB042AE">
              <w:rPr>
                <w:rFonts w:ascii="Times New Roman" w:eastAsia="Times New Roman" w:hAnsi="Times New Roman" w:cs="Times New Roman"/>
                <w:color w:val="FFFFFF" w:themeColor="background1"/>
                <w:sz w:val="20"/>
                <w:szCs w:val="20"/>
              </w:rPr>
              <w:t>Results</w:t>
            </w:r>
          </w:p>
        </w:tc>
      </w:tr>
      <w:tr w:rsidR="002C1F8B" w14:paraId="0F581CB4" w14:textId="77777777" w:rsidTr="00F951C7">
        <w:trPr>
          <w:trHeight w:val="495"/>
        </w:trPr>
        <w:tc>
          <w:tcPr>
            <w:tcW w:w="1365" w:type="dxa"/>
            <w:tcMar>
              <w:left w:w="105" w:type="dxa"/>
              <w:right w:w="105" w:type="dxa"/>
            </w:tcMar>
            <w:vAlign w:val="center"/>
          </w:tcPr>
          <w:p w14:paraId="6366089C" w14:textId="77777777" w:rsidR="002C1F8B" w:rsidRDefault="002C1F8B" w:rsidP="00F951C7">
            <w:pPr>
              <w:widowControl w:val="0"/>
              <w:spacing w:before="161" w:after="0" w:line="276" w:lineRule="auto"/>
              <w:ind w:right="233"/>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1</w:t>
            </w:r>
          </w:p>
        </w:tc>
        <w:tc>
          <w:tcPr>
            <w:tcW w:w="975" w:type="dxa"/>
            <w:tcMar>
              <w:left w:w="105" w:type="dxa"/>
              <w:right w:w="105" w:type="dxa"/>
            </w:tcMar>
            <w:vAlign w:val="center"/>
          </w:tcPr>
          <w:p w14:paraId="5C6529A1" w14:textId="77777777" w:rsidR="002C1F8B" w:rsidRDefault="002C1F8B" w:rsidP="00F951C7">
            <w:pPr>
              <w:spacing w:line="276" w:lineRule="auto"/>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Scopus</w:t>
            </w:r>
          </w:p>
        </w:tc>
        <w:tc>
          <w:tcPr>
            <w:tcW w:w="3750" w:type="dxa"/>
            <w:tcMar>
              <w:left w:w="105" w:type="dxa"/>
              <w:right w:w="105" w:type="dxa"/>
            </w:tcMar>
            <w:vAlign w:val="center"/>
          </w:tcPr>
          <w:p w14:paraId="2FFAE0FA" w14:textId="77777777" w:rsidR="002C1F8B" w:rsidRPr="002C1F8B" w:rsidRDefault="002C1F8B" w:rsidP="00F951C7">
            <w:r w:rsidRPr="4CB042AE">
              <w:rPr>
                <w:rFonts w:ascii="Times New Roman" w:eastAsia="Times New Roman" w:hAnsi="Times New Roman" w:cs="Times New Roman"/>
                <w:color w:val="000000" w:themeColor="text1"/>
                <w:sz w:val="20"/>
                <w:szCs w:val="20"/>
              </w:rPr>
              <w:t>(</w:t>
            </w:r>
            <w:r>
              <w:rPr>
                <w:rStyle w:val="normaltextrun"/>
                <w:rFonts w:ascii="Georgia" w:hAnsi="Georgia"/>
                <w:color w:val="000000"/>
                <w:sz w:val="16"/>
                <w:szCs w:val="16"/>
                <w:shd w:val="clear" w:color="auto" w:fill="FFFFFF"/>
              </w:rPr>
              <w:t>co-</w:t>
            </w:r>
            <w:proofErr w:type="spellStart"/>
            <w:r>
              <w:rPr>
                <w:rStyle w:val="normaltextrun"/>
                <w:rFonts w:ascii="Georgia" w:hAnsi="Georgia"/>
                <w:color w:val="000000"/>
                <w:sz w:val="16"/>
                <w:szCs w:val="16"/>
                <w:shd w:val="clear" w:color="auto" w:fill="FFFFFF"/>
              </w:rPr>
              <w:t>creat</w:t>
            </w:r>
            <w:proofErr w:type="spellEnd"/>
            <w:r>
              <w:rPr>
                <w:rStyle w:val="normaltextrun"/>
                <w:rFonts w:ascii="Georgia" w:hAnsi="Georgia"/>
                <w:color w:val="000000"/>
                <w:sz w:val="16"/>
                <w:szCs w:val="16"/>
                <w:shd w:val="clear" w:color="auto" w:fill="FFFFFF"/>
              </w:rPr>
              <w:t>* OR co-design* OR co-</w:t>
            </w:r>
            <w:proofErr w:type="spellStart"/>
            <w:r>
              <w:rPr>
                <w:rStyle w:val="normaltextrun"/>
                <w:rFonts w:ascii="Georgia" w:hAnsi="Georgia"/>
                <w:color w:val="000000"/>
                <w:sz w:val="16"/>
                <w:szCs w:val="16"/>
                <w:shd w:val="clear" w:color="auto" w:fill="FFFFFF"/>
              </w:rPr>
              <w:t>produc</w:t>
            </w:r>
            <w:proofErr w:type="spellEnd"/>
            <w:r>
              <w:rPr>
                <w:rStyle w:val="normaltextrun"/>
                <w:rFonts w:ascii="Georgia" w:hAnsi="Georgia"/>
                <w:color w:val="000000"/>
                <w:sz w:val="16"/>
                <w:szCs w:val="16"/>
                <w:shd w:val="clear" w:color="auto" w:fill="FFFFFF"/>
              </w:rPr>
              <w:t xml:space="preserve">* OR co-develop*) AND </w:t>
            </w:r>
            <w:proofErr w:type="gramStart"/>
            <w:r>
              <w:rPr>
                <w:rStyle w:val="normaltextrun"/>
                <w:rFonts w:ascii="Georgia" w:hAnsi="Georgia"/>
                <w:color w:val="000000"/>
                <w:sz w:val="16"/>
                <w:szCs w:val="16"/>
                <w:shd w:val="clear" w:color="auto" w:fill="FFFFFF"/>
              </w:rPr>
              <w:t>( (</w:t>
            </w:r>
            <w:proofErr w:type="gramEnd"/>
            <w:r>
              <w:rPr>
                <w:rStyle w:val="normaltextrun"/>
                <w:rFonts w:ascii="Georgia" w:hAnsi="Georgia"/>
                <w:color w:val="000000"/>
                <w:sz w:val="16"/>
                <w:szCs w:val="16"/>
                <w:shd w:val="clear" w:color="auto" w:fill="FFFFFF"/>
              </w:rPr>
              <w:t xml:space="preserve"> digital OR virtual OR online OR internet OR web ) NEAR/3 ( tool OR platform OR website OR application OR app OR "information communication technology" OR </w:t>
            </w:r>
            <w:proofErr w:type="spellStart"/>
            <w:r>
              <w:rPr>
                <w:rStyle w:val="normaltextrun"/>
                <w:rFonts w:ascii="Georgia" w:hAnsi="Georgia"/>
                <w:color w:val="000000"/>
                <w:sz w:val="16"/>
                <w:szCs w:val="16"/>
                <w:shd w:val="clear" w:color="auto" w:fill="FFFFFF"/>
              </w:rPr>
              <w:t>ict</w:t>
            </w:r>
            <w:proofErr w:type="spellEnd"/>
            <w:r>
              <w:rPr>
                <w:rStyle w:val="normaltextrun"/>
                <w:rFonts w:ascii="Georgia" w:hAnsi="Georgia"/>
                <w:color w:val="000000"/>
                <w:sz w:val="16"/>
                <w:szCs w:val="16"/>
                <w:shd w:val="clear" w:color="auto" w:fill="FFFFFF"/>
              </w:rPr>
              <w:t xml:space="preserve"> OR "online resource" OR portal OR repository) ) AND ("social good" OR "social change" OR "social justice" OR "social innovation" OR climate OR </w:t>
            </w:r>
            <w:proofErr w:type="spellStart"/>
            <w:r>
              <w:rPr>
                <w:rStyle w:val="normaltextrun"/>
                <w:rFonts w:ascii="Georgia" w:hAnsi="Georgia"/>
                <w:color w:val="000000"/>
                <w:sz w:val="16"/>
                <w:szCs w:val="16"/>
                <w:shd w:val="clear" w:color="auto" w:fill="FFFFFF"/>
              </w:rPr>
              <w:t>sustainab</w:t>
            </w:r>
            <w:proofErr w:type="spellEnd"/>
            <w:r>
              <w:rPr>
                <w:rStyle w:val="normaltextrun"/>
                <w:rFonts w:ascii="Georgia" w:hAnsi="Georgia"/>
                <w:color w:val="000000"/>
                <w:sz w:val="16"/>
                <w:szCs w:val="16"/>
                <w:shd w:val="clear" w:color="auto" w:fill="FFFFFF"/>
              </w:rPr>
              <w:t xml:space="preserve">* OR environmental OR </w:t>
            </w:r>
            <w:proofErr w:type="spellStart"/>
            <w:r>
              <w:rPr>
                <w:rStyle w:val="normaltextrun"/>
                <w:rFonts w:ascii="Georgia" w:hAnsi="Georgia"/>
                <w:color w:val="000000"/>
                <w:sz w:val="16"/>
                <w:szCs w:val="16"/>
                <w:shd w:val="clear" w:color="auto" w:fill="FFFFFF"/>
              </w:rPr>
              <w:t>ecolog</w:t>
            </w:r>
            <w:proofErr w:type="spellEnd"/>
            <w:r>
              <w:rPr>
                <w:rStyle w:val="normaltextrun"/>
                <w:rFonts w:ascii="Georgia" w:hAnsi="Georgia"/>
                <w:color w:val="000000"/>
                <w:sz w:val="16"/>
                <w:szCs w:val="16"/>
                <w:shd w:val="clear" w:color="auto" w:fill="FFFFFF"/>
              </w:rPr>
              <w:t>* OR biodiversity OR conservation)</w:t>
            </w:r>
            <w:r>
              <w:rPr>
                <w:rStyle w:val="eop"/>
                <w:rFonts w:ascii="Georgia" w:hAnsi="Georgia"/>
                <w:color w:val="000000"/>
                <w:sz w:val="16"/>
                <w:szCs w:val="16"/>
                <w:shd w:val="clear" w:color="auto" w:fill="FFFFFF"/>
              </w:rPr>
              <w:t> </w:t>
            </w:r>
          </w:p>
        </w:tc>
        <w:tc>
          <w:tcPr>
            <w:tcW w:w="2115" w:type="dxa"/>
            <w:tcMar>
              <w:left w:w="105" w:type="dxa"/>
              <w:right w:w="105" w:type="dxa"/>
            </w:tcMar>
            <w:vAlign w:val="center"/>
          </w:tcPr>
          <w:p w14:paraId="4695A858" w14:textId="77777777" w:rsidR="002C1F8B" w:rsidRDefault="002C1F8B" w:rsidP="00F951C7">
            <w:pPr>
              <w:widowControl w:val="0"/>
              <w:spacing w:before="161" w:after="0" w:line="276" w:lineRule="auto"/>
              <w:rPr>
                <w:rFonts w:ascii="Times New Roman" w:eastAsia="Times New Roman" w:hAnsi="Times New Roman" w:cs="Times New Roman"/>
                <w:sz w:val="20"/>
                <w:szCs w:val="20"/>
              </w:rPr>
            </w:pPr>
            <w:r w:rsidRPr="4CB042AE">
              <w:rPr>
                <w:rFonts w:ascii="Times New Roman" w:eastAsia="Times New Roman" w:hAnsi="Times New Roman" w:cs="Times New Roman"/>
                <w:sz w:val="20"/>
                <w:szCs w:val="20"/>
              </w:rPr>
              <w:t>Year: 20</w:t>
            </w:r>
            <w:r>
              <w:rPr>
                <w:rFonts w:ascii="Times New Roman" w:eastAsia="Times New Roman" w:hAnsi="Times New Roman" w:cs="Times New Roman"/>
                <w:sz w:val="20"/>
                <w:szCs w:val="20"/>
              </w:rPr>
              <w:t>1</w:t>
            </w:r>
            <w:r w:rsidRPr="4CB042AE">
              <w:rPr>
                <w:rFonts w:ascii="Times New Roman" w:eastAsia="Times New Roman" w:hAnsi="Times New Roman" w:cs="Times New Roman"/>
                <w:sz w:val="20"/>
                <w:szCs w:val="20"/>
              </w:rPr>
              <w:t>0 – 202</w:t>
            </w:r>
            <w:r>
              <w:rPr>
                <w:rFonts w:ascii="Times New Roman" w:eastAsia="Times New Roman" w:hAnsi="Times New Roman" w:cs="Times New Roman"/>
                <w:sz w:val="20"/>
                <w:szCs w:val="20"/>
              </w:rPr>
              <w:t>5</w:t>
            </w:r>
            <w:r w:rsidRPr="4CB042AE">
              <w:rPr>
                <w:rFonts w:ascii="Times New Roman" w:eastAsia="Times New Roman" w:hAnsi="Times New Roman" w:cs="Times New Roman"/>
                <w:sz w:val="20"/>
                <w:szCs w:val="20"/>
              </w:rPr>
              <w:t xml:space="preserve"> Language: English Document type: article</w:t>
            </w:r>
          </w:p>
        </w:tc>
        <w:tc>
          <w:tcPr>
            <w:tcW w:w="1155" w:type="dxa"/>
            <w:tcMar>
              <w:left w:w="105" w:type="dxa"/>
              <w:right w:w="105" w:type="dxa"/>
            </w:tcMar>
            <w:vAlign w:val="center"/>
          </w:tcPr>
          <w:p w14:paraId="7668036B" w14:textId="77777777" w:rsidR="002C1F8B" w:rsidRDefault="002C1F8B" w:rsidP="00F951C7">
            <w:pPr>
              <w:widowControl w:val="0"/>
              <w:spacing w:before="36" w:after="0" w:line="276" w:lineRule="auto"/>
              <w:ind w:right="233"/>
              <w:rPr>
                <w:rFonts w:ascii="Times New Roman" w:eastAsia="Times New Roman" w:hAnsi="Times New Roman" w:cs="Times New Roman"/>
                <w:color w:val="000000" w:themeColor="text1"/>
                <w:sz w:val="20"/>
                <w:szCs w:val="20"/>
                <w:vertAlign w:val="superscript"/>
              </w:rPr>
            </w:pPr>
            <w:r>
              <w:rPr>
                <w:rFonts w:ascii="Times New Roman" w:eastAsia="Times New Roman" w:hAnsi="Times New Roman" w:cs="Times New Roman"/>
                <w:color w:val="000000" w:themeColor="text1"/>
                <w:sz w:val="20"/>
                <w:szCs w:val="20"/>
              </w:rPr>
              <w:t>636</w:t>
            </w:r>
          </w:p>
        </w:tc>
      </w:tr>
      <w:tr w:rsidR="002C1F8B" w14:paraId="018358F8" w14:textId="77777777" w:rsidTr="00F951C7">
        <w:trPr>
          <w:trHeight w:val="495"/>
        </w:trPr>
        <w:tc>
          <w:tcPr>
            <w:tcW w:w="1365" w:type="dxa"/>
            <w:tcMar>
              <w:left w:w="105" w:type="dxa"/>
              <w:right w:w="105" w:type="dxa"/>
            </w:tcMar>
            <w:vAlign w:val="center"/>
          </w:tcPr>
          <w:p w14:paraId="4251F08B" w14:textId="77777777" w:rsidR="002C1F8B" w:rsidRDefault="002C1F8B" w:rsidP="00F951C7">
            <w:pPr>
              <w:spacing w:after="0" w:line="276" w:lineRule="auto"/>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2</w:t>
            </w:r>
          </w:p>
        </w:tc>
        <w:tc>
          <w:tcPr>
            <w:tcW w:w="975" w:type="dxa"/>
            <w:tcMar>
              <w:left w:w="105" w:type="dxa"/>
              <w:right w:w="105" w:type="dxa"/>
            </w:tcMar>
            <w:vAlign w:val="center"/>
          </w:tcPr>
          <w:p w14:paraId="5C85E574" w14:textId="77777777" w:rsidR="002C1F8B" w:rsidRDefault="002C1F8B" w:rsidP="00F951C7">
            <w:pPr>
              <w:spacing w:line="276" w:lineRule="auto"/>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 xml:space="preserve">Web </w:t>
            </w:r>
            <w:proofErr w:type="gramStart"/>
            <w:r w:rsidRPr="4CB042AE">
              <w:rPr>
                <w:rFonts w:ascii="Times New Roman" w:eastAsia="Times New Roman" w:hAnsi="Times New Roman" w:cs="Times New Roman"/>
                <w:color w:val="000000" w:themeColor="text1"/>
                <w:sz w:val="20"/>
                <w:szCs w:val="20"/>
              </w:rPr>
              <w:t>Of</w:t>
            </w:r>
            <w:proofErr w:type="gramEnd"/>
            <w:r w:rsidRPr="4CB042AE">
              <w:rPr>
                <w:rFonts w:ascii="Times New Roman" w:eastAsia="Times New Roman" w:hAnsi="Times New Roman" w:cs="Times New Roman"/>
                <w:color w:val="000000" w:themeColor="text1"/>
                <w:sz w:val="20"/>
                <w:szCs w:val="20"/>
              </w:rPr>
              <w:t xml:space="preserve"> Science</w:t>
            </w:r>
          </w:p>
        </w:tc>
        <w:tc>
          <w:tcPr>
            <w:tcW w:w="3750" w:type="dxa"/>
            <w:tcMar>
              <w:left w:w="105" w:type="dxa"/>
              <w:right w:w="105" w:type="dxa"/>
            </w:tcMar>
            <w:vAlign w:val="center"/>
          </w:tcPr>
          <w:p w14:paraId="17C06EA1" w14:textId="77777777" w:rsidR="002C1F8B" w:rsidRDefault="002C1F8B" w:rsidP="00F951C7">
            <w:pPr>
              <w:spacing w:line="276" w:lineRule="auto"/>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w:t>
            </w:r>
          </w:p>
        </w:tc>
        <w:tc>
          <w:tcPr>
            <w:tcW w:w="2115" w:type="dxa"/>
            <w:tcMar>
              <w:left w:w="105" w:type="dxa"/>
              <w:right w:w="105" w:type="dxa"/>
            </w:tcMar>
            <w:vAlign w:val="center"/>
          </w:tcPr>
          <w:p w14:paraId="4C60E803" w14:textId="77777777" w:rsidR="002C1F8B" w:rsidRDefault="002C1F8B" w:rsidP="00F951C7">
            <w:pPr>
              <w:spacing w:line="276" w:lineRule="auto"/>
              <w:rPr>
                <w:rFonts w:ascii="Times New Roman" w:eastAsia="Times New Roman" w:hAnsi="Times New Roman" w:cs="Times New Roman"/>
                <w:sz w:val="20"/>
                <w:szCs w:val="20"/>
              </w:rPr>
            </w:pPr>
            <w:r w:rsidRPr="4CB042AE">
              <w:rPr>
                <w:rFonts w:ascii="Times New Roman" w:eastAsia="Times New Roman" w:hAnsi="Times New Roman" w:cs="Times New Roman"/>
                <w:sz w:val="20"/>
                <w:szCs w:val="20"/>
              </w:rPr>
              <w:t>Year: 20</w:t>
            </w:r>
            <w:r>
              <w:rPr>
                <w:rFonts w:ascii="Times New Roman" w:eastAsia="Times New Roman" w:hAnsi="Times New Roman" w:cs="Times New Roman"/>
                <w:sz w:val="20"/>
                <w:szCs w:val="20"/>
              </w:rPr>
              <w:t>1</w:t>
            </w:r>
            <w:r w:rsidRPr="4CB042AE">
              <w:rPr>
                <w:rFonts w:ascii="Times New Roman" w:eastAsia="Times New Roman" w:hAnsi="Times New Roman" w:cs="Times New Roman"/>
                <w:sz w:val="20"/>
                <w:szCs w:val="20"/>
              </w:rPr>
              <w:t>0 – 202</w:t>
            </w:r>
            <w:r>
              <w:rPr>
                <w:rFonts w:ascii="Times New Roman" w:eastAsia="Times New Roman" w:hAnsi="Times New Roman" w:cs="Times New Roman"/>
                <w:sz w:val="20"/>
                <w:szCs w:val="20"/>
              </w:rPr>
              <w:t>5</w:t>
            </w:r>
            <w:r w:rsidRPr="4CB042AE">
              <w:rPr>
                <w:rFonts w:ascii="Times New Roman" w:eastAsia="Times New Roman" w:hAnsi="Times New Roman" w:cs="Times New Roman"/>
                <w:sz w:val="20"/>
                <w:szCs w:val="20"/>
              </w:rPr>
              <w:t xml:space="preserve"> Language: English Document type: article</w:t>
            </w:r>
          </w:p>
        </w:tc>
        <w:tc>
          <w:tcPr>
            <w:tcW w:w="1155" w:type="dxa"/>
            <w:tcMar>
              <w:left w:w="105" w:type="dxa"/>
              <w:right w:w="105" w:type="dxa"/>
            </w:tcMar>
            <w:vAlign w:val="center"/>
          </w:tcPr>
          <w:p w14:paraId="3CB1868B" w14:textId="77777777" w:rsidR="002C1F8B" w:rsidRDefault="002C1F8B" w:rsidP="00F951C7">
            <w:pPr>
              <w:spacing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409</w:t>
            </w:r>
          </w:p>
        </w:tc>
      </w:tr>
      <w:tr w:rsidR="002C1F8B" w14:paraId="24F73CDC" w14:textId="77777777" w:rsidTr="00F951C7">
        <w:trPr>
          <w:trHeight w:val="495"/>
        </w:trPr>
        <w:tc>
          <w:tcPr>
            <w:tcW w:w="1365" w:type="dxa"/>
            <w:tcMar>
              <w:left w:w="105" w:type="dxa"/>
              <w:right w:w="105" w:type="dxa"/>
            </w:tcMar>
            <w:vAlign w:val="center"/>
          </w:tcPr>
          <w:p w14:paraId="26F8C6BC" w14:textId="77777777" w:rsidR="002C1F8B" w:rsidRDefault="002C1F8B" w:rsidP="00F951C7">
            <w:pPr>
              <w:spacing w:line="276" w:lineRule="auto"/>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3</w:t>
            </w:r>
          </w:p>
        </w:tc>
        <w:tc>
          <w:tcPr>
            <w:tcW w:w="975" w:type="dxa"/>
            <w:tcMar>
              <w:left w:w="105" w:type="dxa"/>
              <w:right w:w="105" w:type="dxa"/>
            </w:tcMar>
            <w:vAlign w:val="center"/>
          </w:tcPr>
          <w:p w14:paraId="30ECED52" w14:textId="77777777" w:rsidR="002C1F8B" w:rsidRDefault="002C1F8B" w:rsidP="00F951C7">
            <w:pPr>
              <w:spacing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IEEE Xplore</w:t>
            </w:r>
          </w:p>
        </w:tc>
        <w:tc>
          <w:tcPr>
            <w:tcW w:w="3750" w:type="dxa"/>
            <w:tcMar>
              <w:left w:w="105" w:type="dxa"/>
              <w:right w:w="105" w:type="dxa"/>
            </w:tcMar>
            <w:vAlign w:val="center"/>
          </w:tcPr>
          <w:p w14:paraId="0C592BA9" w14:textId="77777777" w:rsidR="002C1F8B" w:rsidRDefault="002C1F8B" w:rsidP="00F951C7">
            <w:pPr>
              <w:spacing w:line="276" w:lineRule="auto"/>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w:t>
            </w:r>
          </w:p>
        </w:tc>
        <w:tc>
          <w:tcPr>
            <w:tcW w:w="2115" w:type="dxa"/>
            <w:tcMar>
              <w:left w:w="105" w:type="dxa"/>
              <w:right w:w="105" w:type="dxa"/>
            </w:tcMar>
            <w:vAlign w:val="center"/>
          </w:tcPr>
          <w:p w14:paraId="53ECAB74" w14:textId="77777777" w:rsidR="002C1F8B" w:rsidRDefault="002C1F8B" w:rsidP="00F951C7">
            <w:pPr>
              <w:spacing w:line="276" w:lineRule="auto"/>
              <w:rPr>
                <w:rFonts w:ascii="Times New Roman" w:eastAsia="Times New Roman" w:hAnsi="Times New Roman" w:cs="Times New Roman"/>
                <w:sz w:val="20"/>
                <w:szCs w:val="20"/>
              </w:rPr>
            </w:pPr>
            <w:r w:rsidRPr="4CB042AE">
              <w:rPr>
                <w:rFonts w:ascii="Times New Roman" w:eastAsia="Times New Roman" w:hAnsi="Times New Roman" w:cs="Times New Roman"/>
                <w:sz w:val="20"/>
                <w:szCs w:val="20"/>
              </w:rPr>
              <w:t>Year: 2000 – 2024 Language: English Document type: article</w:t>
            </w:r>
          </w:p>
        </w:tc>
        <w:tc>
          <w:tcPr>
            <w:tcW w:w="1155" w:type="dxa"/>
            <w:tcMar>
              <w:left w:w="105" w:type="dxa"/>
              <w:right w:w="105" w:type="dxa"/>
            </w:tcMar>
            <w:vAlign w:val="center"/>
          </w:tcPr>
          <w:p w14:paraId="397A540D" w14:textId="77777777" w:rsidR="002C1F8B" w:rsidRDefault="002C1F8B" w:rsidP="00F951C7">
            <w:pPr>
              <w:spacing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109</w:t>
            </w:r>
          </w:p>
        </w:tc>
      </w:tr>
    </w:tbl>
    <w:p w14:paraId="4A240D4C" w14:textId="77777777" w:rsidR="002C1F8B" w:rsidRDefault="002C1F8B"/>
    <w:p w14:paraId="139654B2" w14:textId="77777777" w:rsidR="002C1F8B" w:rsidRDefault="002C1F8B">
      <w:pPr>
        <w:rPr>
          <w:rFonts w:ascii="Times New Roman" w:eastAsia="Times New Roman" w:hAnsi="Times New Roman" w:cs="Times New Roman"/>
          <w:sz w:val="22"/>
          <w:szCs w:val="22"/>
        </w:rPr>
      </w:pPr>
      <w:r>
        <w:br w:type="page"/>
      </w:r>
    </w:p>
    <w:p w14:paraId="5B79B348" w14:textId="256ADAF7" w:rsidR="00663CF2" w:rsidRDefault="4EA66EE6" w:rsidP="0E393CF5">
      <w:pPr>
        <w:pStyle w:val="Heading1"/>
        <w:rPr>
          <w:rFonts w:asciiTheme="minorHAnsi" w:eastAsiaTheme="minorEastAsia" w:hAnsiTheme="minorHAnsi" w:cstheme="minorBidi"/>
          <w:sz w:val="24"/>
          <w:szCs w:val="24"/>
        </w:rPr>
      </w:pPr>
      <w:r>
        <w:lastRenderedPageBreak/>
        <w:t>Table S</w:t>
      </w:r>
      <w:r w:rsidR="00C41596">
        <w:t>4</w:t>
      </w:r>
      <w:r>
        <w:t xml:space="preserve">. </w:t>
      </w:r>
      <w:r w:rsidR="4D7EA93C" w:rsidRPr="0E393CF5">
        <w:t>Data charting scheme</w:t>
      </w:r>
    </w:p>
    <w:tbl>
      <w:tblPr>
        <w:tblW w:w="0" w:type="auto"/>
        <w:tblBorders>
          <w:top w:val="single" w:sz="6" w:space="0" w:color="E8E8E8" w:themeColor="background2"/>
          <w:left w:val="single" w:sz="6" w:space="0" w:color="E8E8E8" w:themeColor="background2"/>
          <w:bottom w:val="single" w:sz="6" w:space="0" w:color="E8E8E8" w:themeColor="background2"/>
          <w:right w:val="single" w:sz="6" w:space="0" w:color="E8E8E8" w:themeColor="background2"/>
          <w:insideH w:val="single" w:sz="6" w:space="0" w:color="E8E8E8" w:themeColor="background2"/>
          <w:insideV w:val="single" w:sz="6" w:space="0" w:color="E8E8E8" w:themeColor="background2"/>
        </w:tblBorders>
        <w:tblLayout w:type="fixed"/>
        <w:tblLook w:val="01E0" w:firstRow="1" w:lastRow="1" w:firstColumn="1" w:lastColumn="1" w:noHBand="0" w:noVBand="0"/>
      </w:tblPr>
      <w:tblGrid>
        <w:gridCol w:w="2402"/>
        <w:gridCol w:w="2693"/>
        <w:gridCol w:w="4220"/>
      </w:tblGrid>
      <w:tr w:rsidR="12B52F51" w14:paraId="6B24CCF7" w14:textId="77777777" w:rsidTr="00B37925">
        <w:trPr>
          <w:trHeight w:val="390"/>
        </w:trPr>
        <w:tc>
          <w:tcPr>
            <w:tcW w:w="2402" w:type="dxa"/>
            <w:shd w:val="clear" w:color="auto" w:fill="153D63" w:themeFill="text2" w:themeFillTint="E6"/>
            <w:tcMar>
              <w:left w:w="105" w:type="dxa"/>
              <w:right w:w="105" w:type="dxa"/>
            </w:tcMar>
            <w:vAlign w:val="center"/>
          </w:tcPr>
          <w:p w14:paraId="63390351" w14:textId="28403A8E" w:rsidR="12B52F51" w:rsidRDefault="12B52F51" w:rsidP="12B52F51">
            <w:pPr>
              <w:widowControl w:val="0"/>
              <w:spacing w:before="74" w:after="0" w:line="276" w:lineRule="auto"/>
              <w:ind w:right="233"/>
              <w:rPr>
                <w:rFonts w:ascii="Times New Roman" w:eastAsia="Times New Roman" w:hAnsi="Times New Roman" w:cs="Times New Roman"/>
                <w:color w:val="FFFFFF" w:themeColor="background1"/>
                <w:sz w:val="20"/>
                <w:szCs w:val="20"/>
              </w:rPr>
            </w:pPr>
            <w:r w:rsidRPr="12B52F51">
              <w:rPr>
                <w:rFonts w:ascii="Times New Roman" w:eastAsia="Times New Roman" w:hAnsi="Times New Roman" w:cs="Times New Roman"/>
                <w:color w:val="FFFFFF" w:themeColor="background1"/>
                <w:sz w:val="20"/>
                <w:szCs w:val="20"/>
              </w:rPr>
              <w:t>Category</w:t>
            </w:r>
          </w:p>
        </w:tc>
        <w:tc>
          <w:tcPr>
            <w:tcW w:w="2693" w:type="dxa"/>
            <w:shd w:val="clear" w:color="auto" w:fill="153D63" w:themeFill="text2" w:themeFillTint="E6"/>
            <w:tcMar>
              <w:left w:w="105" w:type="dxa"/>
              <w:right w:w="105" w:type="dxa"/>
            </w:tcMar>
            <w:vAlign w:val="center"/>
          </w:tcPr>
          <w:p w14:paraId="6EB4F2F2" w14:textId="09CCE5A4" w:rsidR="12B52F51" w:rsidRDefault="12B52F51" w:rsidP="12B52F51">
            <w:pPr>
              <w:widowControl w:val="0"/>
              <w:spacing w:before="74" w:after="0" w:line="276" w:lineRule="auto"/>
              <w:ind w:right="233"/>
              <w:rPr>
                <w:rFonts w:ascii="Times New Roman" w:eastAsia="Times New Roman" w:hAnsi="Times New Roman" w:cs="Times New Roman"/>
                <w:color w:val="FFFFFF" w:themeColor="background1"/>
                <w:sz w:val="20"/>
                <w:szCs w:val="20"/>
              </w:rPr>
            </w:pPr>
            <w:r w:rsidRPr="12B52F51">
              <w:rPr>
                <w:rFonts w:ascii="Times New Roman" w:eastAsia="Times New Roman" w:hAnsi="Times New Roman" w:cs="Times New Roman"/>
                <w:color w:val="FFFFFF" w:themeColor="background1"/>
                <w:sz w:val="20"/>
                <w:szCs w:val="20"/>
              </w:rPr>
              <w:t>Criteria</w:t>
            </w:r>
          </w:p>
        </w:tc>
        <w:tc>
          <w:tcPr>
            <w:tcW w:w="4220" w:type="dxa"/>
            <w:shd w:val="clear" w:color="auto" w:fill="153D63" w:themeFill="text2" w:themeFillTint="E6"/>
            <w:tcMar>
              <w:left w:w="105" w:type="dxa"/>
              <w:right w:w="105" w:type="dxa"/>
            </w:tcMar>
            <w:vAlign w:val="center"/>
          </w:tcPr>
          <w:p w14:paraId="343EE4C4" w14:textId="3E0CD87E" w:rsidR="37EF6011" w:rsidRDefault="37EF6011" w:rsidP="12B52F51">
            <w:pPr>
              <w:widowControl w:val="0"/>
              <w:spacing w:before="74" w:after="0" w:line="276" w:lineRule="auto"/>
              <w:ind w:right="233"/>
              <w:rPr>
                <w:rFonts w:ascii="Times New Roman" w:eastAsia="Times New Roman" w:hAnsi="Times New Roman" w:cs="Times New Roman"/>
                <w:color w:val="FFFFFF" w:themeColor="background1"/>
                <w:sz w:val="20"/>
                <w:szCs w:val="20"/>
              </w:rPr>
            </w:pPr>
            <w:r w:rsidRPr="12B52F51">
              <w:rPr>
                <w:rFonts w:ascii="Times New Roman" w:eastAsia="Times New Roman" w:hAnsi="Times New Roman" w:cs="Times New Roman"/>
                <w:color w:val="FFFFFF" w:themeColor="background1"/>
                <w:sz w:val="20"/>
                <w:szCs w:val="20"/>
              </w:rPr>
              <w:t>Information Abstracted</w:t>
            </w:r>
          </w:p>
        </w:tc>
      </w:tr>
      <w:tr w:rsidR="00C41596" w14:paraId="33BA1443" w14:textId="77777777" w:rsidTr="00B37925">
        <w:trPr>
          <w:trHeight w:val="495"/>
        </w:trPr>
        <w:tc>
          <w:tcPr>
            <w:tcW w:w="2402" w:type="dxa"/>
            <w:tcMar>
              <w:left w:w="105" w:type="dxa"/>
              <w:right w:w="105" w:type="dxa"/>
            </w:tcMar>
            <w:vAlign w:val="center"/>
          </w:tcPr>
          <w:p w14:paraId="45478E6E" w14:textId="40A1EAC5" w:rsidR="00C41596" w:rsidRPr="12B52F51" w:rsidRDefault="00C41596" w:rsidP="12B52F51">
            <w:pPr>
              <w:widowControl w:val="0"/>
              <w:spacing w:before="161" w:after="0" w:line="276" w:lineRule="auto"/>
              <w:ind w:right="233"/>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Reference</w:t>
            </w:r>
          </w:p>
        </w:tc>
        <w:tc>
          <w:tcPr>
            <w:tcW w:w="2693" w:type="dxa"/>
            <w:tcMar>
              <w:left w:w="105" w:type="dxa"/>
              <w:right w:w="105" w:type="dxa"/>
            </w:tcMar>
            <w:vAlign w:val="center"/>
          </w:tcPr>
          <w:p w14:paraId="652FF936" w14:textId="1B52FE2A" w:rsidR="00C41596" w:rsidRPr="12B52F51" w:rsidRDefault="00C41596" w:rsidP="12B52F51">
            <w:pPr>
              <w:widowControl w:val="0"/>
              <w:spacing w:before="161" w:after="0" w:line="276" w:lineRule="auto"/>
              <w:ind w:right="233"/>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Reference Information</w:t>
            </w:r>
          </w:p>
        </w:tc>
        <w:tc>
          <w:tcPr>
            <w:tcW w:w="4220" w:type="dxa"/>
            <w:tcMar>
              <w:left w:w="105" w:type="dxa"/>
              <w:right w:w="105" w:type="dxa"/>
            </w:tcMar>
            <w:vAlign w:val="center"/>
          </w:tcPr>
          <w:p w14:paraId="7C7871FE" w14:textId="79EEFFC7" w:rsidR="00C41596" w:rsidRPr="12B52F51" w:rsidRDefault="00C41596" w:rsidP="12B52F51">
            <w:pPr>
              <w:widowControl w:val="0"/>
              <w:spacing w:before="36" w:after="0" w:line="276" w:lineRule="auto"/>
              <w:ind w:right="233"/>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Paper Name, Authors, Year of publication </w:t>
            </w:r>
          </w:p>
        </w:tc>
      </w:tr>
      <w:tr w:rsidR="12B52F51" w14:paraId="576E2A3D" w14:textId="77777777" w:rsidTr="00B37925">
        <w:trPr>
          <w:trHeight w:val="495"/>
        </w:trPr>
        <w:tc>
          <w:tcPr>
            <w:tcW w:w="2402" w:type="dxa"/>
            <w:tcMar>
              <w:left w:w="105" w:type="dxa"/>
              <w:right w:w="105" w:type="dxa"/>
            </w:tcMar>
            <w:vAlign w:val="center"/>
          </w:tcPr>
          <w:p w14:paraId="74910C8B" w14:textId="334179BF" w:rsidR="497C1025" w:rsidRDefault="497C1025" w:rsidP="12B52F51">
            <w:pPr>
              <w:widowControl w:val="0"/>
              <w:spacing w:before="161" w:after="0" w:line="276" w:lineRule="auto"/>
              <w:ind w:right="233"/>
            </w:pPr>
            <w:r w:rsidRPr="12B52F51">
              <w:rPr>
                <w:rFonts w:ascii="Times New Roman" w:eastAsia="Times New Roman" w:hAnsi="Times New Roman" w:cs="Times New Roman"/>
                <w:color w:val="000000" w:themeColor="text1"/>
                <w:sz w:val="20"/>
                <w:szCs w:val="20"/>
              </w:rPr>
              <w:t>Place / Location</w:t>
            </w:r>
          </w:p>
        </w:tc>
        <w:tc>
          <w:tcPr>
            <w:tcW w:w="2693" w:type="dxa"/>
            <w:tcMar>
              <w:left w:w="105" w:type="dxa"/>
              <w:right w:w="105" w:type="dxa"/>
            </w:tcMar>
            <w:vAlign w:val="center"/>
          </w:tcPr>
          <w:p w14:paraId="36583C37" w14:textId="414E6E73" w:rsidR="497C1025" w:rsidRDefault="497C1025" w:rsidP="12B52F51">
            <w:pPr>
              <w:widowControl w:val="0"/>
              <w:spacing w:before="161" w:after="0" w:line="276" w:lineRule="auto"/>
              <w:ind w:right="233"/>
            </w:pPr>
            <w:r w:rsidRPr="12B52F51">
              <w:rPr>
                <w:rFonts w:ascii="Times New Roman" w:eastAsia="Times New Roman" w:hAnsi="Times New Roman" w:cs="Times New Roman"/>
                <w:color w:val="000000" w:themeColor="text1"/>
                <w:sz w:val="20"/>
                <w:szCs w:val="20"/>
              </w:rPr>
              <w:t>Geographic Boundaries</w:t>
            </w:r>
            <w:r w:rsidRPr="12B52F51">
              <w:rPr>
                <w:rFonts w:ascii="Times New Roman" w:eastAsia="Times New Roman" w:hAnsi="Times New Roman" w:cs="Times New Roman"/>
                <w:color w:val="000000" w:themeColor="text1"/>
                <w:sz w:val="20"/>
                <w:szCs w:val="20"/>
                <w:vertAlign w:val="superscript"/>
              </w:rPr>
              <w:t>1</w:t>
            </w:r>
          </w:p>
        </w:tc>
        <w:tc>
          <w:tcPr>
            <w:tcW w:w="4220" w:type="dxa"/>
            <w:tcMar>
              <w:left w:w="105" w:type="dxa"/>
              <w:right w:w="105" w:type="dxa"/>
            </w:tcMar>
            <w:vAlign w:val="center"/>
          </w:tcPr>
          <w:p w14:paraId="65C121DC" w14:textId="7016C3B9" w:rsidR="497C1025" w:rsidRDefault="497C1025" w:rsidP="12B52F51">
            <w:pPr>
              <w:widowControl w:val="0"/>
              <w:spacing w:before="36" w:after="0" w:line="276" w:lineRule="auto"/>
              <w:ind w:right="233"/>
              <w:jc w:val="both"/>
            </w:pPr>
            <w:r w:rsidRPr="12B52F51">
              <w:rPr>
                <w:rFonts w:ascii="Times New Roman" w:eastAsia="Times New Roman" w:hAnsi="Times New Roman" w:cs="Times New Roman"/>
                <w:color w:val="000000" w:themeColor="text1"/>
                <w:sz w:val="20"/>
                <w:szCs w:val="20"/>
              </w:rPr>
              <w:t>Country</w:t>
            </w:r>
          </w:p>
        </w:tc>
      </w:tr>
      <w:tr w:rsidR="00C41596" w14:paraId="2D0B2110" w14:textId="77777777" w:rsidTr="00B37925">
        <w:trPr>
          <w:trHeight w:val="495"/>
        </w:trPr>
        <w:tc>
          <w:tcPr>
            <w:tcW w:w="2402" w:type="dxa"/>
            <w:tcMar>
              <w:left w:w="105" w:type="dxa"/>
              <w:right w:w="105" w:type="dxa"/>
            </w:tcMar>
            <w:vAlign w:val="center"/>
          </w:tcPr>
          <w:p w14:paraId="69D49328" w14:textId="205AF319" w:rsidR="00C41596" w:rsidRDefault="00E545EB" w:rsidP="12B52F51">
            <w:pPr>
              <w:widowControl w:val="0"/>
              <w:spacing w:before="36" w:after="0" w:line="276" w:lineRule="auto"/>
              <w:ind w:right="233"/>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Study Methods</w:t>
            </w:r>
          </w:p>
        </w:tc>
        <w:tc>
          <w:tcPr>
            <w:tcW w:w="2693" w:type="dxa"/>
            <w:tcMar>
              <w:left w:w="105" w:type="dxa"/>
              <w:right w:w="105" w:type="dxa"/>
            </w:tcMar>
            <w:vAlign w:val="center"/>
          </w:tcPr>
          <w:p w14:paraId="1B1E61EA" w14:textId="3C0ECBC0" w:rsidR="00C41596" w:rsidRDefault="00C41596" w:rsidP="12B52F51">
            <w:pPr>
              <w:widowControl w:val="0"/>
              <w:spacing w:before="10" w:after="0" w:line="276" w:lineRule="auto"/>
              <w:ind w:right="233"/>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Data Collection Methods</w:t>
            </w:r>
          </w:p>
        </w:tc>
        <w:tc>
          <w:tcPr>
            <w:tcW w:w="4220" w:type="dxa"/>
            <w:tcMar>
              <w:left w:w="105" w:type="dxa"/>
              <w:right w:w="105" w:type="dxa"/>
            </w:tcMar>
            <w:vAlign w:val="center"/>
          </w:tcPr>
          <w:p w14:paraId="779F1590" w14:textId="63BD4796" w:rsidR="00C41596" w:rsidRDefault="00C41596" w:rsidP="00C41596">
            <w:pPr>
              <w:widowControl w:val="0"/>
              <w:spacing w:before="36" w:after="0" w:line="276" w:lineRule="auto"/>
              <w:ind w:right="233"/>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Secondary research, Interview, Survey, Workshop, Focus group, Community engagement session</w:t>
            </w:r>
          </w:p>
        </w:tc>
      </w:tr>
      <w:tr w:rsidR="00B37925" w14:paraId="2F5D214D" w14:textId="77777777" w:rsidTr="00B37925">
        <w:trPr>
          <w:trHeight w:val="495"/>
        </w:trPr>
        <w:tc>
          <w:tcPr>
            <w:tcW w:w="2402" w:type="dxa"/>
            <w:tcMar>
              <w:left w:w="105" w:type="dxa"/>
              <w:right w:w="105" w:type="dxa"/>
            </w:tcMar>
            <w:vAlign w:val="center"/>
          </w:tcPr>
          <w:p w14:paraId="22C2A7D7" w14:textId="1A158381" w:rsidR="00B37925" w:rsidRDefault="00B37925" w:rsidP="00B37925">
            <w:pPr>
              <w:spacing w:after="0"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Population/Setting</w:t>
            </w:r>
          </w:p>
        </w:tc>
        <w:tc>
          <w:tcPr>
            <w:tcW w:w="2693" w:type="dxa"/>
            <w:tcMar>
              <w:left w:w="105" w:type="dxa"/>
              <w:right w:w="105" w:type="dxa"/>
            </w:tcMar>
            <w:vAlign w:val="center"/>
          </w:tcPr>
          <w:p w14:paraId="20AD9649" w14:textId="63CA0A13" w:rsidR="00B37925" w:rsidRPr="00B37925" w:rsidRDefault="00B37925" w:rsidP="00B37925">
            <w:pPr>
              <w:widowControl w:val="0"/>
              <w:spacing w:before="10" w:after="0" w:line="276" w:lineRule="auto"/>
              <w:ind w:right="233"/>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Stakeholders/Rightsholders</w:t>
            </w:r>
          </w:p>
        </w:tc>
        <w:tc>
          <w:tcPr>
            <w:tcW w:w="4220" w:type="dxa"/>
            <w:tcMar>
              <w:left w:w="105" w:type="dxa"/>
              <w:right w:w="105" w:type="dxa"/>
            </w:tcMar>
            <w:vAlign w:val="center"/>
          </w:tcPr>
          <w:p w14:paraId="3E6B2452" w14:textId="58F174CF" w:rsidR="00B37925" w:rsidRDefault="00B37925" w:rsidP="00B37925">
            <w:pPr>
              <w:widowControl w:val="0"/>
              <w:spacing w:before="10" w:after="0" w:line="276" w:lineRule="auto"/>
              <w:ind w:right="233"/>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Participant types</w:t>
            </w:r>
          </w:p>
        </w:tc>
      </w:tr>
      <w:tr w:rsidR="00B37925" w14:paraId="1ADBBBDD" w14:textId="77777777" w:rsidTr="00B37925">
        <w:trPr>
          <w:trHeight w:val="495"/>
        </w:trPr>
        <w:tc>
          <w:tcPr>
            <w:tcW w:w="2402" w:type="dxa"/>
            <w:vMerge w:val="restart"/>
            <w:tcMar>
              <w:left w:w="105" w:type="dxa"/>
              <w:right w:w="105" w:type="dxa"/>
            </w:tcMar>
            <w:vAlign w:val="center"/>
          </w:tcPr>
          <w:p w14:paraId="7153BED3" w14:textId="33415A47" w:rsidR="00B37925" w:rsidRPr="00D36A99" w:rsidRDefault="00B37925" w:rsidP="00B37925">
            <w:pPr>
              <w:spacing w:after="0" w:line="276"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Focus</w:t>
            </w:r>
          </w:p>
        </w:tc>
        <w:tc>
          <w:tcPr>
            <w:tcW w:w="2693" w:type="dxa"/>
            <w:tcMar>
              <w:left w:w="105" w:type="dxa"/>
              <w:right w:w="105" w:type="dxa"/>
            </w:tcMar>
            <w:vAlign w:val="center"/>
          </w:tcPr>
          <w:p w14:paraId="34CCA348" w14:textId="6A23D500" w:rsidR="00B37925" w:rsidRDefault="00B37925" w:rsidP="00B37925">
            <w:pPr>
              <w:spacing w:line="276"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n-CA"/>
              </w:rPr>
              <w:t>Co-concepts</w:t>
            </w:r>
          </w:p>
        </w:tc>
        <w:tc>
          <w:tcPr>
            <w:tcW w:w="4220" w:type="dxa"/>
            <w:tcMar>
              <w:left w:w="105" w:type="dxa"/>
              <w:right w:w="105" w:type="dxa"/>
            </w:tcMar>
            <w:vAlign w:val="center"/>
          </w:tcPr>
          <w:p w14:paraId="29A0DA19" w14:textId="552D8386" w:rsidR="00B37925" w:rsidRDefault="00B37925" w:rsidP="00B37925">
            <w:pPr>
              <w:spacing w:line="276"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Co-concept framework used, theoretical foundation for co-concept</w:t>
            </w:r>
          </w:p>
        </w:tc>
      </w:tr>
      <w:tr w:rsidR="00B37925" w14:paraId="2D7E39D9" w14:textId="77777777" w:rsidTr="00B37925">
        <w:trPr>
          <w:trHeight w:val="495"/>
        </w:trPr>
        <w:tc>
          <w:tcPr>
            <w:tcW w:w="2402" w:type="dxa"/>
            <w:vMerge/>
            <w:tcMar>
              <w:left w:w="105" w:type="dxa"/>
              <w:right w:w="105" w:type="dxa"/>
            </w:tcMar>
            <w:vAlign w:val="center"/>
          </w:tcPr>
          <w:p w14:paraId="5DDE585C" w14:textId="77777777" w:rsidR="00B37925" w:rsidRDefault="00B37925" w:rsidP="00B37925"/>
        </w:tc>
        <w:tc>
          <w:tcPr>
            <w:tcW w:w="2693" w:type="dxa"/>
            <w:tcMar>
              <w:left w:w="105" w:type="dxa"/>
              <w:right w:w="105" w:type="dxa"/>
            </w:tcMar>
            <w:vAlign w:val="center"/>
          </w:tcPr>
          <w:p w14:paraId="2259B055" w14:textId="259028A3" w:rsidR="00B37925" w:rsidRDefault="00B37925" w:rsidP="00B37925">
            <w:pPr>
              <w:spacing w:line="276" w:lineRule="auto"/>
              <w:jc w:val="both"/>
              <w:rPr>
                <w:rFonts w:ascii="Times New Roman" w:eastAsia="Times New Roman" w:hAnsi="Times New Roman" w:cs="Times New Roman"/>
                <w:color w:val="000000" w:themeColor="text1"/>
                <w:sz w:val="20"/>
                <w:szCs w:val="20"/>
              </w:rPr>
            </w:pPr>
            <w:r w:rsidRPr="12B52F51">
              <w:rPr>
                <w:rFonts w:ascii="Times New Roman" w:eastAsia="Times New Roman" w:hAnsi="Times New Roman" w:cs="Times New Roman"/>
                <w:color w:val="000000" w:themeColor="text1"/>
                <w:sz w:val="20"/>
                <w:szCs w:val="20"/>
              </w:rPr>
              <w:t>Tool</w:t>
            </w:r>
            <w:r>
              <w:rPr>
                <w:rFonts w:ascii="Times New Roman" w:eastAsia="Times New Roman" w:hAnsi="Times New Roman" w:cs="Times New Roman"/>
                <w:color w:val="000000" w:themeColor="text1"/>
                <w:sz w:val="20"/>
                <w:szCs w:val="20"/>
                <w:vertAlign w:val="superscript"/>
              </w:rPr>
              <w:t>2</w:t>
            </w:r>
          </w:p>
        </w:tc>
        <w:tc>
          <w:tcPr>
            <w:tcW w:w="4220" w:type="dxa"/>
            <w:tcMar>
              <w:left w:w="105" w:type="dxa"/>
              <w:right w:w="105" w:type="dxa"/>
            </w:tcMar>
            <w:vAlign w:val="center"/>
          </w:tcPr>
          <w:p w14:paraId="1B6E1738" w14:textId="4F756DD3" w:rsidR="00B37925" w:rsidRDefault="00B37925" w:rsidP="00B37925">
            <w:pPr>
              <w:spacing w:line="276" w:lineRule="auto"/>
              <w:jc w:val="both"/>
              <w:rPr>
                <w:rFonts w:ascii="Times New Roman" w:eastAsia="Times New Roman" w:hAnsi="Times New Roman" w:cs="Times New Roman"/>
                <w:color w:val="000000" w:themeColor="text1"/>
                <w:sz w:val="20"/>
                <w:szCs w:val="20"/>
              </w:rPr>
            </w:pPr>
            <w:r w:rsidRPr="12B52F51">
              <w:rPr>
                <w:rFonts w:ascii="Times New Roman" w:eastAsia="Times New Roman" w:hAnsi="Times New Roman" w:cs="Times New Roman"/>
                <w:color w:val="000000" w:themeColor="text1"/>
                <w:sz w:val="20"/>
                <w:szCs w:val="20"/>
              </w:rPr>
              <w:t>Name of tool,</w:t>
            </w:r>
            <w:r>
              <w:rPr>
                <w:rFonts w:ascii="Times New Roman" w:eastAsia="Times New Roman" w:hAnsi="Times New Roman" w:cs="Times New Roman"/>
                <w:color w:val="000000" w:themeColor="text1"/>
                <w:sz w:val="20"/>
                <w:szCs w:val="20"/>
              </w:rPr>
              <w:t xml:space="preserve"> type, purpose</w:t>
            </w:r>
          </w:p>
        </w:tc>
      </w:tr>
    </w:tbl>
    <w:p w14:paraId="2A5D4485" w14:textId="15E1DBB7" w:rsidR="00663CF2" w:rsidRDefault="00663CF2" w:rsidP="12B52F51">
      <w:pPr>
        <w:rPr>
          <w:rFonts w:ascii="Times New Roman" w:eastAsia="Times New Roman" w:hAnsi="Times New Roman" w:cs="Times New Roman"/>
          <w:sz w:val="22"/>
          <w:szCs w:val="22"/>
          <w:vertAlign w:val="superscript"/>
        </w:rPr>
      </w:pPr>
    </w:p>
    <w:p w14:paraId="65D0E10B" w14:textId="2C7B49F7" w:rsidR="00663CF2" w:rsidRDefault="2BE4578F" w:rsidP="12B52F51">
      <w:pPr>
        <w:rPr>
          <w:rFonts w:ascii="Times New Roman" w:eastAsia="Times New Roman" w:hAnsi="Times New Roman" w:cs="Times New Roman"/>
          <w:sz w:val="18"/>
          <w:szCs w:val="18"/>
        </w:rPr>
      </w:pPr>
      <w:r w:rsidRPr="12B52F51">
        <w:rPr>
          <w:rFonts w:ascii="Times New Roman" w:eastAsia="Times New Roman" w:hAnsi="Times New Roman" w:cs="Times New Roman"/>
          <w:sz w:val="20"/>
          <w:szCs w:val="20"/>
          <w:vertAlign w:val="superscript"/>
        </w:rPr>
        <w:t>1</w:t>
      </w:r>
      <w:r w:rsidRPr="12B52F51">
        <w:rPr>
          <w:rFonts w:ascii="Times New Roman" w:eastAsia="Times New Roman" w:hAnsi="Times New Roman" w:cs="Times New Roman"/>
          <w:sz w:val="20"/>
          <w:szCs w:val="20"/>
        </w:rPr>
        <w:t xml:space="preserve">Based on the geographic descriptor reported in </w:t>
      </w:r>
      <w:r w:rsidR="00C41596">
        <w:rPr>
          <w:rFonts w:ascii="Times New Roman" w:eastAsia="Times New Roman" w:hAnsi="Times New Roman" w:cs="Times New Roman"/>
          <w:sz w:val="20"/>
          <w:szCs w:val="20"/>
        </w:rPr>
        <w:t xml:space="preserve">the </w:t>
      </w:r>
      <w:r w:rsidRPr="12B52F51">
        <w:rPr>
          <w:rFonts w:ascii="Times New Roman" w:eastAsia="Times New Roman" w:hAnsi="Times New Roman" w:cs="Times New Roman"/>
          <w:sz w:val="20"/>
          <w:szCs w:val="20"/>
        </w:rPr>
        <w:t>study.</w:t>
      </w:r>
    </w:p>
    <w:p w14:paraId="0375A5F9" w14:textId="39297471" w:rsidR="00663CF2" w:rsidRDefault="00D36A99" w:rsidP="12B52F51">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sz w:val="20"/>
          <w:szCs w:val="20"/>
          <w:vertAlign w:val="superscript"/>
        </w:rPr>
        <w:t>2</w:t>
      </w:r>
      <w:r w:rsidR="76909DB2" w:rsidRPr="3F6720B7">
        <w:rPr>
          <w:rFonts w:ascii="Times New Roman" w:eastAsia="Times New Roman" w:hAnsi="Times New Roman" w:cs="Times New Roman"/>
          <w:sz w:val="20"/>
          <w:szCs w:val="20"/>
        </w:rPr>
        <w:t xml:space="preserve">Based on the tool descriptor reported in study. </w:t>
      </w:r>
    </w:p>
    <w:p w14:paraId="6F4C872E" w14:textId="42171F37" w:rsidR="3F6720B7" w:rsidRDefault="3F6720B7">
      <w:r>
        <w:br w:type="page"/>
      </w:r>
    </w:p>
    <w:p w14:paraId="48631963" w14:textId="77777777" w:rsidR="00BA0C6F" w:rsidRDefault="00BA0C6F" w:rsidP="0E393CF5">
      <w:pPr>
        <w:pStyle w:val="Heading1"/>
        <w:sectPr w:rsidR="00BA0C6F">
          <w:pgSz w:w="12240" w:h="15840"/>
          <w:pgMar w:top="1440" w:right="1440" w:bottom="1440" w:left="1440" w:header="720" w:footer="720" w:gutter="0"/>
          <w:cols w:space="720"/>
          <w:docGrid w:linePitch="360"/>
        </w:sectPr>
      </w:pPr>
    </w:p>
    <w:p w14:paraId="5348D583" w14:textId="29F8C9D1" w:rsidR="00663CF2" w:rsidRDefault="1D105D7F" w:rsidP="0E393CF5">
      <w:pPr>
        <w:pStyle w:val="Heading1"/>
        <w:rPr>
          <w:sz w:val="20"/>
          <w:szCs w:val="20"/>
        </w:rPr>
      </w:pPr>
      <w:r>
        <w:lastRenderedPageBreak/>
        <w:t>Table S</w:t>
      </w:r>
      <w:r w:rsidR="00A97E98">
        <w:t>5</w:t>
      </w:r>
      <w:r>
        <w:t>. Key characteristics of the articles included in the review</w:t>
      </w:r>
    </w:p>
    <w:tbl>
      <w:tblPr>
        <w:tblW w:w="14304" w:type="dxa"/>
        <w:tblInd w:w="-57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ayout w:type="fixed"/>
        <w:tblLook w:val="06A0" w:firstRow="1" w:lastRow="0" w:firstColumn="1" w:lastColumn="0" w:noHBand="1" w:noVBand="1"/>
      </w:tblPr>
      <w:tblGrid>
        <w:gridCol w:w="838"/>
        <w:gridCol w:w="1559"/>
        <w:gridCol w:w="1276"/>
        <w:gridCol w:w="1134"/>
        <w:gridCol w:w="992"/>
        <w:gridCol w:w="993"/>
        <w:gridCol w:w="1559"/>
        <w:gridCol w:w="992"/>
        <w:gridCol w:w="1276"/>
        <w:gridCol w:w="1134"/>
        <w:gridCol w:w="992"/>
        <w:gridCol w:w="1559"/>
      </w:tblGrid>
      <w:tr w:rsidR="00E7775A" w:rsidRPr="00E7775A" w14:paraId="4AB42385" w14:textId="6D2ACB76" w:rsidTr="00E7775A">
        <w:trPr>
          <w:trHeight w:val="660"/>
        </w:trPr>
        <w:tc>
          <w:tcPr>
            <w:tcW w:w="838" w:type="dxa"/>
            <w:shd w:val="clear" w:color="auto" w:fill="153D63" w:themeFill="text2" w:themeFillTint="E6"/>
            <w:tcMar>
              <w:top w:w="15" w:type="dxa"/>
              <w:left w:w="15" w:type="dxa"/>
              <w:right w:w="15" w:type="dxa"/>
            </w:tcMar>
            <w:vAlign w:val="center"/>
          </w:tcPr>
          <w:p w14:paraId="2DCEE0F5" w14:textId="2E8CA2FC" w:rsidR="00E7775A" w:rsidRPr="00E7775A" w:rsidRDefault="00E7775A" w:rsidP="00E7775A">
            <w:pPr>
              <w:widowControl w:val="0"/>
              <w:spacing w:before="74" w:after="0" w:line="276" w:lineRule="auto"/>
              <w:ind w:right="233"/>
              <w:rPr>
                <w:rFonts w:ascii="Times New Roman" w:eastAsia="Times New Roman" w:hAnsi="Times New Roman" w:cs="Times New Roman"/>
                <w:color w:val="FFFFFF" w:themeColor="background1"/>
                <w:sz w:val="14"/>
                <w:szCs w:val="14"/>
              </w:rPr>
            </w:pPr>
            <w:r w:rsidRPr="00E7775A">
              <w:rPr>
                <w:rFonts w:ascii="Times New Roman" w:eastAsia="Times New Roman" w:hAnsi="Times New Roman" w:cs="Times New Roman"/>
                <w:color w:val="FFFFFF" w:themeColor="background1"/>
                <w:sz w:val="14"/>
                <w:szCs w:val="14"/>
              </w:rPr>
              <w:t>Index</w:t>
            </w:r>
          </w:p>
        </w:tc>
        <w:tc>
          <w:tcPr>
            <w:tcW w:w="1559" w:type="dxa"/>
            <w:shd w:val="clear" w:color="auto" w:fill="153D63" w:themeFill="text2" w:themeFillTint="E6"/>
            <w:tcMar>
              <w:top w:w="15" w:type="dxa"/>
              <w:left w:w="15" w:type="dxa"/>
              <w:right w:w="15" w:type="dxa"/>
            </w:tcMar>
            <w:vAlign w:val="center"/>
          </w:tcPr>
          <w:p w14:paraId="4E524BE2" w14:textId="44D96C61" w:rsidR="00E7775A" w:rsidRPr="00E7775A" w:rsidRDefault="00E7775A" w:rsidP="00E7775A">
            <w:pPr>
              <w:widowControl w:val="0"/>
              <w:spacing w:before="74" w:line="276" w:lineRule="auto"/>
              <w:ind w:right="233"/>
              <w:rPr>
                <w:rFonts w:ascii="Times New Roman" w:eastAsia="Times New Roman" w:hAnsi="Times New Roman" w:cs="Times New Roman"/>
                <w:color w:val="FFFFFF" w:themeColor="background1"/>
                <w:sz w:val="14"/>
                <w:szCs w:val="14"/>
              </w:rPr>
            </w:pPr>
            <w:r w:rsidRPr="00E7775A">
              <w:rPr>
                <w:rFonts w:ascii="Times New Roman" w:eastAsia="Times New Roman" w:hAnsi="Times New Roman" w:cs="Times New Roman"/>
                <w:color w:val="FFFFFF" w:themeColor="background1"/>
                <w:sz w:val="14"/>
                <w:szCs w:val="14"/>
              </w:rPr>
              <w:t>Title</w:t>
            </w:r>
          </w:p>
        </w:tc>
        <w:tc>
          <w:tcPr>
            <w:tcW w:w="1276" w:type="dxa"/>
            <w:shd w:val="clear" w:color="auto" w:fill="153D63" w:themeFill="text2" w:themeFillTint="E6"/>
            <w:vAlign w:val="center"/>
          </w:tcPr>
          <w:p w14:paraId="364CB631" w14:textId="400C3604" w:rsidR="00E7775A" w:rsidRPr="00E7775A" w:rsidRDefault="00E7775A" w:rsidP="00E7775A">
            <w:pPr>
              <w:widowControl w:val="0"/>
              <w:spacing w:before="74" w:after="0" w:line="276" w:lineRule="auto"/>
              <w:ind w:right="233"/>
              <w:rPr>
                <w:rFonts w:ascii="Times New Roman" w:eastAsia="Times New Roman" w:hAnsi="Times New Roman" w:cs="Times New Roman"/>
                <w:color w:val="FFFFFF" w:themeColor="background1"/>
                <w:sz w:val="14"/>
                <w:szCs w:val="14"/>
              </w:rPr>
            </w:pPr>
            <w:r w:rsidRPr="00E7775A">
              <w:rPr>
                <w:rFonts w:ascii="Times New Roman" w:eastAsia="Times New Roman" w:hAnsi="Times New Roman" w:cs="Times New Roman"/>
                <w:color w:val="FFFFFF" w:themeColor="background1"/>
                <w:sz w:val="14"/>
                <w:szCs w:val="14"/>
              </w:rPr>
              <w:t>Authors</w:t>
            </w:r>
          </w:p>
        </w:tc>
        <w:tc>
          <w:tcPr>
            <w:tcW w:w="1134" w:type="dxa"/>
            <w:shd w:val="clear" w:color="auto" w:fill="153D63" w:themeFill="text2" w:themeFillTint="E6"/>
            <w:vAlign w:val="center"/>
          </w:tcPr>
          <w:p w14:paraId="37F64BAB" w14:textId="1044C51D" w:rsidR="00E7775A" w:rsidRPr="00E7775A" w:rsidRDefault="00E7775A" w:rsidP="00E7775A">
            <w:pPr>
              <w:widowControl w:val="0"/>
              <w:spacing w:before="74" w:after="0" w:line="276" w:lineRule="auto"/>
              <w:ind w:right="233"/>
              <w:rPr>
                <w:rFonts w:ascii="Times New Roman" w:eastAsia="Times New Roman" w:hAnsi="Times New Roman" w:cs="Times New Roman"/>
                <w:color w:val="FFFFFF" w:themeColor="background1"/>
                <w:sz w:val="14"/>
                <w:szCs w:val="14"/>
              </w:rPr>
            </w:pPr>
            <w:r w:rsidRPr="00E7775A">
              <w:rPr>
                <w:rFonts w:ascii="Times New Roman" w:eastAsia="Times New Roman" w:hAnsi="Times New Roman" w:cs="Times New Roman"/>
                <w:color w:val="FFFFFF" w:themeColor="background1"/>
                <w:sz w:val="14"/>
                <w:szCs w:val="14"/>
              </w:rPr>
              <w:t>Publication Year</w:t>
            </w:r>
          </w:p>
        </w:tc>
        <w:tc>
          <w:tcPr>
            <w:tcW w:w="992" w:type="dxa"/>
            <w:shd w:val="clear" w:color="auto" w:fill="153D63" w:themeFill="text2" w:themeFillTint="E6"/>
            <w:vAlign w:val="center"/>
          </w:tcPr>
          <w:p w14:paraId="7EC1BF1A" w14:textId="29C35906" w:rsidR="00E7775A" w:rsidRPr="00E7775A" w:rsidRDefault="00E7775A" w:rsidP="00E7775A">
            <w:pPr>
              <w:widowControl w:val="0"/>
              <w:spacing w:before="74" w:after="0" w:line="276" w:lineRule="auto"/>
              <w:ind w:right="233"/>
              <w:rPr>
                <w:rFonts w:ascii="Times New Roman" w:eastAsia="Times New Roman" w:hAnsi="Times New Roman" w:cs="Times New Roman"/>
                <w:color w:val="FFFFFF" w:themeColor="background1"/>
                <w:sz w:val="14"/>
                <w:szCs w:val="14"/>
              </w:rPr>
            </w:pPr>
            <w:r w:rsidRPr="00E7775A">
              <w:rPr>
                <w:rFonts w:ascii="Times New Roman" w:eastAsia="Times New Roman" w:hAnsi="Times New Roman" w:cs="Times New Roman"/>
                <w:color w:val="FFFFFF" w:themeColor="background1"/>
                <w:sz w:val="14"/>
                <w:szCs w:val="14"/>
              </w:rPr>
              <w:t>Country</w:t>
            </w:r>
          </w:p>
        </w:tc>
        <w:tc>
          <w:tcPr>
            <w:tcW w:w="993" w:type="dxa"/>
            <w:shd w:val="clear" w:color="auto" w:fill="153D63" w:themeFill="text2" w:themeFillTint="E6"/>
            <w:tcMar>
              <w:top w:w="15" w:type="dxa"/>
              <w:left w:w="15" w:type="dxa"/>
              <w:right w:w="15" w:type="dxa"/>
            </w:tcMar>
            <w:vAlign w:val="center"/>
          </w:tcPr>
          <w:p w14:paraId="59F1C2C4" w14:textId="5D58F043" w:rsidR="00E7775A" w:rsidRPr="00E7775A" w:rsidRDefault="00E7775A" w:rsidP="00E7775A">
            <w:pPr>
              <w:widowControl w:val="0"/>
              <w:spacing w:before="74" w:after="0" w:line="276" w:lineRule="auto"/>
              <w:ind w:right="233"/>
              <w:rPr>
                <w:rFonts w:ascii="Times New Roman" w:eastAsia="Times New Roman" w:hAnsi="Times New Roman" w:cs="Times New Roman"/>
                <w:color w:val="FFFFFF" w:themeColor="background1"/>
                <w:sz w:val="14"/>
                <w:szCs w:val="14"/>
              </w:rPr>
            </w:pPr>
            <w:r w:rsidRPr="00E7775A">
              <w:rPr>
                <w:rFonts w:ascii="Times New Roman" w:eastAsia="Times New Roman" w:hAnsi="Times New Roman" w:cs="Times New Roman"/>
                <w:color w:val="FFFFFF" w:themeColor="background1"/>
                <w:sz w:val="14"/>
                <w:szCs w:val="14"/>
              </w:rPr>
              <w:t>Data Collection Methods</w:t>
            </w:r>
          </w:p>
        </w:tc>
        <w:tc>
          <w:tcPr>
            <w:tcW w:w="1559" w:type="dxa"/>
            <w:shd w:val="clear" w:color="auto" w:fill="153D63" w:themeFill="text2" w:themeFillTint="E6"/>
            <w:vAlign w:val="center"/>
          </w:tcPr>
          <w:p w14:paraId="14B07404" w14:textId="39B4889E" w:rsidR="00E7775A" w:rsidRPr="00E7775A" w:rsidRDefault="00E7775A" w:rsidP="00E7775A">
            <w:pPr>
              <w:widowControl w:val="0"/>
              <w:spacing w:before="74" w:after="0" w:line="276" w:lineRule="auto"/>
              <w:ind w:right="233"/>
              <w:rPr>
                <w:rFonts w:ascii="Times New Roman" w:eastAsia="Times New Roman" w:hAnsi="Times New Roman" w:cs="Times New Roman"/>
                <w:color w:val="FFFFFF" w:themeColor="background1"/>
                <w:sz w:val="14"/>
                <w:szCs w:val="14"/>
              </w:rPr>
            </w:pPr>
            <w:r w:rsidRPr="00E7775A">
              <w:rPr>
                <w:rFonts w:ascii="Times New Roman" w:eastAsia="Times New Roman" w:hAnsi="Times New Roman" w:cs="Times New Roman"/>
                <w:color w:val="FFFFFF" w:themeColor="background1"/>
                <w:sz w:val="14"/>
                <w:szCs w:val="14"/>
              </w:rPr>
              <w:t>Participant Types</w:t>
            </w:r>
          </w:p>
        </w:tc>
        <w:tc>
          <w:tcPr>
            <w:tcW w:w="992" w:type="dxa"/>
            <w:shd w:val="clear" w:color="auto" w:fill="153D63" w:themeFill="text2" w:themeFillTint="E6"/>
            <w:tcMar>
              <w:top w:w="15" w:type="dxa"/>
              <w:left w:w="15" w:type="dxa"/>
              <w:right w:w="15" w:type="dxa"/>
            </w:tcMar>
            <w:vAlign w:val="center"/>
          </w:tcPr>
          <w:p w14:paraId="73F6E658" w14:textId="1EA0CDA4" w:rsidR="00E7775A" w:rsidRPr="00E7775A" w:rsidRDefault="00E7775A" w:rsidP="00E7775A">
            <w:pPr>
              <w:widowControl w:val="0"/>
              <w:spacing w:before="74" w:after="0" w:line="276" w:lineRule="auto"/>
              <w:ind w:right="233"/>
              <w:rPr>
                <w:rFonts w:ascii="Times New Roman" w:eastAsia="Times New Roman" w:hAnsi="Times New Roman" w:cs="Times New Roman"/>
                <w:color w:val="FFFFFF" w:themeColor="background1"/>
                <w:sz w:val="14"/>
                <w:szCs w:val="14"/>
              </w:rPr>
            </w:pPr>
            <w:r w:rsidRPr="00E7775A">
              <w:rPr>
                <w:rFonts w:ascii="Times New Roman" w:eastAsia="Times New Roman" w:hAnsi="Times New Roman" w:cs="Times New Roman"/>
                <w:color w:val="FFFFFF" w:themeColor="background1"/>
                <w:sz w:val="14"/>
                <w:szCs w:val="14"/>
              </w:rPr>
              <w:t>Framework Used</w:t>
            </w:r>
          </w:p>
        </w:tc>
        <w:tc>
          <w:tcPr>
            <w:tcW w:w="1276" w:type="dxa"/>
            <w:shd w:val="clear" w:color="auto" w:fill="153D63" w:themeFill="text2" w:themeFillTint="E6"/>
            <w:vAlign w:val="center"/>
          </w:tcPr>
          <w:p w14:paraId="419E7FA4" w14:textId="47FCE8B0" w:rsidR="00E7775A" w:rsidRPr="00E7775A" w:rsidRDefault="00E7775A" w:rsidP="00E7775A">
            <w:pPr>
              <w:widowControl w:val="0"/>
              <w:spacing w:before="74" w:after="0" w:line="276" w:lineRule="auto"/>
              <w:ind w:right="233"/>
              <w:rPr>
                <w:rFonts w:ascii="Times New Roman" w:eastAsia="Times New Roman" w:hAnsi="Times New Roman" w:cs="Times New Roman"/>
                <w:color w:val="FFFFFF" w:themeColor="background1"/>
                <w:sz w:val="14"/>
                <w:szCs w:val="14"/>
              </w:rPr>
            </w:pPr>
            <w:r w:rsidRPr="00E7775A">
              <w:rPr>
                <w:rFonts w:ascii="Times New Roman" w:eastAsia="Times New Roman" w:hAnsi="Times New Roman" w:cs="Times New Roman"/>
                <w:color w:val="FFFFFF" w:themeColor="background1"/>
                <w:sz w:val="14"/>
                <w:szCs w:val="14"/>
              </w:rPr>
              <w:t>Theoretical Foundation</w:t>
            </w:r>
          </w:p>
        </w:tc>
        <w:tc>
          <w:tcPr>
            <w:tcW w:w="1134" w:type="dxa"/>
            <w:shd w:val="clear" w:color="auto" w:fill="153D63" w:themeFill="text2" w:themeFillTint="E6"/>
            <w:vAlign w:val="center"/>
          </w:tcPr>
          <w:p w14:paraId="2317F729" w14:textId="1B01A4A4" w:rsidR="00E7775A" w:rsidRPr="00E7775A" w:rsidRDefault="00E7775A" w:rsidP="00E7775A">
            <w:pPr>
              <w:widowControl w:val="0"/>
              <w:spacing w:before="74" w:after="0" w:line="276" w:lineRule="auto"/>
              <w:ind w:right="233"/>
              <w:rPr>
                <w:rFonts w:ascii="Times New Roman" w:eastAsia="Times New Roman" w:hAnsi="Times New Roman" w:cs="Times New Roman"/>
                <w:color w:val="FFFFFF" w:themeColor="background1"/>
                <w:sz w:val="14"/>
                <w:szCs w:val="14"/>
              </w:rPr>
            </w:pPr>
            <w:r w:rsidRPr="00E7775A">
              <w:rPr>
                <w:rFonts w:ascii="Times New Roman" w:eastAsia="Times New Roman" w:hAnsi="Times New Roman" w:cs="Times New Roman"/>
                <w:color w:val="FFFFFF" w:themeColor="background1"/>
                <w:sz w:val="14"/>
                <w:szCs w:val="14"/>
              </w:rPr>
              <w:t>Tool Name</w:t>
            </w:r>
          </w:p>
        </w:tc>
        <w:tc>
          <w:tcPr>
            <w:tcW w:w="992" w:type="dxa"/>
            <w:shd w:val="clear" w:color="auto" w:fill="153D63" w:themeFill="text2" w:themeFillTint="E6"/>
            <w:vAlign w:val="center"/>
          </w:tcPr>
          <w:p w14:paraId="4CA9AD79" w14:textId="60B3C907" w:rsidR="00E7775A" w:rsidRPr="00E7775A" w:rsidRDefault="00E7775A" w:rsidP="00E7775A">
            <w:pPr>
              <w:widowControl w:val="0"/>
              <w:spacing w:before="74" w:after="0" w:line="276" w:lineRule="auto"/>
              <w:ind w:right="233"/>
              <w:rPr>
                <w:rFonts w:ascii="Times New Roman" w:eastAsia="Times New Roman" w:hAnsi="Times New Roman" w:cs="Times New Roman"/>
                <w:color w:val="FFFFFF" w:themeColor="background1"/>
                <w:sz w:val="14"/>
                <w:szCs w:val="14"/>
              </w:rPr>
            </w:pPr>
            <w:r w:rsidRPr="00E7775A">
              <w:rPr>
                <w:rFonts w:ascii="Times New Roman" w:eastAsia="Times New Roman" w:hAnsi="Times New Roman" w:cs="Times New Roman"/>
                <w:color w:val="FFFFFF" w:themeColor="background1"/>
                <w:sz w:val="14"/>
                <w:szCs w:val="14"/>
              </w:rPr>
              <w:t>Tool Type</w:t>
            </w:r>
          </w:p>
        </w:tc>
        <w:tc>
          <w:tcPr>
            <w:tcW w:w="1559" w:type="dxa"/>
            <w:shd w:val="clear" w:color="auto" w:fill="153D63" w:themeFill="text2" w:themeFillTint="E6"/>
            <w:vAlign w:val="center"/>
          </w:tcPr>
          <w:p w14:paraId="1DCC5D1A" w14:textId="580CCB77" w:rsidR="00E7775A" w:rsidRPr="00E7775A" w:rsidRDefault="00E7775A" w:rsidP="00E7775A">
            <w:pPr>
              <w:widowControl w:val="0"/>
              <w:spacing w:before="74" w:after="0" w:line="276" w:lineRule="auto"/>
              <w:ind w:right="233"/>
              <w:rPr>
                <w:rFonts w:ascii="Times New Roman" w:eastAsia="Times New Roman" w:hAnsi="Times New Roman" w:cs="Times New Roman"/>
                <w:color w:val="FFFFFF" w:themeColor="background1"/>
                <w:sz w:val="14"/>
                <w:szCs w:val="14"/>
              </w:rPr>
            </w:pPr>
            <w:r w:rsidRPr="00E7775A">
              <w:rPr>
                <w:rFonts w:ascii="Times New Roman" w:eastAsia="Times New Roman" w:hAnsi="Times New Roman" w:cs="Times New Roman"/>
                <w:color w:val="FFFFFF" w:themeColor="background1"/>
                <w:sz w:val="14"/>
                <w:szCs w:val="14"/>
              </w:rPr>
              <w:t xml:space="preserve">Tool </w:t>
            </w:r>
            <w:r w:rsidRPr="00E7775A">
              <w:rPr>
                <w:rFonts w:ascii="Times New Roman" w:eastAsia="Times New Roman" w:hAnsi="Times New Roman" w:cs="Times New Roman"/>
                <w:color w:val="FFFFFF" w:themeColor="background1"/>
                <w:sz w:val="14"/>
                <w:szCs w:val="14"/>
              </w:rPr>
              <w:t>Purpose</w:t>
            </w:r>
          </w:p>
        </w:tc>
      </w:tr>
      <w:tr w:rsidR="00E7775A" w:rsidRPr="00E7775A" w14:paraId="2122AF8E" w14:textId="441C679E" w:rsidTr="00E7775A">
        <w:trPr>
          <w:trHeight w:val="1215"/>
        </w:trPr>
        <w:tc>
          <w:tcPr>
            <w:tcW w:w="838" w:type="dxa"/>
            <w:shd w:val="clear" w:color="auto" w:fill="FFFFFF" w:themeFill="background1"/>
            <w:tcMar>
              <w:top w:w="15" w:type="dxa"/>
              <w:left w:w="15" w:type="dxa"/>
              <w:right w:w="15" w:type="dxa"/>
            </w:tcMar>
            <w:vAlign w:val="center"/>
          </w:tcPr>
          <w:p w14:paraId="6F972135" w14:textId="400D06C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w:t>
            </w:r>
          </w:p>
        </w:tc>
        <w:tc>
          <w:tcPr>
            <w:tcW w:w="1559" w:type="dxa"/>
            <w:shd w:val="clear" w:color="auto" w:fill="FFFFFF" w:themeFill="background1"/>
            <w:tcMar>
              <w:top w:w="15" w:type="dxa"/>
              <w:left w:w="15" w:type="dxa"/>
              <w:right w:w="15" w:type="dxa"/>
            </w:tcMar>
            <w:vAlign w:val="center"/>
          </w:tcPr>
          <w:p w14:paraId="12503E90" w14:textId="4374F35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Building Resilient Communities: The Environmental Observatory for Mining Projects and Climate Change Indicators</w:t>
            </w:r>
          </w:p>
        </w:tc>
        <w:tc>
          <w:tcPr>
            <w:tcW w:w="1276" w:type="dxa"/>
            <w:shd w:val="clear" w:color="auto" w:fill="FFFFFF" w:themeFill="background1"/>
            <w:vAlign w:val="center"/>
          </w:tcPr>
          <w:p w14:paraId="01944F10" w14:textId="78A849C3"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Bergamini</w:t>
            </w:r>
            <w:proofErr w:type="spellEnd"/>
            <w:r w:rsidRPr="00E7775A">
              <w:rPr>
                <w:rFonts w:ascii="Times New Roman" w:eastAsia="Times New Roman" w:hAnsi="Times New Roman" w:cs="Times New Roman"/>
                <w:color w:val="000000" w:themeColor="text1"/>
                <w:sz w:val="14"/>
                <w:szCs w:val="14"/>
              </w:rPr>
              <w:t xml:space="preserve">, K.; </w:t>
            </w:r>
            <w:proofErr w:type="spellStart"/>
            <w:r w:rsidRPr="00E7775A">
              <w:rPr>
                <w:rFonts w:ascii="Times New Roman" w:eastAsia="Times New Roman" w:hAnsi="Times New Roman" w:cs="Times New Roman"/>
                <w:color w:val="000000" w:themeColor="text1"/>
                <w:sz w:val="14"/>
                <w:szCs w:val="14"/>
              </w:rPr>
              <w:t>Ángel</w:t>
            </w:r>
            <w:proofErr w:type="spellEnd"/>
            <w:r w:rsidRPr="00E7775A">
              <w:rPr>
                <w:rFonts w:ascii="Times New Roman" w:eastAsia="Times New Roman" w:hAnsi="Times New Roman" w:cs="Times New Roman"/>
                <w:color w:val="000000" w:themeColor="text1"/>
                <w:sz w:val="14"/>
                <w:szCs w:val="14"/>
              </w:rPr>
              <w:t xml:space="preserve">, P.; </w:t>
            </w:r>
            <w:proofErr w:type="spellStart"/>
            <w:r w:rsidRPr="00E7775A">
              <w:rPr>
                <w:rFonts w:ascii="Times New Roman" w:eastAsia="Times New Roman" w:hAnsi="Times New Roman" w:cs="Times New Roman"/>
                <w:color w:val="000000" w:themeColor="text1"/>
                <w:sz w:val="14"/>
                <w:szCs w:val="14"/>
              </w:rPr>
              <w:t>Rugiero</w:t>
            </w:r>
            <w:proofErr w:type="spellEnd"/>
            <w:r w:rsidRPr="00E7775A">
              <w:rPr>
                <w:rFonts w:ascii="Times New Roman" w:eastAsia="Times New Roman" w:hAnsi="Times New Roman" w:cs="Times New Roman"/>
                <w:color w:val="000000" w:themeColor="text1"/>
                <w:sz w:val="14"/>
                <w:szCs w:val="14"/>
              </w:rPr>
              <w:t xml:space="preserve">, V.; Medina, J.I.; </w:t>
            </w:r>
            <w:proofErr w:type="spellStart"/>
            <w:r w:rsidRPr="00E7775A">
              <w:rPr>
                <w:rFonts w:ascii="Times New Roman" w:eastAsia="Times New Roman" w:hAnsi="Times New Roman" w:cs="Times New Roman"/>
                <w:color w:val="000000" w:themeColor="text1"/>
                <w:sz w:val="14"/>
                <w:szCs w:val="14"/>
              </w:rPr>
              <w:t>Mollenhauer</w:t>
            </w:r>
            <w:proofErr w:type="spellEnd"/>
            <w:r w:rsidRPr="00E7775A">
              <w:rPr>
                <w:rFonts w:ascii="Times New Roman" w:eastAsia="Times New Roman" w:hAnsi="Times New Roman" w:cs="Times New Roman"/>
                <w:color w:val="000000" w:themeColor="text1"/>
                <w:sz w:val="14"/>
                <w:szCs w:val="14"/>
              </w:rPr>
              <w:t>, K.</w:t>
            </w:r>
          </w:p>
        </w:tc>
        <w:tc>
          <w:tcPr>
            <w:tcW w:w="1134" w:type="dxa"/>
            <w:shd w:val="clear" w:color="auto" w:fill="FFFFFF" w:themeFill="background1"/>
            <w:vAlign w:val="center"/>
          </w:tcPr>
          <w:p w14:paraId="31A9B908" w14:textId="6B22B30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2023</w:t>
            </w:r>
          </w:p>
        </w:tc>
        <w:tc>
          <w:tcPr>
            <w:tcW w:w="992" w:type="dxa"/>
            <w:shd w:val="clear" w:color="auto" w:fill="FFFFFF" w:themeFill="background1"/>
            <w:vAlign w:val="center"/>
          </w:tcPr>
          <w:p w14:paraId="572C45CB" w14:textId="2D3AF0A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Chile</w:t>
            </w:r>
          </w:p>
        </w:tc>
        <w:tc>
          <w:tcPr>
            <w:tcW w:w="993" w:type="dxa"/>
            <w:shd w:val="clear" w:color="auto" w:fill="FFFFFF" w:themeFill="background1"/>
            <w:tcMar>
              <w:top w:w="15" w:type="dxa"/>
              <w:left w:w="15" w:type="dxa"/>
              <w:right w:w="15" w:type="dxa"/>
            </w:tcMar>
            <w:vAlign w:val="center"/>
          </w:tcPr>
          <w:p w14:paraId="7D25F7F0" w14:textId="54955BE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Interviews, Surveys, Workshops</w:t>
            </w:r>
          </w:p>
        </w:tc>
        <w:tc>
          <w:tcPr>
            <w:tcW w:w="1559" w:type="dxa"/>
            <w:shd w:val="clear" w:color="auto" w:fill="FFFFFF" w:themeFill="background1"/>
            <w:vAlign w:val="center"/>
          </w:tcPr>
          <w:p w14:paraId="7B95886F" w14:textId="08E84CB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Academic, Community (civil society), Public &amp; Private Organizations, Organized civil society </w:t>
            </w:r>
          </w:p>
        </w:tc>
        <w:tc>
          <w:tcPr>
            <w:tcW w:w="992" w:type="dxa"/>
            <w:shd w:val="clear" w:color="auto" w:fill="FFFFFF" w:themeFill="background1"/>
            <w:tcMar>
              <w:top w:w="15" w:type="dxa"/>
              <w:left w:w="15" w:type="dxa"/>
              <w:right w:w="15" w:type="dxa"/>
            </w:tcMar>
            <w:vAlign w:val="center"/>
          </w:tcPr>
          <w:p w14:paraId="3C01AFD7" w14:textId="505F859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co-create</w:t>
            </w:r>
          </w:p>
        </w:tc>
        <w:tc>
          <w:tcPr>
            <w:tcW w:w="1276" w:type="dxa"/>
            <w:shd w:val="clear" w:color="auto" w:fill="FFFFFF" w:themeFill="background1"/>
            <w:vAlign w:val="center"/>
          </w:tcPr>
          <w:p w14:paraId="518DD9BB" w14:textId="20C49B0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Yes, theoretical foundation for the co-creation process by the Public Innovation Lab (2017)</w:t>
            </w:r>
          </w:p>
        </w:tc>
        <w:tc>
          <w:tcPr>
            <w:tcW w:w="1134" w:type="dxa"/>
            <w:shd w:val="clear" w:color="auto" w:fill="FFFFFF" w:themeFill="background1"/>
            <w:vAlign w:val="center"/>
          </w:tcPr>
          <w:p w14:paraId="4A81F7E2" w14:textId="4F5517D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Environmental Observatory for Mining</w:t>
            </w:r>
          </w:p>
        </w:tc>
        <w:tc>
          <w:tcPr>
            <w:tcW w:w="992" w:type="dxa"/>
            <w:shd w:val="clear" w:color="auto" w:fill="FFFFFF" w:themeFill="background1"/>
            <w:vAlign w:val="center"/>
          </w:tcPr>
          <w:p w14:paraId="15E89B92" w14:textId="0E7FA60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information tool</w:t>
            </w:r>
          </w:p>
        </w:tc>
        <w:tc>
          <w:tcPr>
            <w:tcW w:w="1559" w:type="dxa"/>
            <w:shd w:val="clear" w:color="auto" w:fill="FFFFFF" w:themeFill="background1"/>
            <w:vAlign w:val="center"/>
          </w:tcPr>
          <w:p w14:paraId="10BFE295" w14:textId="521088F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Developed in response to the gaps in access to and communication of environmental information in Chile and the need to build resilient communities in the face of climate change. Oriented both to the public and private sectors and to civil society</w:t>
            </w:r>
          </w:p>
        </w:tc>
      </w:tr>
      <w:tr w:rsidR="00E7775A" w:rsidRPr="00E7775A" w14:paraId="06C51D29" w14:textId="2C641ADD" w:rsidTr="00E7775A">
        <w:trPr>
          <w:trHeight w:val="1215"/>
        </w:trPr>
        <w:tc>
          <w:tcPr>
            <w:tcW w:w="838" w:type="dxa"/>
            <w:shd w:val="clear" w:color="auto" w:fill="FFFFFF" w:themeFill="background1"/>
            <w:tcMar>
              <w:top w:w="15" w:type="dxa"/>
              <w:left w:w="15" w:type="dxa"/>
              <w:right w:w="15" w:type="dxa"/>
            </w:tcMar>
            <w:vAlign w:val="center"/>
          </w:tcPr>
          <w:p w14:paraId="6260EEE6" w14:textId="4ECACE2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w:t>
            </w:r>
          </w:p>
        </w:tc>
        <w:tc>
          <w:tcPr>
            <w:tcW w:w="1559" w:type="dxa"/>
            <w:shd w:val="clear" w:color="auto" w:fill="FFFFFF" w:themeFill="background1"/>
            <w:tcMar>
              <w:top w:w="15" w:type="dxa"/>
              <w:left w:w="15" w:type="dxa"/>
              <w:right w:w="15" w:type="dxa"/>
            </w:tcMar>
            <w:vAlign w:val="center"/>
          </w:tcPr>
          <w:p w14:paraId="3BB9CD3D" w14:textId="360E07F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Toward Food Sovereignty for Coastal Communities of Eastern Québec: Co-designing A Website to Support Consumption of Edible Resources from the St. Lawrence River, Estuary, and Gulf</w:t>
            </w:r>
          </w:p>
        </w:tc>
        <w:tc>
          <w:tcPr>
            <w:tcW w:w="1276" w:type="dxa"/>
            <w:shd w:val="clear" w:color="auto" w:fill="FFFFFF" w:themeFill="background1"/>
            <w:vAlign w:val="center"/>
          </w:tcPr>
          <w:p w14:paraId="0132C10D" w14:textId="53552C22" w:rsidR="00E7775A" w:rsidRPr="00E7775A" w:rsidRDefault="00E7775A" w:rsidP="00E7775A">
            <w:pPr>
              <w:spacing w:after="0"/>
              <w:rPr>
                <w:rFonts w:ascii="Times New Roman" w:eastAsia="Times New Roman" w:hAnsi="Times New Roman" w:cs="Times New Roman"/>
                <w:color w:val="000000" w:themeColor="text1"/>
                <w:sz w:val="14"/>
                <w:szCs w:val="14"/>
                <w:lang w:val="fr-CA"/>
              </w:rPr>
            </w:pPr>
            <w:r w:rsidRPr="00E7775A">
              <w:rPr>
                <w:rFonts w:ascii="Times New Roman" w:eastAsia="Times New Roman" w:hAnsi="Times New Roman" w:cs="Times New Roman"/>
                <w:color w:val="000000" w:themeColor="text1"/>
                <w:sz w:val="14"/>
                <w:szCs w:val="14"/>
                <w:lang w:val="fr-CA"/>
              </w:rPr>
              <w:t xml:space="preserve">Fallon, Catherine; Lemire, Mélanie; Dumont, Dany; Parent, Elizabeth; </w:t>
            </w:r>
            <w:proofErr w:type="spellStart"/>
            <w:r w:rsidRPr="00E7775A">
              <w:rPr>
                <w:rFonts w:ascii="Times New Roman" w:eastAsia="Times New Roman" w:hAnsi="Times New Roman" w:cs="Times New Roman"/>
                <w:color w:val="000000" w:themeColor="text1"/>
                <w:sz w:val="14"/>
                <w:szCs w:val="14"/>
                <w:lang w:val="fr-CA"/>
              </w:rPr>
              <w:t>Figueroa</w:t>
            </w:r>
            <w:proofErr w:type="spellEnd"/>
            <w:r w:rsidRPr="00E7775A">
              <w:rPr>
                <w:rFonts w:ascii="Times New Roman" w:eastAsia="Times New Roman" w:hAnsi="Times New Roman" w:cs="Times New Roman"/>
                <w:color w:val="000000" w:themeColor="text1"/>
                <w:sz w:val="14"/>
                <w:szCs w:val="14"/>
                <w:lang w:val="fr-CA"/>
              </w:rPr>
              <w:t xml:space="preserve">, </w:t>
            </w:r>
            <w:proofErr w:type="spellStart"/>
            <w:r w:rsidRPr="00E7775A">
              <w:rPr>
                <w:rFonts w:ascii="Times New Roman" w:eastAsia="Times New Roman" w:hAnsi="Times New Roman" w:cs="Times New Roman"/>
                <w:color w:val="000000" w:themeColor="text1"/>
                <w:sz w:val="14"/>
                <w:szCs w:val="14"/>
                <w:lang w:val="fr-CA"/>
              </w:rPr>
              <w:t>Esteban</w:t>
            </w:r>
            <w:proofErr w:type="spellEnd"/>
            <w:r w:rsidRPr="00E7775A">
              <w:rPr>
                <w:rFonts w:ascii="Times New Roman" w:eastAsia="Times New Roman" w:hAnsi="Times New Roman" w:cs="Times New Roman"/>
                <w:color w:val="000000" w:themeColor="text1"/>
                <w:sz w:val="14"/>
                <w:szCs w:val="14"/>
                <w:lang w:val="fr-CA"/>
              </w:rPr>
              <w:t xml:space="preserve">; Cummings, Isabelle; Brousseau, Julie; Marquis, Marie; Paquet, Nicolas; Plante, Steve; </w:t>
            </w:r>
            <w:proofErr w:type="spellStart"/>
            <w:r w:rsidRPr="00E7775A">
              <w:rPr>
                <w:rFonts w:ascii="Times New Roman" w:eastAsia="Times New Roman" w:hAnsi="Times New Roman" w:cs="Times New Roman"/>
                <w:color w:val="000000" w:themeColor="text1"/>
                <w:sz w:val="14"/>
                <w:szCs w:val="14"/>
                <w:lang w:val="fr-CA"/>
              </w:rPr>
              <w:t>Witteman</w:t>
            </w:r>
            <w:proofErr w:type="spellEnd"/>
            <w:r w:rsidRPr="00E7775A">
              <w:rPr>
                <w:rFonts w:ascii="Times New Roman" w:eastAsia="Times New Roman" w:hAnsi="Times New Roman" w:cs="Times New Roman"/>
                <w:color w:val="000000" w:themeColor="text1"/>
                <w:sz w:val="14"/>
                <w:szCs w:val="14"/>
                <w:lang w:val="fr-CA"/>
              </w:rPr>
              <w:t>, Holly O.</w:t>
            </w:r>
          </w:p>
        </w:tc>
        <w:tc>
          <w:tcPr>
            <w:tcW w:w="1134" w:type="dxa"/>
            <w:shd w:val="clear" w:color="auto" w:fill="FFFFFF" w:themeFill="background1"/>
            <w:vAlign w:val="center"/>
          </w:tcPr>
          <w:p w14:paraId="1324B591" w14:textId="058AE92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2022</w:t>
            </w:r>
          </w:p>
        </w:tc>
        <w:tc>
          <w:tcPr>
            <w:tcW w:w="992" w:type="dxa"/>
            <w:shd w:val="clear" w:color="auto" w:fill="FFFFFF" w:themeFill="background1"/>
            <w:vAlign w:val="center"/>
          </w:tcPr>
          <w:p w14:paraId="025624BE" w14:textId="3D20082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Canada</w:t>
            </w:r>
          </w:p>
        </w:tc>
        <w:tc>
          <w:tcPr>
            <w:tcW w:w="993" w:type="dxa"/>
            <w:shd w:val="clear" w:color="auto" w:fill="FFFFFF" w:themeFill="background1"/>
            <w:tcMar>
              <w:top w:w="15" w:type="dxa"/>
              <w:left w:w="15" w:type="dxa"/>
              <w:right w:w="15" w:type="dxa"/>
            </w:tcMar>
            <w:vAlign w:val="center"/>
          </w:tcPr>
          <w:p w14:paraId="39B6EFA6" w14:textId="3D642CF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Interviews, Workshops, Secondary research</w:t>
            </w:r>
          </w:p>
        </w:tc>
        <w:tc>
          <w:tcPr>
            <w:tcW w:w="1559" w:type="dxa"/>
            <w:shd w:val="clear" w:color="auto" w:fill="FFFFFF" w:themeFill="background1"/>
            <w:vAlign w:val="center"/>
          </w:tcPr>
          <w:p w14:paraId="42B4D84A" w14:textId="52D2A99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Civil society, Organized civil society, Industry</w:t>
            </w:r>
          </w:p>
        </w:tc>
        <w:tc>
          <w:tcPr>
            <w:tcW w:w="992" w:type="dxa"/>
            <w:shd w:val="clear" w:color="auto" w:fill="FFFFFF" w:themeFill="background1"/>
            <w:tcMar>
              <w:top w:w="15" w:type="dxa"/>
              <w:left w:w="15" w:type="dxa"/>
              <w:right w:w="15" w:type="dxa"/>
            </w:tcMar>
            <w:vAlign w:val="center"/>
          </w:tcPr>
          <w:p w14:paraId="3A147864" w14:textId="32A0179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shd w:val="clear" w:color="auto" w:fill="FFFFFF" w:themeFill="background1"/>
            <w:vAlign w:val="center"/>
          </w:tcPr>
          <w:p w14:paraId="32D4600D" w14:textId="317C9F7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but authors discuss "user-centered design</w:t>
            </w:r>
            <w:proofErr w:type="gramStart"/>
            <w:r w:rsidRPr="00E7775A">
              <w:rPr>
                <w:rFonts w:ascii="Times New Roman" w:eastAsia="Times New Roman" w:hAnsi="Times New Roman" w:cs="Times New Roman"/>
                <w:color w:val="000000" w:themeColor="text1"/>
                <w:sz w:val="14"/>
                <w:szCs w:val="14"/>
              </w:rPr>
              <w:t>" ,</w:t>
            </w:r>
            <w:proofErr w:type="gram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Witteman</w:t>
            </w:r>
            <w:proofErr w:type="spellEnd"/>
            <w:r w:rsidRPr="00E7775A">
              <w:rPr>
                <w:rFonts w:ascii="Times New Roman" w:eastAsia="Times New Roman" w:hAnsi="Times New Roman" w:cs="Times New Roman"/>
                <w:color w:val="000000" w:themeColor="text1"/>
                <w:sz w:val="14"/>
                <w:szCs w:val="14"/>
              </w:rPr>
              <w:t xml:space="preserve"> et al. (2015)</w:t>
            </w:r>
          </w:p>
        </w:tc>
        <w:tc>
          <w:tcPr>
            <w:tcW w:w="1134" w:type="dxa"/>
            <w:shd w:val="clear" w:color="auto" w:fill="FFFFFF" w:themeFill="background1"/>
            <w:vAlign w:val="center"/>
          </w:tcPr>
          <w:p w14:paraId="2720D492" w14:textId="5F628D2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Sustenance from our St. Lawrence</w:t>
            </w:r>
          </w:p>
        </w:tc>
        <w:tc>
          <w:tcPr>
            <w:tcW w:w="992" w:type="dxa"/>
            <w:shd w:val="clear" w:color="auto" w:fill="FFFFFF" w:themeFill="background1"/>
            <w:vAlign w:val="center"/>
          </w:tcPr>
          <w:p w14:paraId="2E28D490" w14:textId="62CEA1F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information tool</w:t>
            </w:r>
          </w:p>
        </w:tc>
        <w:tc>
          <w:tcPr>
            <w:tcW w:w="1559" w:type="dxa"/>
            <w:shd w:val="clear" w:color="auto" w:fill="FFFFFF" w:themeFill="background1"/>
            <w:vAlign w:val="center"/>
          </w:tcPr>
          <w:p w14:paraId="1767549F" w14:textId="2C29019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 tool that facilitates informed choices about consuming local edible marine resources based on seasonal and regional availability, food safety, nutrition, and sustainability</w:t>
            </w:r>
          </w:p>
        </w:tc>
      </w:tr>
      <w:tr w:rsidR="00E7775A" w:rsidRPr="00E7775A" w14:paraId="618E935D" w14:textId="72262469" w:rsidTr="00E7775A">
        <w:trPr>
          <w:trHeight w:val="1215"/>
        </w:trPr>
        <w:tc>
          <w:tcPr>
            <w:tcW w:w="838" w:type="dxa"/>
            <w:shd w:val="clear" w:color="auto" w:fill="FFFFFF" w:themeFill="background1"/>
            <w:tcMar>
              <w:top w:w="15" w:type="dxa"/>
              <w:left w:w="15" w:type="dxa"/>
              <w:right w:w="15" w:type="dxa"/>
            </w:tcMar>
            <w:vAlign w:val="center"/>
          </w:tcPr>
          <w:p w14:paraId="46C77BED" w14:textId="2BBFEE2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3</w:t>
            </w:r>
          </w:p>
        </w:tc>
        <w:tc>
          <w:tcPr>
            <w:tcW w:w="1559" w:type="dxa"/>
            <w:shd w:val="clear" w:color="auto" w:fill="FFFFFF" w:themeFill="background1"/>
            <w:tcMar>
              <w:top w:w="15" w:type="dxa"/>
              <w:left w:w="15" w:type="dxa"/>
              <w:right w:w="15" w:type="dxa"/>
            </w:tcMar>
            <w:vAlign w:val="center"/>
          </w:tcPr>
          <w:p w14:paraId="6DEA176D" w14:textId="2CF2D0A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Coproducing weather forecast information with and for smallholder farmers in Ghana: Evaluation and design principles</w:t>
            </w:r>
          </w:p>
        </w:tc>
        <w:tc>
          <w:tcPr>
            <w:tcW w:w="1276" w:type="dxa"/>
            <w:shd w:val="clear" w:color="auto" w:fill="FFFFFF" w:themeFill="background1"/>
            <w:vAlign w:val="center"/>
          </w:tcPr>
          <w:p w14:paraId="489192C1" w14:textId="7A3C9493"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Gbangou</w:t>
            </w:r>
            <w:proofErr w:type="spellEnd"/>
            <w:r w:rsidRPr="00E7775A">
              <w:rPr>
                <w:rFonts w:ascii="Times New Roman" w:eastAsia="Times New Roman" w:hAnsi="Times New Roman" w:cs="Times New Roman"/>
                <w:color w:val="000000" w:themeColor="text1"/>
                <w:sz w:val="14"/>
                <w:szCs w:val="14"/>
              </w:rPr>
              <w:t xml:space="preserve">, T.; </w:t>
            </w:r>
            <w:proofErr w:type="spellStart"/>
            <w:r w:rsidRPr="00E7775A">
              <w:rPr>
                <w:rFonts w:ascii="Times New Roman" w:eastAsia="Times New Roman" w:hAnsi="Times New Roman" w:cs="Times New Roman"/>
                <w:color w:val="000000" w:themeColor="text1"/>
                <w:sz w:val="14"/>
                <w:szCs w:val="14"/>
              </w:rPr>
              <w:t>Sarku</w:t>
            </w:r>
            <w:proofErr w:type="spellEnd"/>
            <w:r w:rsidRPr="00E7775A">
              <w:rPr>
                <w:rFonts w:ascii="Times New Roman" w:eastAsia="Times New Roman" w:hAnsi="Times New Roman" w:cs="Times New Roman"/>
                <w:color w:val="000000" w:themeColor="text1"/>
                <w:sz w:val="14"/>
                <w:szCs w:val="14"/>
              </w:rPr>
              <w:t xml:space="preserve">, R.; Van </w:t>
            </w:r>
            <w:proofErr w:type="spellStart"/>
            <w:r w:rsidRPr="00E7775A">
              <w:rPr>
                <w:rFonts w:ascii="Times New Roman" w:eastAsia="Times New Roman" w:hAnsi="Times New Roman" w:cs="Times New Roman"/>
                <w:color w:val="000000" w:themeColor="text1"/>
                <w:sz w:val="14"/>
                <w:szCs w:val="14"/>
              </w:rPr>
              <w:t>Slobbe</w:t>
            </w:r>
            <w:proofErr w:type="spellEnd"/>
            <w:r w:rsidRPr="00E7775A">
              <w:rPr>
                <w:rFonts w:ascii="Times New Roman" w:eastAsia="Times New Roman" w:hAnsi="Times New Roman" w:cs="Times New Roman"/>
                <w:color w:val="000000" w:themeColor="text1"/>
                <w:sz w:val="14"/>
                <w:szCs w:val="14"/>
              </w:rPr>
              <w:t xml:space="preserve">, E.; Ludwig, F.; </w:t>
            </w:r>
            <w:proofErr w:type="spellStart"/>
            <w:r w:rsidRPr="00E7775A">
              <w:rPr>
                <w:rFonts w:ascii="Times New Roman" w:eastAsia="Times New Roman" w:hAnsi="Times New Roman" w:cs="Times New Roman"/>
                <w:color w:val="000000" w:themeColor="text1"/>
                <w:sz w:val="14"/>
                <w:szCs w:val="14"/>
              </w:rPr>
              <w:t>Kranjac-Berisavljevic</w:t>
            </w:r>
            <w:proofErr w:type="spellEnd"/>
            <w:r w:rsidRPr="00E7775A">
              <w:rPr>
                <w:rFonts w:ascii="Times New Roman" w:eastAsia="Times New Roman" w:hAnsi="Times New Roman" w:cs="Times New Roman"/>
                <w:color w:val="000000" w:themeColor="text1"/>
                <w:sz w:val="14"/>
                <w:szCs w:val="14"/>
              </w:rPr>
              <w:t xml:space="preserve">, G.; </w:t>
            </w:r>
            <w:proofErr w:type="spellStart"/>
            <w:r w:rsidRPr="00E7775A">
              <w:rPr>
                <w:rFonts w:ascii="Times New Roman" w:eastAsia="Times New Roman" w:hAnsi="Times New Roman" w:cs="Times New Roman"/>
                <w:color w:val="000000" w:themeColor="text1"/>
                <w:sz w:val="14"/>
                <w:szCs w:val="14"/>
              </w:rPr>
              <w:t>Paparrizos</w:t>
            </w:r>
            <w:proofErr w:type="spellEnd"/>
            <w:r w:rsidRPr="00E7775A">
              <w:rPr>
                <w:rFonts w:ascii="Times New Roman" w:eastAsia="Times New Roman" w:hAnsi="Times New Roman" w:cs="Times New Roman"/>
                <w:color w:val="000000" w:themeColor="text1"/>
                <w:sz w:val="14"/>
                <w:szCs w:val="14"/>
              </w:rPr>
              <w:t>, S.</w:t>
            </w:r>
          </w:p>
        </w:tc>
        <w:tc>
          <w:tcPr>
            <w:tcW w:w="1134" w:type="dxa"/>
            <w:shd w:val="clear" w:color="auto" w:fill="FFFFFF" w:themeFill="background1"/>
            <w:vAlign w:val="center"/>
          </w:tcPr>
          <w:p w14:paraId="13B7CE28" w14:textId="011CC4C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2020</w:t>
            </w:r>
          </w:p>
        </w:tc>
        <w:tc>
          <w:tcPr>
            <w:tcW w:w="992" w:type="dxa"/>
            <w:shd w:val="clear" w:color="auto" w:fill="FFFFFF" w:themeFill="background1"/>
            <w:vAlign w:val="center"/>
          </w:tcPr>
          <w:p w14:paraId="0D6C986B" w14:textId="47B636C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Ghana</w:t>
            </w:r>
          </w:p>
        </w:tc>
        <w:tc>
          <w:tcPr>
            <w:tcW w:w="993" w:type="dxa"/>
            <w:shd w:val="clear" w:color="auto" w:fill="FFFFFF" w:themeFill="background1"/>
            <w:tcMar>
              <w:top w:w="15" w:type="dxa"/>
              <w:left w:w="15" w:type="dxa"/>
              <w:right w:w="15" w:type="dxa"/>
            </w:tcMar>
            <w:vAlign w:val="center"/>
          </w:tcPr>
          <w:p w14:paraId="5A2F6680" w14:textId="436ED6A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Interviews, Focus group discussion, Workshops</w:t>
            </w:r>
          </w:p>
        </w:tc>
        <w:tc>
          <w:tcPr>
            <w:tcW w:w="1559" w:type="dxa"/>
            <w:shd w:val="clear" w:color="auto" w:fill="FFFFFF" w:themeFill="background1"/>
            <w:vAlign w:val="center"/>
          </w:tcPr>
          <w:p w14:paraId="08F0D56A" w14:textId="76C0114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Community (civil society), Organized civil society</w:t>
            </w:r>
          </w:p>
        </w:tc>
        <w:tc>
          <w:tcPr>
            <w:tcW w:w="992" w:type="dxa"/>
            <w:shd w:val="clear" w:color="auto" w:fill="FFFFFF" w:themeFill="background1"/>
            <w:tcMar>
              <w:top w:w="15" w:type="dxa"/>
              <w:left w:w="15" w:type="dxa"/>
              <w:right w:w="15" w:type="dxa"/>
            </w:tcMar>
            <w:vAlign w:val="center"/>
          </w:tcPr>
          <w:p w14:paraId="677C100B" w14:textId="2EDA54B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co-produce, co-design</w:t>
            </w:r>
          </w:p>
        </w:tc>
        <w:tc>
          <w:tcPr>
            <w:tcW w:w="1276" w:type="dxa"/>
            <w:shd w:val="clear" w:color="auto" w:fill="FFFFFF" w:themeFill="background1"/>
            <w:vAlign w:val="center"/>
          </w:tcPr>
          <w:p w14:paraId="73AF35E6" w14:textId="14FF0B2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other than saying "following a user-driven design approach"</w:t>
            </w:r>
          </w:p>
        </w:tc>
        <w:tc>
          <w:tcPr>
            <w:tcW w:w="1134" w:type="dxa"/>
            <w:shd w:val="clear" w:color="auto" w:fill="FFFFFF" w:themeFill="background1"/>
            <w:vAlign w:val="center"/>
          </w:tcPr>
          <w:p w14:paraId="3AAAC959" w14:textId="3C2EA472"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FarmerSupport</w:t>
            </w:r>
            <w:proofErr w:type="spellEnd"/>
          </w:p>
        </w:tc>
        <w:tc>
          <w:tcPr>
            <w:tcW w:w="992" w:type="dxa"/>
            <w:shd w:val="clear" w:color="auto" w:fill="FFFFFF" w:themeFill="background1"/>
            <w:vAlign w:val="center"/>
          </w:tcPr>
          <w:p w14:paraId="1FA0C92E" w14:textId="646771C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shd w:val="clear" w:color="auto" w:fill="FFFFFF" w:themeFill="background1"/>
            <w:vAlign w:val="center"/>
          </w:tcPr>
          <w:p w14:paraId="3C4FC961" w14:textId="6F85646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 weather app used by farmers to collect real-time data on local forecast indicators and rainfall</w:t>
            </w:r>
          </w:p>
        </w:tc>
      </w:tr>
      <w:tr w:rsidR="00E7775A" w:rsidRPr="00E7775A" w14:paraId="4F783492" w14:textId="5BED642E" w:rsidTr="00E7775A">
        <w:trPr>
          <w:trHeight w:val="1215"/>
        </w:trPr>
        <w:tc>
          <w:tcPr>
            <w:tcW w:w="838" w:type="dxa"/>
            <w:shd w:val="clear" w:color="auto" w:fill="FFFFFF" w:themeFill="background1"/>
            <w:tcMar>
              <w:top w:w="15" w:type="dxa"/>
              <w:left w:w="15" w:type="dxa"/>
              <w:right w:w="15" w:type="dxa"/>
            </w:tcMar>
            <w:vAlign w:val="center"/>
          </w:tcPr>
          <w:p w14:paraId="35B85245" w14:textId="7D1FFA2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4</w:t>
            </w:r>
          </w:p>
        </w:tc>
        <w:tc>
          <w:tcPr>
            <w:tcW w:w="1559" w:type="dxa"/>
            <w:shd w:val="clear" w:color="auto" w:fill="FFFFFF" w:themeFill="background1"/>
            <w:tcMar>
              <w:top w:w="15" w:type="dxa"/>
              <w:left w:w="15" w:type="dxa"/>
              <w:right w:w="15" w:type="dxa"/>
            </w:tcMar>
            <w:vAlign w:val="center"/>
          </w:tcPr>
          <w:p w14:paraId="7B38E1BA" w14:textId="30D37B5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Enabling Participatory Flood Monitoring Through Cloud Services</w:t>
            </w:r>
          </w:p>
        </w:tc>
        <w:tc>
          <w:tcPr>
            <w:tcW w:w="1276" w:type="dxa"/>
            <w:shd w:val="clear" w:color="auto" w:fill="FFFFFF" w:themeFill="background1"/>
            <w:vAlign w:val="center"/>
          </w:tcPr>
          <w:p w14:paraId="50389368" w14:textId="3C2FF5A6"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Grajales</w:t>
            </w:r>
            <w:proofErr w:type="spellEnd"/>
            <w:r w:rsidRPr="00E7775A">
              <w:rPr>
                <w:rFonts w:ascii="Times New Roman" w:eastAsia="Times New Roman" w:hAnsi="Times New Roman" w:cs="Times New Roman"/>
                <w:color w:val="000000" w:themeColor="text1"/>
                <w:sz w:val="14"/>
                <w:szCs w:val="14"/>
              </w:rPr>
              <w:t xml:space="preserve">, D.P.; </w:t>
            </w:r>
            <w:proofErr w:type="spellStart"/>
            <w:r w:rsidRPr="00E7775A">
              <w:rPr>
                <w:rFonts w:ascii="Times New Roman" w:eastAsia="Times New Roman" w:hAnsi="Times New Roman" w:cs="Times New Roman"/>
                <w:color w:val="000000" w:themeColor="text1"/>
                <w:sz w:val="14"/>
                <w:szCs w:val="14"/>
              </w:rPr>
              <w:t>Degrossi</w:t>
            </w:r>
            <w:proofErr w:type="spellEnd"/>
            <w:r w:rsidRPr="00E7775A">
              <w:rPr>
                <w:rFonts w:ascii="Times New Roman" w:eastAsia="Times New Roman" w:hAnsi="Times New Roman" w:cs="Times New Roman"/>
                <w:color w:val="000000" w:themeColor="text1"/>
                <w:sz w:val="14"/>
                <w:szCs w:val="14"/>
              </w:rPr>
              <w:t xml:space="preserve">, L.C.; Barros, D.D.R.; Khan, M.R.; Silva, F.L.E.; Cunha, M.A.; </w:t>
            </w:r>
            <w:proofErr w:type="spellStart"/>
            <w:r w:rsidRPr="00E7775A">
              <w:rPr>
                <w:rFonts w:ascii="Times New Roman" w:eastAsia="Times New Roman" w:hAnsi="Times New Roman" w:cs="Times New Roman"/>
                <w:color w:val="000000" w:themeColor="text1"/>
                <w:sz w:val="14"/>
                <w:szCs w:val="14"/>
              </w:rPr>
              <w:t>Trajber</w:t>
            </w:r>
            <w:proofErr w:type="spellEnd"/>
            <w:r w:rsidRPr="00E7775A">
              <w:rPr>
                <w:rFonts w:ascii="Times New Roman" w:eastAsia="Times New Roman" w:hAnsi="Times New Roman" w:cs="Times New Roman"/>
                <w:color w:val="000000" w:themeColor="text1"/>
                <w:sz w:val="14"/>
                <w:szCs w:val="14"/>
              </w:rPr>
              <w:t>, R.; Porto de Albuquerque, J.</w:t>
            </w:r>
          </w:p>
        </w:tc>
        <w:tc>
          <w:tcPr>
            <w:tcW w:w="1134" w:type="dxa"/>
            <w:shd w:val="clear" w:color="auto" w:fill="FFFFFF" w:themeFill="background1"/>
            <w:vAlign w:val="center"/>
          </w:tcPr>
          <w:p w14:paraId="257BD9EB" w14:textId="16EFC5D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2022</w:t>
            </w:r>
          </w:p>
        </w:tc>
        <w:tc>
          <w:tcPr>
            <w:tcW w:w="992" w:type="dxa"/>
            <w:shd w:val="clear" w:color="auto" w:fill="FFFFFF" w:themeFill="background1"/>
            <w:vAlign w:val="center"/>
          </w:tcPr>
          <w:p w14:paraId="1B63DDBF" w14:textId="078659A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Brazil</w:t>
            </w:r>
          </w:p>
        </w:tc>
        <w:tc>
          <w:tcPr>
            <w:tcW w:w="993" w:type="dxa"/>
            <w:shd w:val="clear" w:color="auto" w:fill="FFFFFF" w:themeFill="background1"/>
            <w:tcMar>
              <w:top w:w="15" w:type="dxa"/>
              <w:left w:w="15" w:type="dxa"/>
              <w:right w:w="15" w:type="dxa"/>
            </w:tcMar>
            <w:vAlign w:val="center"/>
          </w:tcPr>
          <w:p w14:paraId="3B6F6DA1" w14:textId="6630985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Community engagement activities, Focus groups</w:t>
            </w:r>
          </w:p>
        </w:tc>
        <w:tc>
          <w:tcPr>
            <w:tcW w:w="1559" w:type="dxa"/>
            <w:shd w:val="clear" w:color="auto" w:fill="FFFFFF" w:themeFill="background1"/>
            <w:vAlign w:val="center"/>
          </w:tcPr>
          <w:p w14:paraId="6E252913" w14:textId="416345A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Community (civil society), Organized civil society</w:t>
            </w:r>
          </w:p>
        </w:tc>
        <w:tc>
          <w:tcPr>
            <w:tcW w:w="992" w:type="dxa"/>
            <w:shd w:val="clear" w:color="auto" w:fill="FFFFFF" w:themeFill="background1"/>
            <w:tcMar>
              <w:top w:w="15" w:type="dxa"/>
              <w:left w:w="15" w:type="dxa"/>
              <w:right w:w="15" w:type="dxa"/>
            </w:tcMar>
            <w:vAlign w:val="center"/>
          </w:tcPr>
          <w:p w14:paraId="3CCD83BE" w14:textId="1A37EA5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shd w:val="clear" w:color="auto" w:fill="FFFFFF" w:themeFill="background1"/>
            <w:vAlign w:val="center"/>
          </w:tcPr>
          <w:p w14:paraId="3E11DB43" w14:textId="175B860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but the authors define "participatory design process"</w:t>
            </w:r>
          </w:p>
        </w:tc>
        <w:tc>
          <w:tcPr>
            <w:tcW w:w="1134" w:type="dxa"/>
            <w:shd w:val="clear" w:color="auto" w:fill="FFFFFF" w:themeFill="background1"/>
            <w:vAlign w:val="center"/>
          </w:tcPr>
          <w:p w14:paraId="74DA6327" w14:textId="6B6A376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"Dados à </w:t>
            </w:r>
            <w:proofErr w:type="spellStart"/>
            <w:r w:rsidRPr="00E7775A">
              <w:rPr>
                <w:rFonts w:ascii="Times New Roman" w:eastAsia="Times New Roman" w:hAnsi="Times New Roman" w:cs="Times New Roman"/>
                <w:color w:val="000000" w:themeColor="text1"/>
                <w:sz w:val="14"/>
                <w:szCs w:val="14"/>
              </w:rPr>
              <w:t>Prova</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d’Água</w:t>
            </w:r>
            <w:proofErr w:type="spellEnd"/>
            <w:r w:rsidRPr="00E7775A">
              <w:rPr>
                <w:rFonts w:ascii="Times New Roman" w:eastAsia="Times New Roman" w:hAnsi="Times New Roman" w:cs="Times New Roman"/>
                <w:color w:val="000000" w:themeColor="text1"/>
                <w:sz w:val="14"/>
                <w:szCs w:val="14"/>
              </w:rPr>
              <w:t>"</w:t>
            </w:r>
          </w:p>
        </w:tc>
        <w:tc>
          <w:tcPr>
            <w:tcW w:w="992" w:type="dxa"/>
            <w:shd w:val="clear" w:color="auto" w:fill="FFFFFF" w:themeFill="background1"/>
            <w:vAlign w:val="center"/>
          </w:tcPr>
          <w:p w14:paraId="5E811CC6" w14:textId="64DB94A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shd w:val="clear" w:color="auto" w:fill="FFFFFF" w:themeFill="background1"/>
            <w:vAlign w:val="center"/>
          </w:tcPr>
          <w:p w14:paraId="3D291FAA" w14:textId="56E198D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 digital platform to collect, store and exchange flood-related data whilst also enabling citizen participation and engagement of communities with flood monitoring</w:t>
            </w:r>
          </w:p>
        </w:tc>
      </w:tr>
      <w:tr w:rsidR="00E7775A" w:rsidRPr="00E7775A" w14:paraId="744BEB3E" w14:textId="6DB08643" w:rsidTr="00E7775A">
        <w:trPr>
          <w:trHeight w:val="1215"/>
        </w:trPr>
        <w:tc>
          <w:tcPr>
            <w:tcW w:w="838" w:type="dxa"/>
            <w:shd w:val="clear" w:color="auto" w:fill="FFFFFF" w:themeFill="background1"/>
            <w:tcMar>
              <w:top w:w="15" w:type="dxa"/>
              <w:left w:w="15" w:type="dxa"/>
              <w:right w:w="15" w:type="dxa"/>
            </w:tcMar>
            <w:vAlign w:val="center"/>
          </w:tcPr>
          <w:p w14:paraId="51859211" w14:textId="4ECC758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lastRenderedPageBreak/>
              <w:t>5</w:t>
            </w:r>
          </w:p>
        </w:tc>
        <w:tc>
          <w:tcPr>
            <w:tcW w:w="1559" w:type="dxa"/>
            <w:shd w:val="clear" w:color="auto" w:fill="FFFFFF" w:themeFill="background1"/>
            <w:tcMar>
              <w:top w:w="15" w:type="dxa"/>
              <w:left w:w="15" w:type="dxa"/>
              <w:right w:w="15" w:type="dxa"/>
            </w:tcMar>
            <w:vAlign w:val="center"/>
          </w:tcPr>
          <w:p w14:paraId="0C416587" w14:textId="281AB506"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EcoViz</w:t>
            </w:r>
            <w:proofErr w:type="spellEnd"/>
            <w:r w:rsidRPr="00E7775A">
              <w:rPr>
                <w:rFonts w:ascii="Times New Roman" w:eastAsia="Times New Roman" w:hAnsi="Times New Roman" w:cs="Times New Roman"/>
                <w:color w:val="000000" w:themeColor="text1"/>
                <w:sz w:val="14"/>
                <w:szCs w:val="14"/>
              </w:rPr>
              <w:t>: co-designed environmental data visualizations to communicate ecosystem impacts, inform management, and envision solutions</w:t>
            </w:r>
          </w:p>
        </w:tc>
        <w:tc>
          <w:tcPr>
            <w:tcW w:w="1276" w:type="dxa"/>
            <w:shd w:val="clear" w:color="auto" w:fill="FFFFFF" w:themeFill="background1"/>
            <w:vAlign w:val="center"/>
          </w:tcPr>
          <w:p w14:paraId="43E0AD3B" w14:textId="239F6A5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Kendall-Bar, Jessica; </w:t>
            </w:r>
            <w:proofErr w:type="spellStart"/>
            <w:r w:rsidRPr="00E7775A">
              <w:rPr>
                <w:rFonts w:ascii="Times New Roman" w:eastAsia="Times New Roman" w:hAnsi="Times New Roman" w:cs="Times New Roman"/>
                <w:color w:val="000000" w:themeColor="text1"/>
                <w:sz w:val="14"/>
                <w:szCs w:val="14"/>
              </w:rPr>
              <w:t>Nealey</w:t>
            </w:r>
            <w:proofErr w:type="spellEnd"/>
            <w:r w:rsidRPr="00E7775A">
              <w:rPr>
                <w:rFonts w:ascii="Times New Roman" w:eastAsia="Times New Roman" w:hAnsi="Times New Roman" w:cs="Times New Roman"/>
                <w:color w:val="000000" w:themeColor="text1"/>
                <w:sz w:val="14"/>
                <w:szCs w:val="14"/>
              </w:rPr>
              <w:t xml:space="preserve">, Isaac; Costello, Ian; </w:t>
            </w:r>
            <w:proofErr w:type="spellStart"/>
            <w:r w:rsidRPr="00E7775A">
              <w:rPr>
                <w:rFonts w:ascii="Times New Roman" w:eastAsia="Times New Roman" w:hAnsi="Times New Roman" w:cs="Times New Roman"/>
                <w:color w:val="000000" w:themeColor="text1"/>
                <w:sz w:val="14"/>
                <w:szCs w:val="14"/>
              </w:rPr>
              <w:t>Lowrie</w:t>
            </w:r>
            <w:proofErr w:type="spellEnd"/>
            <w:r w:rsidRPr="00E7775A">
              <w:rPr>
                <w:rFonts w:ascii="Times New Roman" w:eastAsia="Times New Roman" w:hAnsi="Times New Roman" w:cs="Times New Roman"/>
                <w:color w:val="000000" w:themeColor="text1"/>
                <w:sz w:val="14"/>
                <w:szCs w:val="14"/>
              </w:rPr>
              <w:t xml:space="preserve">, Christopher; Nguyen, Kevin Huynh; </w:t>
            </w:r>
            <w:proofErr w:type="spellStart"/>
            <w:r w:rsidRPr="00E7775A">
              <w:rPr>
                <w:rFonts w:ascii="Times New Roman" w:eastAsia="Times New Roman" w:hAnsi="Times New Roman" w:cs="Times New Roman"/>
                <w:color w:val="000000" w:themeColor="text1"/>
                <w:sz w:val="14"/>
                <w:szCs w:val="14"/>
              </w:rPr>
              <w:t>Ponganis</w:t>
            </w:r>
            <w:proofErr w:type="spellEnd"/>
            <w:r w:rsidRPr="00E7775A">
              <w:rPr>
                <w:rFonts w:ascii="Times New Roman" w:eastAsia="Times New Roman" w:hAnsi="Times New Roman" w:cs="Times New Roman"/>
                <w:color w:val="000000" w:themeColor="text1"/>
                <w:sz w:val="14"/>
                <w:szCs w:val="14"/>
              </w:rPr>
              <w:t xml:space="preserve">, Paul J.; Beck, Michael W.; </w:t>
            </w:r>
            <w:proofErr w:type="spellStart"/>
            <w:r w:rsidRPr="00E7775A">
              <w:rPr>
                <w:rFonts w:ascii="Times New Roman" w:eastAsia="Times New Roman" w:hAnsi="Times New Roman" w:cs="Times New Roman"/>
                <w:color w:val="000000" w:themeColor="text1"/>
                <w:sz w:val="14"/>
                <w:szCs w:val="14"/>
              </w:rPr>
              <w:t>Altintas</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Ilkay</w:t>
            </w:r>
            <w:proofErr w:type="spellEnd"/>
          </w:p>
        </w:tc>
        <w:tc>
          <w:tcPr>
            <w:tcW w:w="1134" w:type="dxa"/>
            <w:shd w:val="clear" w:color="auto" w:fill="FFFFFF" w:themeFill="background1"/>
            <w:vAlign w:val="center"/>
          </w:tcPr>
          <w:p w14:paraId="1D628B53" w14:textId="35BE75A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2024</w:t>
            </w:r>
          </w:p>
        </w:tc>
        <w:tc>
          <w:tcPr>
            <w:tcW w:w="992" w:type="dxa"/>
            <w:shd w:val="clear" w:color="auto" w:fill="FFFFFF" w:themeFill="background1"/>
            <w:vAlign w:val="center"/>
          </w:tcPr>
          <w:p w14:paraId="6887AF4A" w14:textId="66B535E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United States</w:t>
            </w:r>
          </w:p>
        </w:tc>
        <w:tc>
          <w:tcPr>
            <w:tcW w:w="993" w:type="dxa"/>
            <w:shd w:val="clear" w:color="auto" w:fill="FFFFFF" w:themeFill="background1"/>
            <w:tcMar>
              <w:top w:w="15" w:type="dxa"/>
              <w:left w:w="15" w:type="dxa"/>
              <w:right w:w="15" w:type="dxa"/>
            </w:tcMar>
            <w:vAlign w:val="center"/>
          </w:tcPr>
          <w:p w14:paraId="52FF01CE" w14:textId="2536BDF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Secondary</w:t>
            </w:r>
          </w:p>
        </w:tc>
        <w:tc>
          <w:tcPr>
            <w:tcW w:w="1559" w:type="dxa"/>
            <w:shd w:val="clear" w:color="auto" w:fill="FFFFFF" w:themeFill="background1"/>
            <w:vAlign w:val="center"/>
          </w:tcPr>
          <w:p w14:paraId="468CFC41" w14:textId="187308E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Community (civil society), Organized civil society, Government</w:t>
            </w:r>
          </w:p>
        </w:tc>
        <w:tc>
          <w:tcPr>
            <w:tcW w:w="992" w:type="dxa"/>
            <w:shd w:val="clear" w:color="auto" w:fill="FFFFFF" w:themeFill="background1"/>
            <w:tcMar>
              <w:top w:w="15" w:type="dxa"/>
              <w:left w:w="15" w:type="dxa"/>
              <w:right w:w="15" w:type="dxa"/>
            </w:tcMar>
            <w:vAlign w:val="center"/>
          </w:tcPr>
          <w:p w14:paraId="1BF52304" w14:textId="22A59D3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shd w:val="clear" w:color="auto" w:fill="FFFFFF" w:themeFill="background1"/>
            <w:vAlign w:val="center"/>
          </w:tcPr>
          <w:p w14:paraId="27A8A09E" w14:textId="2D3075A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other than defining following universal design goals inspired by Harold et al. 2016</w:t>
            </w:r>
          </w:p>
        </w:tc>
        <w:tc>
          <w:tcPr>
            <w:tcW w:w="1134" w:type="dxa"/>
            <w:shd w:val="clear" w:color="auto" w:fill="FFFFFF" w:themeFill="background1"/>
            <w:vAlign w:val="center"/>
          </w:tcPr>
          <w:p w14:paraId="132DD14C" w14:textId="27B22EDA"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EcoViz</w:t>
            </w:r>
            <w:proofErr w:type="spellEnd"/>
          </w:p>
        </w:tc>
        <w:tc>
          <w:tcPr>
            <w:tcW w:w="992" w:type="dxa"/>
            <w:shd w:val="clear" w:color="auto" w:fill="FFFFFF" w:themeFill="background1"/>
            <w:vAlign w:val="center"/>
          </w:tcPr>
          <w:p w14:paraId="364277C0" w14:textId="79BC2F7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shd w:val="clear" w:color="auto" w:fill="FFFFFF" w:themeFill="background1"/>
            <w:vAlign w:val="center"/>
          </w:tcPr>
          <w:p w14:paraId="281B9973" w14:textId="4376EDD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 visualization tool showcasing multidimensional datasets to illustrate ecosystem changes above and below sea level as well as at the land-sea interface where coastal risks are rising</w:t>
            </w:r>
          </w:p>
        </w:tc>
      </w:tr>
      <w:tr w:rsidR="00E7775A" w:rsidRPr="00E7775A" w14:paraId="46D31B02" w14:textId="45DA93D7" w:rsidTr="00E7775A">
        <w:trPr>
          <w:trHeight w:val="1215"/>
        </w:trPr>
        <w:tc>
          <w:tcPr>
            <w:tcW w:w="838" w:type="dxa"/>
            <w:shd w:val="clear" w:color="auto" w:fill="FFFFFF" w:themeFill="background1"/>
            <w:tcMar>
              <w:top w:w="15" w:type="dxa"/>
              <w:left w:w="15" w:type="dxa"/>
              <w:right w:w="15" w:type="dxa"/>
            </w:tcMar>
            <w:vAlign w:val="center"/>
          </w:tcPr>
          <w:p w14:paraId="1F8C9413" w14:textId="14C64B8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6</w:t>
            </w:r>
          </w:p>
        </w:tc>
        <w:tc>
          <w:tcPr>
            <w:tcW w:w="1559" w:type="dxa"/>
            <w:shd w:val="clear" w:color="auto" w:fill="FFFFFF" w:themeFill="background1"/>
            <w:tcMar>
              <w:top w:w="15" w:type="dxa"/>
              <w:left w:w="15" w:type="dxa"/>
              <w:right w:w="15" w:type="dxa"/>
            </w:tcMar>
            <w:vAlign w:val="center"/>
          </w:tcPr>
          <w:p w14:paraId="6F195BC4" w14:textId="76C8A21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Pathway to design a multiparameter application for environmental monitoring to contribute to citizen well-being</w:t>
            </w:r>
          </w:p>
        </w:tc>
        <w:tc>
          <w:tcPr>
            <w:tcW w:w="1276" w:type="dxa"/>
            <w:shd w:val="clear" w:color="auto" w:fill="FFFFFF" w:themeFill="background1"/>
            <w:vAlign w:val="center"/>
          </w:tcPr>
          <w:p w14:paraId="3AE25741" w14:textId="0A0023D5" w:rsidR="00E7775A" w:rsidRPr="00E7775A" w:rsidRDefault="00E7775A" w:rsidP="00E7775A">
            <w:pPr>
              <w:spacing w:after="0"/>
              <w:rPr>
                <w:rFonts w:ascii="Times New Roman" w:eastAsia="Times New Roman" w:hAnsi="Times New Roman" w:cs="Times New Roman"/>
                <w:color w:val="000000" w:themeColor="text1"/>
                <w:sz w:val="14"/>
                <w:szCs w:val="14"/>
                <w:lang w:val="fr-CA"/>
              </w:rPr>
            </w:pPr>
            <w:r w:rsidRPr="00E7775A">
              <w:rPr>
                <w:rFonts w:ascii="Times New Roman" w:eastAsia="Times New Roman" w:hAnsi="Times New Roman" w:cs="Times New Roman"/>
                <w:color w:val="000000" w:themeColor="text1"/>
                <w:sz w:val="14"/>
                <w:szCs w:val="14"/>
                <w:lang w:val="fr-CA"/>
              </w:rPr>
              <w:t xml:space="preserve">Kouadio, J.S.; </w:t>
            </w:r>
            <w:proofErr w:type="spellStart"/>
            <w:r w:rsidRPr="00E7775A">
              <w:rPr>
                <w:rFonts w:ascii="Times New Roman" w:eastAsia="Times New Roman" w:hAnsi="Times New Roman" w:cs="Times New Roman"/>
                <w:color w:val="000000" w:themeColor="text1"/>
                <w:sz w:val="14"/>
                <w:szCs w:val="14"/>
                <w:lang w:val="fr-CA"/>
              </w:rPr>
              <w:t>Grandvaux</w:t>
            </w:r>
            <w:proofErr w:type="spellEnd"/>
            <w:r w:rsidRPr="00E7775A">
              <w:rPr>
                <w:rFonts w:ascii="Times New Roman" w:eastAsia="Times New Roman" w:hAnsi="Times New Roman" w:cs="Times New Roman"/>
                <w:color w:val="000000" w:themeColor="text1"/>
                <w:sz w:val="14"/>
                <w:szCs w:val="14"/>
                <w:lang w:val="fr-CA"/>
              </w:rPr>
              <w:t xml:space="preserve">, E.; </w:t>
            </w:r>
            <w:proofErr w:type="spellStart"/>
            <w:r w:rsidRPr="00E7775A">
              <w:rPr>
                <w:rFonts w:ascii="Times New Roman" w:eastAsia="Times New Roman" w:hAnsi="Times New Roman" w:cs="Times New Roman"/>
                <w:color w:val="000000" w:themeColor="text1"/>
                <w:sz w:val="14"/>
                <w:szCs w:val="14"/>
                <w:lang w:val="fr-CA"/>
              </w:rPr>
              <w:t>Waksberg</w:t>
            </w:r>
            <w:proofErr w:type="spellEnd"/>
            <w:r w:rsidRPr="00E7775A">
              <w:rPr>
                <w:rFonts w:ascii="Times New Roman" w:eastAsia="Times New Roman" w:hAnsi="Times New Roman" w:cs="Times New Roman"/>
                <w:color w:val="000000" w:themeColor="text1"/>
                <w:sz w:val="14"/>
                <w:szCs w:val="14"/>
                <w:lang w:val="fr-CA"/>
              </w:rPr>
              <w:t>, A.</w:t>
            </w:r>
          </w:p>
        </w:tc>
        <w:tc>
          <w:tcPr>
            <w:tcW w:w="1134" w:type="dxa"/>
            <w:shd w:val="clear" w:color="auto" w:fill="FFFFFF" w:themeFill="background1"/>
            <w:vAlign w:val="center"/>
          </w:tcPr>
          <w:p w14:paraId="183A2591" w14:textId="426B481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2024</w:t>
            </w:r>
          </w:p>
        </w:tc>
        <w:tc>
          <w:tcPr>
            <w:tcW w:w="992" w:type="dxa"/>
            <w:shd w:val="clear" w:color="auto" w:fill="FFFFFF" w:themeFill="background1"/>
            <w:vAlign w:val="center"/>
          </w:tcPr>
          <w:p w14:paraId="09BFF40F" w14:textId="28B89C0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France</w:t>
            </w:r>
          </w:p>
        </w:tc>
        <w:tc>
          <w:tcPr>
            <w:tcW w:w="993" w:type="dxa"/>
            <w:shd w:val="clear" w:color="auto" w:fill="FFFFFF" w:themeFill="background1"/>
            <w:tcMar>
              <w:top w:w="15" w:type="dxa"/>
              <w:left w:w="15" w:type="dxa"/>
              <w:right w:w="15" w:type="dxa"/>
            </w:tcMar>
            <w:vAlign w:val="center"/>
          </w:tcPr>
          <w:p w14:paraId="1510F4FE" w14:textId="26005B9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Workshops, Surveys, Secondary research (comparative study)</w:t>
            </w:r>
          </w:p>
        </w:tc>
        <w:tc>
          <w:tcPr>
            <w:tcW w:w="1559" w:type="dxa"/>
            <w:shd w:val="clear" w:color="auto" w:fill="FFFFFF" w:themeFill="background1"/>
            <w:vAlign w:val="center"/>
          </w:tcPr>
          <w:p w14:paraId="4C52811D" w14:textId="102A6B5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Organized civil society, NGO, Civil society</w:t>
            </w:r>
          </w:p>
        </w:tc>
        <w:tc>
          <w:tcPr>
            <w:tcW w:w="992" w:type="dxa"/>
            <w:shd w:val="clear" w:color="auto" w:fill="FFFFFF" w:themeFill="background1"/>
            <w:tcMar>
              <w:top w:w="15" w:type="dxa"/>
              <w:left w:w="15" w:type="dxa"/>
              <w:right w:w="15" w:type="dxa"/>
            </w:tcMar>
            <w:vAlign w:val="center"/>
          </w:tcPr>
          <w:p w14:paraId="469377EF" w14:textId="29B6291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co-create</w:t>
            </w:r>
          </w:p>
        </w:tc>
        <w:tc>
          <w:tcPr>
            <w:tcW w:w="1276" w:type="dxa"/>
            <w:shd w:val="clear" w:color="auto" w:fill="FFFFFF" w:themeFill="background1"/>
            <w:vAlign w:val="center"/>
          </w:tcPr>
          <w:p w14:paraId="630A966D" w14:textId="371D943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w:t>
            </w:r>
          </w:p>
        </w:tc>
        <w:tc>
          <w:tcPr>
            <w:tcW w:w="1134" w:type="dxa"/>
            <w:shd w:val="clear" w:color="auto" w:fill="FFFFFF" w:themeFill="background1"/>
            <w:vAlign w:val="center"/>
          </w:tcPr>
          <w:p w14:paraId="5A54F113" w14:textId="448FD8C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Under development</w:t>
            </w:r>
          </w:p>
        </w:tc>
        <w:tc>
          <w:tcPr>
            <w:tcW w:w="992" w:type="dxa"/>
            <w:shd w:val="clear" w:color="auto" w:fill="FFFFFF" w:themeFill="background1"/>
            <w:vAlign w:val="center"/>
          </w:tcPr>
          <w:p w14:paraId="1C1A6234" w14:textId="5D7C2B8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shd w:val="clear" w:color="auto" w:fill="FFFFFF" w:themeFill="background1"/>
            <w:vAlign w:val="center"/>
          </w:tcPr>
          <w:p w14:paraId="6D666862" w14:textId="7F9F913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 digital tool that could be useful for urban planners in their process to build new green infrastructure and to apply participatory planning in urban NBS. This tool is designed to receive input from interested citizens about wellbeing characteristics such as thermal comfort and air, water and soil quality</w:t>
            </w:r>
          </w:p>
        </w:tc>
      </w:tr>
      <w:tr w:rsidR="00E7775A" w:rsidRPr="00E7775A" w14:paraId="498F0D61" w14:textId="0CBF6A2C" w:rsidTr="00E7775A">
        <w:trPr>
          <w:trHeight w:val="1215"/>
        </w:trPr>
        <w:tc>
          <w:tcPr>
            <w:tcW w:w="838" w:type="dxa"/>
            <w:shd w:val="clear" w:color="auto" w:fill="FFFFFF" w:themeFill="background1"/>
            <w:tcMar>
              <w:top w:w="15" w:type="dxa"/>
              <w:left w:w="15" w:type="dxa"/>
              <w:right w:w="15" w:type="dxa"/>
            </w:tcMar>
            <w:vAlign w:val="center"/>
          </w:tcPr>
          <w:p w14:paraId="36C22ABE" w14:textId="164B974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7</w:t>
            </w:r>
          </w:p>
        </w:tc>
        <w:tc>
          <w:tcPr>
            <w:tcW w:w="1559" w:type="dxa"/>
            <w:shd w:val="clear" w:color="auto" w:fill="FFFFFF" w:themeFill="background1"/>
            <w:tcMar>
              <w:top w:w="15" w:type="dxa"/>
              <w:left w:w="15" w:type="dxa"/>
              <w:right w:w="15" w:type="dxa"/>
            </w:tcMar>
            <w:vAlign w:val="center"/>
          </w:tcPr>
          <w:p w14:paraId="51EE8846" w14:textId="05ED3E5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Co-development of a risk assessment tool for use in First Nations water supply systems: A key step to water safety plan implementation</w:t>
            </w:r>
          </w:p>
        </w:tc>
        <w:tc>
          <w:tcPr>
            <w:tcW w:w="1276" w:type="dxa"/>
            <w:shd w:val="clear" w:color="auto" w:fill="FFFFFF" w:themeFill="background1"/>
            <w:vAlign w:val="center"/>
          </w:tcPr>
          <w:p w14:paraId="46EEC9AF" w14:textId="797E434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Lane, </w:t>
            </w:r>
            <w:proofErr w:type="spellStart"/>
            <w:r w:rsidRPr="00E7775A">
              <w:rPr>
                <w:rFonts w:ascii="Times New Roman" w:eastAsia="Times New Roman" w:hAnsi="Times New Roman" w:cs="Times New Roman"/>
                <w:color w:val="000000" w:themeColor="text1"/>
                <w:sz w:val="14"/>
                <w:szCs w:val="14"/>
              </w:rPr>
              <w:t>Kaycie</w:t>
            </w:r>
            <w:proofErr w:type="spellEnd"/>
            <w:r w:rsidRPr="00E7775A">
              <w:rPr>
                <w:rFonts w:ascii="Times New Roman" w:eastAsia="Times New Roman" w:hAnsi="Times New Roman" w:cs="Times New Roman"/>
                <w:color w:val="000000" w:themeColor="text1"/>
                <w:sz w:val="14"/>
                <w:szCs w:val="14"/>
              </w:rPr>
              <w:t xml:space="preserve">; Fuller, Megan; </w:t>
            </w:r>
            <w:proofErr w:type="spellStart"/>
            <w:r w:rsidRPr="00E7775A">
              <w:rPr>
                <w:rFonts w:ascii="Times New Roman" w:eastAsia="Times New Roman" w:hAnsi="Times New Roman" w:cs="Times New Roman"/>
                <w:color w:val="000000" w:themeColor="text1"/>
                <w:sz w:val="14"/>
                <w:szCs w:val="14"/>
              </w:rPr>
              <w:t>Dyment</w:t>
            </w:r>
            <w:proofErr w:type="spellEnd"/>
            <w:r w:rsidRPr="00E7775A">
              <w:rPr>
                <w:rFonts w:ascii="Times New Roman" w:eastAsia="Times New Roman" w:hAnsi="Times New Roman" w:cs="Times New Roman"/>
                <w:color w:val="000000" w:themeColor="text1"/>
                <w:sz w:val="14"/>
                <w:szCs w:val="14"/>
              </w:rPr>
              <w:t>, Travis; Gagnon, Graham</w:t>
            </w:r>
          </w:p>
        </w:tc>
        <w:tc>
          <w:tcPr>
            <w:tcW w:w="1134" w:type="dxa"/>
            <w:shd w:val="clear" w:color="auto" w:fill="FFFFFF" w:themeFill="background1"/>
            <w:vAlign w:val="center"/>
          </w:tcPr>
          <w:p w14:paraId="51BC19C3" w14:textId="7BE7342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2022</w:t>
            </w:r>
          </w:p>
        </w:tc>
        <w:tc>
          <w:tcPr>
            <w:tcW w:w="992" w:type="dxa"/>
            <w:shd w:val="clear" w:color="auto" w:fill="FFFFFF" w:themeFill="background1"/>
            <w:vAlign w:val="center"/>
          </w:tcPr>
          <w:p w14:paraId="383529DA" w14:textId="6FC7F19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Canada</w:t>
            </w:r>
          </w:p>
        </w:tc>
        <w:tc>
          <w:tcPr>
            <w:tcW w:w="993" w:type="dxa"/>
            <w:shd w:val="clear" w:color="auto" w:fill="FFFFFF" w:themeFill="background1"/>
            <w:tcMar>
              <w:top w:w="15" w:type="dxa"/>
              <w:left w:w="15" w:type="dxa"/>
              <w:right w:w="15" w:type="dxa"/>
            </w:tcMar>
            <w:vAlign w:val="center"/>
          </w:tcPr>
          <w:p w14:paraId="34A82952" w14:textId="0F1B2A4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Interviews, Community Engagement Sessions</w:t>
            </w:r>
          </w:p>
        </w:tc>
        <w:tc>
          <w:tcPr>
            <w:tcW w:w="1559" w:type="dxa"/>
            <w:shd w:val="clear" w:color="auto" w:fill="FFFFFF" w:themeFill="background1"/>
            <w:vAlign w:val="center"/>
          </w:tcPr>
          <w:p w14:paraId="12660C14" w14:textId="4664395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w:t>
            </w:r>
            <w:r w:rsidRPr="00E7775A">
              <w:rPr>
                <w:rFonts w:ascii="Times New Roman" w:eastAsia="Times New Roman" w:hAnsi="Times New Roman" w:cs="Times New Roman"/>
                <w:color w:val="000000" w:themeColor="text1"/>
                <w:sz w:val="14"/>
                <w:szCs w:val="14"/>
              </w:rPr>
              <w:br/>
              <w:t>Community, Government</w:t>
            </w:r>
          </w:p>
        </w:tc>
        <w:tc>
          <w:tcPr>
            <w:tcW w:w="992" w:type="dxa"/>
            <w:shd w:val="clear" w:color="auto" w:fill="FFFFFF" w:themeFill="background1"/>
            <w:tcMar>
              <w:top w:w="15" w:type="dxa"/>
              <w:left w:w="15" w:type="dxa"/>
              <w:right w:w="15" w:type="dxa"/>
            </w:tcMar>
            <w:vAlign w:val="center"/>
          </w:tcPr>
          <w:p w14:paraId="324607E1" w14:textId="14300CC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co-develop</w:t>
            </w:r>
          </w:p>
        </w:tc>
        <w:tc>
          <w:tcPr>
            <w:tcW w:w="1276" w:type="dxa"/>
            <w:shd w:val="clear" w:color="auto" w:fill="FFFFFF" w:themeFill="background1"/>
            <w:vAlign w:val="center"/>
          </w:tcPr>
          <w:p w14:paraId="4D14D5EE" w14:textId="04CB6C4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w:t>
            </w:r>
          </w:p>
        </w:tc>
        <w:tc>
          <w:tcPr>
            <w:tcW w:w="1134" w:type="dxa"/>
            <w:shd w:val="clear" w:color="auto" w:fill="FFFFFF" w:themeFill="background1"/>
            <w:vAlign w:val="center"/>
          </w:tcPr>
          <w:p w14:paraId="356E7321" w14:textId="2792F8B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Risk assessment web-based application (RAWA)</w:t>
            </w:r>
          </w:p>
        </w:tc>
        <w:tc>
          <w:tcPr>
            <w:tcW w:w="992" w:type="dxa"/>
            <w:shd w:val="clear" w:color="auto" w:fill="FFFFFF" w:themeFill="background1"/>
            <w:vAlign w:val="center"/>
          </w:tcPr>
          <w:p w14:paraId="25A21C33" w14:textId="4C5D845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warning tool</w:t>
            </w:r>
          </w:p>
        </w:tc>
        <w:tc>
          <w:tcPr>
            <w:tcW w:w="1559" w:type="dxa"/>
            <w:shd w:val="clear" w:color="auto" w:fill="FFFFFF" w:themeFill="background1"/>
            <w:vAlign w:val="center"/>
          </w:tcPr>
          <w:p w14:paraId="2658C31F" w14:textId="3AAAC5F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To create a risk assessment web-based application (RAWA) to facilitate the hazard identification and risk assessment processes central to a WSP management approach</w:t>
            </w:r>
          </w:p>
        </w:tc>
      </w:tr>
      <w:tr w:rsidR="00E7775A" w:rsidRPr="00E7775A" w14:paraId="356FDBB9" w14:textId="36424B63" w:rsidTr="00E7775A">
        <w:trPr>
          <w:trHeight w:val="1215"/>
        </w:trPr>
        <w:tc>
          <w:tcPr>
            <w:tcW w:w="838" w:type="dxa"/>
            <w:shd w:val="clear" w:color="auto" w:fill="FFFFFF" w:themeFill="background1"/>
            <w:tcMar>
              <w:top w:w="15" w:type="dxa"/>
              <w:left w:w="15" w:type="dxa"/>
              <w:right w:w="15" w:type="dxa"/>
            </w:tcMar>
            <w:vAlign w:val="center"/>
          </w:tcPr>
          <w:p w14:paraId="10010CB8" w14:textId="6CF7BC4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8</w:t>
            </w:r>
          </w:p>
        </w:tc>
        <w:tc>
          <w:tcPr>
            <w:tcW w:w="1559" w:type="dxa"/>
            <w:shd w:val="clear" w:color="auto" w:fill="FFFFFF" w:themeFill="background1"/>
            <w:tcMar>
              <w:top w:w="15" w:type="dxa"/>
              <w:left w:w="15" w:type="dxa"/>
              <w:right w:w="15" w:type="dxa"/>
            </w:tcMar>
            <w:vAlign w:val="center"/>
          </w:tcPr>
          <w:p w14:paraId="1351B774" w14:textId="2D180BB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Community-Level, Participatory Co-Design for Landslide Warning with Implications for Climate Services</w:t>
            </w:r>
          </w:p>
        </w:tc>
        <w:tc>
          <w:tcPr>
            <w:tcW w:w="1276" w:type="dxa"/>
            <w:shd w:val="clear" w:color="auto" w:fill="FFFFFF" w:themeFill="background1"/>
            <w:vAlign w:val="center"/>
          </w:tcPr>
          <w:p w14:paraId="40F790FE" w14:textId="0E8595D7"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Lempert</w:t>
            </w:r>
            <w:proofErr w:type="spellEnd"/>
            <w:r w:rsidRPr="00E7775A">
              <w:rPr>
                <w:rFonts w:ascii="Times New Roman" w:eastAsia="Times New Roman" w:hAnsi="Times New Roman" w:cs="Times New Roman"/>
                <w:color w:val="000000" w:themeColor="text1"/>
                <w:sz w:val="14"/>
                <w:szCs w:val="14"/>
              </w:rPr>
              <w:t>, RJ; Busch, L; Brown, R; Patton, A; Turner, S; Schmidt, J; Young, T</w:t>
            </w:r>
          </w:p>
        </w:tc>
        <w:tc>
          <w:tcPr>
            <w:tcW w:w="1134" w:type="dxa"/>
            <w:shd w:val="clear" w:color="auto" w:fill="FFFFFF" w:themeFill="background1"/>
            <w:vAlign w:val="center"/>
          </w:tcPr>
          <w:p w14:paraId="74822E6C" w14:textId="35D21B5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2023</w:t>
            </w:r>
          </w:p>
        </w:tc>
        <w:tc>
          <w:tcPr>
            <w:tcW w:w="992" w:type="dxa"/>
            <w:shd w:val="clear" w:color="auto" w:fill="FFFFFF" w:themeFill="background1"/>
            <w:vAlign w:val="center"/>
          </w:tcPr>
          <w:p w14:paraId="413BD062" w14:textId="586FC85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United States, Alaska</w:t>
            </w:r>
          </w:p>
        </w:tc>
        <w:tc>
          <w:tcPr>
            <w:tcW w:w="993" w:type="dxa"/>
            <w:shd w:val="clear" w:color="auto" w:fill="FFFFFF" w:themeFill="background1"/>
            <w:tcMar>
              <w:top w:w="15" w:type="dxa"/>
              <w:left w:w="15" w:type="dxa"/>
              <w:right w:w="15" w:type="dxa"/>
            </w:tcMar>
            <w:vAlign w:val="center"/>
          </w:tcPr>
          <w:p w14:paraId="198AE647" w14:textId="61A49A7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Participant observation, Interviews, Surveys</w:t>
            </w:r>
          </w:p>
        </w:tc>
        <w:tc>
          <w:tcPr>
            <w:tcW w:w="1559" w:type="dxa"/>
            <w:shd w:val="clear" w:color="auto" w:fill="FFFFFF" w:themeFill="background1"/>
            <w:vAlign w:val="center"/>
          </w:tcPr>
          <w:p w14:paraId="7FD19160" w14:textId="0DF80DC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w:t>
            </w:r>
            <w:r w:rsidRPr="00E7775A">
              <w:rPr>
                <w:rFonts w:ascii="Times New Roman" w:eastAsia="Times New Roman" w:hAnsi="Times New Roman" w:cs="Times New Roman"/>
                <w:color w:val="000000" w:themeColor="text1"/>
                <w:sz w:val="14"/>
                <w:szCs w:val="14"/>
              </w:rPr>
              <w:br/>
              <w:t>NGO, Government, Community</w:t>
            </w:r>
          </w:p>
        </w:tc>
        <w:tc>
          <w:tcPr>
            <w:tcW w:w="992" w:type="dxa"/>
            <w:shd w:val="clear" w:color="auto" w:fill="FFFFFF" w:themeFill="background1"/>
            <w:tcMar>
              <w:top w:w="15" w:type="dxa"/>
              <w:left w:w="15" w:type="dxa"/>
              <w:right w:w="15" w:type="dxa"/>
            </w:tcMar>
            <w:vAlign w:val="center"/>
          </w:tcPr>
          <w:p w14:paraId="00B10199" w14:textId="6FEA051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shd w:val="clear" w:color="auto" w:fill="FFFFFF" w:themeFill="background1"/>
            <w:vAlign w:val="center"/>
          </w:tcPr>
          <w:p w14:paraId="00B5EF1B" w14:textId="0B04B98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Yes, discussing Moser (2016) "The sustainability literature often envisions co-design as a process in which academic and non-academic partners jointly develop research questions and research agendas as an initial phase in the co-production of knowledge"</w:t>
            </w:r>
          </w:p>
        </w:tc>
        <w:tc>
          <w:tcPr>
            <w:tcW w:w="1134" w:type="dxa"/>
            <w:shd w:val="clear" w:color="auto" w:fill="FFFFFF" w:themeFill="background1"/>
            <w:vAlign w:val="center"/>
          </w:tcPr>
          <w:p w14:paraId="5D84C1CB" w14:textId="447A403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Landslide warning system (LWS)</w:t>
            </w:r>
          </w:p>
        </w:tc>
        <w:tc>
          <w:tcPr>
            <w:tcW w:w="992" w:type="dxa"/>
            <w:shd w:val="clear" w:color="auto" w:fill="FFFFFF" w:themeFill="background1"/>
            <w:vAlign w:val="center"/>
          </w:tcPr>
          <w:p w14:paraId="1B17EB1E" w14:textId="20FE7ED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warning tool</w:t>
            </w:r>
          </w:p>
        </w:tc>
        <w:tc>
          <w:tcPr>
            <w:tcW w:w="1559" w:type="dxa"/>
            <w:shd w:val="clear" w:color="auto" w:fill="FFFFFF" w:themeFill="background1"/>
            <w:vAlign w:val="center"/>
          </w:tcPr>
          <w:p w14:paraId="2852E79D" w14:textId="5E558195"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Empower Sitka residents to make their own decisions regarding landslide risk</w:t>
            </w:r>
          </w:p>
        </w:tc>
      </w:tr>
      <w:tr w:rsidR="00E7775A" w:rsidRPr="00E7775A" w14:paraId="45F77C1D" w14:textId="0F8C32ED" w:rsidTr="00E7775A">
        <w:trPr>
          <w:trHeight w:val="1215"/>
        </w:trPr>
        <w:tc>
          <w:tcPr>
            <w:tcW w:w="838" w:type="dxa"/>
            <w:shd w:val="clear" w:color="auto" w:fill="FFFFFF" w:themeFill="background1"/>
            <w:tcMar>
              <w:top w:w="15" w:type="dxa"/>
              <w:left w:w="15" w:type="dxa"/>
              <w:right w:w="15" w:type="dxa"/>
            </w:tcMar>
            <w:vAlign w:val="center"/>
          </w:tcPr>
          <w:p w14:paraId="1F4D1619" w14:textId="76FF248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lastRenderedPageBreak/>
              <w:t>9</w:t>
            </w:r>
          </w:p>
        </w:tc>
        <w:tc>
          <w:tcPr>
            <w:tcW w:w="1559" w:type="dxa"/>
            <w:shd w:val="clear" w:color="auto" w:fill="FFFFFF" w:themeFill="background1"/>
            <w:tcMar>
              <w:top w:w="15" w:type="dxa"/>
              <w:left w:w="15" w:type="dxa"/>
              <w:right w:w="15" w:type="dxa"/>
            </w:tcMar>
            <w:vAlign w:val="center"/>
          </w:tcPr>
          <w:p w14:paraId="6B557C9E" w14:textId="13F0313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The Chronicles of Kunene: The Lion, the </w:t>
            </w:r>
            <w:proofErr w:type="spellStart"/>
            <w:r w:rsidRPr="00E7775A">
              <w:rPr>
                <w:rFonts w:ascii="Times New Roman" w:eastAsia="Times New Roman" w:hAnsi="Times New Roman" w:cs="Times New Roman"/>
                <w:color w:val="000000" w:themeColor="text1"/>
                <w:sz w:val="14"/>
                <w:szCs w:val="14"/>
              </w:rPr>
              <w:t>Omuhimba</w:t>
            </w:r>
            <w:proofErr w:type="spellEnd"/>
            <w:r w:rsidRPr="00E7775A">
              <w:rPr>
                <w:rFonts w:ascii="Times New Roman" w:eastAsia="Times New Roman" w:hAnsi="Times New Roman" w:cs="Times New Roman"/>
                <w:color w:val="000000" w:themeColor="text1"/>
                <w:sz w:val="14"/>
                <w:szCs w:val="14"/>
              </w:rPr>
              <w:t xml:space="preserve"> and the Drone</w:t>
            </w:r>
          </w:p>
        </w:tc>
        <w:tc>
          <w:tcPr>
            <w:tcW w:w="1276" w:type="dxa"/>
            <w:shd w:val="clear" w:color="auto" w:fill="FFFFFF" w:themeFill="background1"/>
            <w:vAlign w:val="center"/>
          </w:tcPr>
          <w:p w14:paraId="499ABACD" w14:textId="009D597A"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Muashekele</w:t>
            </w:r>
            <w:proofErr w:type="spellEnd"/>
            <w:r w:rsidRPr="00E7775A">
              <w:rPr>
                <w:rFonts w:ascii="Times New Roman" w:eastAsia="Times New Roman" w:hAnsi="Times New Roman" w:cs="Times New Roman"/>
                <w:color w:val="000000" w:themeColor="text1"/>
                <w:sz w:val="14"/>
                <w:szCs w:val="14"/>
              </w:rPr>
              <w:t xml:space="preserve">, Chris; </w:t>
            </w:r>
            <w:proofErr w:type="spellStart"/>
            <w:r w:rsidRPr="00E7775A">
              <w:rPr>
                <w:rFonts w:ascii="Times New Roman" w:eastAsia="Times New Roman" w:hAnsi="Times New Roman" w:cs="Times New Roman"/>
                <w:color w:val="000000" w:themeColor="text1"/>
                <w:sz w:val="14"/>
                <w:szCs w:val="14"/>
              </w:rPr>
              <w:t>Winschiers</w:t>
            </w:r>
            <w:proofErr w:type="spellEnd"/>
            <w:r w:rsidRPr="00E7775A">
              <w:rPr>
                <w:rFonts w:ascii="Times New Roman" w:eastAsia="Times New Roman" w:hAnsi="Times New Roman" w:cs="Times New Roman"/>
                <w:color w:val="000000" w:themeColor="text1"/>
                <w:sz w:val="14"/>
                <w:szCs w:val="14"/>
              </w:rPr>
              <w:t xml:space="preserve">-Theophilus, Heike; </w:t>
            </w:r>
            <w:proofErr w:type="spellStart"/>
            <w:r w:rsidRPr="00E7775A">
              <w:rPr>
                <w:rFonts w:ascii="Times New Roman" w:eastAsia="Times New Roman" w:hAnsi="Times New Roman" w:cs="Times New Roman"/>
                <w:color w:val="000000" w:themeColor="text1"/>
                <w:sz w:val="14"/>
                <w:szCs w:val="14"/>
              </w:rPr>
              <w:t>Rodil</w:t>
            </w:r>
            <w:proofErr w:type="spellEnd"/>
            <w:r w:rsidRPr="00E7775A">
              <w:rPr>
                <w:rFonts w:ascii="Times New Roman" w:eastAsia="Times New Roman" w:hAnsi="Times New Roman" w:cs="Times New Roman"/>
                <w:color w:val="000000" w:themeColor="text1"/>
                <w:sz w:val="14"/>
                <w:szCs w:val="14"/>
              </w:rPr>
              <w:t xml:space="preserve">, Kasper; Stanley, Colin; </w:t>
            </w:r>
            <w:proofErr w:type="spellStart"/>
            <w:r w:rsidRPr="00E7775A">
              <w:rPr>
                <w:rFonts w:ascii="Times New Roman" w:eastAsia="Times New Roman" w:hAnsi="Times New Roman" w:cs="Times New Roman"/>
                <w:color w:val="000000" w:themeColor="text1"/>
                <w:sz w:val="14"/>
                <w:szCs w:val="14"/>
              </w:rPr>
              <w:t>MuAshekele</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Hina</w:t>
            </w:r>
            <w:proofErr w:type="spellEnd"/>
          </w:p>
        </w:tc>
        <w:tc>
          <w:tcPr>
            <w:tcW w:w="1134" w:type="dxa"/>
            <w:shd w:val="clear" w:color="auto" w:fill="FFFFFF" w:themeFill="background1"/>
            <w:vAlign w:val="center"/>
          </w:tcPr>
          <w:p w14:paraId="4FFD189F" w14:textId="2F7E58A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2022</w:t>
            </w:r>
          </w:p>
        </w:tc>
        <w:tc>
          <w:tcPr>
            <w:tcW w:w="992" w:type="dxa"/>
            <w:shd w:val="clear" w:color="auto" w:fill="FFFFFF" w:themeFill="background1"/>
            <w:vAlign w:val="center"/>
          </w:tcPr>
          <w:p w14:paraId="3BA676E9" w14:textId="1D1AD645"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Southern Africa</w:t>
            </w:r>
          </w:p>
        </w:tc>
        <w:tc>
          <w:tcPr>
            <w:tcW w:w="993" w:type="dxa"/>
            <w:shd w:val="clear" w:color="auto" w:fill="FFFFFF" w:themeFill="background1"/>
            <w:tcMar>
              <w:top w:w="15" w:type="dxa"/>
              <w:left w:w="15" w:type="dxa"/>
              <w:right w:w="15" w:type="dxa"/>
            </w:tcMar>
            <w:vAlign w:val="center"/>
          </w:tcPr>
          <w:p w14:paraId="55EC9188" w14:textId="354828E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Workshops, Secondary research</w:t>
            </w:r>
          </w:p>
        </w:tc>
        <w:tc>
          <w:tcPr>
            <w:tcW w:w="1559" w:type="dxa"/>
            <w:shd w:val="clear" w:color="auto" w:fill="FFFFFF" w:themeFill="background1"/>
            <w:vAlign w:val="center"/>
          </w:tcPr>
          <w:p w14:paraId="466C6B1A" w14:textId="00346E7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Civil society, Organized civil society</w:t>
            </w:r>
          </w:p>
        </w:tc>
        <w:tc>
          <w:tcPr>
            <w:tcW w:w="992" w:type="dxa"/>
            <w:shd w:val="clear" w:color="auto" w:fill="FFFFFF" w:themeFill="background1"/>
            <w:tcMar>
              <w:top w:w="15" w:type="dxa"/>
              <w:left w:w="15" w:type="dxa"/>
              <w:right w:w="15" w:type="dxa"/>
            </w:tcMar>
            <w:vAlign w:val="center"/>
          </w:tcPr>
          <w:p w14:paraId="6F97E672" w14:textId="25C30A3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shd w:val="clear" w:color="auto" w:fill="FFFFFF" w:themeFill="background1"/>
            <w:vAlign w:val="center"/>
          </w:tcPr>
          <w:p w14:paraId="1DFDEA41" w14:textId="4F4E478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Yes, discussing community-based co-design</w:t>
            </w:r>
          </w:p>
        </w:tc>
        <w:tc>
          <w:tcPr>
            <w:tcW w:w="1134" w:type="dxa"/>
            <w:shd w:val="clear" w:color="auto" w:fill="FFFFFF" w:themeFill="background1"/>
            <w:vAlign w:val="center"/>
          </w:tcPr>
          <w:p w14:paraId="57A085D5" w14:textId="11590BC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Wildlife Activity Recording (WAR) App</w:t>
            </w:r>
          </w:p>
        </w:tc>
        <w:tc>
          <w:tcPr>
            <w:tcW w:w="992" w:type="dxa"/>
            <w:shd w:val="clear" w:color="auto" w:fill="FFFFFF" w:themeFill="background1"/>
            <w:vAlign w:val="center"/>
          </w:tcPr>
          <w:p w14:paraId="4168DD69" w14:textId="20263C5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shd w:val="clear" w:color="auto" w:fill="FFFFFF" w:themeFill="background1"/>
            <w:vAlign w:val="center"/>
          </w:tcPr>
          <w:p w14:paraId="108A6D1E" w14:textId="75E5CE6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To achieve a constant non-obstructive collection and dissemination of wildlife data and continuous monitoring, providing insight and consciousness on environmental patterns such as movement and presence of predators</w:t>
            </w:r>
          </w:p>
        </w:tc>
      </w:tr>
      <w:tr w:rsidR="00E7775A" w:rsidRPr="00E7775A" w14:paraId="3358B33E" w14:textId="2988C229" w:rsidTr="00E7775A">
        <w:trPr>
          <w:trHeight w:val="1215"/>
        </w:trPr>
        <w:tc>
          <w:tcPr>
            <w:tcW w:w="838" w:type="dxa"/>
            <w:shd w:val="clear" w:color="auto" w:fill="FFFFFF" w:themeFill="background1"/>
            <w:tcMar>
              <w:top w:w="15" w:type="dxa"/>
              <w:left w:w="15" w:type="dxa"/>
              <w:right w:w="15" w:type="dxa"/>
            </w:tcMar>
            <w:vAlign w:val="center"/>
          </w:tcPr>
          <w:p w14:paraId="426137B5" w14:textId="6148AD7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10</w:t>
            </w:r>
          </w:p>
        </w:tc>
        <w:tc>
          <w:tcPr>
            <w:tcW w:w="1559" w:type="dxa"/>
            <w:shd w:val="clear" w:color="auto" w:fill="FFFFFF" w:themeFill="background1"/>
            <w:tcMar>
              <w:top w:w="15" w:type="dxa"/>
              <w:left w:w="15" w:type="dxa"/>
              <w:right w:w="15" w:type="dxa"/>
            </w:tcMar>
            <w:vAlign w:val="center"/>
          </w:tcPr>
          <w:p w14:paraId="26A2E60F" w14:textId="32343F7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Participatory development of </w:t>
            </w:r>
            <w:proofErr w:type="spellStart"/>
            <w:r w:rsidRPr="00E7775A">
              <w:rPr>
                <w:rFonts w:ascii="Times New Roman" w:eastAsia="Times New Roman" w:hAnsi="Times New Roman" w:cs="Times New Roman"/>
                <w:color w:val="000000" w:themeColor="text1"/>
                <w:sz w:val="14"/>
                <w:szCs w:val="14"/>
              </w:rPr>
              <w:t>storymaps</w:t>
            </w:r>
            <w:proofErr w:type="spellEnd"/>
            <w:r w:rsidRPr="00E7775A">
              <w:rPr>
                <w:rFonts w:ascii="Times New Roman" w:eastAsia="Times New Roman" w:hAnsi="Times New Roman" w:cs="Times New Roman"/>
                <w:color w:val="000000" w:themeColor="text1"/>
                <w:sz w:val="14"/>
                <w:szCs w:val="14"/>
              </w:rPr>
              <w:t xml:space="preserve"> to visualize the spatiotemporal dynamics and impacts of extreme flood events for disaster preparedness</w:t>
            </w:r>
          </w:p>
        </w:tc>
        <w:tc>
          <w:tcPr>
            <w:tcW w:w="1276" w:type="dxa"/>
            <w:shd w:val="clear" w:color="auto" w:fill="FFFFFF" w:themeFill="background1"/>
            <w:vAlign w:val="center"/>
          </w:tcPr>
          <w:p w14:paraId="526095FB" w14:textId="1972F6BF"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Munz</w:t>
            </w:r>
            <w:proofErr w:type="spellEnd"/>
            <w:r w:rsidRPr="00E7775A">
              <w:rPr>
                <w:rFonts w:ascii="Times New Roman" w:eastAsia="Times New Roman" w:hAnsi="Times New Roman" w:cs="Times New Roman"/>
                <w:color w:val="000000" w:themeColor="text1"/>
                <w:sz w:val="14"/>
                <w:szCs w:val="14"/>
              </w:rPr>
              <w:t xml:space="preserve">, L; </w:t>
            </w:r>
            <w:proofErr w:type="spellStart"/>
            <w:r w:rsidRPr="00E7775A">
              <w:rPr>
                <w:rFonts w:ascii="Times New Roman" w:eastAsia="Times New Roman" w:hAnsi="Times New Roman" w:cs="Times New Roman"/>
                <w:color w:val="000000" w:themeColor="text1"/>
                <w:sz w:val="14"/>
                <w:szCs w:val="14"/>
              </w:rPr>
              <w:t>Kauzlaric</w:t>
            </w:r>
            <w:proofErr w:type="spellEnd"/>
            <w:r w:rsidRPr="00E7775A">
              <w:rPr>
                <w:rFonts w:ascii="Times New Roman" w:eastAsia="Times New Roman" w:hAnsi="Times New Roman" w:cs="Times New Roman"/>
                <w:color w:val="000000" w:themeColor="text1"/>
                <w:sz w:val="14"/>
                <w:szCs w:val="14"/>
              </w:rPr>
              <w:t xml:space="preserve">, M; </w:t>
            </w:r>
            <w:proofErr w:type="spellStart"/>
            <w:r w:rsidRPr="00E7775A">
              <w:rPr>
                <w:rFonts w:ascii="Times New Roman" w:eastAsia="Times New Roman" w:hAnsi="Times New Roman" w:cs="Times New Roman"/>
                <w:color w:val="000000" w:themeColor="text1"/>
                <w:sz w:val="14"/>
                <w:szCs w:val="14"/>
              </w:rPr>
              <w:t>Mosimann</w:t>
            </w:r>
            <w:proofErr w:type="spellEnd"/>
            <w:r w:rsidRPr="00E7775A">
              <w:rPr>
                <w:rFonts w:ascii="Times New Roman" w:eastAsia="Times New Roman" w:hAnsi="Times New Roman" w:cs="Times New Roman"/>
                <w:color w:val="000000" w:themeColor="text1"/>
                <w:sz w:val="14"/>
                <w:szCs w:val="14"/>
              </w:rPr>
              <w:t xml:space="preserve">, M; </w:t>
            </w:r>
            <w:proofErr w:type="spellStart"/>
            <w:r w:rsidRPr="00E7775A">
              <w:rPr>
                <w:rFonts w:ascii="Times New Roman" w:eastAsia="Times New Roman" w:hAnsi="Times New Roman" w:cs="Times New Roman"/>
                <w:color w:val="000000" w:themeColor="text1"/>
                <w:sz w:val="14"/>
                <w:szCs w:val="14"/>
              </w:rPr>
              <w:t>Fehlmann</w:t>
            </w:r>
            <w:proofErr w:type="spellEnd"/>
            <w:r w:rsidRPr="00E7775A">
              <w:rPr>
                <w:rFonts w:ascii="Times New Roman" w:eastAsia="Times New Roman" w:hAnsi="Times New Roman" w:cs="Times New Roman"/>
                <w:color w:val="000000" w:themeColor="text1"/>
                <w:sz w:val="14"/>
                <w:szCs w:val="14"/>
              </w:rPr>
              <w:t xml:space="preserve">, A; Martius, O; </w:t>
            </w:r>
            <w:proofErr w:type="spellStart"/>
            <w:r w:rsidRPr="00E7775A">
              <w:rPr>
                <w:rFonts w:ascii="Times New Roman" w:eastAsia="Times New Roman" w:hAnsi="Times New Roman" w:cs="Times New Roman"/>
                <w:color w:val="000000" w:themeColor="text1"/>
                <w:sz w:val="14"/>
                <w:szCs w:val="14"/>
              </w:rPr>
              <w:t>Zischg</w:t>
            </w:r>
            <w:proofErr w:type="spellEnd"/>
            <w:r w:rsidRPr="00E7775A">
              <w:rPr>
                <w:rFonts w:ascii="Times New Roman" w:eastAsia="Times New Roman" w:hAnsi="Times New Roman" w:cs="Times New Roman"/>
                <w:color w:val="000000" w:themeColor="text1"/>
                <w:sz w:val="14"/>
                <w:szCs w:val="14"/>
              </w:rPr>
              <w:t>, AP</w:t>
            </w:r>
          </w:p>
        </w:tc>
        <w:tc>
          <w:tcPr>
            <w:tcW w:w="1134" w:type="dxa"/>
            <w:shd w:val="clear" w:color="auto" w:fill="FFFFFF" w:themeFill="background1"/>
            <w:vAlign w:val="center"/>
          </w:tcPr>
          <w:p w14:paraId="5E66916D" w14:textId="6A70BA4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2023</w:t>
            </w:r>
          </w:p>
        </w:tc>
        <w:tc>
          <w:tcPr>
            <w:tcW w:w="992" w:type="dxa"/>
            <w:shd w:val="clear" w:color="auto" w:fill="FFFFFF" w:themeFill="background1"/>
            <w:vAlign w:val="center"/>
          </w:tcPr>
          <w:p w14:paraId="1FE5FB3C" w14:textId="01A80FA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Switzerland</w:t>
            </w:r>
          </w:p>
        </w:tc>
        <w:tc>
          <w:tcPr>
            <w:tcW w:w="993" w:type="dxa"/>
            <w:shd w:val="clear" w:color="auto" w:fill="FFFFFF" w:themeFill="background1"/>
            <w:tcMar>
              <w:top w:w="15" w:type="dxa"/>
              <w:left w:w="15" w:type="dxa"/>
              <w:right w:w="15" w:type="dxa"/>
            </w:tcMar>
            <w:vAlign w:val="center"/>
          </w:tcPr>
          <w:p w14:paraId="47A951E0" w14:textId="3643D17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Interviews, Workshops</w:t>
            </w:r>
          </w:p>
        </w:tc>
        <w:tc>
          <w:tcPr>
            <w:tcW w:w="1559" w:type="dxa"/>
            <w:shd w:val="clear" w:color="auto" w:fill="FFFFFF" w:themeFill="background1"/>
            <w:vAlign w:val="center"/>
          </w:tcPr>
          <w:p w14:paraId="150E2612" w14:textId="767EC4C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Organized civil society, Government</w:t>
            </w:r>
          </w:p>
        </w:tc>
        <w:tc>
          <w:tcPr>
            <w:tcW w:w="992" w:type="dxa"/>
            <w:shd w:val="clear" w:color="auto" w:fill="FFFFFF" w:themeFill="background1"/>
            <w:tcMar>
              <w:top w:w="15" w:type="dxa"/>
              <w:left w:w="15" w:type="dxa"/>
              <w:right w:w="15" w:type="dxa"/>
            </w:tcMar>
            <w:vAlign w:val="center"/>
          </w:tcPr>
          <w:p w14:paraId="45B6CD20" w14:textId="48558CF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co-develop</w:t>
            </w:r>
          </w:p>
        </w:tc>
        <w:tc>
          <w:tcPr>
            <w:tcW w:w="1276" w:type="dxa"/>
            <w:shd w:val="clear" w:color="auto" w:fill="FFFFFF" w:themeFill="background1"/>
            <w:vAlign w:val="center"/>
          </w:tcPr>
          <w:p w14:paraId="62FE9E47" w14:textId="091C18C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w:t>
            </w:r>
          </w:p>
        </w:tc>
        <w:tc>
          <w:tcPr>
            <w:tcW w:w="1134" w:type="dxa"/>
            <w:shd w:val="clear" w:color="auto" w:fill="FFFFFF" w:themeFill="background1"/>
            <w:vAlign w:val="center"/>
          </w:tcPr>
          <w:p w14:paraId="2A93AB39" w14:textId="0C2BA4A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Flood Dynamics</w:t>
            </w:r>
          </w:p>
        </w:tc>
        <w:tc>
          <w:tcPr>
            <w:tcW w:w="992" w:type="dxa"/>
            <w:shd w:val="clear" w:color="auto" w:fill="FFFFFF" w:themeFill="background1"/>
            <w:vAlign w:val="center"/>
          </w:tcPr>
          <w:p w14:paraId="59A1D8B4" w14:textId="01594C4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shd w:val="clear" w:color="auto" w:fill="FFFFFF" w:themeFill="background1"/>
            <w:vAlign w:val="center"/>
          </w:tcPr>
          <w:p w14:paraId="7E8D6373" w14:textId="59D0FC7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The goal is to </w:t>
            </w:r>
            <w:proofErr w:type="spellStart"/>
            <w:r w:rsidRPr="00E7775A">
              <w:rPr>
                <w:rFonts w:ascii="Times New Roman" w:eastAsia="Times New Roman" w:hAnsi="Times New Roman" w:cs="Times New Roman"/>
                <w:color w:val="000000" w:themeColor="text1"/>
                <w:sz w:val="14"/>
                <w:szCs w:val="14"/>
              </w:rPr>
              <w:t>providea</w:t>
            </w:r>
            <w:proofErr w:type="spellEnd"/>
            <w:r w:rsidRPr="00E7775A">
              <w:rPr>
                <w:rFonts w:ascii="Times New Roman" w:eastAsia="Times New Roman" w:hAnsi="Times New Roman" w:cs="Times New Roman"/>
                <w:color w:val="000000" w:themeColor="text1"/>
                <w:sz w:val="14"/>
                <w:szCs w:val="14"/>
              </w:rPr>
              <w:t xml:space="preserve"> dynamic visualization of extreme river floods in Switzerland and their impacts. Furthermore, the goal is to contribute to the inter-regional and national perspective on the hydraulic system concerning flood evolution and recession.</w:t>
            </w:r>
          </w:p>
        </w:tc>
      </w:tr>
      <w:tr w:rsidR="00E7775A" w:rsidRPr="00E7775A" w14:paraId="5EC05E9C" w14:textId="112D3AB3" w:rsidTr="00E7775A">
        <w:trPr>
          <w:trHeight w:val="1215"/>
        </w:trPr>
        <w:tc>
          <w:tcPr>
            <w:tcW w:w="838" w:type="dxa"/>
            <w:shd w:val="clear" w:color="auto" w:fill="FFFFFF" w:themeFill="background1"/>
            <w:tcMar>
              <w:top w:w="15" w:type="dxa"/>
              <w:left w:w="15" w:type="dxa"/>
              <w:right w:w="15" w:type="dxa"/>
            </w:tcMar>
            <w:vAlign w:val="center"/>
          </w:tcPr>
          <w:p w14:paraId="08194BB0" w14:textId="6E3D8AF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11</w:t>
            </w:r>
          </w:p>
        </w:tc>
        <w:tc>
          <w:tcPr>
            <w:tcW w:w="1559" w:type="dxa"/>
            <w:shd w:val="clear" w:color="auto" w:fill="FFFFFF" w:themeFill="background1"/>
            <w:tcMar>
              <w:top w:w="15" w:type="dxa"/>
              <w:left w:w="15" w:type="dxa"/>
              <w:right w:w="15" w:type="dxa"/>
            </w:tcMar>
            <w:vAlign w:val="center"/>
          </w:tcPr>
          <w:p w14:paraId="4D7966CB" w14:textId="52C95F7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Holistic Model for Designing a Climate Service Application on the </w:t>
            </w:r>
            <w:proofErr w:type="spellStart"/>
            <w:r w:rsidRPr="00E7775A">
              <w:rPr>
                <w:rFonts w:ascii="Times New Roman" w:eastAsia="Times New Roman" w:hAnsi="Times New Roman" w:cs="Times New Roman"/>
                <w:color w:val="000000" w:themeColor="text1"/>
                <w:sz w:val="14"/>
                <w:szCs w:val="14"/>
              </w:rPr>
              <w:t>KaiOS</w:t>
            </w:r>
            <w:proofErr w:type="spellEnd"/>
            <w:r w:rsidRPr="00E7775A">
              <w:rPr>
                <w:rFonts w:ascii="Times New Roman" w:eastAsia="Times New Roman" w:hAnsi="Times New Roman" w:cs="Times New Roman"/>
                <w:color w:val="000000" w:themeColor="text1"/>
                <w:sz w:val="14"/>
                <w:szCs w:val="14"/>
              </w:rPr>
              <w:t xml:space="preserve"> Platform</w:t>
            </w:r>
          </w:p>
        </w:tc>
        <w:tc>
          <w:tcPr>
            <w:tcW w:w="1276" w:type="dxa"/>
            <w:shd w:val="clear" w:color="auto" w:fill="FFFFFF" w:themeFill="background1"/>
            <w:vAlign w:val="center"/>
          </w:tcPr>
          <w:p w14:paraId="5EE61AD8" w14:textId="125F4AEB"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Myllynpää</w:t>
            </w:r>
            <w:proofErr w:type="spellEnd"/>
            <w:r w:rsidRPr="00E7775A">
              <w:rPr>
                <w:rFonts w:ascii="Times New Roman" w:eastAsia="Times New Roman" w:hAnsi="Times New Roman" w:cs="Times New Roman"/>
                <w:color w:val="000000" w:themeColor="text1"/>
                <w:sz w:val="14"/>
                <w:szCs w:val="14"/>
              </w:rPr>
              <w:t xml:space="preserve">, Ville; </w:t>
            </w:r>
            <w:proofErr w:type="spellStart"/>
            <w:r w:rsidRPr="00E7775A">
              <w:rPr>
                <w:rFonts w:ascii="Times New Roman" w:eastAsia="Times New Roman" w:hAnsi="Times New Roman" w:cs="Times New Roman"/>
                <w:color w:val="000000" w:themeColor="text1"/>
                <w:sz w:val="14"/>
                <w:szCs w:val="14"/>
              </w:rPr>
              <w:t>Haakana</w:t>
            </w:r>
            <w:proofErr w:type="spellEnd"/>
            <w:r w:rsidRPr="00E7775A">
              <w:rPr>
                <w:rFonts w:ascii="Times New Roman" w:eastAsia="Times New Roman" w:hAnsi="Times New Roman" w:cs="Times New Roman"/>
                <w:color w:val="000000" w:themeColor="text1"/>
                <w:sz w:val="14"/>
                <w:szCs w:val="14"/>
              </w:rPr>
              <w:t xml:space="preserve">, Jani; Virtanen, Julius; </w:t>
            </w:r>
            <w:proofErr w:type="spellStart"/>
            <w:r w:rsidRPr="00E7775A">
              <w:rPr>
                <w:rFonts w:ascii="Times New Roman" w:eastAsia="Times New Roman" w:hAnsi="Times New Roman" w:cs="Times New Roman"/>
                <w:color w:val="000000" w:themeColor="text1"/>
                <w:sz w:val="14"/>
                <w:szCs w:val="14"/>
              </w:rPr>
              <w:t>Sutinen</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Erkki</w:t>
            </w:r>
            <w:proofErr w:type="spellEnd"/>
          </w:p>
        </w:tc>
        <w:tc>
          <w:tcPr>
            <w:tcW w:w="1134" w:type="dxa"/>
            <w:shd w:val="clear" w:color="auto" w:fill="FFFFFF" w:themeFill="background1"/>
            <w:vAlign w:val="center"/>
          </w:tcPr>
          <w:p w14:paraId="3CA0A85C" w14:textId="6CC9DD2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2020</w:t>
            </w:r>
          </w:p>
        </w:tc>
        <w:tc>
          <w:tcPr>
            <w:tcW w:w="992" w:type="dxa"/>
            <w:shd w:val="clear" w:color="auto" w:fill="FFFFFF" w:themeFill="background1"/>
            <w:vAlign w:val="center"/>
          </w:tcPr>
          <w:p w14:paraId="7A67ADBB" w14:textId="1737165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Namibia</w:t>
            </w:r>
          </w:p>
        </w:tc>
        <w:tc>
          <w:tcPr>
            <w:tcW w:w="993" w:type="dxa"/>
            <w:shd w:val="clear" w:color="auto" w:fill="FFFFFF" w:themeFill="background1"/>
            <w:tcMar>
              <w:top w:w="15" w:type="dxa"/>
              <w:left w:w="15" w:type="dxa"/>
              <w:right w:w="15" w:type="dxa"/>
            </w:tcMar>
            <w:vAlign w:val="center"/>
          </w:tcPr>
          <w:p w14:paraId="75D5065C" w14:textId="09FBA5B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Secondary (</w:t>
            </w:r>
            <w:proofErr w:type="gramStart"/>
            <w:r w:rsidRPr="00E7775A">
              <w:rPr>
                <w:rFonts w:ascii="Times New Roman" w:eastAsia="Times New Roman" w:hAnsi="Times New Roman" w:cs="Times New Roman"/>
                <w:color w:val="000000" w:themeColor="text1"/>
                <w:sz w:val="14"/>
                <w:szCs w:val="14"/>
              </w:rPr>
              <w:t>i.e.</w:t>
            </w:r>
            <w:proofErr w:type="gramEnd"/>
            <w:r w:rsidRPr="00E7775A">
              <w:rPr>
                <w:rFonts w:ascii="Times New Roman" w:eastAsia="Times New Roman" w:hAnsi="Times New Roman" w:cs="Times New Roman"/>
                <w:color w:val="000000" w:themeColor="text1"/>
                <w:sz w:val="14"/>
                <w:szCs w:val="14"/>
              </w:rPr>
              <w:t xml:space="preserve"> literature review and passed field study experiences)</w:t>
            </w:r>
          </w:p>
        </w:tc>
        <w:tc>
          <w:tcPr>
            <w:tcW w:w="1559" w:type="dxa"/>
            <w:shd w:val="clear" w:color="auto" w:fill="FFFFFF" w:themeFill="background1"/>
            <w:vAlign w:val="center"/>
          </w:tcPr>
          <w:p w14:paraId="0BD0FC31" w14:textId="784F5E8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Civil society</w:t>
            </w:r>
          </w:p>
        </w:tc>
        <w:tc>
          <w:tcPr>
            <w:tcW w:w="992" w:type="dxa"/>
            <w:shd w:val="clear" w:color="auto" w:fill="FFFFFF" w:themeFill="background1"/>
            <w:tcMar>
              <w:top w:w="15" w:type="dxa"/>
              <w:left w:w="15" w:type="dxa"/>
              <w:right w:w="15" w:type="dxa"/>
            </w:tcMar>
            <w:vAlign w:val="center"/>
          </w:tcPr>
          <w:p w14:paraId="0861DED4" w14:textId="5AD72C7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shd w:val="clear" w:color="auto" w:fill="FFFFFF" w:themeFill="background1"/>
            <w:vAlign w:val="center"/>
          </w:tcPr>
          <w:p w14:paraId="0A82D936" w14:textId="15EF96B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but the authors do not define this platform as co-designed yet</w:t>
            </w:r>
          </w:p>
        </w:tc>
        <w:tc>
          <w:tcPr>
            <w:tcW w:w="1134" w:type="dxa"/>
            <w:shd w:val="clear" w:color="auto" w:fill="FFFFFF" w:themeFill="background1"/>
            <w:vAlign w:val="center"/>
          </w:tcPr>
          <w:p w14:paraId="251DB87C" w14:textId="4171460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Under development</w:t>
            </w:r>
          </w:p>
        </w:tc>
        <w:tc>
          <w:tcPr>
            <w:tcW w:w="992" w:type="dxa"/>
            <w:shd w:val="clear" w:color="auto" w:fill="FFFFFF" w:themeFill="background1"/>
            <w:vAlign w:val="center"/>
          </w:tcPr>
          <w:p w14:paraId="6932C808" w14:textId="3199659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shd w:val="clear" w:color="auto" w:fill="FFFFFF" w:themeFill="background1"/>
            <w:vAlign w:val="center"/>
          </w:tcPr>
          <w:p w14:paraId="0F31ABB0" w14:textId="64DA6DC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to provide farmers with information, action options and notifications, based on the up-to-date forecast and current research, on how to cope with these changing climate conditions</w:t>
            </w:r>
          </w:p>
        </w:tc>
      </w:tr>
      <w:tr w:rsidR="00E7775A" w:rsidRPr="00E7775A" w14:paraId="364F9976" w14:textId="7F943D6D" w:rsidTr="00E7775A">
        <w:trPr>
          <w:trHeight w:val="1215"/>
        </w:trPr>
        <w:tc>
          <w:tcPr>
            <w:tcW w:w="838" w:type="dxa"/>
            <w:shd w:val="clear" w:color="auto" w:fill="FFFFFF" w:themeFill="background1"/>
            <w:tcMar>
              <w:top w:w="15" w:type="dxa"/>
              <w:left w:w="15" w:type="dxa"/>
              <w:right w:w="15" w:type="dxa"/>
            </w:tcMar>
            <w:vAlign w:val="center"/>
          </w:tcPr>
          <w:p w14:paraId="14FA6130" w14:textId="1B6CDBB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12</w:t>
            </w:r>
          </w:p>
        </w:tc>
        <w:tc>
          <w:tcPr>
            <w:tcW w:w="1559" w:type="dxa"/>
            <w:shd w:val="clear" w:color="auto" w:fill="FFFFFF" w:themeFill="background1"/>
            <w:tcMar>
              <w:top w:w="15" w:type="dxa"/>
              <w:left w:w="15" w:type="dxa"/>
              <w:right w:w="15" w:type="dxa"/>
            </w:tcMar>
            <w:vAlign w:val="center"/>
          </w:tcPr>
          <w:p w14:paraId="646F3219" w14:textId="6A63DAF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Promoting environmental justice through integrated mapping approaches: The map of water conflicts in Andalusia (Spain)</w:t>
            </w:r>
          </w:p>
        </w:tc>
        <w:tc>
          <w:tcPr>
            <w:tcW w:w="1276" w:type="dxa"/>
            <w:shd w:val="clear" w:color="auto" w:fill="FFFFFF" w:themeFill="background1"/>
            <w:vAlign w:val="center"/>
          </w:tcPr>
          <w:p w14:paraId="47BB21F2" w14:textId="13D49D56"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Pedregal</w:t>
            </w:r>
            <w:proofErr w:type="spellEnd"/>
            <w:r w:rsidRPr="00E7775A">
              <w:rPr>
                <w:rFonts w:ascii="Times New Roman" w:eastAsia="Times New Roman" w:hAnsi="Times New Roman" w:cs="Times New Roman"/>
                <w:color w:val="000000" w:themeColor="text1"/>
                <w:sz w:val="14"/>
                <w:szCs w:val="14"/>
              </w:rPr>
              <w:t xml:space="preserve">, B.; </w:t>
            </w:r>
            <w:proofErr w:type="spellStart"/>
            <w:r w:rsidRPr="00E7775A">
              <w:rPr>
                <w:rFonts w:ascii="Times New Roman" w:eastAsia="Times New Roman" w:hAnsi="Times New Roman" w:cs="Times New Roman"/>
                <w:color w:val="000000" w:themeColor="text1"/>
                <w:sz w:val="14"/>
                <w:szCs w:val="14"/>
              </w:rPr>
              <w:t>Laconi</w:t>
            </w:r>
            <w:proofErr w:type="spellEnd"/>
            <w:r w:rsidRPr="00E7775A">
              <w:rPr>
                <w:rFonts w:ascii="Times New Roman" w:eastAsia="Times New Roman" w:hAnsi="Times New Roman" w:cs="Times New Roman"/>
                <w:color w:val="000000" w:themeColor="text1"/>
                <w:sz w:val="14"/>
                <w:szCs w:val="14"/>
              </w:rPr>
              <w:t>, C.; del Moral, L.</w:t>
            </w:r>
          </w:p>
        </w:tc>
        <w:tc>
          <w:tcPr>
            <w:tcW w:w="1134" w:type="dxa"/>
            <w:shd w:val="clear" w:color="auto" w:fill="FFFFFF" w:themeFill="background1"/>
            <w:vAlign w:val="center"/>
          </w:tcPr>
          <w:p w14:paraId="7112228B" w14:textId="5EA4B10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2020</w:t>
            </w:r>
          </w:p>
        </w:tc>
        <w:tc>
          <w:tcPr>
            <w:tcW w:w="992" w:type="dxa"/>
            <w:shd w:val="clear" w:color="auto" w:fill="FFFFFF" w:themeFill="background1"/>
            <w:vAlign w:val="center"/>
          </w:tcPr>
          <w:p w14:paraId="5FC42255" w14:textId="6F2829A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Spain</w:t>
            </w:r>
          </w:p>
        </w:tc>
        <w:tc>
          <w:tcPr>
            <w:tcW w:w="993" w:type="dxa"/>
            <w:shd w:val="clear" w:color="auto" w:fill="FFFFFF" w:themeFill="background1"/>
            <w:tcMar>
              <w:top w:w="15" w:type="dxa"/>
              <w:left w:w="15" w:type="dxa"/>
              <w:right w:w="15" w:type="dxa"/>
            </w:tcMar>
            <w:vAlign w:val="center"/>
          </w:tcPr>
          <w:p w14:paraId="281F47FC" w14:textId="0AB0790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Interviews, Workshops, Secondary research</w:t>
            </w:r>
          </w:p>
        </w:tc>
        <w:tc>
          <w:tcPr>
            <w:tcW w:w="1559" w:type="dxa"/>
            <w:shd w:val="clear" w:color="auto" w:fill="FFFFFF" w:themeFill="background1"/>
            <w:vAlign w:val="center"/>
          </w:tcPr>
          <w:p w14:paraId="7F34BB32" w14:textId="17E9783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Organized civil society, NGO, Civil society</w:t>
            </w:r>
          </w:p>
        </w:tc>
        <w:tc>
          <w:tcPr>
            <w:tcW w:w="992" w:type="dxa"/>
            <w:shd w:val="clear" w:color="auto" w:fill="FFFFFF" w:themeFill="background1"/>
            <w:tcMar>
              <w:top w:w="15" w:type="dxa"/>
              <w:left w:w="15" w:type="dxa"/>
              <w:right w:w="15" w:type="dxa"/>
            </w:tcMar>
            <w:vAlign w:val="center"/>
          </w:tcPr>
          <w:p w14:paraId="531960F8" w14:textId="6B67910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co-create, co-produce, co-design</w:t>
            </w:r>
          </w:p>
        </w:tc>
        <w:tc>
          <w:tcPr>
            <w:tcW w:w="1276" w:type="dxa"/>
            <w:shd w:val="clear" w:color="auto" w:fill="FFFFFF" w:themeFill="background1"/>
            <w:vAlign w:val="center"/>
          </w:tcPr>
          <w:p w14:paraId="48F3D2ED" w14:textId="237586B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but authors discuss the theory of participatory mapping</w:t>
            </w:r>
          </w:p>
        </w:tc>
        <w:tc>
          <w:tcPr>
            <w:tcW w:w="1134" w:type="dxa"/>
            <w:shd w:val="clear" w:color="auto" w:fill="FFFFFF" w:themeFill="background1"/>
            <w:vAlign w:val="center"/>
          </w:tcPr>
          <w:p w14:paraId="799A6C7C" w14:textId="2AB1452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Map-</w:t>
            </w:r>
            <w:proofErr w:type="spellStart"/>
            <w:r w:rsidRPr="00E7775A">
              <w:rPr>
                <w:rFonts w:ascii="Times New Roman" w:eastAsia="Times New Roman" w:hAnsi="Times New Roman" w:cs="Times New Roman"/>
                <w:color w:val="000000" w:themeColor="text1"/>
                <w:sz w:val="14"/>
                <w:szCs w:val="14"/>
              </w:rPr>
              <w:t>RedNCA</w:t>
            </w:r>
            <w:proofErr w:type="spellEnd"/>
          </w:p>
        </w:tc>
        <w:tc>
          <w:tcPr>
            <w:tcW w:w="992" w:type="dxa"/>
            <w:shd w:val="clear" w:color="auto" w:fill="FFFFFF" w:themeFill="background1"/>
            <w:vAlign w:val="center"/>
          </w:tcPr>
          <w:p w14:paraId="55927E0A" w14:textId="6DB7B4C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information tool</w:t>
            </w:r>
          </w:p>
        </w:tc>
        <w:tc>
          <w:tcPr>
            <w:tcW w:w="1559" w:type="dxa"/>
            <w:shd w:val="clear" w:color="auto" w:fill="FFFFFF" w:themeFill="background1"/>
            <w:vAlign w:val="center"/>
          </w:tcPr>
          <w:p w14:paraId="75056B2A" w14:textId="3B9FF41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A tool to promote action research in environmental justice and support the work of social movements through the creation of outreach material to document and make conflicts, debates, and social initiatives around water visible in Andalusia, and to serve as a potential tool to channel public participation in </w:t>
            </w:r>
            <w:r w:rsidRPr="00E7775A">
              <w:rPr>
                <w:rFonts w:ascii="Times New Roman" w:eastAsia="Times New Roman" w:hAnsi="Times New Roman" w:cs="Times New Roman"/>
                <w:color w:val="000000" w:themeColor="text1"/>
                <w:sz w:val="14"/>
                <w:szCs w:val="14"/>
              </w:rPr>
              <w:lastRenderedPageBreak/>
              <w:t>institutional water planning cycles</w:t>
            </w:r>
          </w:p>
        </w:tc>
      </w:tr>
      <w:tr w:rsidR="00E7775A" w:rsidRPr="00E7775A" w14:paraId="6B089968" w14:textId="6BED321A" w:rsidTr="00E7775A">
        <w:trPr>
          <w:trHeight w:val="1215"/>
        </w:trPr>
        <w:tc>
          <w:tcPr>
            <w:tcW w:w="838" w:type="dxa"/>
            <w:shd w:val="clear" w:color="auto" w:fill="FFFFFF" w:themeFill="background1"/>
            <w:tcMar>
              <w:top w:w="15" w:type="dxa"/>
              <w:left w:w="15" w:type="dxa"/>
              <w:right w:w="15" w:type="dxa"/>
            </w:tcMar>
            <w:vAlign w:val="center"/>
          </w:tcPr>
          <w:p w14:paraId="056F0F6A" w14:textId="009A1AA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lastRenderedPageBreak/>
              <w:t>13</w:t>
            </w:r>
          </w:p>
        </w:tc>
        <w:tc>
          <w:tcPr>
            <w:tcW w:w="1559" w:type="dxa"/>
            <w:shd w:val="clear" w:color="auto" w:fill="FFFFFF" w:themeFill="background1"/>
            <w:tcMar>
              <w:top w:w="15" w:type="dxa"/>
              <w:left w:w="15" w:type="dxa"/>
              <w:right w:w="15" w:type="dxa"/>
            </w:tcMar>
            <w:vAlign w:val="center"/>
          </w:tcPr>
          <w:p w14:paraId="10AF017E" w14:textId="4443EEC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Participatory and Integrated Modelling under Contentious Water Use in Semiarid Basins</w:t>
            </w:r>
          </w:p>
        </w:tc>
        <w:tc>
          <w:tcPr>
            <w:tcW w:w="1276" w:type="dxa"/>
            <w:shd w:val="clear" w:color="auto" w:fill="FFFFFF" w:themeFill="background1"/>
            <w:vAlign w:val="center"/>
          </w:tcPr>
          <w:p w14:paraId="2087DE33" w14:textId="7D2C690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Rojas, R.; Castilla-Rho, J.; Bennison, G.; </w:t>
            </w:r>
            <w:proofErr w:type="spellStart"/>
            <w:r w:rsidRPr="00E7775A">
              <w:rPr>
                <w:rFonts w:ascii="Times New Roman" w:eastAsia="Times New Roman" w:hAnsi="Times New Roman" w:cs="Times New Roman"/>
                <w:color w:val="000000" w:themeColor="text1"/>
                <w:sz w:val="14"/>
                <w:szCs w:val="14"/>
              </w:rPr>
              <w:t>Bridgart</w:t>
            </w:r>
            <w:proofErr w:type="spellEnd"/>
            <w:r w:rsidRPr="00E7775A">
              <w:rPr>
                <w:rFonts w:ascii="Times New Roman" w:eastAsia="Times New Roman" w:hAnsi="Times New Roman" w:cs="Times New Roman"/>
                <w:color w:val="000000" w:themeColor="text1"/>
                <w:sz w:val="14"/>
                <w:szCs w:val="14"/>
              </w:rPr>
              <w:t>, R.; Prats, C.; Claro, E.</w:t>
            </w:r>
          </w:p>
        </w:tc>
        <w:tc>
          <w:tcPr>
            <w:tcW w:w="1134" w:type="dxa"/>
            <w:shd w:val="clear" w:color="auto" w:fill="FFFFFF" w:themeFill="background1"/>
            <w:vAlign w:val="center"/>
          </w:tcPr>
          <w:p w14:paraId="17641F6D" w14:textId="2BC589A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2022</w:t>
            </w:r>
          </w:p>
        </w:tc>
        <w:tc>
          <w:tcPr>
            <w:tcW w:w="992" w:type="dxa"/>
            <w:shd w:val="clear" w:color="auto" w:fill="FFFFFF" w:themeFill="background1"/>
            <w:vAlign w:val="center"/>
          </w:tcPr>
          <w:p w14:paraId="77165B5B" w14:textId="543FC02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Chile</w:t>
            </w:r>
          </w:p>
        </w:tc>
        <w:tc>
          <w:tcPr>
            <w:tcW w:w="993" w:type="dxa"/>
            <w:shd w:val="clear" w:color="auto" w:fill="FFFFFF" w:themeFill="background1"/>
            <w:tcMar>
              <w:top w:w="15" w:type="dxa"/>
              <w:left w:w="15" w:type="dxa"/>
              <w:right w:w="15" w:type="dxa"/>
            </w:tcMar>
            <w:vAlign w:val="center"/>
          </w:tcPr>
          <w:p w14:paraId="356749AB" w14:textId="16B3B58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Workshops, Working session, Surveys</w:t>
            </w:r>
          </w:p>
        </w:tc>
        <w:tc>
          <w:tcPr>
            <w:tcW w:w="1559" w:type="dxa"/>
            <w:shd w:val="clear" w:color="auto" w:fill="FFFFFF" w:themeFill="background1"/>
            <w:vAlign w:val="center"/>
          </w:tcPr>
          <w:p w14:paraId="4F2C871A" w14:textId="72B5D1D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Civil society, Organized civil society, Government</w:t>
            </w:r>
          </w:p>
        </w:tc>
        <w:tc>
          <w:tcPr>
            <w:tcW w:w="992" w:type="dxa"/>
            <w:shd w:val="clear" w:color="auto" w:fill="FFFFFF" w:themeFill="background1"/>
            <w:tcMar>
              <w:top w:w="15" w:type="dxa"/>
              <w:left w:w="15" w:type="dxa"/>
              <w:right w:w="15" w:type="dxa"/>
            </w:tcMar>
            <w:vAlign w:val="center"/>
          </w:tcPr>
          <w:p w14:paraId="5681F43F" w14:textId="24FE69C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shd w:val="clear" w:color="auto" w:fill="FFFFFF" w:themeFill="background1"/>
            <w:vAlign w:val="center"/>
          </w:tcPr>
          <w:p w14:paraId="217D6EB0" w14:textId="6EBE79C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but they discuss "participatory involvement"</w:t>
            </w:r>
          </w:p>
        </w:tc>
        <w:tc>
          <w:tcPr>
            <w:tcW w:w="1134" w:type="dxa"/>
            <w:shd w:val="clear" w:color="auto" w:fill="FFFFFF" w:themeFill="background1"/>
            <w:vAlign w:val="center"/>
          </w:tcPr>
          <w:p w14:paraId="32CE453C" w14:textId="0262F0B1"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SimCopiapo</w:t>
            </w:r>
            <w:proofErr w:type="spellEnd"/>
          </w:p>
        </w:tc>
        <w:tc>
          <w:tcPr>
            <w:tcW w:w="992" w:type="dxa"/>
            <w:shd w:val="clear" w:color="auto" w:fill="FFFFFF" w:themeFill="background1"/>
            <w:vAlign w:val="center"/>
          </w:tcPr>
          <w:p w14:paraId="68D2BF6C" w14:textId="28B878D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shd w:val="clear" w:color="auto" w:fill="FFFFFF" w:themeFill="background1"/>
            <w:vAlign w:val="center"/>
          </w:tcPr>
          <w:p w14:paraId="05A7F56D" w14:textId="48008EF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The purpose of the tool is exploring “on-the-fly” alternative water management strategies and potential policy pathways with stakeholders</w:t>
            </w:r>
          </w:p>
        </w:tc>
      </w:tr>
      <w:tr w:rsidR="00E7775A" w:rsidRPr="00E7775A" w14:paraId="74D5B2BC" w14:textId="177F1251" w:rsidTr="00E7775A">
        <w:trPr>
          <w:trHeight w:val="1215"/>
        </w:trPr>
        <w:tc>
          <w:tcPr>
            <w:tcW w:w="838" w:type="dxa"/>
            <w:shd w:val="clear" w:color="auto" w:fill="FFFFFF" w:themeFill="background1"/>
            <w:tcMar>
              <w:top w:w="15" w:type="dxa"/>
              <w:left w:w="15" w:type="dxa"/>
              <w:right w:w="15" w:type="dxa"/>
            </w:tcMar>
            <w:vAlign w:val="center"/>
          </w:tcPr>
          <w:p w14:paraId="43F221C4" w14:textId="70EDAF8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14</w:t>
            </w:r>
          </w:p>
        </w:tc>
        <w:tc>
          <w:tcPr>
            <w:tcW w:w="1559" w:type="dxa"/>
            <w:shd w:val="clear" w:color="auto" w:fill="FFFFFF" w:themeFill="background1"/>
            <w:tcMar>
              <w:top w:w="15" w:type="dxa"/>
              <w:left w:w="15" w:type="dxa"/>
              <w:right w:w="15" w:type="dxa"/>
            </w:tcMar>
            <w:vAlign w:val="center"/>
          </w:tcPr>
          <w:p w14:paraId="3B064720" w14:textId="2004797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Digital media, political affect, and a youth to </w:t>
            </w:r>
            <w:proofErr w:type="gramStart"/>
            <w:r w:rsidRPr="00E7775A">
              <w:rPr>
                <w:rFonts w:ascii="Times New Roman" w:eastAsia="Times New Roman" w:hAnsi="Times New Roman" w:cs="Times New Roman"/>
                <w:color w:val="000000" w:themeColor="text1"/>
                <w:sz w:val="14"/>
                <w:szCs w:val="14"/>
              </w:rPr>
              <w:t>come:</w:t>
            </w:r>
            <w:proofErr w:type="gramEnd"/>
            <w:r w:rsidRPr="00E7775A">
              <w:rPr>
                <w:rFonts w:ascii="Times New Roman" w:eastAsia="Times New Roman" w:hAnsi="Times New Roman" w:cs="Times New Roman"/>
                <w:color w:val="000000" w:themeColor="text1"/>
                <w:sz w:val="14"/>
                <w:szCs w:val="14"/>
              </w:rPr>
              <w:t xml:space="preserve"> rethinking climate change education through </w:t>
            </w:r>
            <w:proofErr w:type="spellStart"/>
            <w:r w:rsidRPr="00E7775A">
              <w:rPr>
                <w:rFonts w:ascii="Times New Roman" w:eastAsia="Times New Roman" w:hAnsi="Times New Roman" w:cs="Times New Roman"/>
                <w:color w:val="000000" w:themeColor="text1"/>
                <w:sz w:val="14"/>
                <w:szCs w:val="14"/>
              </w:rPr>
              <w:t>Deleuzian</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dramatisation</w:t>
            </w:r>
            <w:proofErr w:type="spellEnd"/>
          </w:p>
        </w:tc>
        <w:tc>
          <w:tcPr>
            <w:tcW w:w="1276" w:type="dxa"/>
            <w:shd w:val="clear" w:color="auto" w:fill="FFFFFF" w:themeFill="background1"/>
            <w:vAlign w:val="center"/>
          </w:tcPr>
          <w:p w14:paraId="4DC9B0A3" w14:textId="66B4188D"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Rousell</w:t>
            </w:r>
            <w:proofErr w:type="spellEnd"/>
            <w:r w:rsidRPr="00E7775A">
              <w:rPr>
                <w:rFonts w:ascii="Times New Roman" w:eastAsia="Times New Roman" w:hAnsi="Times New Roman" w:cs="Times New Roman"/>
                <w:color w:val="000000" w:themeColor="text1"/>
                <w:sz w:val="14"/>
                <w:szCs w:val="14"/>
              </w:rPr>
              <w:t xml:space="preserve">, David; Wijesinghe, </w:t>
            </w:r>
            <w:proofErr w:type="spellStart"/>
            <w:r w:rsidRPr="00E7775A">
              <w:rPr>
                <w:rFonts w:ascii="Times New Roman" w:eastAsia="Times New Roman" w:hAnsi="Times New Roman" w:cs="Times New Roman"/>
                <w:color w:val="000000" w:themeColor="text1"/>
                <w:sz w:val="14"/>
                <w:szCs w:val="14"/>
              </w:rPr>
              <w:t>Thilinika</w:t>
            </w:r>
            <w:proofErr w:type="spellEnd"/>
            <w:r w:rsidRPr="00E7775A">
              <w:rPr>
                <w:rFonts w:ascii="Times New Roman" w:eastAsia="Times New Roman" w:hAnsi="Times New Roman" w:cs="Times New Roman"/>
                <w:color w:val="000000" w:themeColor="text1"/>
                <w:sz w:val="14"/>
                <w:szCs w:val="14"/>
              </w:rPr>
              <w:t>; Cutter-Mackenzie-Knowles, Amy; Osborn, Maia</w:t>
            </w:r>
          </w:p>
        </w:tc>
        <w:tc>
          <w:tcPr>
            <w:tcW w:w="1134" w:type="dxa"/>
            <w:shd w:val="clear" w:color="auto" w:fill="FFFFFF" w:themeFill="background1"/>
            <w:vAlign w:val="center"/>
          </w:tcPr>
          <w:p w14:paraId="4D8A3914" w14:textId="261EC90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2023</w:t>
            </w:r>
          </w:p>
        </w:tc>
        <w:tc>
          <w:tcPr>
            <w:tcW w:w="992" w:type="dxa"/>
            <w:shd w:val="clear" w:color="auto" w:fill="FFFFFF" w:themeFill="background1"/>
            <w:vAlign w:val="center"/>
          </w:tcPr>
          <w:p w14:paraId="4ABC8244" w14:textId="0612789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Australia</w:t>
            </w:r>
          </w:p>
        </w:tc>
        <w:tc>
          <w:tcPr>
            <w:tcW w:w="993" w:type="dxa"/>
            <w:shd w:val="clear" w:color="auto" w:fill="FFFFFF" w:themeFill="background1"/>
            <w:tcMar>
              <w:top w:w="15" w:type="dxa"/>
              <w:left w:w="15" w:type="dxa"/>
              <w:right w:w="15" w:type="dxa"/>
            </w:tcMar>
            <w:vAlign w:val="center"/>
          </w:tcPr>
          <w:p w14:paraId="03866996" w14:textId="2D33065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Workshops</w:t>
            </w:r>
          </w:p>
        </w:tc>
        <w:tc>
          <w:tcPr>
            <w:tcW w:w="1559" w:type="dxa"/>
            <w:shd w:val="clear" w:color="auto" w:fill="FFFFFF" w:themeFill="background1"/>
            <w:vAlign w:val="center"/>
          </w:tcPr>
          <w:p w14:paraId="31082E98" w14:textId="443FE23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Industry, Community (youth/students)</w:t>
            </w:r>
          </w:p>
        </w:tc>
        <w:tc>
          <w:tcPr>
            <w:tcW w:w="992" w:type="dxa"/>
            <w:shd w:val="clear" w:color="auto" w:fill="FFFFFF" w:themeFill="background1"/>
            <w:tcMar>
              <w:top w:w="15" w:type="dxa"/>
              <w:left w:w="15" w:type="dxa"/>
              <w:right w:w="15" w:type="dxa"/>
            </w:tcMar>
            <w:vAlign w:val="center"/>
          </w:tcPr>
          <w:p w14:paraId="568D501F" w14:textId="7A47D6C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 co-develop</w:t>
            </w:r>
          </w:p>
        </w:tc>
        <w:tc>
          <w:tcPr>
            <w:tcW w:w="1276" w:type="dxa"/>
            <w:shd w:val="clear" w:color="auto" w:fill="FFFFFF" w:themeFill="background1"/>
            <w:vAlign w:val="center"/>
          </w:tcPr>
          <w:p w14:paraId="40CB8B66" w14:textId="1C52392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but defined “experience design”, and more specifically, to the design of “affective interfaces”</w:t>
            </w:r>
          </w:p>
        </w:tc>
        <w:tc>
          <w:tcPr>
            <w:tcW w:w="1134" w:type="dxa"/>
            <w:shd w:val="clear" w:color="auto" w:fill="FFFFFF" w:themeFill="background1"/>
            <w:vAlign w:val="center"/>
          </w:tcPr>
          <w:p w14:paraId="5409933F" w14:textId="5879C025"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Action Adventure!</w:t>
            </w:r>
          </w:p>
        </w:tc>
        <w:tc>
          <w:tcPr>
            <w:tcW w:w="992" w:type="dxa"/>
            <w:shd w:val="clear" w:color="auto" w:fill="FFFFFF" w:themeFill="background1"/>
            <w:vAlign w:val="center"/>
          </w:tcPr>
          <w:p w14:paraId="2B21D2EB" w14:textId="51CD358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information tool</w:t>
            </w:r>
          </w:p>
        </w:tc>
        <w:tc>
          <w:tcPr>
            <w:tcW w:w="1559" w:type="dxa"/>
            <w:shd w:val="clear" w:color="auto" w:fill="FFFFFF" w:themeFill="background1"/>
            <w:vAlign w:val="center"/>
          </w:tcPr>
          <w:p w14:paraId="00EE7E5A" w14:textId="7DC85D0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The application meant to bring together elements of climate education, environmental science, speculative fiction, gaming, social media, and hacktivism as techniques for dramatizing climate change</w:t>
            </w:r>
          </w:p>
        </w:tc>
      </w:tr>
      <w:tr w:rsidR="00E7775A" w:rsidRPr="00E7775A" w14:paraId="1FDE4FC6" w14:textId="5871FCC3" w:rsidTr="00E7775A">
        <w:trPr>
          <w:trHeight w:val="1215"/>
        </w:trPr>
        <w:tc>
          <w:tcPr>
            <w:tcW w:w="838" w:type="dxa"/>
            <w:shd w:val="clear" w:color="auto" w:fill="FFFFFF" w:themeFill="background1"/>
            <w:tcMar>
              <w:top w:w="15" w:type="dxa"/>
              <w:left w:w="15" w:type="dxa"/>
              <w:right w:w="15" w:type="dxa"/>
            </w:tcMar>
            <w:vAlign w:val="center"/>
          </w:tcPr>
          <w:p w14:paraId="127C5A04" w14:textId="1D4A0B4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15</w:t>
            </w:r>
          </w:p>
        </w:tc>
        <w:tc>
          <w:tcPr>
            <w:tcW w:w="1559" w:type="dxa"/>
            <w:shd w:val="clear" w:color="auto" w:fill="FFFFFF" w:themeFill="background1"/>
            <w:tcMar>
              <w:top w:w="15" w:type="dxa"/>
              <w:left w:w="15" w:type="dxa"/>
              <w:right w:w="15" w:type="dxa"/>
            </w:tcMar>
            <w:vAlign w:val="center"/>
          </w:tcPr>
          <w:p w14:paraId="47961841" w14:textId="7C5F7210"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Mapeo</w:t>
            </w:r>
            <w:proofErr w:type="spellEnd"/>
          </w:p>
        </w:tc>
        <w:tc>
          <w:tcPr>
            <w:tcW w:w="1276" w:type="dxa"/>
            <w:shd w:val="clear" w:color="auto" w:fill="FFFFFF" w:themeFill="background1"/>
            <w:vAlign w:val="center"/>
          </w:tcPr>
          <w:p w14:paraId="642D566B" w14:textId="74A7B82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Ryan, Aliya; León Villalobos, José María; Rodríguez Lombardo, Mir</w:t>
            </w:r>
          </w:p>
        </w:tc>
        <w:tc>
          <w:tcPr>
            <w:tcW w:w="1134" w:type="dxa"/>
            <w:shd w:val="clear" w:color="auto" w:fill="FFFFFF" w:themeFill="background1"/>
            <w:vAlign w:val="center"/>
          </w:tcPr>
          <w:p w14:paraId="3A593AC9" w14:textId="6151E45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2023</w:t>
            </w:r>
          </w:p>
        </w:tc>
        <w:tc>
          <w:tcPr>
            <w:tcW w:w="992" w:type="dxa"/>
            <w:shd w:val="clear" w:color="auto" w:fill="FFFFFF" w:themeFill="background1"/>
            <w:vAlign w:val="center"/>
          </w:tcPr>
          <w:p w14:paraId="0C310ACA" w14:textId="1DB12AB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Kenya</w:t>
            </w:r>
          </w:p>
        </w:tc>
        <w:tc>
          <w:tcPr>
            <w:tcW w:w="993" w:type="dxa"/>
            <w:shd w:val="clear" w:color="auto" w:fill="FFFFFF" w:themeFill="background1"/>
            <w:tcMar>
              <w:top w:w="15" w:type="dxa"/>
              <w:left w:w="15" w:type="dxa"/>
              <w:right w:w="15" w:type="dxa"/>
            </w:tcMar>
            <w:vAlign w:val="center"/>
          </w:tcPr>
          <w:p w14:paraId="153815B8" w14:textId="7A4DF0B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Participant observation, Focus groups</w:t>
            </w:r>
          </w:p>
        </w:tc>
        <w:tc>
          <w:tcPr>
            <w:tcW w:w="1559" w:type="dxa"/>
            <w:shd w:val="clear" w:color="auto" w:fill="FFFFFF" w:themeFill="background1"/>
            <w:vAlign w:val="center"/>
          </w:tcPr>
          <w:p w14:paraId="1C9368C3" w14:textId="61D76D1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Community (civil society)</w:t>
            </w:r>
          </w:p>
        </w:tc>
        <w:tc>
          <w:tcPr>
            <w:tcW w:w="992" w:type="dxa"/>
            <w:shd w:val="clear" w:color="auto" w:fill="FFFFFF" w:themeFill="background1"/>
            <w:tcMar>
              <w:top w:w="15" w:type="dxa"/>
              <w:left w:w="15" w:type="dxa"/>
              <w:right w:w="15" w:type="dxa"/>
            </w:tcMar>
            <w:vAlign w:val="center"/>
          </w:tcPr>
          <w:p w14:paraId="23A601B2" w14:textId="21F0590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co-create</w:t>
            </w:r>
          </w:p>
        </w:tc>
        <w:tc>
          <w:tcPr>
            <w:tcW w:w="1276" w:type="dxa"/>
            <w:shd w:val="clear" w:color="auto" w:fill="FFFFFF" w:themeFill="background1"/>
            <w:vAlign w:val="center"/>
          </w:tcPr>
          <w:p w14:paraId="7BA92272" w14:textId="19669A9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No, but they include </w:t>
            </w:r>
            <w:proofErr w:type="gramStart"/>
            <w:r w:rsidRPr="00E7775A">
              <w:rPr>
                <w:rFonts w:ascii="Times New Roman" w:eastAsia="Times New Roman" w:hAnsi="Times New Roman" w:cs="Times New Roman"/>
                <w:color w:val="000000" w:themeColor="text1"/>
                <w:sz w:val="14"/>
                <w:szCs w:val="14"/>
              </w:rPr>
              <w:t>a</w:t>
            </w:r>
            <w:proofErr w:type="gramEnd"/>
            <w:r w:rsidRPr="00E7775A">
              <w:rPr>
                <w:rFonts w:ascii="Times New Roman" w:eastAsia="Times New Roman" w:hAnsi="Times New Roman" w:cs="Times New Roman"/>
                <w:color w:val="000000" w:themeColor="text1"/>
                <w:sz w:val="14"/>
                <w:szCs w:val="14"/>
              </w:rPr>
              <w:t xml:space="preserve"> "ethical consideration" framework</w:t>
            </w:r>
          </w:p>
        </w:tc>
        <w:tc>
          <w:tcPr>
            <w:tcW w:w="1134" w:type="dxa"/>
            <w:shd w:val="clear" w:color="auto" w:fill="FFFFFF" w:themeFill="background1"/>
            <w:vAlign w:val="center"/>
          </w:tcPr>
          <w:p w14:paraId="7A54A93B" w14:textId="36D4BCAE"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Mapeo</w:t>
            </w:r>
            <w:proofErr w:type="spellEnd"/>
          </w:p>
        </w:tc>
        <w:tc>
          <w:tcPr>
            <w:tcW w:w="992" w:type="dxa"/>
            <w:shd w:val="clear" w:color="auto" w:fill="FFFFFF" w:themeFill="background1"/>
            <w:vAlign w:val="center"/>
          </w:tcPr>
          <w:p w14:paraId="1FBA8E89" w14:textId="1A57320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information tool</w:t>
            </w:r>
          </w:p>
        </w:tc>
        <w:tc>
          <w:tcPr>
            <w:tcW w:w="1559" w:type="dxa"/>
            <w:shd w:val="clear" w:color="auto" w:fill="FFFFFF" w:themeFill="background1"/>
            <w:vAlign w:val="center"/>
          </w:tcPr>
          <w:p w14:paraId="27FABC47" w14:textId="1E26458E"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Mapeo</w:t>
            </w:r>
            <w:proofErr w:type="spellEnd"/>
            <w:r w:rsidRPr="00E7775A">
              <w:rPr>
                <w:rFonts w:ascii="Times New Roman" w:eastAsia="Times New Roman" w:hAnsi="Times New Roman" w:cs="Times New Roman"/>
                <w:color w:val="000000" w:themeColor="text1"/>
                <w:sz w:val="14"/>
                <w:szCs w:val="14"/>
              </w:rPr>
              <w:t xml:space="preserve"> was built with and for earth defenders to document environmental and human rights information and to collect data about their land</w:t>
            </w:r>
          </w:p>
        </w:tc>
      </w:tr>
      <w:tr w:rsidR="00E7775A" w:rsidRPr="00E7775A" w14:paraId="16A27E77" w14:textId="5915C343" w:rsidTr="00E7775A">
        <w:trPr>
          <w:trHeight w:val="1215"/>
        </w:trPr>
        <w:tc>
          <w:tcPr>
            <w:tcW w:w="838" w:type="dxa"/>
            <w:shd w:val="clear" w:color="auto" w:fill="FFFFFF" w:themeFill="background1"/>
            <w:tcMar>
              <w:top w:w="15" w:type="dxa"/>
              <w:left w:w="15" w:type="dxa"/>
              <w:right w:w="15" w:type="dxa"/>
            </w:tcMar>
            <w:vAlign w:val="center"/>
          </w:tcPr>
          <w:p w14:paraId="2EA71794" w14:textId="24395FC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16</w:t>
            </w:r>
          </w:p>
        </w:tc>
        <w:tc>
          <w:tcPr>
            <w:tcW w:w="1559" w:type="dxa"/>
            <w:shd w:val="clear" w:color="auto" w:fill="FFFFFF" w:themeFill="background1"/>
            <w:tcMar>
              <w:top w:w="15" w:type="dxa"/>
              <w:left w:w="15" w:type="dxa"/>
              <w:right w:w="15" w:type="dxa"/>
            </w:tcMar>
            <w:vAlign w:val="center"/>
          </w:tcPr>
          <w:p w14:paraId="5B404887" w14:textId="60ED6EF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Co-designing a data platform to impact nature policy and management: experiences from the Dutch Caribbean</w:t>
            </w:r>
          </w:p>
        </w:tc>
        <w:tc>
          <w:tcPr>
            <w:tcW w:w="1276" w:type="dxa"/>
            <w:shd w:val="clear" w:color="auto" w:fill="FFFFFF" w:themeFill="background1"/>
            <w:vAlign w:val="center"/>
          </w:tcPr>
          <w:p w14:paraId="4C2B52FC" w14:textId="0FC7C41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Verweij, P.; </w:t>
            </w:r>
            <w:proofErr w:type="spellStart"/>
            <w:r w:rsidRPr="00E7775A">
              <w:rPr>
                <w:rFonts w:ascii="Times New Roman" w:eastAsia="Times New Roman" w:hAnsi="Times New Roman" w:cs="Times New Roman"/>
                <w:color w:val="000000" w:themeColor="text1"/>
                <w:sz w:val="14"/>
                <w:szCs w:val="14"/>
              </w:rPr>
              <w:t>Cormont</w:t>
            </w:r>
            <w:proofErr w:type="spellEnd"/>
            <w:r w:rsidRPr="00E7775A">
              <w:rPr>
                <w:rFonts w:ascii="Times New Roman" w:eastAsia="Times New Roman" w:hAnsi="Times New Roman" w:cs="Times New Roman"/>
                <w:color w:val="000000" w:themeColor="text1"/>
                <w:sz w:val="14"/>
                <w:szCs w:val="14"/>
              </w:rPr>
              <w:t xml:space="preserve">, A.; </w:t>
            </w:r>
            <w:proofErr w:type="spellStart"/>
            <w:r w:rsidRPr="00E7775A">
              <w:rPr>
                <w:rFonts w:ascii="Times New Roman" w:eastAsia="Times New Roman" w:hAnsi="Times New Roman" w:cs="Times New Roman"/>
                <w:color w:val="000000" w:themeColor="text1"/>
                <w:sz w:val="14"/>
                <w:szCs w:val="14"/>
              </w:rPr>
              <w:t>Hoetjes</w:t>
            </w:r>
            <w:proofErr w:type="spellEnd"/>
            <w:r w:rsidRPr="00E7775A">
              <w:rPr>
                <w:rFonts w:ascii="Times New Roman" w:eastAsia="Times New Roman" w:hAnsi="Times New Roman" w:cs="Times New Roman"/>
                <w:color w:val="000000" w:themeColor="text1"/>
                <w:sz w:val="14"/>
                <w:szCs w:val="14"/>
              </w:rPr>
              <w:t xml:space="preserve">, P.; de Meyer, K.; van </w:t>
            </w:r>
            <w:proofErr w:type="spellStart"/>
            <w:r w:rsidRPr="00E7775A">
              <w:rPr>
                <w:rFonts w:ascii="Times New Roman" w:eastAsia="Times New Roman" w:hAnsi="Times New Roman" w:cs="Times New Roman"/>
                <w:color w:val="000000" w:themeColor="text1"/>
                <w:sz w:val="14"/>
                <w:szCs w:val="14"/>
              </w:rPr>
              <w:t>Bussel</w:t>
            </w:r>
            <w:proofErr w:type="spellEnd"/>
            <w:r w:rsidRPr="00E7775A">
              <w:rPr>
                <w:rFonts w:ascii="Times New Roman" w:eastAsia="Times New Roman" w:hAnsi="Times New Roman" w:cs="Times New Roman"/>
                <w:color w:val="000000" w:themeColor="text1"/>
                <w:sz w:val="14"/>
                <w:szCs w:val="14"/>
              </w:rPr>
              <w:t xml:space="preserve">, T.; </w:t>
            </w:r>
            <w:proofErr w:type="spellStart"/>
            <w:r w:rsidRPr="00E7775A">
              <w:rPr>
                <w:rFonts w:ascii="Times New Roman" w:eastAsia="Times New Roman" w:hAnsi="Times New Roman" w:cs="Times New Roman"/>
                <w:color w:val="000000" w:themeColor="text1"/>
                <w:sz w:val="14"/>
                <w:szCs w:val="14"/>
              </w:rPr>
              <w:t>Roosenschoon</w:t>
            </w:r>
            <w:proofErr w:type="spellEnd"/>
            <w:r w:rsidRPr="00E7775A">
              <w:rPr>
                <w:rFonts w:ascii="Times New Roman" w:eastAsia="Times New Roman" w:hAnsi="Times New Roman" w:cs="Times New Roman"/>
                <w:color w:val="000000" w:themeColor="text1"/>
                <w:sz w:val="14"/>
                <w:szCs w:val="14"/>
              </w:rPr>
              <w:t xml:space="preserve">, O.; </w:t>
            </w:r>
            <w:proofErr w:type="spellStart"/>
            <w:r w:rsidRPr="00E7775A">
              <w:rPr>
                <w:rFonts w:ascii="Times New Roman" w:eastAsia="Times New Roman" w:hAnsi="Times New Roman" w:cs="Times New Roman"/>
                <w:color w:val="000000" w:themeColor="text1"/>
                <w:sz w:val="14"/>
                <w:szCs w:val="14"/>
              </w:rPr>
              <w:t>Henkens</w:t>
            </w:r>
            <w:proofErr w:type="spellEnd"/>
            <w:r w:rsidRPr="00E7775A">
              <w:rPr>
                <w:rFonts w:ascii="Times New Roman" w:eastAsia="Times New Roman" w:hAnsi="Times New Roman" w:cs="Times New Roman"/>
                <w:color w:val="000000" w:themeColor="text1"/>
                <w:sz w:val="14"/>
                <w:szCs w:val="14"/>
              </w:rPr>
              <w:t>, R.; Schmidt, A.; Janssen, S.</w:t>
            </w:r>
          </w:p>
        </w:tc>
        <w:tc>
          <w:tcPr>
            <w:tcW w:w="1134" w:type="dxa"/>
            <w:shd w:val="clear" w:color="auto" w:fill="FFFFFF" w:themeFill="background1"/>
            <w:vAlign w:val="center"/>
          </w:tcPr>
          <w:p w14:paraId="351B75A0" w14:textId="7DBA7A9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2019</w:t>
            </w:r>
          </w:p>
        </w:tc>
        <w:tc>
          <w:tcPr>
            <w:tcW w:w="992" w:type="dxa"/>
            <w:shd w:val="clear" w:color="auto" w:fill="FFFFFF" w:themeFill="background1"/>
            <w:vAlign w:val="center"/>
          </w:tcPr>
          <w:p w14:paraId="797C3A10" w14:textId="75FD398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Dutch Caribbean</w:t>
            </w:r>
          </w:p>
        </w:tc>
        <w:tc>
          <w:tcPr>
            <w:tcW w:w="993" w:type="dxa"/>
            <w:shd w:val="clear" w:color="auto" w:fill="FFFFFF" w:themeFill="background1"/>
            <w:tcMar>
              <w:top w:w="15" w:type="dxa"/>
              <w:left w:w="15" w:type="dxa"/>
              <w:right w:w="15" w:type="dxa"/>
            </w:tcMar>
            <w:vAlign w:val="center"/>
          </w:tcPr>
          <w:p w14:paraId="15B81F23" w14:textId="08D62D5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Workshop</w:t>
            </w:r>
          </w:p>
        </w:tc>
        <w:tc>
          <w:tcPr>
            <w:tcW w:w="1559" w:type="dxa"/>
            <w:shd w:val="clear" w:color="auto" w:fill="FFFFFF" w:themeFill="background1"/>
            <w:vAlign w:val="center"/>
          </w:tcPr>
          <w:p w14:paraId="0EFFCC2B" w14:textId="2081F6C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Academic, NGO (park managers &amp; </w:t>
            </w:r>
            <w:proofErr w:type="spellStart"/>
            <w:r w:rsidRPr="00E7775A">
              <w:rPr>
                <w:rFonts w:ascii="Times New Roman" w:eastAsia="Times New Roman" w:hAnsi="Times New Roman" w:cs="Times New Roman"/>
                <w:color w:val="000000" w:themeColor="text1"/>
                <w:sz w:val="14"/>
                <w:szCs w:val="14"/>
              </w:rPr>
              <w:t>conservationnists</w:t>
            </w:r>
            <w:proofErr w:type="spellEnd"/>
            <w:r w:rsidRPr="00E7775A">
              <w:rPr>
                <w:rFonts w:ascii="Times New Roman" w:eastAsia="Times New Roman" w:hAnsi="Times New Roman" w:cs="Times New Roman"/>
                <w:color w:val="000000" w:themeColor="text1"/>
                <w:sz w:val="14"/>
                <w:szCs w:val="14"/>
              </w:rPr>
              <w:t xml:space="preserve">), Government (island governments &amp; </w:t>
            </w:r>
            <w:proofErr w:type="spellStart"/>
            <w:r w:rsidRPr="00E7775A">
              <w:rPr>
                <w:rFonts w:ascii="Times New Roman" w:eastAsia="Times New Roman" w:hAnsi="Times New Roman" w:cs="Times New Roman"/>
                <w:color w:val="000000" w:themeColor="text1"/>
                <w:sz w:val="14"/>
                <w:szCs w:val="14"/>
              </w:rPr>
              <w:t>dutch</w:t>
            </w:r>
            <w:proofErr w:type="spellEnd"/>
            <w:r w:rsidRPr="00E7775A">
              <w:rPr>
                <w:rFonts w:ascii="Times New Roman" w:eastAsia="Times New Roman" w:hAnsi="Times New Roman" w:cs="Times New Roman"/>
                <w:color w:val="000000" w:themeColor="text1"/>
                <w:sz w:val="14"/>
                <w:szCs w:val="14"/>
              </w:rPr>
              <w:t xml:space="preserve"> government)</w:t>
            </w:r>
          </w:p>
        </w:tc>
        <w:tc>
          <w:tcPr>
            <w:tcW w:w="992" w:type="dxa"/>
            <w:shd w:val="clear" w:color="auto" w:fill="FFFFFF" w:themeFill="background1"/>
            <w:tcMar>
              <w:top w:w="15" w:type="dxa"/>
              <w:left w:w="15" w:type="dxa"/>
              <w:right w:w="15" w:type="dxa"/>
            </w:tcMar>
            <w:vAlign w:val="center"/>
          </w:tcPr>
          <w:p w14:paraId="538F4380" w14:textId="5E26BBC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shd w:val="clear" w:color="auto" w:fill="FFFFFF" w:themeFill="background1"/>
            <w:vAlign w:val="center"/>
          </w:tcPr>
          <w:p w14:paraId="40DF0918" w14:textId="1045EA3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No, other than "in co-design, users collaborate in exploring, developing and testing solutions to shared challenges. Co-design is a form of co-creation in which the initiative lies with a public </w:t>
            </w:r>
            <w:proofErr w:type="spellStart"/>
            <w:r w:rsidRPr="00E7775A">
              <w:rPr>
                <w:rFonts w:ascii="Times New Roman" w:eastAsia="Times New Roman" w:hAnsi="Times New Roman" w:cs="Times New Roman"/>
                <w:color w:val="000000" w:themeColor="text1"/>
                <w:sz w:val="14"/>
                <w:szCs w:val="14"/>
              </w:rPr>
              <w:t>organisation</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Voorberg</w:t>
            </w:r>
            <w:proofErr w:type="spellEnd"/>
            <w:r w:rsidRPr="00E7775A">
              <w:rPr>
                <w:rFonts w:ascii="Times New Roman" w:eastAsia="Times New Roman" w:hAnsi="Times New Roman" w:cs="Times New Roman"/>
                <w:color w:val="000000" w:themeColor="text1"/>
                <w:sz w:val="14"/>
                <w:szCs w:val="14"/>
              </w:rPr>
              <w:t xml:space="preserve"> et al., 2015; Ramaswamy and </w:t>
            </w:r>
            <w:proofErr w:type="spellStart"/>
            <w:r w:rsidRPr="00E7775A">
              <w:rPr>
                <w:rFonts w:ascii="Times New Roman" w:eastAsia="Times New Roman" w:hAnsi="Times New Roman" w:cs="Times New Roman"/>
                <w:color w:val="000000" w:themeColor="text1"/>
                <w:sz w:val="14"/>
                <w:szCs w:val="14"/>
              </w:rPr>
              <w:lastRenderedPageBreak/>
              <w:t>Ozcan</w:t>
            </w:r>
            <w:proofErr w:type="spellEnd"/>
            <w:r w:rsidRPr="00E7775A">
              <w:rPr>
                <w:rFonts w:ascii="Times New Roman" w:eastAsia="Times New Roman" w:hAnsi="Times New Roman" w:cs="Times New Roman"/>
                <w:color w:val="000000" w:themeColor="text1"/>
                <w:sz w:val="14"/>
                <w:szCs w:val="14"/>
              </w:rPr>
              <w:t>, 2018) and is considered to be useful for solving complex issues and realizing changes"</w:t>
            </w:r>
          </w:p>
        </w:tc>
        <w:tc>
          <w:tcPr>
            <w:tcW w:w="1134" w:type="dxa"/>
            <w:shd w:val="clear" w:color="auto" w:fill="FFFFFF" w:themeFill="background1"/>
            <w:vAlign w:val="center"/>
          </w:tcPr>
          <w:p w14:paraId="54EB62FF" w14:textId="3D470F5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lastRenderedPageBreak/>
              <w:t>Dutch Caribbean Biodiversity Database (DCBD)</w:t>
            </w:r>
          </w:p>
        </w:tc>
        <w:tc>
          <w:tcPr>
            <w:tcW w:w="992" w:type="dxa"/>
            <w:shd w:val="clear" w:color="auto" w:fill="FFFFFF" w:themeFill="background1"/>
            <w:vAlign w:val="center"/>
          </w:tcPr>
          <w:p w14:paraId="7DE650C7" w14:textId="6A250DC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information tool</w:t>
            </w:r>
          </w:p>
        </w:tc>
        <w:tc>
          <w:tcPr>
            <w:tcW w:w="1559" w:type="dxa"/>
            <w:shd w:val="clear" w:color="auto" w:fill="FFFFFF" w:themeFill="background1"/>
            <w:vAlign w:val="center"/>
          </w:tcPr>
          <w:p w14:paraId="32F0C884" w14:textId="2A8F08A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 central knowledge store for policy making to assist nature management and spatial planning and for science to exchange research information</w:t>
            </w:r>
          </w:p>
        </w:tc>
      </w:tr>
      <w:tr w:rsidR="00E7775A" w:rsidRPr="00E7775A" w14:paraId="6BA2329E" w14:textId="5A494E5D" w:rsidTr="00E7775A">
        <w:trPr>
          <w:trHeight w:val="1215"/>
        </w:trPr>
        <w:tc>
          <w:tcPr>
            <w:tcW w:w="838" w:type="dxa"/>
            <w:shd w:val="clear" w:color="auto" w:fill="FFFFFF" w:themeFill="background1"/>
            <w:tcMar>
              <w:top w:w="15" w:type="dxa"/>
              <w:left w:w="15" w:type="dxa"/>
              <w:right w:w="15" w:type="dxa"/>
            </w:tcMar>
            <w:vAlign w:val="center"/>
          </w:tcPr>
          <w:p w14:paraId="6F746B0B" w14:textId="21F15C7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17</w:t>
            </w:r>
          </w:p>
        </w:tc>
        <w:tc>
          <w:tcPr>
            <w:tcW w:w="1559" w:type="dxa"/>
            <w:shd w:val="clear" w:color="auto" w:fill="FFFFFF" w:themeFill="background1"/>
            <w:tcMar>
              <w:top w:w="15" w:type="dxa"/>
              <w:left w:w="15" w:type="dxa"/>
              <w:right w:w="15" w:type="dxa"/>
            </w:tcMar>
            <w:vAlign w:val="center"/>
          </w:tcPr>
          <w:p w14:paraId="603B8113" w14:textId="6805091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Co-production of climate services: A story map for future coastal flooding for the city of Flensburg</w:t>
            </w:r>
          </w:p>
        </w:tc>
        <w:tc>
          <w:tcPr>
            <w:tcW w:w="1276" w:type="dxa"/>
            <w:shd w:val="clear" w:color="auto" w:fill="FFFFFF" w:themeFill="background1"/>
            <w:vAlign w:val="center"/>
          </w:tcPr>
          <w:p w14:paraId="65D3AE4F" w14:textId="243B908D"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Vollstedt</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Bente</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Koerth</w:t>
            </w:r>
            <w:proofErr w:type="spellEnd"/>
            <w:r w:rsidRPr="00E7775A">
              <w:rPr>
                <w:rFonts w:ascii="Times New Roman" w:eastAsia="Times New Roman" w:hAnsi="Times New Roman" w:cs="Times New Roman"/>
                <w:color w:val="000000" w:themeColor="text1"/>
                <w:sz w:val="14"/>
                <w:szCs w:val="14"/>
              </w:rPr>
              <w:t xml:space="preserve">, Jana; </w:t>
            </w:r>
            <w:proofErr w:type="spellStart"/>
            <w:r w:rsidRPr="00E7775A">
              <w:rPr>
                <w:rFonts w:ascii="Times New Roman" w:eastAsia="Times New Roman" w:hAnsi="Times New Roman" w:cs="Times New Roman"/>
                <w:color w:val="000000" w:themeColor="text1"/>
                <w:sz w:val="14"/>
                <w:szCs w:val="14"/>
              </w:rPr>
              <w:t>Tsakiris</w:t>
            </w:r>
            <w:proofErr w:type="spellEnd"/>
            <w:r w:rsidRPr="00E7775A">
              <w:rPr>
                <w:rFonts w:ascii="Times New Roman" w:eastAsia="Times New Roman" w:hAnsi="Times New Roman" w:cs="Times New Roman"/>
                <w:color w:val="000000" w:themeColor="text1"/>
                <w:sz w:val="14"/>
                <w:szCs w:val="14"/>
              </w:rPr>
              <w:t xml:space="preserve">, Maureen; </w:t>
            </w:r>
            <w:proofErr w:type="spellStart"/>
            <w:r w:rsidRPr="00E7775A">
              <w:rPr>
                <w:rFonts w:ascii="Times New Roman" w:eastAsia="Times New Roman" w:hAnsi="Times New Roman" w:cs="Times New Roman"/>
                <w:color w:val="000000" w:themeColor="text1"/>
                <w:sz w:val="14"/>
                <w:szCs w:val="14"/>
              </w:rPr>
              <w:t>Nieskens</w:t>
            </w:r>
            <w:proofErr w:type="spellEnd"/>
            <w:r w:rsidRPr="00E7775A">
              <w:rPr>
                <w:rFonts w:ascii="Times New Roman" w:eastAsia="Times New Roman" w:hAnsi="Times New Roman" w:cs="Times New Roman"/>
                <w:color w:val="000000" w:themeColor="text1"/>
                <w:sz w:val="14"/>
                <w:szCs w:val="14"/>
              </w:rPr>
              <w:t xml:space="preserve">, Nora; </w:t>
            </w:r>
            <w:proofErr w:type="spellStart"/>
            <w:r w:rsidRPr="00E7775A">
              <w:rPr>
                <w:rFonts w:ascii="Times New Roman" w:eastAsia="Times New Roman" w:hAnsi="Times New Roman" w:cs="Times New Roman"/>
                <w:color w:val="000000" w:themeColor="text1"/>
                <w:sz w:val="14"/>
                <w:szCs w:val="14"/>
              </w:rPr>
              <w:t>Vafeidis</w:t>
            </w:r>
            <w:proofErr w:type="spellEnd"/>
            <w:r w:rsidRPr="00E7775A">
              <w:rPr>
                <w:rFonts w:ascii="Times New Roman" w:eastAsia="Times New Roman" w:hAnsi="Times New Roman" w:cs="Times New Roman"/>
                <w:color w:val="000000" w:themeColor="text1"/>
                <w:sz w:val="14"/>
                <w:szCs w:val="14"/>
              </w:rPr>
              <w:t>, Athanasios T.</w:t>
            </w:r>
          </w:p>
        </w:tc>
        <w:tc>
          <w:tcPr>
            <w:tcW w:w="1134" w:type="dxa"/>
            <w:shd w:val="clear" w:color="auto" w:fill="FFFFFF" w:themeFill="background1"/>
            <w:vAlign w:val="center"/>
          </w:tcPr>
          <w:p w14:paraId="04D308EF" w14:textId="1C25441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2021</w:t>
            </w:r>
          </w:p>
        </w:tc>
        <w:tc>
          <w:tcPr>
            <w:tcW w:w="992" w:type="dxa"/>
            <w:shd w:val="clear" w:color="auto" w:fill="FFFFFF" w:themeFill="background1"/>
            <w:vAlign w:val="center"/>
          </w:tcPr>
          <w:p w14:paraId="2F0A7272" w14:textId="5CB2228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Germany</w:t>
            </w:r>
          </w:p>
        </w:tc>
        <w:tc>
          <w:tcPr>
            <w:tcW w:w="993" w:type="dxa"/>
            <w:shd w:val="clear" w:color="auto" w:fill="FFFFFF" w:themeFill="background1"/>
            <w:tcMar>
              <w:top w:w="15" w:type="dxa"/>
              <w:left w:w="15" w:type="dxa"/>
              <w:right w:w="15" w:type="dxa"/>
            </w:tcMar>
            <w:vAlign w:val="center"/>
          </w:tcPr>
          <w:p w14:paraId="17F9595E" w14:textId="7103100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Survey, Workshops</w:t>
            </w:r>
          </w:p>
        </w:tc>
        <w:tc>
          <w:tcPr>
            <w:tcW w:w="1559" w:type="dxa"/>
            <w:shd w:val="clear" w:color="auto" w:fill="FFFFFF" w:themeFill="background1"/>
            <w:vAlign w:val="center"/>
          </w:tcPr>
          <w:p w14:paraId="1E605D76" w14:textId="34E448A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Community (civil society), Organized civil society, Government</w:t>
            </w:r>
          </w:p>
        </w:tc>
        <w:tc>
          <w:tcPr>
            <w:tcW w:w="992" w:type="dxa"/>
            <w:shd w:val="clear" w:color="auto" w:fill="FFFFFF" w:themeFill="background1"/>
            <w:tcMar>
              <w:top w:w="15" w:type="dxa"/>
              <w:left w:w="15" w:type="dxa"/>
              <w:right w:w="15" w:type="dxa"/>
            </w:tcMar>
            <w:vAlign w:val="center"/>
          </w:tcPr>
          <w:p w14:paraId="53E631BB" w14:textId="06484A8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co-produce</w:t>
            </w:r>
          </w:p>
        </w:tc>
        <w:tc>
          <w:tcPr>
            <w:tcW w:w="1276" w:type="dxa"/>
            <w:shd w:val="clear" w:color="auto" w:fill="FFFFFF" w:themeFill="background1"/>
            <w:vAlign w:val="center"/>
          </w:tcPr>
          <w:p w14:paraId="2EC831C6" w14:textId="653681B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other than defining the Living Lab method, which involves co-creation and activities that take place in real-life environments</w:t>
            </w:r>
          </w:p>
        </w:tc>
        <w:tc>
          <w:tcPr>
            <w:tcW w:w="1134" w:type="dxa"/>
            <w:shd w:val="clear" w:color="auto" w:fill="FFFFFF" w:themeFill="background1"/>
            <w:vAlign w:val="center"/>
          </w:tcPr>
          <w:p w14:paraId="25B6DF28" w14:textId="4C4AC0D5"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SLR Story Map</w:t>
            </w:r>
          </w:p>
        </w:tc>
        <w:tc>
          <w:tcPr>
            <w:tcW w:w="992" w:type="dxa"/>
            <w:shd w:val="clear" w:color="auto" w:fill="FFFFFF" w:themeFill="background1"/>
            <w:vAlign w:val="center"/>
          </w:tcPr>
          <w:p w14:paraId="646C1A29" w14:textId="6AD49BF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information tool</w:t>
            </w:r>
          </w:p>
        </w:tc>
        <w:tc>
          <w:tcPr>
            <w:tcW w:w="1559" w:type="dxa"/>
            <w:shd w:val="clear" w:color="auto" w:fill="FFFFFF" w:themeFill="background1"/>
            <w:vAlign w:val="center"/>
          </w:tcPr>
          <w:p w14:paraId="49501A87" w14:textId="38EF315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The purpose of the SLR story map is to raise awareness among the general public and to initiate action for adaptation in order to better cope with future coastal flooding in Flensburg, a city situated at the German Baltic Sea coast.</w:t>
            </w:r>
          </w:p>
        </w:tc>
      </w:tr>
      <w:tr w:rsidR="00E7775A" w:rsidRPr="00E7775A" w14:paraId="7F6BB98C" w14:textId="21169798" w:rsidTr="00E7775A">
        <w:trPr>
          <w:trHeight w:val="1215"/>
        </w:trPr>
        <w:tc>
          <w:tcPr>
            <w:tcW w:w="838" w:type="dxa"/>
            <w:shd w:val="clear" w:color="auto" w:fill="FFFFFF" w:themeFill="background1"/>
            <w:tcMar>
              <w:top w:w="15" w:type="dxa"/>
              <w:left w:w="15" w:type="dxa"/>
              <w:right w:w="15" w:type="dxa"/>
            </w:tcMar>
            <w:vAlign w:val="center"/>
          </w:tcPr>
          <w:p w14:paraId="6B9B3C27" w14:textId="1A31DA6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18</w:t>
            </w:r>
          </w:p>
        </w:tc>
        <w:tc>
          <w:tcPr>
            <w:tcW w:w="1559" w:type="dxa"/>
            <w:shd w:val="clear" w:color="auto" w:fill="FFFFFF" w:themeFill="background1"/>
            <w:tcMar>
              <w:top w:w="15" w:type="dxa"/>
              <w:left w:w="15" w:type="dxa"/>
              <w:right w:w="15" w:type="dxa"/>
            </w:tcMar>
            <w:vAlign w:val="center"/>
          </w:tcPr>
          <w:p w14:paraId="3D5FA63E" w14:textId="41404E2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Co-Designing an Air Quality Web App with School Pupils and Staff: The SAMHE Web App</w:t>
            </w:r>
          </w:p>
        </w:tc>
        <w:tc>
          <w:tcPr>
            <w:tcW w:w="1276" w:type="dxa"/>
            <w:shd w:val="clear" w:color="auto" w:fill="FFFFFF" w:themeFill="background1"/>
            <w:vAlign w:val="center"/>
          </w:tcPr>
          <w:p w14:paraId="19797EF4" w14:textId="5B0447A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West, S.E.; Castro-</w:t>
            </w:r>
            <w:proofErr w:type="spellStart"/>
            <w:r w:rsidRPr="00E7775A">
              <w:rPr>
                <w:rFonts w:ascii="Times New Roman" w:eastAsia="Times New Roman" w:hAnsi="Times New Roman" w:cs="Times New Roman"/>
                <w:color w:val="000000" w:themeColor="text1"/>
                <w:sz w:val="14"/>
                <w:szCs w:val="14"/>
              </w:rPr>
              <w:t>Faccetti</w:t>
            </w:r>
            <w:proofErr w:type="spellEnd"/>
            <w:r w:rsidRPr="00E7775A">
              <w:rPr>
                <w:rFonts w:ascii="Times New Roman" w:eastAsia="Times New Roman" w:hAnsi="Times New Roman" w:cs="Times New Roman"/>
                <w:color w:val="000000" w:themeColor="text1"/>
                <w:sz w:val="14"/>
                <w:szCs w:val="14"/>
              </w:rPr>
              <w:t xml:space="preserve">, C.; Way, L.; </w:t>
            </w:r>
            <w:proofErr w:type="spellStart"/>
            <w:r w:rsidRPr="00E7775A">
              <w:rPr>
                <w:rFonts w:ascii="Times New Roman" w:eastAsia="Times New Roman" w:hAnsi="Times New Roman" w:cs="Times New Roman"/>
                <w:color w:val="000000" w:themeColor="text1"/>
                <w:sz w:val="14"/>
                <w:szCs w:val="14"/>
              </w:rPr>
              <w:t>Chatzidiakou</w:t>
            </w:r>
            <w:proofErr w:type="spellEnd"/>
            <w:r w:rsidRPr="00E7775A">
              <w:rPr>
                <w:rFonts w:ascii="Times New Roman" w:eastAsia="Times New Roman" w:hAnsi="Times New Roman" w:cs="Times New Roman"/>
                <w:color w:val="000000" w:themeColor="text1"/>
                <w:sz w:val="14"/>
                <w:szCs w:val="14"/>
              </w:rPr>
              <w:t xml:space="preserve">, L.; Archer, R.; Kumar, P.; Beale, V.J.; </w:t>
            </w:r>
            <w:proofErr w:type="spellStart"/>
            <w:r w:rsidRPr="00E7775A">
              <w:rPr>
                <w:rFonts w:ascii="Times New Roman" w:eastAsia="Times New Roman" w:hAnsi="Times New Roman" w:cs="Times New Roman"/>
                <w:color w:val="000000" w:themeColor="text1"/>
                <w:sz w:val="14"/>
                <w:szCs w:val="14"/>
              </w:rPr>
              <w:t>Vouriot</w:t>
            </w:r>
            <w:proofErr w:type="spellEnd"/>
            <w:r w:rsidRPr="00E7775A">
              <w:rPr>
                <w:rFonts w:ascii="Times New Roman" w:eastAsia="Times New Roman" w:hAnsi="Times New Roman" w:cs="Times New Roman"/>
                <w:color w:val="000000" w:themeColor="text1"/>
                <w:sz w:val="14"/>
                <w:szCs w:val="14"/>
              </w:rPr>
              <w:t>, C.; Bland, S.; Williams, N.; Burridge, H.</w:t>
            </w:r>
          </w:p>
        </w:tc>
        <w:tc>
          <w:tcPr>
            <w:tcW w:w="1134" w:type="dxa"/>
            <w:shd w:val="clear" w:color="auto" w:fill="FFFFFF" w:themeFill="background1"/>
            <w:vAlign w:val="center"/>
          </w:tcPr>
          <w:p w14:paraId="650815BA" w14:textId="4E3D9EB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2023</w:t>
            </w:r>
          </w:p>
        </w:tc>
        <w:tc>
          <w:tcPr>
            <w:tcW w:w="992" w:type="dxa"/>
            <w:shd w:val="clear" w:color="auto" w:fill="FFFFFF" w:themeFill="background1"/>
            <w:vAlign w:val="center"/>
          </w:tcPr>
          <w:p w14:paraId="02367E87" w14:textId="2CFDE20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United Kingdom</w:t>
            </w:r>
          </w:p>
        </w:tc>
        <w:tc>
          <w:tcPr>
            <w:tcW w:w="993" w:type="dxa"/>
            <w:shd w:val="clear" w:color="auto" w:fill="FFFFFF" w:themeFill="background1"/>
            <w:tcMar>
              <w:top w:w="15" w:type="dxa"/>
              <w:left w:w="15" w:type="dxa"/>
              <w:right w:w="15" w:type="dxa"/>
            </w:tcMar>
            <w:vAlign w:val="center"/>
          </w:tcPr>
          <w:p w14:paraId="552B6D9E" w14:textId="4B8B927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Discussion sessions, Workshop, Asynchronous survey, Panels</w:t>
            </w:r>
          </w:p>
        </w:tc>
        <w:tc>
          <w:tcPr>
            <w:tcW w:w="1559" w:type="dxa"/>
            <w:shd w:val="clear" w:color="auto" w:fill="FFFFFF" w:themeFill="background1"/>
            <w:vAlign w:val="center"/>
          </w:tcPr>
          <w:p w14:paraId="5B9C82A3" w14:textId="34C499F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Community</w:t>
            </w:r>
          </w:p>
        </w:tc>
        <w:tc>
          <w:tcPr>
            <w:tcW w:w="992" w:type="dxa"/>
            <w:shd w:val="clear" w:color="auto" w:fill="FFFFFF" w:themeFill="background1"/>
            <w:tcMar>
              <w:top w:w="15" w:type="dxa"/>
              <w:left w:w="15" w:type="dxa"/>
              <w:right w:w="15" w:type="dxa"/>
            </w:tcMar>
            <w:vAlign w:val="center"/>
          </w:tcPr>
          <w:p w14:paraId="7E192062" w14:textId="71EE3CB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shd w:val="clear" w:color="auto" w:fill="FFFFFF" w:themeFill="background1"/>
            <w:vAlign w:val="center"/>
          </w:tcPr>
          <w:p w14:paraId="5B357519" w14:textId="771B257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Yes, theoretical foundation for the co-design process by Sanders and </w:t>
            </w:r>
            <w:proofErr w:type="spellStart"/>
            <w:r w:rsidRPr="00E7775A">
              <w:rPr>
                <w:rFonts w:ascii="Times New Roman" w:eastAsia="Times New Roman" w:hAnsi="Times New Roman" w:cs="Times New Roman"/>
                <w:color w:val="000000" w:themeColor="text1"/>
                <w:sz w:val="14"/>
                <w:szCs w:val="14"/>
              </w:rPr>
              <w:t>Stappers</w:t>
            </w:r>
            <w:proofErr w:type="spellEnd"/>
            <w:r w:rsidRPr="00E7775A">
              <w:rPr>
                <w:rFonts w:ascii="Times New Roman" w:eastAsia="Times New Roman" w:hAnsi="Times New Roman" w:cs="Times New Roman"/>
                <w:color w:val="000000" w:themeColor="text1"/>
                <w:sz w:val="14"/>
                <w:szCs w:val="14"/>
              </w:rPr>
              <w:t xml:space="preserve"> (2008)</w:t>
            </w:r>
          </w:p>
        </w:tc>
        <w:tc>
          <w:tcPr>
            <w:tcW w:w="1134" w:type="dxa"/>
            <w:shd w:val="clear" w:color="auto" w:fill="FFFFFF" w:themeFill="background1"/>
            <w:vAlign w:val="center"/>
          </w:tcPr>
          <w:p w14:paraId="37ACBD33" w14:textId="0D713CC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Schools’ Air Quality Monitoring for Health and Education (SAMHE)</w:t>
            </w:r>
          </w:p>
        </w:tc>
        <w:tc>
          <w:tcPr>
            <w:tcW w:w="992" w:type="dxa"/>
            <w:shd w:val="clear" w:color="auto" w:fill="FFFFFF" w:themeFill="background1"/>
            <w:vAlign w:val="center"/>
          </w:tcPr>
          <w:p w14:paraId="56648DF4" w14:textId="4C34932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shd w:val="clear" w:color="auto" w:fill="FFFFFF" w:themeFill="background1"/>
            <w:vAlign w:val="center"/>
          </w:tcPr>
          <w:p w14:paraId="7AC260EE" w14:textId="17FE0D3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SAMHE aims to increase knowledge about air quality in schools, which could strengthen the evidence base to reduce school exposure, whilst supporting the UK’s next generation to think differently about air quality</w:t>
            </w:r>
          </w:p>
        </w:tc>
      </w:tr>
      <w:tr w:rsidR="00E7775A" w:rsidRPr="00E7775A" w14:paraId="40DB7B69" w14:textId="0E0D8BF1" w:rsidTr="00E7775A">
        <w:trPr>
          <w:trHeight w:val="1215"/>
        </w:trPr>
        <w:tc>
          <w:tcPr>
            <w:tcW w:w="838" w:type="dxa"/>
            <w:shd w:val="clear" w:color="auto" w:fill="FFFFFF" w:themeFill="background1"/>
            <w:tcMar>
              <w:top w:w="15" w:type="dxa"/>
              <w:left w:w="15" w:type="dxa"/>
              <w:right w:w="15" w:type="dxa"/>
            </w:tcMar>
            <w:vAlign w:val="center"/>
          </w:tcPr>
          <w:p w14:paraId="487CB86E" w14:textId="14E0124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19</w:t>
            </w:r>
          </w:p>
        </w:tc>
        <w:tc>
          <w:tcPr>
            <w:tcW w:w="1559" w:type="dxa"/>
            <w:shd w:val="clear" w:color="auto" w:fill="FFFFFF" w:themeFill="background1"/>
            <w:tcMar>
              <w:top w:w="15" w:type="dxa"/>
              <w:left w:w="15" w:type="dxa"/>
              <w:right w:w="15" w:type="dxa"/>
            </w:tcMar>
            <w:vAlign w:val="center"/>
          </w:tcPr>
          <w:p w14:paraId="73BC367D" w14:textId="66E00D8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An integrated climate and water resource climate service prototype for long term water allocation in the Upper Yellow River region of China</w:t>
            </w:r>
          </w:p>
        </w:tc>
        <w:tc>
          <w:tcPr>
            <w:tcW w:w="1276" w:type="dxa"/>
            <w:shd w:val="clear" w:color="auto" w:fill="FFFFFF" w:themeFill="background1"/>
            <w:vAlign w:val="center"/>
          </w:tcPr>
          <w:p w14:paraId="16835425" w14:textId="3C73DB3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Willis, Thomas; Siu, </w:t>
            </w:r>
            <w:proofErr w:type="spellStart"/>
            <w:r w:rsidRPr="00E7775A">
              <w:rPr>
                <w:rFonts w:ascii="Times New Roman" w:eastAsia="Times New Roman" w:hAnsi="Times New Roman" w:cs="Times New Roman"/>
                <w:color w:val="000000" w:themeColor="text1"/>
                <w:sz w:val="14"/>
                <w:szCs w:val="14"/>
              </w:rPr>
              <w:t>Yim</w:t>
            </w:r>
            <w:proofErr w:type="spellEnd"/>
            <w:r w:rsidRPr="00E7775A">
              <w:rPr>
                <w:rFonts w:ascii="Times New Roman" w:eastAsia="Times New Roman" w:hAnsi="Times New Roman" w:cs="Times New Roman"/>
                <w:color w:val="000000" w:themeColor="text1"/>
                <w:sz w:val="14"/>
                <w:szCs w:val="14"/>
              </w:rPr>
              <w:t xml:space="preserve"> Ling; Taylor, Andrea; </w:t>
            </w:r>
            <w:proofErr w:type="spellStart"/>
            <w:r w:rsidRPr="00E7775A">
              <w:rPr>
                <w:rFonts w:ascii="Times New Roman" w:eastAsia="Times New Roman" w:hAnsi="Times New Roman" w:cs="Times New Roman"/>
                <w:color w:val="000000" w:themeColor="text1"/>
                <w:sz w:val="14"/>
                <w:szCs w:val="14"/>
              </w:rPr>
              <w:t>Dessai</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Suraje</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Su</w:t>
            </w:r>
            <w:proofErr w:type="spellEnd"/>
            <w:r w:rsidRPr="00E7775A">
              <w:rPr>
                <w:rFonts w:ascii="Times New Roman" w:eastAsia="Times New Roman" w:hAnsi="Times New Roman" w:cs="Times New Roman"/>
                <w:color w:val="000000" w:themeColor="text1"/>
                <w:sz w:val="14"/>
                <w:szCs w:val="14"/>
              </w:rPr>
              <w:t xml:space="preserve">, Buda; Jiang, Tong; Turner, Andrew; Griffiths, Guy; </w:t>
            </w:r>
            <w:proofErr w:type="spellStart"/>
            <w:r w:rsidRPr="00E7775A">
              <w:rPr>
                <w:rFonts w:ascii="Times New Roman" w:eastAsia="Times New Roman" w:hAnsi="Times New Roman" w:cs="Times New Roman"/>
                <w:color w:val="000000" w:themeColor="text1"/>
                <w:sz w:val="14"/>
                <w:szCs w:val="14"/>
              </w:rPr>
              <w:t>Rostron</w:t>
            </w:r>
            <w:proofErr w:type="spellEnd"/>
            <w:r w:rsidRPr="00E7775A">
              <w:rPr>
                <w:rFonts w:ascii="Times New Roman" w:eastAsia="Times New Roman" w:hAnsi="Times New Roman" w:cs="Times New Roman"/>
                <w:color w:val="000000" w:themeColor="text1"/>
                <w:sz w:val="14"/>
                <w:szCs w:val="14"/>
              </w:rPr>
              <w:t>, John</w:t>
            </w:r>
          </w:p>
        </w:tc>
        <w:tc>
          <w:tcPr>
            <w:tcW w:w="1134" w:type="dxa"/>
            <w:shd w:val="clear" w:color="auto" w:fill="FFFFFF" w:themeFill="background1"/>
            <w:vAlign w:val="center"/>
          </w:tcPr>
          <w:p w14:paraId="473FD74C" w14:textId="43ADD1C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2024</w:t>
            </w:r>
          </w:p>
        </w:tc>
        <w:tc>
          <w:tcPr>
            <w:tcW w:w="992" w:type="dxa"/>
            <w:shd w:val="clear" w:color="auto" w:fill="FFFFFF" w:themeFill="background1"/>
            <w:vAlign w:val="center"/>
          </w:tcPr>
          <w:p w14:paraId="77335FDD" w14:textId="7E54ADD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China</w:t>
            </w:r>
          </w:p>
        </w:tc>
        <w:tc>
          <w:tcPr>
            <w:tcW w:w="993" w:type="dxa"/>
            <w:shd w:val="clear" w:color="auto" w:fill="FFFFFF" w:themeFill="background1"/>
            <w:tcMar>
              <w:top w:w="15" w:type="dxa"/>
              <w:left w:w="15" w:type="dxa"/>
              <w:right w:w="15" w:type="dxa"/>
            </w:tcMar>
            <w:vAlign w:val="center"/>
          </w:tcPr>
          <w:p w14:paraId="3779D96B" w14:textId="0BCB120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Interviews, Surveys, Workshops</w:t>
            </w:r>
          </w:p>
        </w:tc>
        <w:tc>
          <w:tcPr>
            <w:tcW w:w="1559" w:type="dxa"/>
            <w:shd w:val="clear" w:color="auto" w:fill="FFFFFF" w:themeFill="background1"/>
            <w:vAlign w:val="center"/>
          </w:tcPr>
          <w:p w14:paraId="78674319" w14:textId="755299E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w:t>
            </w:r>
            <w:r w:rsidRPr="00E7775A">
              <w:rPr>
                <w:rFonts w:ascii="Times New Roman" w:eastAsia="Times New Roman" w:hAnsi="Times New Roman" w:cs="Times New Roman"/>
                <w:color w:val="000000" w:themeColor="text1"/>
                <w:sz w:val="14"/>
                <w:szCs w:val="14"/>
              </w:rPr>
              <w:br/>
              <w:t>Community</w:t>
            </w:r>
          </w:p>
        </w:tc>
        <w:tc>
          <w:tcPr>
            <w:tcW w:w="992" w:type="dxa"/>
            <w:shd w:val="clear" w:color="auto" w:fill="FFFFFF" w:themeFill="background1"/>
            <w:tcMar>
              <w:top w:w="15" w:type="dxa"/>
              <w:left w:w="15" w:type="dxa"/>
              <w:right w:w="15" w:type="dxa"/>
            </w:tcMar>
            <w:vAlign w:val="center"/>
          </w:tcPr>
          <w:p w14:paraId="5896B1CA" w14:textId="1E4C83C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co-develop</w:t>
            </w:r>
          </w:p>
        </w:tc>
        <w:tc>
          <w:tcPr>
            <w:tcW w:w="1276" w:type="dxa"/>
            <w:shd w:val="clear" w:color="auto" w:fill="FFFFFF" w:themeFill="background1"/>
            <w:vAlign w:val="center"/>
          </w:tcPr>
          <w:p w14:paraId="46802023" w14:textId="677A2EB5"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other than "In this process, a collaboration is made with end users throughout the prototype development phase"</w:t>
            </w:r>
          </w:p>
        </w:tc>
        <w:tc>
          <w:tcPr>
            <w:tcW w:w="1134" w:type="dxa"/>
            <w:shd w:val="clear" w:color="auto" w:fill="FFFFFF" w:themeFill="background1"/>
            <w:vAlign w:val="center"/>
          </w:tcPr>
          <w:p w14:paraId="3E5B87F5" w14:textId="084EE7B5"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Integrated Climate Water Resource Management tool (</w:t>
            </w:r>
            <w:proofErr w:type="spellStart"/>
            <w:r w:rsidRPr="00E7775A">
              <w:rPr>
                <w:rFonts w:ascii="Times New Roman" w:eastAsia="Times New Roman" w:hAnsi="Times New Roman" w:cs="Times New Roman"/>
                <w:color w:val="000000" w:themeColor="text1"/>
                <w:sz w:val="14"/>
                <w:szCs w:val="14"/>
              </w:rPr>
              <w:t>iC</w:t>
            </w:r>
            <w:proofErr w:type="spellEnd"/>
            <w:r w:rsidRPr="00E7775A">
              <w:rPr>
                <w:rFonts w:ascii="Times New Roman" w:eastAsia="Times New Roman" w:hAnsi="Times New Roman" w:cs="Times New Roman"/>
                <w:color w:val="000000" w:themeColor="text1"/>
                <w:sz w:val="14"/>
                <w:szCs w:val="14"/>
              </w:rPr>
              <w:t>-WRM)</w:t>
            </w:r>
          </w:p>
        </w:tc>
        <w:tc>
          <w:tcPr>
            <w:tcW w:w="992" w:type="dxa"/>
            <w:shd w:val="clear" w:color="auto" w:fill="FFFFFF" w:themeFill="background1"/>
            <w:vAlign w:val="center"/>
          </w:tcPr>
          <w:p w14:paraId="14C963A5" w14:textId="561BB89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information tool</w:t>
            </w:r>
          </w:p>
        </w:tc>
        <w:tc>
          <w:tcPr>
            <w:tcW w:w="1559" w:type="dxa"/>
            <w:shd w:val="clear" w:color="auto" w:fill="FFFFFF" w:themeFill="background1"/>
            <w:vAlign w:val="center"/>
          </w:tcPr>
          <w:p w14:paraId="38BE4B3B" w14:textId="008618C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Using a user-led design approach, the prototype was constructed in collaboration with climate scientists and from the findings of research that established Chinese water managers’ needs and requirements</w:t>
            </w:r>
          </w:p>
        </w:tc>
      </w:tr>
    </w:tbl>
    <w:p w14:paraId="39B4811D" w14:textId="356FACA2" w:rsidR="00663CF2" w:rsidRDefault="00663CF2"/>
    <w:sectPr w:rsidR="00663CF2" w:rsidSect="00BA0C6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altName w:val="Calibri"/>
    <w:panose1 w:val="020B0604020202020204"/>
    <w:charset w:val="00"/>
    <w:family w:val="swiss"/>
    <w:pitch w:val="variable"/>
    <w:sig w:usb0="20000287" w:usb1="00000003" w:usb2="00000000" w:usb3="00000000" w:csb0="0000019F" w:csb1="00000000"/>
  </w:font>
  <w:font w:name="Aptos Display">
    <w:altName w:val="Calibri"/>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821A5"/>
    <w:multiLevelType w:val="hybridMultilevel"/>
    <w:tmpl w:val="CB4E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C0DDB"/>
    <w:multiLevelType w:val="hybridMultilevel"/>
    <w:tmpl w:val="801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92802"/>
    <w:multiLevelType w:val="hybridMultilevel"/>
    <w:tmpl w:val="1056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23642"/>
    <w:multiLevelType w:val="hybridMultilevel"/>
    <w:tmpl w:val="8A94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781337"/>
    <w:multiLevelType w:val="hybridMultilevel"/>
    <w:tmpl w:val="CCD8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117421"/>
    <w:rsid w:val="0009582A"/>
    <w:rsid w:val="000FFA4C"/>
    <w:rsid w:val="001E38CC"/>
    <w:rsid w:val="002A26BF"/>
    <w:rsid w:val="002C1F8B"/>
    <w:rsid w:val="005C7A77"/>
    <w:rsid w:val="0063388B"/>
    <w:rsid w:val="00663CF2"/>
    <w:rsid w:val="006907BE"/>
    <w:rsid w:val="008BA3F0"/>
    <w:rsid w:val="008D4FF7"/>
    <w:rsid w:val="00966AC4"/>
    <w:rsid w:val="009A50B4"/>
    <w:rsid w:val="00A97E98"/>
    <w:rsid w:val="00B37925"/>
    <w:rsid w:val="00BA0C6F"/>
    <w:rsid w:val="00BD79FC"/>
    <w:rsid w:val="00C41596"/>
    <w:rsid w:val="00CF6433"/>
    <w:rsid w:val="00D36A99"/>
    <w:rsid w:val="00E545EB"/>
    <w:rsid w:val="00E56F30"/>
    <w:rsid w:val="00E7775A"/>
    <w:rsid w:val="01092FD9"/>
    <w:rsid w:val="0157CDCD"/>
    <w:rsid w:val="0177295B"/>
    <w:rsid w:val="021FF30F"/>
    <w:rsid w:val="027FA408"/>
    <w:rsid w:val="02A1DC91"/>
    <w:rsid w:val="02B9D5DC"/>
    <w:rsid w:val="02CE9202"/>
    <w:rsid w:val="02F6F192"/>
    <w:rsid w:val="03274BFF"/>
    <w:rsid w:val="03950EB3"/>
    <w:rsid w:val="0462CB13"/>
    <w:rsid w:val="04994D7F"/>
    <w:rsid w:val="04C80CFF"/>
    <w:rsid w:val="05B988E3"/>
    <w:rsid w:val="05BBDBFB"/>
    <w:rsid w:val="061D7EAD"/>
    <w:rsid w:val="0713A3DB"/>
    <w:rsid w:val="074151B4"/>
    <w:rsid w:val="074EAB43"/>
    <w:rsid w:val="0781C53B"/>
    <w:rsid w:val="094041A4"/>
    <w:rsid w:val="0A72EDB4"/>
    <w:rsid w:val="0A8A46F3"/>
    <w:rsid w:val="0AB37D01"/>
    <w:rsid w:val="0ABF3E52"/>
    <w:rsid w:val="0CDD1D24"/>
    <w:rsid w:val="0CF6FFDF"/>
    <w:rsid w:val="0D06D067"/>
    <w:rsid w:val="0D27EE49"/>
    <w:rsid w:val="0D4652BA"/>
    <w:rsid w:val="0DCC7CEB"/>
    <w:rsid w:val="0E393CF5"/>
    <w:rsid w:val="0EE0A917"/>
    <w:rsid w:val="0F18D86B"/>
    <w:rsid w:val="0F42CCA0"/>
    <w:rsid w:val="0FD09A2F"/>
    <w:rsid w:val="1004B05B"/>
    <w:rsid w:val="1089E1E7"/>
    <w:rsid w:val="10B2F728"/>
    <w:rsid w:val="1169D039"/>
    <w:rsid w:val="12300E61"/>
    <w:rsid w:val="123B3BF6"/>
    <w:rsid w:val="12B52F51"/>
    <w:rsid w:val="136B67C7"/>
    <w:rsid w:val="138FE7A5"/>
    <w:rsid w:val="1395C54A"/>
    <w:rsid w:val="13AE633D"/>
    <w:rsid w:val="13D81A51"/>
    <w:rsid w:val="15846186"/>
    <w:rsid w:val="15BFFD26"/>
    <w:rsid w:val="15C68B3D"/>
    <w:rsid w:val="15CDD375"/>
    <w:rsid w:val="1605A5AB"/>
    <w:rsid w:val="1631C969"/>
    <w:rsid w:val="163582C7"/>
    <w:rsid w:val="166CE2D3"/>
    <w:rsid w:val="1673C517"/>
    <w:rsid w:val="16D53522"/>
    <w:rsid w:val="17C8F4DA"/>
    <w:rsid w:val="17E5754B"/>
    <w:rsid w:val="1847E4A5"/>
    <w:rsid w:val="18B81EA3"/>
    <w:rsid w:val="18E3E2A8"/>
    <w:rsid w:val="191C2978"/>
    <w:rsid w:val="19C8229C"/>
    <w:rsid w:val="19EE5770"/>
    <w:rsid w:val="1A33ADB3"/>
    <w:rsid w:val="1A4C2157"/>
    <w:rsid w:val="1B09BE9F"/>
    <w:rsid w:val="1B6F6020"/>
    <w:rsid w:val="1B901446"/>
    <w:rsid w:val="1C9CEB90"/>
    <w:rsid w:val="1C9D6F4B"/>
    <w:rsid w:val="1CAF8C19"/>
    <w:rsid w:val="1D012659"/>
    <w:rsid w:val="1D105D7F"/>
    <w:rsid w:val="1D485994"/>
    <w:rsid w:val="1D541DE6"/>
    <w:rsid w:val="1DE9E9EB"/>
    <w:rsid w:val="1E48B848"/>
    <w:rsid w:val="1E4B5CB6"/>
    <w:rsid w:val="1EB9D7D6"/>
    <w:rsid w:val="1ED2EE36"/>
    <w:rsid w:val="1F1309FA"/>
    <w:rsid w:val="1F6A3B79"/>
    <w:rsid w:val="20117421"/>
    <w:rsid w:val="203FAB0A"/>
    <w:rsid w:val="208306C6"/>
    <w:rsid w:val="21016F42"/>
    <w:rsid w:val="21421B54"/>
    <w:rsid w:val="214B5BDE"/>
    <w:rsid w:val="21C8C62B"/>
    <w:rsid w:val="22314C23"/>
    <w:rsid w:val="225C86B2"/>
    <w:rsid w:val="227E31B8"/>
    <w:rsid w:val="2287FAE1"/>
    <w:rsid w:val="231DFF9E"/>
    <w:rsid w:val="23EE0E8E"/>
    <w:rsid w:val="241AF6F8"/>
    <w:rsid w:val="244D41D5"/>
    <w:rsid w:val="24847C27"/>
    <w:rsid w:val="24CC724B"/>
    <w:rsid w:val="251686C6"/>
    <w:rsid w:val="25813809"/>
    <w:rsid w:val="26827014"/>
    <w:rsid w:val="26A5FC03"/>
    <w:rsid w:val="26D56DDC"/>
    <w:rsid w:val="2766C053"/>
    <w:rsid w:val="27AE6B6B"/>
    <w:rsid w:val="2845279C"/>
    <w:rsid w:val="28B6F16B"/>
    <w:rsid w:val="29477F59"/>
    <w:rsid w:val="295A11AA"/>
    <w:rsid w:val="29E1819E"/>
    <w:rsid w:val="2BE4578F"/>
    <w:rsid w:val="2C12DA4E"/>
    <w:rsid w:val="2C1CA1AD"/>
    <w:rsid w:val="2CC3F3D9"/>
    <w:rsid w:val="2CE7E399"/>
    <w:rsid w:val="2CF3F9B8"/>
    <w:rsid w:val="2CF7FE3C"/>
    <w:rsid w:val="2D0B2155"/>
    <w:rsid w:val="2D44D0A0"/>
    <w:rsid w:val="2D6A0D2B"/>
    <w:rsid w:val="2DEA75C3"/>
    <w:rsid w:val="2E2C706C"/>
    <w:rsid w:val="2F8C5BC9"/>
    <w:rsid w:val="2FB75BB3"/>
    <w:rsid w:val="30466E58"/>
    <w:rsid w:val="307F3B9D"/>
    <w:rsid w:val="31201A8A"/>
    <w:rsid w:val="31A226FF"/>
    <w:rsid w:val="32499CA6"/>
    <w:rsid w:val="325DA61C"/>
    <w:rsid w:val="32966A07"/>
    <w:rsid w:val="32B1F533"/>
    <w:rsid w:val="33E32DF8"/>
    <w:rsid w:val="347D421B"/>
    <w:rsid w:val="34C517E3"/>
    <w:rsid w:val="356CD240"/>
    <w:rsid w:val="358C93AA"/>
    <w:rsid w:val="35BB456F"/>
    <w:rsid w:val="35C6756A"/>
    <w:rsid w:val="368568B4"/>
    <w:rsid w:val="369A87A7"/>
    <w:rsid w:val="36DB803A"/>
    <w:rsid w:val="37CA4DA8"/>
    <w:rsid w:val="37EF6011"/>
    <w:rsid w:val="382F5F24"/>
    <w:rsid w:val="383E3650"/>
    <w:rsid w:val="388C3A99"/>
    <w:rsid w:val="38936ABD"/>
    <w:rsid w:val="38C9D035"/>
    <w:rsid w:val="38EF099B"/>
    <w:rsid w:val="392A8EEC"/>
    <w:rsid w:val="394582F8"/>
    <w:rsid w:val="39493DC9"/>
    <w:rsid w:val="39F9A8E0"/>
    <w:rsid w:val="3A55B6BA"/>
    <w:rsid w:val="3B19961D"/>
    <w:rsid w:val="3B3851BC"/>
    <w:rsid w:val="3B94B869"/>
    <w:rsid w:val="3BAF3D3A"/>
    <w:rsid w:val="3BD93CAE"/>
    <w:rsid w:val="3CED8AEF"/>
    <w:rsid w:val="3CF638FC"/>
    <w:rsid w:val="3D1C33E8"/>
    <w:rsid w:val="3D7A532E"/>
    <w:rsid w:val="3D8F0F88"/>
    <w:rsid w:val="3DC38AB4"/>
    <w:rsid w:val="3EB7E04B"/>
    <w:rsid w:val="3F033EA8"/>
    <w:rsid w:val="3F1FA943"/>
    <w:rsid w:val="3F6720B7"/>
    <w:rsid w:val="4026B894"/>
    <w:rsid w:val="402E8F6D"/>
    <w:rsid w:val="40E54F9A"/>
    <w:rsid w:val="4123884D"/>
    <w:rsid w:val="4208AE3E"/>
    <w:rsid w:val="420DBBE5"/>
    <w:rsid w:val="420FBEF9"/>
    <w:rsid w:val="429392AF"/>
    <w:rsid w:val="42DF811A"/>
    <w:rsid w:val="43F410B9"/>
    <w:rsid w:val="4483550A"/>
    <w:rsid w:val="44897D9B"/>
    <w:rsid w:val="44BA657C"/>
    <w:rsid w:val="457A0A7D"/>
    <w:rsid w:val="458E4EC4"/>
    <w:rsid w:val="462F20B5"/>
    <w:rsid w:val="4661BBCC"/>
    <w:rsid w:val="46A394DE"/>
    <w:rsid w:val="46B36259"/>
    <w:rsid w:val="46D6516E"/>
    <w:rsid w:val="4726719B"/>
    <w:rsid w:val="473C3C4D"/>
    <w:rsid w:val="4824B555"/>
    <w:rsid w:val="485C5428"/>
    <w:rsid w:val="48918079"/>
    <w:rsid w:val="48A33FC4"/>
    <w:rsid w:val="48EA20FD"/>
    <w:rsid w:val="48F02069"/>
    <w:rsid w:val="497C1025"/>
    <w:rsid w:val="498FEDCA"/>
    <w:rsid w:val="49BE6FD1"/>
    <w:rsid w:val="49F1D980"/>
    <w:rsid w:val="4A60315D"/>
    <w:rsid w:val="4A7D014D"/>
    <w:rsid w:val="4AAB7CEA"/>
    <w:rsid w:val="4B716950"/>
    <w:rsid w:val="4BD36499"/>
    <w:rsid w:val="4C24A716"/>
    <w:rsid w:val="4CB042AE"/>
    <w:rsid w:val="4CC455F5"/>
    <w:rsid w:val="4CF966B8"/>
    <w:rsid w:val="4D2F08C4"/>
    <w:rsid w:val="4D7EA93C"/>
    <w:rsid w:val="4D8C7939"/>
    <w:rsid w:val="4DDFA69C"/>
    <w:rsid w:val="4E43A1F0"/>
    <w:rsid w:val="4E5461F8"/>
    <w:rsid w:val="4EA66EE6"/>
    <w:rsid w:val="4EF556A9"/>
    <w:rsid w:val="4F23278F"/>
    <w:rsid w:val="4F3213B1"/>
    <w:rsid w:val="4F9A3CD3"/>
    <w:rsid w:val="5014DA18"/>
    <w:rsid w:val="50695A4B"/>
    <w:rsid w:val="50D59047"/>
    <w:rsid w:val="510958E8"/>
    <w:rsid w:val="516FA2C4"/>
    <w:rsid w:val="51B9E2F2"/>
    <w:rsid w:val="51DC6192"/>
    <w:rsid w:val="530E2D37"/>
    <w:rsid w:val="53344B68"/>
    <w:rsid w:val="540423BA"/>
    <w:rsid w:val="54232116"/>
    <w:rsid w:val="5442DE43"/>
    <w:rsid w:val="550CE7BF"/>
    <w:rsid w:val="5510C0EA"/>
    <w:rsid w:val="55A7F5F4"/>
    <w:rsid w:val="56704A9C"/>
    <w:rsid w:val="5680AACD"/>
    <w:rsid w:val="59EF7B48"/>
    <w:rsid w:val="5AB6D8CC"/>
    <w:rsid w:val="5ABE3EAB"/>
    <w:rsid w:val="5B01EA66"/>
    <w:rsid w:val="5B32FDC6"/>
    <w:rsid w:val="5B6F8E29"/>
    <w:rsid w:val="5B740CBE"/>
    <w:rsid w:val="5BE525D6"/>
    <w:rsid w:val="5C0F8EBF"/>
    <w:rsid w:val="5C33871C"/>
    <w:rsid w:val="5C754D66"/>
    <w:rsid w:val="5C76BA13"/>
    <w:rsid w:val="5C9486F3"/>
    <w:rsid w:val="5CEB2E2A"/>
    <w:rsid w:val="5E27AB18"/>
    <w:rsid w:val="5F0F2A0E"/>
    <w:rsid w:val="5F70B7C9"/>
    <w:rsid w:val="60E3E258"/>
    <w:rsid w:val="6112A61B"/>
    <w:rsid w:val="61B57F6C"/>
    <w:rsid w:val="62EF04F4"/>
    <w:rsid w:val="6329EB8D"/>
    <w:rsid w:val="65BAD36F"/>
    <w:rsid w:val="6612A1C4"/>
    <w:rsid w:val="6735789F"/>
    <w:rsid w:val="673DD90D"/>
    <w:rsid w:val="6754B821"/>
    <w:rsid w:val="677D163E"/>
    <w:rsid w:val="67DAD5AB"/>
    <w:rsid w:val="67DEE547"/>
    <w:rsid w:val="683E5F37"/>
    <w:rsid w:val="6881A34D"/>
    <w:rsid w:val="68EDEF4D"/>
    <w:rsid w:val="68F8C411"/>
    <w:rsid w:val="690AFDD6"/>
    <w:rsid w:val="6955E073"/>
    <w:rsid w:val="69BB6FCF"/>
    <w:rsid w:val="6A0A7CC9"/>
    <w:rsid w:val="6A406479"/>
    <w:rsid w:val="6A6278D4"/>
    <w:rsid w:val="6A6349E8"/>
    <w:rsid w:val="6A98DDE8"/>
    <w:rsid w:val="6AB1D01D"/>
    <w:rsid w:val="6AC88ADB"/>
    <w:rsid w:val="6AD9D222"/>
    <w:rsid w:val="6AF59179"/>
    <w:rsid w:val="6B8E2138"/>
    <w:rsid w:val="6BB257E6"/>
    <w:rsid w:val="6BD6EDCF"/>
    <w:rsid w:val="6BDDC5E5"/>
    <w:rsid w:val="6BF25094"/>
    <w:rsid w:val="6C6F55C0"/>
    <w:rsid w:val="6CED6B7F"/>
    <w:rsid w:val="6D9836A9"/>
    <w:rsid w:val="6DB890A3"/>
    <w:rsid w:val="6DC3075E"/>
    <w:rsid w:val="6DDD6554"/>
    <w:rsid w:val="6F1B8ABC"/>
    <w:rsid w:val="6F47908B"/>
    <w:rsid w:val="7032E0F7"/>
    <w:rsid w:val="708F45AC"/>
    <w:rsid w:val="71356267"/>
    <w:rsid w:val="7226DEBD"/>
    <w:rsid w:val="727CB162"/>
    <w:rsid w:val="730D41CE"/>
    <w:rsid w:val="7360A45A"/>
    <w:rsid w:val="739D0440"/>
    <w:rsid w:val="73A4B797"/>
    <w:rsid w:val="73F93378"/>
    <w:rsid w:val="744DF2FC"/>
    <w:rsid w:val="7491A6D4"/>
    <w:rsid w:val="75CBE3B8"/>
    <w:rsid w:val="75DDB17F"/>
    <w:rsid w:val="75EE7D5C"/>
    <w:rsid w:val="76909DB2"/>
    <w:rsid w:val="76C27CAF"/>
    <w:rsid w:val="76C90293"/>
    <w:rsid w:val="7840D9BC"/>
    <w:rsid w:val="79C01DD4"/>
    <w:rsid w:val="79FF3579"/>
    <w:rsid w:val="7A4F81C2"/>
    <w:rsid w:val="7A7780EF"/>
    <w:rsid w:val="7ABDE347"/>
    <w:rsid w:val="7B67DE30"/>
    <w:rsid w:val="7C815EE6"/>
    <w:rsid w:val="7D199226"/>
    <w:rsid w:val="7DBD229C"/>
    <w:rsid w:val="7DC7606A"/>
    <w:rsid w:val="7E033253"/>
    <w:rsid w:val="7EBFD6A1"/>
    <w:rsid w:val="7F13241D"/>
    <w:rsid w:val="7F310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9226"/>
  <w15:chartTrackingRefBased/>
  <w15:docId w15:val="{40577C5C-4C0F-4085-BF14-223D7AE9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E393CF5"/>
    <w:pPr>
      <w:outlineLvl w:val="0"/>
    </w:pPr>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4CB042AE"/>
    <w:pPr>
      <w:jc w:val="center"/>
      <w:outlineLvl w:val="1"/>
    </w:pPr>
    <w:rPr>
      <w:sz w:val="22"/>
      <w:szCs w:val="2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E393CF5"/>
    <w:rPr>
      <w:rFonts w:ascii="Times New Roman" w:eastAsia="Times New Roman" w:hAnsi="Times New Roman" w:cs="Times New Roman"/>
    </w:rPr>
  </w:style>
  <w:style w:type="character" w:customStyle="1" w:styleId="Heading2Char">
    <w:name w:val="Heading 2 Char"/>
    <w:link w:val="Heading2"/>
    <w:uiPriority w:val="9"/>
    <w:rsid w:val="4CB042AE"/>
    <w:rPr>
      <w:rFonts w:asciiTheme="minorHAnsi" w:eastAsiaTheme="minorEastAsia" w:hAnsiTheme="minorHAnsi" w:cstheme="minorBidi"/>
      <w:color w:val="auto"/>
      <w:sz w:val="22"/>
      <w:szCs w:val="22"/>
      <w:lang w:val="en-US" w:eastAsia="ja-JP" w:bidi="ar-SA"/>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2C1F8B"/>
  </w:style>
  <w:style w:type="character" w:customStyle="1" w:styleId="eop">
    <w:name w:val="eop"/>
    <w:basedOn w:val="DefaultParagraphFont"/>
    <w:rsid w:val="002C1F8B"/>
  </w:style>
  <w:style w:type="paragraph" w:styleId="ListParagraph">
    <w:name w:val="List Paragraph"/>
    <w:basedOn w:val="Normal"/>
    <w:uiPriority w:val="34"/>
    <w:qFormat/>
    <w:rsid w:val="006907BE"/>
    <w:pPr>
      <w:ind w:left="720"/>
      <w:contextualSpacing/>
    </w:pPr>
  </w:style>
  <w:style w:type="character" w:customStyle="1" w:styleId="font221">
    <w:name w:val="font221"/>
    <w:basedOn w:val="DefaultParagraphFont"/>
    <w:rsid w:val="00BA0C6F"/>
    <w:rPr>
      <w:rFonts w:ascii="Arial" w:hAnsi="Arial" w:cs="Arial" w:hint="default"/>
      <w:b w:val="0"/>
      <w:bCs w:val="0"/>
      <w:i w:val="0"/>
      <w:iCs w:val="0"/>
      <w:strike w:val="0"/>
      <w:dstrike w:val="0"/>
      <w:color w:val="00000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22393">
      <w:bodyDiv w:val="1"/>
      <w:marLeft w:val="0"/>
      <w:marRight w:val="0"/>
      <w:marTop w:val="0"/>
      <w:marBottom w:val="0"/>
      <w:divBdr>
        <w:top w:val="none" w:sz="0" w:space="0" w:color="auto"/>
        <w:left w:val="none" w:sz="0" w:space="0" w:color="auto"/>
        <w:bottom w:val="none" w:sz="0" w:space="0" w:color="auto"/>
        <w:right w:val="none" w:sz="0" w:space="0" w:color="auto"/>
      </w:divBdr>
    </w:div>
    <w:div w:id="295643802">
      <w:bodyDiv w:val="1"/>
      <w:marLeft w:val="0"/>
      <w:marRight w:val="0"/>
      <w:marTop w:val="0"/>
      <w:marBottom w:val="0"/>
      <w:divBdr>
        <w:top w:val="none" w:sz="0" w:space="0" w:color="auto"/>
        <w:left w:val="none" w:sz="0" w:space="0" w:color="auto"/>
        <w:bottom w:val="none" w:sz="0" w:space="0" w:color="auto"/>
        <w:right w:val="none" w:sz="0" w:space="0" w:color="auto"/>
      </w:divBdr>
    </w:div>
    <w:div w:id="394085204">
      <w:bodyDiv w:val="1"/>
      <w:marLeft w:val="0"/>
      <w:marRight w:val="0"/>
      <w:marTop w:val="0"/>
      <w:marBottom w:val="0"/>
      <w:divBdr>
        <w:top w:val="none" w:sz="0" w:space="0" w:color="auto"/>
        <w:left w:val="none" w:sz="0" w:space="0" w:color="auto"/>
        <w:bottom w:val="none" w:sz="0" w:space="0" w:color="auto"/>
        <w:right w:val="none" w:sz="0" w:space="0" w:color="auto"/>
      </w:divBdr>
    </w:div>
    <w:div w:id="507331297">
      <w:bodyDiv w:val="1"/>
      <w:marLeft w:val="0"/>
      <w:marRight w:val="0"/>
      <w:marTop w:val="0"/>
      <w:marBottom w:val="0"/>
      <w:divBdr>
        <w:top w:val="none" w:sz="0" w:space="0" w:color="auto"/>
        <w:left w:val="none" w:sz="0" w:space="0" w:color="auto"/>
        <w:bottom w:val="none" w:sz="0" w:space="0" w:color="auto"/>
        <w:right w:val="none" w:sz="0" w:space="0" w:color="auto"/>
      </w:divBdr>
    </w:div>
    <w:div w:id="660045264">
      <w:bodyDiv w:val="1"/>
      <w:marLeft w:val="0"/>
      <w:marRight w:val="0"/>
      <w:marTop w:val="0"/>
      <w:marBottom w:val="0"/>
      <w:divBdr>
        <w:top w:val="none" w:sz="0" w:space="0" w:color="auto"/>
        <w:left w:val="none" w:sz="0" w:space="0" w:color="auto"/>
        <w:bottom w:val="none" w:sz="0" w:space="0" w:color="auto"/>
        <w:right w:val="none" w:sz="0" w:space="0" w:color="auto"/>
      </w:divBdr>
      <w:divsChild>
        <w:div w:id="1163281914">
          <w:marLeft w:val="0"/>
          <w:marRight w:val="0"/>
          <w:marTop w:val="0"/>
          <w:marBottom w:val="0"/>
          <w:divBdr>
            <w:top w:val="none" w:sz="0" w:space="0" w:color="auto"/>
            <w:left w:val="none" w:sz="0" w:space="0" w:color="auto"/>
            <w:bottom w:val="none" w:sz="0" w:space="0" w:color="auto"/>
            <w:right w:val="none" w:sz="0" w:space="0" w:color="auto"/>
          </w:divBdr>
          <w:divsChild>
            <w:div w:id="121535975">
              <w:marLeft w:val="0"/>
              <w:marRight w:val="0"/>
              <w:marTop w:val="0"/>
              <w:marBottom w:val="0"/>
              <w:divBdr>
                <w:top w:val="none" w:sz="0" w:space="0" w:color="auto"/>
                <w:left w:val="none" w:sz="0" w:space="0" w:color="auto"/>
                <w:bottom w:val="none" w:sz="0" w:space="0" w:color="auto"/>
                <w:right w:val="none" w:sz="0" w:space="0" w:color="auto"/>
              </w:divBdr>
              <w:divsChild>
                <w:div w:id="14666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90078">
      <w:bodyDiv w:val="1"/>
      <w:marLeft w:val="0"/>
      <w:marRight w:val="0"/>
      <w:marTop w:val="0"/>
      <w:marBottom w:val="0"/>
      <w:divBdr>
        <w:top w:val="none" w:sz="0" w:space="0" w:color="auto"/>
        <w:left w:val="none" w:sz="0" w:space="0" w:color="auto"/>
        <w:bottom w:val="none" w:sz="0" w:space="0" w:color="auto"/>
        <w:right w:val="none" w:sz="0" w:space="0" w:color="auto"/>
      </w:divBdr>
    </w:div>
    <w:div w:id="1114667805">
      <w:bodyDiv w:val="1"/>
      <w:marLeft w:val="0"/>
      <w:marRight w:val="0"/>
      <w:marTop w:val="0"/>
      <w:marBottom w:val="0"/>
      <w:divBdr>
        <w:top w:val="none" w:sz="0" w:space="0" w:color="auto"/>
        <w:left w:val="none" w:sz="0" w:space="0" w:color="auto"/>
        <w:bottom w:val="none" w:sz="0" w:space="0" w:color="auto"/>
        <w:right w:val="none" w:sz="0" w:space="0" w:color="auto"/>
      </w:divBdr>
    </w:div>
    <w:div w:id="1214653857">
      <w:bodyDiv w:val="1"/>
      <w:marLeft w:val="0"/>
      <w:marRight w:val="0"/>
      <w:marTop w:val="0"/>
      <w:marBottom w:val="0"/>
      <w:divBdr>
        <w:top w:val="none" w:sz="0" w:space="0" w:color="auto"/>
        <w:left w:val="none" w:sz="0" w:space="0" w:color="auto"/>
        <w:bottom w:val="none" w:sz="0" w:space="0" w:color="auto"/>
        <w:right w:val="none" w:sz="0" w:space="0" w:color="auto"/>
      </w:divBdr>
    </w:div>
    <w:div w:id="1236010373">
      <w:bodyDiv w:val="1"/>
      <w:marLeft w:val="0"/>
      <w:marRight w:val="0"/>
      <w:marTop w:val="0"/>
      <w:marBottom w:val="0"/>
      <w:divBdr>
        <w:top w:val="none" w:sz="0" w:space="0" w:color="auto"/>
        <w:left w:val="none" w:sz="0" w:space="0" w:color="auto"/>
        <w:bottom w:val="none" w:sz="0" w:space="0" w:color="auto"/>
        <w:right w:val="none" w:sz="0" w:space="0" w:color="auto"/>
      </w:divBdr>
    </w:div>
    <w:div w:id="1239098477">
      <w:bodyDiv w:val="1"/>
      <w:marLeft w:val="0"/>
      <w:marRight w:val="0"/>
      <w:marTop w:val="0"/>
      <w:marBottom w:val="0"/>
      <w:divBdr>
        <w:top w:val="none" w:sz="0" w:space="0" w:color="auto"/>
        <w:left w:val="none" w:sz="0" w:space="0" w:color="auto"/>
        <w:bottom w:val="none" w:sz="0" w:space="0" w:color="auto"/>
        <w:right w:val="none" w:sz="0" w:space="0" w:color="auto"/>
      </w:divBdr>
    </w:div>
    <w:div w:id="1337271951">
      <w:bodyDiv w:val="1"/>
      <w:marLeft w:val="0"/>
      <w:marRight w:val="0"/>
      <w:marTop w:val="0"/>
      <w:marBottom w:val="0"/>
      <w:divBdr>
        <w:top w:val="none" w:sz="0" w:space="0" w:color="auto"/>
        <w:left w:val="none" w:sz="0" w:space="0" w:color="auto"/>
        <w:bottom w:val="none" w:sz="0" w:space="0" w:color="auto"/>
        <w:right w:val="none" w:sz="0" w:space="0" w:color="auto"/>
      </w:divBdr>
    </w:div>
    <w:div w:id="1366323510">
      <w:bodyDiv w:val="1"/>
      <w:marLeft w:val="0"/>
      <w:marRight w:val="0"/>
      <w:marTop w:val="0"/>
      <w:marBottom w:val="0"/>
      <w:divBdr>
        <w:top w:val="none" w:sz="0" w:space="0" w:color="auto"/>
        <w:left w:val="none" w:sz="0" w:space="0" w:color="auto"/>
        <w:bottom w:val="none" w:sz="0" w:space="0" w:color="auto"/>
        <w:right w:val="none" w:sz="0" w:space="0" w:color="auto"/>
      </w:divBdr>
    </w:div>
    <w:div w:id="1490632383">
      <w:bodyDiv w:val="1"/>
      <w:marLeft w:val="0"/>
      <w:marRight w:val="0"/>
      <w:marTop w:val="0"/>
      <w:marBottom w:val="0"/>
      <w:divBdr>
        <w:top w:val="none" w:sz="0" w:space="0" w:color="auto"/>
        <w:left w:val="none" w:sz="0" w:space="0" w:color="auto"/>
        <w:bottom w:val="none" w:sz="0" w:space="0" w:color="auto"/>
        <w:right w:val="none" w:sz="0" w:space="0" w:color="auto"/>
      </w:divBdr>
    </w:div>
    <w:div w:id="1813597763">
      <w:bodyDiv w:val="1"/>
      <w:marLeft w:val="0"/>
      <w:marRight w:val="0"/>
      <w:marTop w:val="0"/>
      <w:marBottom w:val="0"/>
      <w:divBdr>
        <w:top w:val="none" w:sz="0" w:space="0" w:color="auto"/>
        <w:left w:val="none" w:sz="0" w:space="0" w:color="auto"/>
        <w:bottom w:val="none" w:sz="0" w:space="0" w:color="auto"/>
        <w:right w:val="none" w:sz="0" w:space="0" w:color="auto"/>
      </w:divBdr>
      <w:divsChild>
        <w:div w:id="540172728">
          <w:marLeft w:val="0"/>
          <w:marRight w:val="0"/>
          <w:marTop w:val="0"/>
          <w:marBottom w:val="0"/>
          <w:divBdr>
            <w:top w:val="none" w:sz="0" w:space="0" w:color="auto"/>
            <w:left w:val="none" w:sz="0" w:space="0" w:color="auto"/>
            <w:bottom w:val="none" w:sz="0" w:space="0" w:color="auto"/>
            <w:right w:val="none" w:sz="0" w:space="0" w:color="auto"/>
          </w:divBdr>
          <w:divsChild>
            <w:div w:id="1275215033">
              <w:marLeft w:val="0"/>
              <w:marRight w:val="0"/>
              <w:marTop w:val="0"/>
              <w:marBottom w:val="0"/>
              <w:divBdr>
                <w:top w:val="none" w:sz="0" w:space="0" w:color="auto"/>
                <w:left w:val="none" w:sz="0" w:space="0" w:color="auto"/>
                <w:bottom w:val="none" w:sz="0" w:space="0" w:color="auto"/>
                <w:right w:val="none" w:sz="0" w:space="0" w:color="auto"/>
              </w:divBdr>
              <w:divsChild>
                <w:div w:id="1407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1566">
      <w:bodyDiv w:val="1"/>
      <w:marLeft w:val="0"/>
      <w:marRight w:val="0"/>
      <w:marTop w:val="0"/>
      <w:marBottom w:val="0"/>
      <w:divBdr>
        <w:top w:val="none" w:sz="0" w:space="0" w:color="auto"/>
        <w:left w:val="none" w:sz="0" w:space="0" w:color="auto"/>
        <w:bottom w:val="none" w:sz="0" w:space="0" w:color="auto"/>
        <w:right w:val="none" w:sz="0" w:space="0" w:color="auto"/>
      </w:divBdr>
    </w:div>
    <w:div w:id="1883244528">
      <w:bodyDiv w:val="1"/>
      <w:marLeft w:val="0"/>
      <w:marRight w:val="0"/>
      <w:marTop w:val="0"/>
      <w:marBottom w:val="0"/>
      <w:divBdr>
        <w:top w:val="none" w:sz="0" w:space="0" w:color="auto"/>
        <w:left w:val="none" w:sz="0" w:space="0" w:color="auto"/>
        <w:bottom w:val="none" w:sz="0" w:space="0" w:color="auto"/>
        <w:right w:val="none" w:sz="0" w:space="0" w:color="auto"/>
      </w:divBdr>
    </w:div>
    <w:div w:id="200443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Iliana Loupessis</dc:creator>
  <cp:keywords/>
  <dc:description/>
  <cp:lastModifiedBy>Iliana Loupessis</cp:lastModifiedBy>
  <cp:revision>12</cp:revision>
  <dcterms:created xsi:type="dcterms:W3CDTF">2024-07-21T10:33:00Z</dcterms:created>
  <dcterms:modified xsi:type="dcterms:W3CDTF">2025-04-19T18:42:00Z</dcterms:modified>
</cp:coreProperties>
</file>