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IOPTitle"/>
        <w:rPr>
          <w:rFonts w:ascii="Times New Roman" w:hAnsi="Times New Roman" w:eastAsia="Calibri" w:cs="DejaVu Sans"/>
          <w:b/>
          <w:b/>
          <w:color w:val="auto"/>
          <w:kern w:val="0"/>
          <w:sz w:val="48"/>
          <w:szCs w:val="48"/>
          <w:lang w:val="en-GB" w:eastAsia="en-US" w:bidi="ar-SA"/>
        </w:rPr>
      </w:pPr>
      <w:r>
        <w:rPr>
          <w:rFonts w:eastAsia="Calibri" w:cs="DejaVu Sans" w:ascii="Times New Roman" w:hAnsi="Times New Roman"/>
          <w:b/>
          <w:color w:val="auto"/>
          <w:kern w:val="0"/>
          <w:sz w:val="48"/>
          <w:szCs w:val="48"/>
          <w:lang w:val="en-GB" w:eastAsia="en-US" w:bidi="ar-SA"/>
        </w:rPr>
        <w:t>Software correlator for very long baseline telescope arrays</w:t>
      </w:r>
    </w:p>
    <w:p>
      <w:pPr>
        <w:pStyle w:val="IOPAuthor"/>
        <w:rPr/>
      </w:pPr>
      <w:r>
        <w:rPr>
          <w:rFonts w:ascii="Times New Roman" w:hAnsi="Times New Roman"/>
          <w:sz w:val="24"/>
          <w:szCs w:val="24"/>
        </w:rPr>
        <w:t>Ilia Platone</w:t>
      </w:r>
    </w:p>
    <w:p>
      <w:pPr>
        <w:pStyle w:val="IOPAff"/>
        <w:rPr>
          <w:rFonts w:ascii="Times New Roman" w:hAnsi="Times New Roman"/>
        </w:rPr>
      </w:pPr>
      <w:r>
        <w:rPr/>
      </w:r>
    </w:p>
    <w:p>
      <w:pPr>
        <w:pStyle w:val="IOPAff"/>
        <w:rPr>
          <w:rFonts w:ascii="Times New Roman" w:hAnsi="Times New Roman"/>
        </w:rPr>
      </w:pPr>
      <w:r>
        <w:rPr/>
        <w:t>E-mail: info@iliaplatone.com</w:t>
      </w:r>
    </w:p>
    <w:p>
      <w:pPr>
        <w:pStyle w:val="IOPH1"/>
        <w:jc w:val="center"/>
        <w:rPr/>
      </w:pPr>
      <w:r>
        <w:rPr>
          <w:rFonts w:ascii="Times New Roman" w:hAnsi="Times New Roman"/>
          <w:sz w:val="26"/>
          <w:szCs w:val="26"/>
        </w:rPr>
        <w:t>Abstract</w:t>
      </w:r>
    </w:p>
    <w:p>
      <w:pPr>
        <w:pStyle w:val="Normal"/>
        <w:ind w:left="269" w:right="269" w:firstLine="360"/>
        <w:rPr/>
      </w:pPr>
      <w:r>
        <w:rPr>
          <w:rFonts w:eastAsia="Calibri" w:cs="DejaVu Sans" w:ascii="Times New Roman" w:hAnsi="Times New Roman"/>
          <w:color w:val="auto"/>
          <w:kern w:val="0"/>
          <w:sz w:val="20"/>
          <w:szCs w:val="20"/>
          <w:lang w:val="en-GB" w:eastAsia="en-US" w:bidi="ar-SA"/>
        </w:rPr>
        <w:t>Very long baseline telescope networks link together many telescopes or antennas from very large distances each other, each telescope have to be linked in space and time to each other with an error tolerance less than the inverse bandwidth wavelength. This object is critically difficult when telescopes baselines are more than a kilometer and expecially where the telescopes are separated by region or country boundaries</w:t>
      </w:r>
      <w:r>
        <w:rPr>
          <w:rFonts w:ascii="Times New Roman" w:hAnsi="Times New Roman"/>
          <w:sz w:val="20"/>
          <w:szCs w:val="20"/>
        </w:rPr>
        <w:t>.</w:t>
      </w:r>
    </w:p>
    <w:p>
      <w:pPr>
        <w:pStyle w:val="Normal"/>
        <w:ind w:left="269" w:right="269" w:firstLine="360"/>
        <w:rPr/>
      </w:pPr>
      <w:r>
        <w:rPr>
          <w:rFonts w:ascii="Times New Roman" w:hAnsi="Times New Roman"/>
          <w:sz w:val="20"/>
          <w:szCs w:val="20"/>
        </w:rPr>
        <w:t>For this purpose expensive timing standards like atomic clocks or hidrogen masers are used and the telescope fluxes are stored in a temporary memory device before actual cross-correlation, which is usually made offline.</w:t>
      </w:r>
    </w:p>
    <w:p>
      <w:pPr>
        <w:pStyle w:val="Normal"/>
        <w:ind w:left="269" w:right="269" w:firstLine="360"/>
        <w:rPr/>
      </w:pPr>
      <w:r>
        <w:rPr>
          <w:rFonts w:eastAsia="Times New Roman" w:cs="Times New Roman" w:ascii="Times New Roman" w:hAnsi="Times New Roman"/>
          <w:color w:val="auto"/>
          <w:kern w:val="0"/>
          <w:sz w:val="20"/>
          <w:szCs w:val="20"/>
          <w:lang w:val="en-US" w:eastAsia="fr-FR" w:bidi="ar-SA"/>
        </w:rPr>
        <w:t>Here is described a software cross-correlator for low-bandwidth VLBI networks that makes use of a C/C++ code that builds a server and console shell of a cross correlator. The low bandwidth of the required system is to be taken as example because the software permits to setup different bandwidth values and it refers to more realistic implementation of the software itself</w:t>
      </w:r>
      <w:r>
        <w:rPr>
          <w:rFonts w:eastAsia="Times New Roman" w:cs="Times New Roman" w:ascii="Times New Roman" w:hAnsi="Times New Roman"/>
          <w:color w:val="auto"/>
          <w:kern w:val="0"/>
          <w:sz w:val="20"/>
          <w:szCs w:val="20"/>
          <w:lang w:val="en-US" w:eastAsia="fr-FR" w:bidi="ar-SA"/>
        </w:rPr>
        <w:t>.</w:t>
      </w:r>
    </w:p>
    <w:p>
      <w:pPr>
        <w:pStyle w:val="Normal"/>
        <w:ind w:left="269" w:right="269" w:firstLine="360"/>
        <w:rPr>
          <w:rFonts w:ascii="Times New Roman" w:hAnsi="Times New Roman" w:eastAsia="Times New Roman" w:cs="Times New Roman"/>
          <w:color w:val="auto"/>
          <w:kern w:val="0"/>
          <w:sz w:val="20"/>
          <w:szCs w:val="20"/>
          <w:lang w:val="en-US" w:eastAsia="fr-FR" w:bidi="ar-SA"/>
        </w:rPr>
      </w:pPr>
      <w:r>
        <w:rPr>
          <w:rFonts w:eastAsia="Times New Roman" w:cs="Times New Roman" w:ascii="Times New Roman" w:hAnsi="Times New Roman"/>
          <w:color w:val="auto"/>
          <w:kern w:val="0"/>
          <w:sz w:val="20"/>
          <w:szCs w:val="20"/>
          <w:lang w:val="en-US" w:eastAsia="fr-FR" w:bidi="ar-SA"/>
        </w:rPr>
      </w:r>
    </w:p>
    <w:p>
      <w:pPr>
        <w:sectPr>
          <w:headerReference w:type="default" r:id="rId2"/>
          <w:footerReference w:type="default" r:id="rId3"/>
          <w:type w:val="nextPage"/>
          <w:pgSz w:w="11906" w:h="16838"/>
          <w:pgMar w:left="907" w:right="907" w:header="709" w:top="2098" w:footer="709" w:bottom="1474" w:gutter="0"/>
          <w:pgNumType w:fmt="decimal"/>
          <w:formProt w:val="false"/>
          <w:textDirection w:val="lrTb"/>
          <w:docGrid w:type="default" w:linePitch="360" w:charSpace="4096"/>
        </w:sectPr>
      </w:pPr>
    </w:p>
    <w:p>
      <w:pPr>
        <w:pStyle w:val="IOPH1"/>
        <w:rPr/>
      </w:pPr>
      <w:r>
        <w:rPr>
          <w:rFonts w:ascii="Times New Roman" w:hAnsi="Times New Roman"/>
          <w:sz w:val="26"/>
          <w:szCs w:val="26"/>
        </w:rPr>
        <w:t xml:space="preserve">1. </w:t>
      </w:r>
      <w:r>
        <w:rPr>
          <w:rFonts w:eastAsia="Calibri" w:cs="Times New Roman" w:ascii="Times New Roman" w:hAnsi="Times New Roman"/>
          <w:b/>
          <w:color w:val="auto"/>
          <w:kern w:val="0"/>
          <w:sz w:val="26"/>
          <w:szCs w:val="26"/>
          <w:lang w:val="en-GB" w:eastAsia="en-US" w:bidi="ar-SA"/>
        </w:rPr>
        <w:t>OpenVLBI, how it works</w:t>
      </w:r>
    </w:p>
    <w:p>
      <w:pPr>
        <w:pStyle w:val="IOPText"/>
        <w:rPr/>
      </w:pPr>
      <w:r>
        <w:rPr>
          <w:rFonts w:eastAsia="Calibri" w:cs="DejaVu Sans"/>
          <w:color w:val="auto"/>
          <w:kern w:val="0"/>
          <w:sz w:val="20"/>
          <w:szCs w:val="22"/>
          <w:lang w:val="en-GB" w:eastAsia="en-US" w:bidi="ar-SA"/>
        </w:rPr>
        <w:t>The formal name of the software is OpenVLBI. A server starts the console session which expects the telescope data and parameters from the user. Each couple of telescope creates an internal data type class (baseline) that permits actual cross-correlation of the fluxes between each telescope node type (node class). The shell then expects actual readout data in base64 encoding format.</w:t>
      </w:r>
    </w:p>
    <w:p>
      <w:pPr>
        <w:pStyle w:val="IOPText"/>
        <w:rPr/>
      </w:pPr>
      <w:r>
        <w:rPr>
          <w:rFonts w:eastAsia="Calibri" w:cs="DejaVu Sans"/>
          <w:color w:val="auto"/>
          <w:kern w:val="0"/>
          <w:sz w:val="20"/>
          <w:szCs w:val="22"/>
          <w:lang w:val="en-GB" w:eastAsia="en-US" w:bidi="ar-SA"/>
        </w:rPr>
        <w:t>Some parameters can characterize the flux reading and size, like bits per pixel, telescope locations and celestial target.</w:t>
      </w:r>
    </w:p>
    <w:p>
      <w:pPr>
        <w:pStyle w:val="IOPText"/>
        <w:rPr/>
      </w:pPr>
      <w:r>
        <w:rPr>
          <w:rFonts w:eastAsia="Calibri" w:cs="DejaVu Sans"/>
          <w:color w:val="auto"/>
          <w:kern w:val="0"/>
          <w:sz w:val="20"/>
          <w:szCs w:val="22"/>
          <w:lang w:val="en-GB" w:eastAsia="en-US" w:bidi="ar-SA"/>
        </w:rPr>
        <w:t>The result is a fourier plane projection of the baselines’ ovbservations, and there’s also the possibility to view the UV coverage of each baseline to the current target.</w:t>
      </w:r>
    </w:p>
    <w:p>
      <w:pPr>
        <w:pStyle w:val="IOPH2"/>
        <w:rPr>
          <w:rFonts w:ascii="Times New Roman" w:hAnsi="Times New Roman"/>
          <w:sz w:val="24"/>
          <w:szCs w:val="24"/>
        </w:rPr>
      </w:pPr>
      <w:r>
        <w:rPr>
          <w:rFonts w:ascii="Times New Roman" w:hAnsi="Times New Roman"/>
          <w:sz w:val="24"/>
          <w:szCs w:val="24"/>
        </w:rPr>
        <w:t>1.1 The hardware</w:t>
      </w:r>
    </w:p>
    <w:p>
      <w:pPr>
        <w:pStyle w:val="IOPText"/>
        <w:rPr/>
      </w:pPr>
      <w:r>
        <w:rPr>
          <w:sz w:val="20"/>
          <w:szCs w:val="20"/>
        </w:rPr>
        <w:t>software.</w:t>
      </w:r>
    </w:p>
    <w:p>
      <w:pPr>
        <w:pStyle w:val="IOPH2"/>
        <w:rPr>
          <w:rFonts w:ascii="Times New Roman" w:hAnsi="Times New Roman"/>
          <w:sz w:val="24"/>
          <w:szCs w:val="24"/>
        </w:rPr>
      </w:pPr>
      <w:r>
        <w:rPr>
          <w:rFonts w:ascii="Times New Roman" w:hAnsi="Times New Roman"/>
          <w:sz w:val="24"/>
          <w:szCs w:val="24"/>
        </w:rPr>
        <w:t>1.2 The software</w:t>
      </w:r>
    </w:p>
    <w:p>
      <w:pPr>
        <w:pStyle w:val="IOPText"/>
        <w:rPr/>
      </w:pPr>
      <w:r>
        <w:rPr>
          <w:sz w:val="20"/>
          <w:szCs w:val="20"/>
        </w:rPr>
        <w:t>software.</w:t>
      </w:r>
    </w:p>
    <w:p>
      <w:pPr>
        <w:pStyle w:val="IOPH1"/>
        <w:rPr/>
      </w:pPr>
      <w:r>
        <w:rPr>
          <w:rStyle w:val="IOPTextChar"/>
          <w:rFonts w:ascii="Times New Roman" w:hAnsi="Times New Roman"/>
          <w:sz w:val="26"/>
          <w:szCs w:val="26"/>
        </w:rPr>
        <w:t xml:space="preserve">2. Laboratory </w:t>
      </w:r>
      <w:r>
        <w:rPr>
          <w:rStyle w:val="IOPTextChar"/>
          <w:rFonts w:eastAsia="Calibri" w:cs="Times New Roman" w:ascii="Times New Roman" w:hAnsi="Times New Roman"/>
          <w:b/>
          <w:color w:val="auto"/>
          <w:kern w:val="0"/>
          <w:sz w:val="26"/>
          <w:szCs w:val="26"/>
          <w:u w:val="none"/>
          <w:lang w:val="en-GB" w:eastAsia="en-US" w:bidi="ar-SA"/>
        </w:rPr>
        <w:t>tests</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1</w:t>
      </w:r>
      <w:r>
        <w:rPr>
          <w:rStyle w:val="IOPTextChar"/>
          <w:rFonts w:ascii="Times New Roman" w:hAnsi="Times New Roman"/>
          <w:sz w:val="24"/>
          <w:szCs w:val="24"/>
        </w:rPr>
        <w:t xml:space="preserve"> </w:t>
      </w:r>
      <w:r>
        <w:rPr>
          <w:rStyle w:val="IOPTextChar"/>
          <w:rFonts w:eastAsia="Calibri" w:cs="Times New Roman" w:ascii="Times New Roman" w:hAnsi="Times New Roman"/>
          <w:b w:val="false"/>
          <w:i/>
          <w:color w:val="auto"/>
          <w:kern w:val="0"/>
          <w:sz w:val="24"/>
          <w:szCs w:val="24"/>
          <w:lang w:val="en-GB" w:eastAsia="en-US" w:bidi="ar-SA"/>
        </w:rPr>
        <w:t>Power lines and first readouts</w:t>
      </w:r>
    </w:p>
    <w:p>
      <w:pPr>
        <w:pStyle w:val="IOPText"/>
        <w:rPr/>
      </w:pPr>
      <w:r>
        <w:rPr>
          <w:rStyle w:val="IOPTextChar"/>
          <w:rFonts w:eastAsia="Calibri" w:cs="Times New Roman"/>
          <w:b w:val="false"/>
          <w:i w:val="false"/>
          <w:iCs w:val="false"/>
          <w:color w:val="auto"/>
          <w:kern w:val="0"/>
          <w:szCs w:val="22"/>
          <w:lang w:val="en-GB" w:eastAsia="en-US" w:bidi="ar-SA"/>
        </w:rPr>
        <w:t>o</w:t>
      </w:r>
      <w:r>
        <w:rPr>
          <w:rStyle w:val="IOPTextChar"/>
          <w:rFonts w:eastAsia="Calibri" w:cs="Times New Roman"/>
          <w:b w:val="false"/>
          <w:i w:val="false"/>
          <w:iCs w:val="false"/>
          <w:color w:val="auto"/>
          <w:kern w:val="0"/>
          <w:szCs w:val="22"/>
          <w:lang w:val="en-GB" w:eastAsia="en-US" w:bidi="ar-SA"/>
        </w:rPr>
        <w:t>nly.</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2 Software tests</w:t>
      </w:r>
    </w:p>
    <w:p>
      <w:pPr>
        <w:pStyle w:val="IOPText"/>
        <w:rPr/>
      </w:pPr>
      <w:r>
        <w:rPr>
          <w:rStyle w:val="IOPTextChar"/>
          <w:rFonts w:eastAsia="Calibri" w:cs="Times New Roman"/>
          <w:b w:val="false"/>
          <w:i w:val="false"/>
          <w:iCs w:val="false"/>
          <w:color w:val="auto"/>
          <w:kern w:val="0"/>
          <w:szCs w:val="22"/>
          <w:lang w:val="en-GB" w:eastAsia="en-US" w:bidi="ar-SA"/>
        </w:rPr>
        <w:t>detectors.</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3</w:t>
      </w:r>
      <w:r>
        <w:rPr>
          <w:rStyle w:val="IOPTextChar"/>
          <w:rFonts w:ascii="Times New Roman" w:hAnsi="Times New Roman"/>
          <w:sz w:val="24"/>
          <w:szCs w:val="24"/>
        </w:rPr>
        <w:t xml:space="preserve"> </w:t>
      </w:r>
      <w:r>
        <w:rPr>
          <w:rStyle w:val="IOPTextChar"/>
          <w:rFonts w:eastAsia="Calibri" w:cs="Times New Roman" w:ascii="Times New Roman" w:hAnsi="Times New Roman"/>
          <w:b w:val="false"/>
          <w:i/>
          <w:color w:val="auto"/>
          <w:kern w:val="0"/>
          <w:sz w:val="24"/>
          <w:szCs w:val="24"/>
          <w:lang w:val="en-GB" w:eastAsia="en-US" w:bidi="ar-SA"/>
        </w:rPr>
        <w:t>Dark count measurement</w:t>
      </w:r>
      <w:bookmarkStart w:id="0" w:name="__DdeLink__192_2913126962"/>
    </w:p>
    <w:p>
      <w:pPr>
        <w:pStyle w:val="IOPText"/>
        <w:rPr/>
      </w:pPr>
      <w:r>
        <w:rPr>
          <w:rStyle w:val="IOPTextChar"/>
          <w:rFonts w:eastAsia="Calibri" w:cs="Times New Roman"/>
          <w:b w:val="false"/>
          <w:i w:val="false"/>
          <w:iCs w:val="false"/>
          <w:color w:val="auto"/>
          <w:kern w:val="0"/>
          <w:szCs w:val="22"/>
          <w:lang w:val="en-GB" w:eastAsia="en-US" w:bidi="ar-SA"/>
        </w:rPr>
        <w:t>buckets.</w:t>
      </w:r>
      <w:bookmarkEnd w:id="0"/>
    </w:p>
    <w:p>
      <w:pPr>
        <w:pStyle w:val="IOPH1"/>
        <w:rPr/>
      </w:pPr>
      <w:r>
        <w:rPr>
          <w:rStyle w:val="IOPTextChar"/>
          <w:rFonts w:ascii="Times New Roman" w:hAnsi="Times New Roman"/>
          <w:sz w:val="26"/>
          <w:szCs w:val="26"/>
        </w:rPr>
        <w:t>Future perspectives</w:t>
      </w:r>
    </w:p>
    <w:p>
      <w:pPr>
        <w:pStyle w:val="IOPText"/>
        <w:rPr>
          <w:rFonts w:ascii="Times New Roman" w:hAnsi="Times New Roman"/>
        </w:rPr>
      </w:pPr>
      <w:r>
        <w:rPr/>
        <w:t>e</w:t>
      </w:r>
      <w:r>
        <w:rPr/>
        <w:t>xplosions.</w:t>
      </w:r>
    </w:p>
    <w:p>
      <w:pPr>
        <w:pStyle w:val="IOPH1"/>
        <w:rPr/>
      </w:pPr>
      <w:r>
        <w:rPr>
          <w:rStyle w:val="IOPTextChar"/>
          <w:rFonts w:eastAsia="Calibri" w:cs="Times New Roman" w:ascii="Times New Roman" w:hAnsi="Times New Roman"/>
          <w:b/>
          <w:color w:val="auto"/>
          <w:kern w:val="0"/>
          <w:sz w:val="26"/>
          <w:szCs w:val="26"/>
          <w:lang w:val="en-GB" w:eastAsia="en-US" w:bidi="ar-SA"/>
        </w:rPr>
        <w:t>Conclusion</w:t>
      </w:r>
    </w:p>
    <w:p>
      <w:pPr>
        <w:pStyle w:val="IOPText"/>
        <w:rPr/>
      </w:pPr>
      <w:r>
        <w:rPr>
          <w:rStyle w:val="IOPTextChar"/>
          <w:rFonts w:eastAsia="Calibri" w:cs="DejaVu Sans"/>
          <w:b w:val="false"/>
          <w:bCs w:val="false"/>
          <w:color w:val="auto"/>
          <w:kern w:val="0"/>
          <w:szCs w:val="22"/>
          <w:u w:val="none"/>
          <w:lang w:val="en-GB" w:eastAsia="en-US" w:bidi="ar-SA"/>
        </w:rPr>
        <w:t>needs.</w:t>
      </w:r>
    </w:p>
    <w:p>
      <w:pPr>
        <w:pStyle w:val="IOPText"/>
        <w:ind w:left="0" w:right="0" w:hanging="0"/>
        <w:rPr/>
      </w:pPr>
      <w:r>
        <w:rPr/>
      </w:r>
    </w:p>
    <w:sectPr>
      <w:type w:val="continuous"/>
      <w:pgSz w:w="11906" w:h="16838"/>
      <w:pgMar w:left="907" w:right="907" w:header="709" w:top="2098" w:footer="709" w:bottom="1474" w:gutter="0"/>
      <w:cols w:num="2" w:space="226" w:equalWidth="true" w:sep="false"/>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widowControl/>
      <w:overflowPunct w:val="true"/>
      <w:bidi w:val="0"/>
      <w:spacing w:lineRule="auto" w:line="240" w:before="0" w:after="0"/>
      <w:ind w:left="0" w:right="0" w:hanging="0"/>
      <w:jc w:val="center"/>
      <w:rPr/>
    </w:pPr>
    <w:r>
      <w:rPr>
        <w:rFonts w:ascii="Times New Roman" w:hAnsi="Times New Roman"/>
      </w:rPr>
      <w:tab/>
      <w:tab/>
    </w:r>
    <w:r>
      <w:rPr>
        <w:rFonts w:ascii="Times New Roman" w:hAnsi="Times New Roman"/>
        <w:sz w:val="14"/>
        <w:szCs w:val="14"/>
      </w:rPr>
      <w:fldChar w:fldCharType="begin"/>
    </w:r>
    <w:r>
      <w:rPr>
        <w:sz w:val="14"/>
        <w:szCs w:val="14"/>
        <w:rFonts w:ascii="Times New Roman" w:hAnsi="Times New Roman"/>
      </w:rPr>
      <w:instrText> PAGE </w:instrText>
    </w:r>
    <w:r>
      <w:rPr>
        <w:sz w:val="14"/>
        <w:szCs w:val="14"/>
        <w:rFonts w:ascii="Times New Roman" w:hAnsi="Times New Roman"/>
      </w:rPr>
      <w:fldChar w:fldCharType="separate"/>
    </w:r>
    <w:r>
      <w:rPr>
        <w:sz w:val="14"/>
        <w:szCs w:val="14"/>
        <w:rFonts w:ascii="Times New Roman" w:hAnsi="Times New Roman"/>
      </w:rPr>
      <w:t>1</w:t>
    </w:r>
    <w:r>
      <w:rPr>
        <w:sz w:val="14"/>
        <w:szCs w:val="14"/>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IOPHeader"/>
      <w:rPr>
        <w:rFonts w:ascii="Times New Roman" w:hAnsi="Times New Roman" w:eastAsia="Calibri" w:cs="DejaVu Sans"/>
        <w:color w:val="auto"/>
        <w:kern w:val="0"/>
        <w:sz w:val="22"/>
        <w:szCs w:val="22"/>
        <w:lang w:val="en-GB" w:eastAsia="en-US" w:bidi="ar-SA"/>
      </w:rPr>
    </w:pPr>
    <w:r>
      <w:rPr>
        <w:rFonts w:eastAsia="Calibri" w:cs="DejaVu Sans" w:ascii="Times New Roman" w:hAnsi="Times New Roman"/>
        <w:color w:val="auto"/>
        <w:kern w:val="0"/>
        <w:sz w:val="22"/>
        <w:szCs w:val="22"/>
        <w:lang w:val="en-GB" w:eastAsia="en-US" w:bidi="ar-SA"/>
      </w:rPr>
      <w:t>Software correlator for very long baseline telescope arrays</w:t>
    </w:r>
  </w:p>
  <w:p>
    <w:pPr>
      <w:pStyle w:val="Header"/>
      <w:rPr>
        <w:rFonts w:ascii="Times New Roman" w:hAnsi="Times New Roman"/>
      </w:rPr>
    </w:pPr>
    <w:r>
      <w:rPr>
        <w:rFonts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0"/>
        <w:szCs w:val="22"/>
        <w:lang w:val="en-GB" w:eastAsia="en-US" w:bidi="ar-SA"/>
      </w:rPr>
    </w:rPrDefault>
    <w:pPrDefault>
      <w:pPr>
        <w:suppressAutoHyphens w:val="true"/>
      </w:pPr>
    </w:pPrDefault>
  </w:docDefaults>
  <w:style w:type="paragraph" w:styleId="Normal">
    <w:name w:val="Normal"/>
    <w:qFormat/>
    <w:pPr>
      <w:widowControl/>
      <w:overflowPunct w:val="true"/>
      <w:bidi w:val="0"/>
      <w:spacing w:lineRule="auto" w:line="259" w:before="0" w:after="160"/>
      <w:jc w:val="left"/>
    </w:pPr>
    <w:rPr>
      <w:rFonts w:ascii="Calibri" w:hAnsi="Calibri" w:eastAsia="Calibri" w:cs="DejaVu Sans"/>
      <w:color w:val="auto"/>
      <w:kern w:val="0"/>
      <w:sz w:val="22"/>
      <w:szCs w:val="22"/>
      <w:lang w:val="en-GB" w:eastAsia="en-US" w:bidi="ar-SA"/>
    </w:rPr>
  </w:style>
  <w:style w:type="paragraph" w:styleId="Heading1">
    <w:name w:val="Heading 1"/>
    <w:basedOn w:val="Heading"/>
    <w:next w:val="TextBody"/>
    <w:qFormat/>
    <w:pPr>
      <w:numPr>
        <w:ilvl w:val="0"/>
        <w:numId w:val="1"/>
      </w:num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IOPHeaderChar">
    <w:name w:val="IOPHeader Char"/>
    <w:basedOn w:val="HeaderChar"/>
    <w:qFormat/>
    <w:rPr/>
  </w:style>
  <w:style w:type="character" w:styleId="IOPTitleChar">
    <w:name w:val="IOPTitle Char"/>
    <w:basedOn w:val="DefaultParagraphFont"/>
    <w:qFormat/>
    <w:rPr>
      <w:b/>
      <w:sz w:val="48"/>
      <w:szCs w:val="48"/>
    </w:rPr>
  </w:style>
  <w:style w:type="character" w:styleId="IOPAuthorChar">
    <w:name w:val="IOPAuthor Char"/>
    <w:basedOn w:val="DefaultParagraphFont"/>
    <w:qFormat/>
    <w:rPr>
      <w:b/>
    </w:rPr>
  </w:style>
  <w:style w:type="character" w:styleId="IOPAffChar">
    <w:name w:val="IOPAff Char"/>
    <w:basedOn w:val="IOPAuthorChar"/>
    <w:qFormat/>
    <w:rPr>
      <w:rFonts w:ascii="Times New Roman" w:hAnsi="Times New Roman" w:cs="Times New Roman"/>
      <w:b w:val="false"/>
      <w:sz w:val="18"/>
      <w:szCs w:val="18"/>
    </w:rPr>
  </w:style>
  <w:style w:type="character" w:styleId="IOPH1Char">
    <w:name w:val="IOPH1 Char"/>
    <w:basedOn w:val="IOPAffChar"/>
    <w:qFormat/>
    <w:rPr>
      <w:rFonts w:ascii="Times New Roman" w:hAnsi="Times New Roman" w:cs="Times New Roman"/>
      <w:b/>
      <w:sz w:val="18"/>
      <w:szCs w:val="18"/>
    </w:rPr>
  </w:style>
  <w:style w:type="character" w:styleId="IOPAbsTextChar">
    <w:name w:val="IOPAbsText Char"/>
    <w:basedOn w:val="DefaultParagraphFont"/>
    <w:qFormat/>
    <w:rPr>
      <w:rFonts w:ascii="Times New Roman" w:hAnsi="Times New Roman"/>
      <w:sz w:val="20"/>
    </w:rPr>
  </w:style>
  <w:style w:type="character" w:styleId="IOPKwdChar">
    <w:name w:val="IOPKwd Char"/>
    <w:basedOn w:val="IOPAbsTextChar"/>
    <w:qFormat/>
    <w:rPr>
      <w:rFonts w:ascii="Times New Roman" w:hAnsi="Times New Roman"/>
      <w:sz w:val="20"/>
    </w:rPr>
  </w:style>
  <w:style w:type="character" w:styleId="IOPTextChar">
    <w:name w:val="IOPText Char"/>
    <w:basedOn w:val="IOPAbsTextChar"/>
    <w:qFormat/>
    <w:rPr>
      <w:rFonts w:ascii="Times New Roman" w:hAnsi="Times New Roman"/>
      <w:sz w:val="20"/>
    </w:rPr>
  </w:style>
  <w:style w:type="character" w:styleId="IOPH2Char">
    <w:name w:val="IOPH2 Char"/>
    <w:basedOn w:val="IOPH1Char"/>
    <w:qFormat/>
    <w:rPr>
      <w:rFonts w:ascii="Times New Roman" w:hAnsi="Times New Roman" w:cs="Times New Roman"/>
      <w:b w:val="false"/>
      <w:i/>
      <w:sz w:val="18"/>
      <w:szCs w:val="18"/>
    </w:rPr>
  </w:style>
  <w:style w:type="character" w:styleId="IOPH3Char">
    <w:name w:val="IOPH3 Char"/>
    <w:basedOn w:val="IOPH2Char"/>
    <w:qFormat/>
    <w:rPr>
      <w:rFonts w:ascii="Times New Roman" w:hAnsi="Times New Roman" w:cs="Times New Roman"/>
      <w:b w:val="false"/>
      <w:i/>
      <w:sz w:val="18"/>
      <w:szCs w:val="18"/>
    </w:rPr>
  </w:style>
  <w:style w:type="character" w:styleId="IOPrefsChar">
    <w:name w:val="IOPrefs Char"/>
    <w:basedOn w:val="DefaultParagraphFont"/>
    <w:qFormat/>
    <w:rPr>
      <w:rFonts w:ascii="Times New Roman" w:hAnsi="Times New Roman"/>
      <w:sz w:val="18"/>
    </w:rPr>
  </w:style>
  <w:style w:type="character" w:styleId="IOPRefsChar1">
    <w:name w:val="IOPRefs Char"/>
    <w:basedOn w:val="IOPrefsChar"/>
    <w:qFormat/>
    <w:rPr>
      <w:rFonts w:ascii="Times New Roman" w:hAnsi="Times New Roman"/>
      <w:sz w:val="18"/>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IOPHeader">
    <w:name w:val="IOPHeader"/>
    <w:basedOn w:val="Header"/>
    <w:qFormat/>
    <w:pPr>
      <w:pBdr>
        <w:bottom w:val="single" w:sz="4" w:space="1" w:color="000000"/>
      </w:pBdr>
    </w:pPr>
    <w:rPr/>
  </w:style>
  <w:style w:type="paragraph" w:styleId="IOPTitle">
    <w:name w:val="IOPTitle"/>
    <w:basedOn w:val="Normal"/>
    <w:qFormat/>
    <w:pPr>
      <w:spacing w:before="0" w:after="520"/>
    </w:pPr>
    <w:rPr>
      <w:b/>
      <w:sz w:val="48"/>
      <w:szCs w:val="48"/>
    </w:rPr>
  </w:style>
  <w:style w:type="paragraph" w:styleId="IOPAuthor">
    <w:name w:val="IOPAuthor"/>
    <w:basedOn w:val="Normal"/>
    <w:qFormat/>
    <w:pPr>
      <w:spacing w:before="0" w:after="200"/>
      <w:ind w:left="0" w:right="2552" w:hanging="0"/>
    </w:pPr>
    <w:rPr>
      <w:b/>
    </w:rPr>
  </w:style>
  <w:style w:type="paragraph" w:styleId="IOPAff">
    <w:name w:val="IOPAff"/>
    <w:basedOn w:val="IOPAuthor"/>
    <w:qFormat/>
    <w:pPr>
      <w:spacing w:before="0" w:after="0"/>
    </w:pPr>
    <w:rPr>
      <w:rFonts w:ascii="Times New Roman" w:hAnsi="Times New Roman" w:cs="Times New Roman"/>
      <w:b w:val="false"/>
      <w:sz w:val="18"/>
      <w:szCs w:val="18"/>
    </w:rPr>
  </w:style>
  <w:style w:type="paragraph" w:styleId="IOPH1">
    <w:name w:val="IOPH1"/>
    <w:basedOn w:val="IOPAff"/>
    <w:qFormat/>
    <w:pPr>
      <w:spacing w:before="200" w:after="120"/>
      <w:ind w:left="0" w:right="0" w:hanging="0"/>
    </w:pPr>
    <w:rPr>
      <w:rFonts w:ascii="Calibri" w:hAnsi="Calibri"/>
      <w:b/>
      <w:sz w:val="22"/>
    </w:rPr>
  </w:style>
  <w:style w:type="paragraph" w:styleId="IOPAbsText">
    <w:name w:val="IOPAbsText"/>
    <w:basedOn w:val="Normal"/>
    <w:qFormat/>
    <w:pPr>
      <w:spacing w:before="0" w:after="0"/>
      <w:ind w:left="0" w:right="2552" w:hanging="0"/>
    </w:pPr>
    <w:rPr>
      <w:rFonts w:ascii="Times New Roman" w:hAnsi="Times New Roman"/>
      <w:sz w:val="20"/>
    </w:rPr>
  </w:style>
  <w:style w:type="paragraph" w:styleId="IOPKwd">
    <w:name w:val="IOPKwd"/>
    <w:basedOn w:val="IOPAbsText"/>
    <w:qFormat/>
    <w:pPr>
      <w:pBdr>
        <w:bottom w:val="single" w:sz="4" w:space="1" w:color="000000"/>
      </w:pBdr>
      <w:spacing w:before="240" w:after="240"/>
      <w:ind w:left="0" w:right="0" w:hanging="0"/>
    </w:pPr>
    <w:rPr/>
  </w:style>
  <w:style w:type="paragraph" w:styleId="IOPText">
    <w:name w:val="IOPText"/>
    <w:basedOn w:val="IOPAbsText"/>
    <w:qFormat/>
    <w:pPr>
      <w:ind w:left="0" w:right="0" w:firstLine="227"/>
      <w:jc w:val="both"/>
    </w:pPr>
    <w:rPr/>
  </w:style>
  <w:style w:type="paragraph" w:styleId="IOPH2">
    <w:name w:val="IOPH2"/>
    <w:basedOn w:val="IOPH1"/>
    <w:qFormat/>
    <w:pPr/>
    <w:rPr>
      <w:b w:val="false"/>
      <w:i/>
    </w:rPr>
  </w:style>
  <w:style w:type="paragraph" w:styleId="IOPH3">
    <w:name w:val="IOPH3"/>
    <w:basedOn w:val="IOPH2"/>
    <w:qFormat/>
    <w:pPr>
      <w:spacing w:before="200" w:after="0"/>
    </w:pPr>
    <w:rPr/>
  </w:style>
  <w:style w:type="paragraph" w:styleId="IOPrefs">
    <w:name w:val="IOPrefs"/>
    <w:qFormat/>
    <w:pPr>
      <w:widowControl/>
      <w:overflowPunct w:val="true"/>
      <w:bidi w:val="0"/>
      <w:spacing w:lineRule="auto" w:line="259" w:before="0" w:after="0"/>
      <w:ind w:left="284" w:right="0" w:hanging="284"/>
      <w:jc w:val="left"/>
    </w:pPr>
    <w:rPr>
      <w:rFonts w:ascii="Times New Roman" w:hAnsi="Times New Roman" w:eastAsia="Calibri" w:cs="DejaVu Sans"/>
      <w:color w:val="auto"/>
      <w:kern w:val="0"/>
      <w:sz w:val="18"/>
      <w:szCs w:val="22"/>
      <w:lang w:val="en-GB" w:eastAsia="en-US" w:bidi="ar-SA"/>
    </w:rPr>
  </w:style>
  <w:style w:type="paragraph" w:styleId="IOPRefs1">
    <w:name w:val="IOPRefs"/>
    <w:basedOn w:val="IOPrefs"/>
    <w:qFormat/>
    <w:pPr/>
    <w:rPr/>
  </w:style>
  <w:style w:type="paragraph" w:styleId="Figure">
    <w:name w:val="Figure"/>
    <w:basedOn w:val="Caption"/>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IOPP-WordTemplateLarge</Template>
  <TotalTime>279</TotalTime>
  <Application>LibreOffice/6.4.6.2$Linux_X86_64 LibreOffice_project/40$Build-2</Application>
  <Pages>1</Pages>
  <Words>324</Words>
  <Characters>1801</Characters>
  <CharactersWithSpaces>2099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2018-04-27T10:24:00Z</dcterms:created>
  <dc:creator>Kim Eggleton</dc:creator>
  <dc:description/>
  <dc:language>en-US</dc:language>
  <cp:lastModifiedBy/>
  <dcterms:modified xsi:type="dcterms:W3CDTF">2021-02-19T10:57:16Z</dcterms:modified>
  <cp:revision>109</cp:revision>
  <dc:subject/>
  <dc:title>Open Source intensity interferometer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