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92" w:rsidRDefault="005A18D6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 дополнительного накапливания и хранения </w:t>
      </w:r>
      <w:r w:rsidR="00E42092">
        <w:rPr>
          <w:rFonts w:ascii="Times New Roman" w:hAnsi="Times New Roman" w:cs="Times New Roman"/>
          <w:sz w:val="28"/>
          <w:szCs w:val="28"/>
        </w:rPr>
        <w:t xml:space="preserve">данных на основе </w:t>
      </w:r>
      <w:r w:rsidR="00E42092" w:rsidRPr="007D74E8">
        <w:rPr>
          <w:rFonts w:ascii="Times New Roman" w:hAnsi="Times New Roman" w:cs="Times New Roman"/>
          <w:b/>
          <w:sz w:val="28"/>
          <w:szCs w:val="28"/>
        </w:rPr>
        <w:t>проводок</w:t>
      </w:r>
      <w:r w:rsidR="00E42092">
        <w:rPr>
          <w:rFonts w:ascii="Times New Roman" w:hAnsi="Times New Roman" w:cs="Times New Roman"/>
          <w:sz w:val="28"/>
          <w:szCs w:val="28"/>
        </w:rPr>
        <w:t xml:space="preserve"> документов и некоторых других расчетов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092">
        <w:rPr>
          <w:rFonts w:ascii="Times New Roman" w:hAnsi="Times New Roman" w:cs="Times New Roman"/>
          <w:sz w:val="28"/>
          <w:szCs w:val="28"/>
        </w:rPr>
        <w:t xml:space="preserve">конфигурация содержит объекты с общим названием </w:t>
      </w:r>
      <w:r w:rsidR="00E42092" w:rsidRPr="0037728D">
        <w:rPr>
          <w:rFonts w:ascii="Times New Roman" w:hAnsi="Times New Roman" w:cs="Times New Roman"/>
          <w:b/>
          <w:i/>
          <w:sz w:val="28"/>
          <w:szCs w:val="28"/>
        </w:rPr>
        <w:t>Регистры</w:t>
      </w:r>
      <w:r w:rsidR="00E42092">
        <w:rPr>
          <w:rFonts w:ascii="Times New Roman" w:hAnsi="Times New Roman" w:cs="Times New Roman"/>
          <w:sz w:val="28"/>
          <w:szCs w:val="28"/>
        </w:rPr>
        <w:t>.</w:t>
      </w:r>
    </w:p>
    <w:p w:rsidR="00E42092" w:rsidRDefault="00E42092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туда попадает лишь в ре</w:t>
      </w:r>
      <w:r w:rsidR="003965D0">
        <w:rPr>
          <w:rFonts w:ascii="Times New Roman" w:hAnsi="Times New Roman" w:cs="Times New Roman"/>
          <w:sz w:val="28"/>
          <w:szCs w:val="28"/>
        </w:rPr>
        <w:t>зультате проводок.</w:t>
      </w:r>
    </w:p>
    <w:p w:rsidR="00E42092" w:rsidRDefault="00E42092" w:rsidP="00C75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назначения регистры делятся на следующие виды:</w:t>
      </w:r>
    </w:p>
    <w:p w:rsidR="0076335C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сведений.</w:t>
      </w:r>
    </w:p>
    <w:p w:rsidR="00E42092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накопления.</w:t>
      </w:r>
    </w:p>
    <w:p w:rsidR="00E42092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бухгалтерии.</w:t>
      </w:r>
    </w:p>
    <w:p w:rsidR="00E42092" w:rsidRDefault="00E42092" w:rsidP="00E42092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расчетов.</w:t>
      </w:r>
    </w:p>
    <w:p w:rsidR="003700C6" w:rsidRDefault="003700C6" w:rsidP="00457A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</w:t>
      </w:r>
      <w:r w:rsidR="00864343">
        <w:rPr>
          <w:rFonts w:ascii="Times New Roman" w:hAnsi="Times New Roman" w:cs="Times New Roman"/>
          <w:sz w:val="28"/>
          <w:szCs w:val="28"/>
        </w:rPr>
        <w:t>гистры имеют похожую структуру:</w:t>
      </w:r>
    </w:p>
    <w:p w:rsidR="00864343" w:rsidRDefault="00864343" w:rsidP="008643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4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C8E23" wp14:editId="4E65C266">
            <wp:extent cx="16383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E8" w:rsidRDefault="006E2CA1" w:rsidP="00A21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215F5">
        <w:rPr>
          <w:rFonts w:ascii="Times New Roman" w:hAnsi="Times New Roman" w:cs="Times New Roman"/>
          <w:sz w:val="28"/>
          <w:szCs w:val="28"/>
        </w:rPr>
        <w:t>, кот</w:t>
      </w:r>
      <w:r w:rsidR="007D74E8">
        <w:rPr>
          <w:rFonts w:ascii="Times New Roman" w:hAnsi="Times New Roman" w:cs="Times New Roman"/>
          <w:sz w:val="28"/>
          <w:szCs w:val="28"/>
        </w:rPr>
        <w:t>орая выполняет запись в регистр</w:t>
      </w:r>
      <w:r w:rsidR="00A215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создается в модуле, который принадлежит регистратору. </w:t>
      </w:r>
    </w:p>
    <w:p w:rsidR="00A215F5" w:rsidRDefault="006E2CA1" w:rsidP="00A215F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Обычно это процедура проведения, которая находится в модуле документа. Часто она так и называется </w:t>
      </w:r>
      <w:r w:rsidRPr="006E2CA1">
        <w:rPr>
          <w:rFonts w:ascii="Times New Roman" w:hAnsi="Times New Roman" w:cs="Times New Roman"/>
          <w:b/>
          <w:i/>
          <w:sz w:val="28"/>
          <w:szCs w:val="28"/>
        </w:rPr>
        <w:t>Процедура ОбработкаПроведения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701EF7" w:rsidRDefault="006E2CA1" w:rsidP="00A21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процедуру можно создать и автоматически, с помощью конструктора, который находится на вкладке документа – </w:t>
      </w:r>
      <w:r w:rsidRPr="006E2CA1">
        <w:rPr>
          <w:rFonts w:ascii="Times New Roman" w:hAnsi="Times New Roman" w:cs="Times New Roman"/>
          <w:b/>
          <w:i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2CA1" w:rsidRPr="006E2CA1" w:rsidRDefault="00683426" w:rsidP="00F62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4CB9E" wp14:editId="5E2FCA75">
            <wp:extent cx="5940425" cy="3056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BE" w:rsidRDefault="00701EF7" w:rsidP="00701EF7">
      <w:pPr>
        <w:rPr>
          <w:rFonts w:ascii="Times New Roman" w:hAnsi="Times New Roman" w:cs="Times New Roman"/>
          <w:sz w:val="28"/>
          <w:szCs w:val="28"/>
        </w:rPr>
      </w:pPr>
      <w:r w:rsidRPr="00701EF7">
        <w:rPr>
          <w:rFonts w:ascii="Times New Roman" w:hAnsi="Times New Roman" w:cs="Times New Roman"/>
          <w:sz w:val="28"/>
          <w:szCs w:val="28"/>
        </w:rPr>
        <w:t>В ре</w:t>
      </w:r>
      <w:r w:rsidR="00F621BE">
        <w:rPr>
          <w:rFonts w:ascii="Times New Roman" w:hAnsi="Times New Roman" w:cs="Times New Roman"/>
          <w:sz w:val="28"/>
          <w:szCs w:val="28"/>
        </w:rPr>
        <w:t xml:space="preserve">зультате работы конструктора автоматически формируется процедура проводки, которая находится на вкладке документа </w:t>
      </w:r>
      <w:r w:rsidR="00F621BE" w:rsidRPr="00F621BE">
        <w:rPr>
          <w:rFonts w:ascii="Times New Roman" w:hAnsi="Times New Roman" w:cs="Times New Roman"/>
          <w:b/>
          <w:i/>
          <w:sz w:val="28"/>
          <w:szCs w:val="28"/>
        </w:rPr>
        <w:t>Прочее</w:t>
      </w:r>
      <w:r w:rsidR="00F621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21BE" w:rsidRDefault="00F621BE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процедуры проводки: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>Процедура ОбработкаПроведения(Отказ, Режим)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  <w:t>Движения.Остатки.Записывать = Истина;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  <w:t>Для Каждого ТекСтрокаМатериалыКасымова Из МатериалыКасымова Цикл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</w:r>
      <w:r w:rsidRPr="00683426">
        <w:rPr>
          <w:rFonts w:ascii="Times New Roman" w:hAnsi="Times New Roman" w:cs="Times New Roman"/>
          <w:sz w:val="24"/>
          <w:szCs w:val="24"/>
        </w:rPr>
        <w:tab/>
        <w:t>Движение = Движения.Остатки.Добавить();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</w:r>
      <w:r w:rsidRPr="00683426">
        <w:rPr>
          <w:rFonts w:ascii="Times New Roman" w:hAnsi="Times New Roman" w:cs="Times New Roman"/>
          <w:sz w:val="24"/>
          <w:szCs w:val="24"/>
        </w:rPr>
        <w:tab/>
        <w:t>Движение.ВидДвижения = ВидДвиженияНакопления.Приход;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</w:r>
      <w:r w:rsidRPr="00683426">
        <w:rPr>
          <w:rFonts w:ascii="Times New Roman" w:hAnsi="Times New Roman" w:cs="Times New Roman"/>
          <w:sz w:val="24"/>
          <w:szCs w:val="24"/>
        </w:rPr>
        <w:tab/>
        <w:t>Движение.Период = Дата;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</w:r>
      <w:r w:rsidRPr="00683426">
        <w:rPr>
          <w:rFonts w:ascii="Times New Roman" w:hAnsi="Times New Roman" w:cs="Times New Roman"/>
          <w:sz w:val="24"/>
          <w:szCs w:val="24"/>
        </w:rPr>
        <w:tab/>
        <w:t>Движение.Материал = ТекСтрокаМатериалыКасымова.Материал;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</w:r>
      <w:r w:rsidRPr="00683426">
        <w:rPr>
          <w:rFonts w:ascii="Times New Roman" w:hAnsi="Times New Roman" w:cs="Times New Roman"/>
          <w:sz w:val="24"/>
          <w:szCs w:val="24"/>
        </w:rPr>
        <w:tab/>
        <w:t>Движение.Склад = Склад;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</w:r>
      <w:r w:rsidRPr="00683426">
        <w:rPr>
          <w:rFonts w:ascii="Times New Roman" w:hAnsi="Times New Roman" w:cs="Times New Roman"/>
          <w:sz w:val="24"/>
          <w:szCs w:val="24"/>
        </w:rPr>
        <w:tab/>
        <w:t>Движение.Количество = ТекСтрокаМатериалыКасымова.Количество;</w:t>
      </w:r>
    </w:p>
    <w:p w:rsidR="00683426" w:rsidRPr="00683426" w:rsidRDefault="00683426" w:rsidP="006834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3426">
        <w:rPr>
          <w:rFonts w:ascii="Times New Roman" w:hAnsi="Times New Roman" w:cs="Times New Roman"/>
          <w:sz w:val="24"/>
          <w:szCs w:val="24"/>
        </w:rPr>
        <w:tab/>
        <w:t>КонецЦикла;</w:t>
      </w:r>
    </w:p>
    <w:p w:rsidR="00F621BE" w:rsidRDefault="00683426" w:rsidP="00683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sz w:val="24"/>
          <w:szCs w:val="24"/>
        </w:rPr>
        <w:t>КонецПроцедуры</w:t>
      </w:r>
    </w:p>
    <w:p w:rsidR="00683426" w:rsidRDefault="00683426" w:rsidP="00701EF7">
      <w:pPr>
        <w:rPr>
          <w:rFonts w:ascii="Times New Roman" w:hAnsi="Times New Roman" w:cs="Times New Roman"/>
          <w:sz w:val="28"/>
          <w:szCs w:val="28"/>
        </w:rPr>
      </w:pPr>
    </w:p>
    <w:p w:rsidR="00B80457" w:rsidRDefault="00B80457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процедуре повторяется название </w:t>
      </w:r>
      <w:r w:rsidRPr="00B80457">
        <w:rPr>
          <w:rFonts w:ascii="Times New Roman" w:hAnsi="Times New Roman" w:cs="Times New Roman"/>
          <w:b/>
          <w:i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. Движение относится к одной строке регистра. </w:t>
      </w:r>
    </w:p>
    <w:p w:rsidR="00B80457" w:rsidRDefault="00B80457" w:rsidP="00F43A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правой стороне выражений </w:t>
      </w:r>
      <w:r w:rsidR="00A215F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реквизиты табличной части документа.</w:t>
      </w:r>
      <w:r w:rsidR="00A215F5">
        <w:rPr>
          <w:rFonts w:ascii="Times New Roman" w:hAnsi="Times New Roman" w:cs="Times New Roman"/>
          <w:sz w:val="28"/>
          <w:szCs w:val="28"/>
        </w:rPr>
        <w:t xml:space="preserve"> В результате работы одного цикла формируется одна строка регистра. На следующем цикле – другая строка и т.д. Строк в регистре будет столько, сколько строк в </w:t>
      </w:r>
      <w:r w:rsidR="004C45F9">
        <w:rPr>
          <w:rFonts w:ascii="Times New Roman" w:hAnsi="Times New Roman" w:cs="Times New Roman"/>
          <w:sz w:val="28"/>
          <w:szCs w:val="28"/>
        </w:rPr>
        <w:t xml:space="preserve">табличной части </w:t>
      </w:r>
      <w:r w:rsidR="00A215F5">
        <w:rPr>
          <w:rFonts w:ascii="Times New Roman" w:hAnsi="Times New Roman" w:cs="Times New Roman"/>
          <w:sz w:val="28"/>
          <w:szCs w:val="28"/>
        </w:rPr>
        <w:t>документ</w:t>
      </w:r>
      <w:r w:rsidR="004C45F9">
        <w:rPr>
          <w:rFonts w:ascii="Times New Roman" w:hAnsi="Times New Roman" w:cs="Times New Roman"/>
          <w:sz w:val="28"/>
          <w:szCs w:val="28"/>
        </w:rPr>
        <w:t>а</w:t>
      </w:r>
      <w:r w:rsidR="00A215F5">
        <w:rPr>
          <w:rFonts w:ascii="Times New Roman" w:hAnsi="Times New Roman" w:cs="Times New Roman"/>
          <w:sz w:val="28"/>
          <w:szCs w:val="28"/>
        </w:rPr>
        <w:t xml:space="preserve"> (регистратор</w:t>
      </w:r>
      <w:r w:rsidR="004C45F9">
        <w:rPr>
          <w:rFonts w:ascii="Times New Roman" w:hAnsi="Times New Roman" w:cs="Times New Roman"/>
          <w:sz w:val="28"/>
          <w:szCs w:val="28"/>
        </w:rPr>
        <w:t>а</w:t>
      </w:r>
      <w:r w:rsidR="00A215F5">
        <w:rPr>
          <w:rFonts w:ascii="Times New Roman" w:hAnsi="Times New Roman" w:cs="Times New Roman"/>
          <w:sz w:val="28"/>
          <w:szCs w:val="28"/>
        </w:rPr>
        <w:t>)</w:t>
      </w:r>
      <w:r w:rsidR="00F43AEC">
        <w:rPr>
          <w:rFonts w:ascii="Times New Roman" w:hAnsi="Times New Roman" w:cs="Times New Roman"/>
          <w:sz w:val="28"/>
          <w:szCs w:val="28"/>
        </w:rPr>
        <w:t>.</w:t>
      </w:r>
    </w:p>
    <w:p w:rsidR="00B80457" w:rsidRDefault="00B80457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Заканчивается процедура записью в регистр остатков.</w:t>
      </w:r>
    </w:p>
    <w:p w:rsidR="00FF6C56" w:rsidRPr="00B80457" w:rsidRDefault="00FF6C56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показана для прихода. Для расхода будет аналогично.</w:t>
      </w:r>
    </w:p>
    <w:p w:rsidR="00B356A0" w:rsidRPr="00303766" w:rsidRDefault="00B356A0" w:rsidP="00B356A0">
      <w:pPr>
        <w:pStyle w:val="2"/>
        <w:rPr>
          <w:sz w:val="28"/>
          <w:szCs w:val="28"/>
        </w:rPr>
      </w:pPr>
      <w:r w:rsidRPr="00303766">
        <w:rPr>
          <w:sz w:val="28"/>
          <w:szCs w:val="28"/>
        </w:rPr>
        <w:t>Регистр оборотов.</w:t>
      </w:r>
    </w:p>
    <w:p w:rsidR="00E44E75" w:rsidRDefault="00E44E75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оборотов используется для разных целей, за исключением прихода и расхода. </w:t>
      </w:r>
    </w:p>
    <w:p w:rsidR="00D36A24" w:rsidRDefault="00E44E75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можно использовать для определения объема выполненных работ работниками предприятия, с последующим начислением заработной платы.</w:t>
      </w:r>
    </w:p>
    <w:p w:rsidR="00E44E75" w:rsidRDefault="009E0411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для</w:t>
      </w:r>
      <w:r w:rsidR="000C48E5">
        <w:rPr>
          <w:rFonts w:ascii="Times New Roman" w:hAnsi="Times New Roman" w:cs="Times New Roman"/>
          <w:sz w:val="28"/>
          <w:szCs w:val="28"/>
        </w:rPr>
        <w:t xml:space="preserve"> определения выгодных клиентов, которые производят частые заказы или объемные закупки. Для них можно делать скидки, в зависимости от объемов.</w:t>
      </w:r>
    </w:p>
    <w:p w:rsidR="000C48E5" w:rsidRDefault="000C48E5" w:rsidP="000C4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можно вычислять общие объемы работ, для определения успешности деятельности и назначения премиальных сотрудникам.</w:t>
      </w:r>
    </w:p>
    <w:p w:rsidR="00B356A0" w:rsidRDefault="00F43AEC" w:rsidP="000C48E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регистра оборотов на вкладке регистра необходимо указать свойство </w:t>
      </w:r>
      <w:r w:rsidRPr="00774F10">
        <w:rPr>
          <w:rFonts w:ascii="Times New Roman" w:hAnsi="Times New Roman" w:cs="Times New Roman"/>
          <w:b/>
          <w:i/>
          <w:sz w:val="28"/>
          <w:szCs w:val="28"/>
        </w:rPr>
        <w:t>Вид регистра=обороты</w:t>
      </w:r>
      <w:r w:rsidR="00774F1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74F10" w:rsidRPr="00774F10" w:rsidRDefault="00774F10" w:rsidP="00774F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24275" cy="233849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-10-04 11-12-36 Конфигуратор (учебная версия) - Модуль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49" cy="23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E5" w:rsidRDefault="000C48E5" w:rsidP="00701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назначения регистра оборотов, назначаются </w:t>
      </w:r>
      <w:r w:rsidRPr="000C48E5">
        <w:rPr>
          <w:rFonts w:ascii="Times New Roman" w:hAnsi="Times New Roman" w:cs="Times New Roman"/>
          <w:b/>
          <w:i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C48E5">
        <w:rPr>
          <w:rFonts w:ascii="Times New Roman" w:hAnsi="Times New Roman" w:cs="Times New Roman"/>
          <w:b/>
          <w:i/>
          <w:sz w:val="28"/>
          <w:szCs w:val="28"/>
        </w:rPr>
        <w:t>ресурсы</w:t>
      </w:r>
      <w:r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Pr="000C48E5">
        <w:rPr>
          <w:rFonts w:ascii="Times New Roman" w:hAnsi="Times New Roman" w:cs="Times New Roman"/>
          <w:b/>
          <w:i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C48E5" w:rsidRDefault="002E65CD" w:rsidP="002E6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234003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-10-04 11-25-45 Конфигуратор (учебная версия) - Модуль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22" cy="2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3E" w:rsidRDefault="00F7043E" w:rsidP="00F70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данного регистра Продажи можно получать информацию о выполненных работах мастерами, а также объемы по заказам клиентов.</w:t>
      </w:r>
    </w:p>
    <w:p w:rsidR="00F7043E" w:rsidRDefault="00F7043E" w:rsidP="00F70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Регистратором этого регистра (вкладка </w:t>
      </w:r>
      <w:r w:rsidRPr="00F7043E">
        <w:rPr>
          <w:rFonts w:ascii="Times New Roman" w:hAnsi="Times New Roman" w:cs="Times New Roman"/>
          <w:b/>
          <w:i/>
          <w:sz w:val="28"/>
          <w:szCs w:val="28"/>
        </w:rPr>
        <w:t>Регистраторы</w:t>
      </w:r>
      <w:r>
        <w:rPr>
          <w:rFonts w:ascii="Times New Roman" w:hAnsi="Times New Roman" w:cs="Times New Roman"/>
          <w:sz w:val="28"/>
          <w:szCs w:val="28"/>
        </w:rPr>
        <w:t xml:space="preserve">) может быть документ, в котором отражаются работы мастеров для клиентов, например, документ </w:t>
      </w:r>
      <w:r w:rsidRPr="00F7043E">
        <w:rPr>
          <w:rFonts w:ascii="Times New Roman" w:hAnsi="Times New Roman" w:cs="Times New Roman"/>
          <w:b/>
          <w:i/>
          <w:sz w:val="28"/>
          <w:szCs w:val="28"/>
        </w:rPr>
        <w:t>Оказание услуг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944" w:rsidRDefault="003A3944" w:rsidP="00F7043E">
      <w:pPr>
        <w:jc w:val="both"/>
        <w:rPr>
          <w:rFonts w:ascii="Times New Roman" w:hAnsi="Times New Roman" w:cs="Times New Roman"/>
          <w:sz w:val="28"/>
          <w:szCs w:val="28"/>
        </w:rPr>
      </w:pPr>
      <w:r w:rsidRPr="003A39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F70E24" wp14:editId="153EED98">
            <wp:extent cx="5940425" cy="32086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E1" w:rsidRDefault="004C09E1" w:rsidP="00F70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проводки такого регистратора может быть такой: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944">
        <w:rPr>
          <w:rFonts w:ascii="Times New Roman" w:hAnsi="Times New Roman" w:cs="Times New Roman"/>
          <w:sz w:val="24"/>
          <w:szCs w:val="24"/>
        </w:rPr>
        <w:t>Процедура ОбработкаПроведения(Отказ, Режим)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944">
        <w:rPr>
          <w:rFonts w:ascii="Times New Roman" w:hAnsi="Times New Roman" w:cs="Times New Roman"/>
          <w:sz w:val="24"/>
          <w:szCs w:val="24"/>
        </w:rPr>
        <w:t xml:space="preserve">// регистр Продажи 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944">
        <w:rPr>
          <w:rFonts w:ascii="Times New Roman" w:hAnsi="Times New Roman" w:cs="Times New Roman"/>
          <w:sz w:val="24"/>
          <w:szCs w:val="24"/>
        </w:rPr>
        <w:t>Движения.Продажи.Записывать = Истина;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944">
        <w:rPr>
          <w:rFonts w:ascii="Times New Roman" w:hAnsi="Times New Roman" w:cs="Times New Roman"/>
          <w:sz w:val="24"/>
          <w:szCs w:val="24"/>
        </w:rPr>
        <w:t>Для Каждого ТекСтрокаНоменклатураКасымова Из НоменклатураКасымова Цикл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 = Движения.Продажи.Добавить();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Движение.Период = Дата;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Движение.Номенклатура = ТекСтрокаНоменклатураКасымова.Номенклатура;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Движение.Клиент = Клиент;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Движение.Мастер = Мастер;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Движение.Количество = ТекСтрокаНоменклатураКасымова.Количество;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Движение.Цена = ТекСтрокаНоменклатураКасымова.Цена;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A3944">
        <w:rPr>
          <w:rFonts w:ascii="Times New Roman" w:hAnsi="Times New Roman" w:cs="Times New Roman"/>
          <w:sz w:val="24"/>
          <w:szCs w:val="24"/>
        </w:rPr>
        <w:t>Движение.Сумма = ТекСтрокаНоменклатураКасымова.Сумма;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944">
        <w:rPr>
          <w:rFonts w:ascii="Times New Roman" w:hAnsi="Times New Roman" w:cs="Times New Roman"/>
          <w:sz w:val="24"/>
          <w:szCs w:val="24"/>
        </w:rPr>
        <w:t>КонецЦикла;</w:t>
      </w:r>
    </w:p>
    <w:p w:rsidR="003A3944" w:rsidRPr="003A3944" w:rsidRDefault="003A3944" w:rsidP="003A3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944">
        <w:rPr>
          <w:rFonts w:ascii="Times New Roman" w:hAnsi="Times New Roman" w:cs="Times New Roman"/>
          <w:sz w:val="24"/>
          <w:szCs w:val="24"/>
        </w:rPr>
        <w:t>КонецПроцедуры</w:t>
      </w:r>
    </w:p>
    <w:p w:rsidR="00E36A5B" w:rsidRDefault="00E36A5B" w:rsidP="004C0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6A5B" w:rsidRDefault="00E36A5B" w:rsidP="004C09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6A5B">
        <w:rPr>
          <w:rFonts w:ascii="Times New Roman" w:hAnsi="Times New Roman" w:cs="Times New Roman"/>
          <w:sz w:val="28"/>
          <w:szCs w:val="28"/>
        </w:rPr>
        <w:t xml:space="preserve">Легко </w:t>
      </w:r>
      <w:r>
        <w:rPr>
          <w:rFonts w:ascii="Times New Roman" w:hAnsi="Times New Roman" w:cs="Times New Roman"/>
          <w:sz w:val="28"/>
          <w:szCs w:val="28"/>
        </w:rPr>
        <w:t xml:space="preserve">заметить, что слово </w:t>
      </w:r>
      <w:r w:rsidRPr="007E452B">
        <w:rPr>
          <w:rFonts w:ascii="Times New Roman" w:hAnsi="Times New Roman" w:cs="Times New Roman"/>
          <w:b/>
          <w:i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и здесь. Одно относится к строке регистра. Эта строка формируется из реквизитов табличной части документа (регистратора).</w:t>
      </w:r>
    </w:p>
    <w:sectPr w:rsidR="00E36A5B" w:rsidSect="007402BF">
      <w:headerReference w:type="default" r:id="rId15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66" w:rsidRDefault="00E97566" w:rsidP="00662590">
      <w:pPr>
        <w:spacing w:after="0" w:line="240" w:lineRule="auto"/>
      </w:pPr>
      <w:r>
        <w:separator/>
      </w:r>
    </w:p>
  </w:endnote>
  <w:endnote w:type="continuationSeparator" w:id="0">
    <w:p w:rsidR="00E97566" w:rsidRDefault="00E97566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66" w:rsidRDefault="00E97566" w:rsidP="00662590">
      <w:pPr>
        <w:spacing w:after="0" w:line="240" w:lineRule="auto"/>
      </w:pPr>
      <w:r>
        <w:separator/>
      </w:r>
    </w:p>
  </w:footnote>
  <w:footnote w:type="continuationSeparator" w:id="0">
    <w:p w:rsidR="00E97566" w:rsidRDefault="00E97566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Default="00E97566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52EC">
                                <w:t>Лекция. СП.</w:t>
                              </w:r>
                            </w:sdtContent>
                          </w:sdt>
                          <w:r w:rsidR="00FE52EC">
                            <w:t xml:space="preserve"> Регистры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Default="00E97566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E52EC">
                          <w:t>Лекция. СП.</w:t>
                        </w:r>
                      </w:sdtContent>
                    </w:sdt>
                    <w:r w:rsidR="00FE52EC">
                      <w:t xml:space="preserve"> Регистры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74E8" w:rsidRPr="007D74E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D74E8" w:rsidRPr="007D74E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15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13"/>
  </w:num>
  <w:num w:numId="14">
    <w:abstractNumId w:val="12"/>
  </w:num>
  <w:num w:numId="15">
    <w:abstractNumId w:val="0"/>
  </w:num>
  <w:num w:numId="16">
    <w:abstractNumId w:val="7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90"/>
    <w:rsid w:val="000042C4"/>
    <w:rsid w:val="000148F8"/>
    <w:rsid w:val="000149E3"/>
    <w:rsid w:val="000173EB"/>
    <w:rsid w:val="0002546E"/>
    <w:rsid w:val="0003405E"/>
    <w:rsid w:val="00046D7C"/>
    <w:rsid w:val="00050D7A"/>
    <w:rsid w:val="00073CEE"/>
    <w:rsid w:val="00082D58"/>
    <w:rsid w:val="00095F7C"/>
    <w:rsid w:val="000A5DD3"/>
    <w:rsid w:val="000B153C"/>
    <w:rsid w:val="000B20FE"/>
    <w:rsid w:val="000B3FD0"/>
    <w:rsid w:val="000B4251"/>
    <w:rsid w:val="000B6040"/>
    <w:rsid w:val="000C48E5"/>
    <w:rsid w:val="000C4CC4"/>
    <w:rsid w:val="000D3390"/>
    <w:rsid w:val="000D6C9D"/>
    <w:rsid w:val="000E0810"/>
    <w:rsid w:val="000F1C38"/>
    <w:rsid w:val="000F435A"/>
    <w:rsid w:val="0011139C"/>
    <w:rsid w:val="00115B37"/>
    <w:rsid w:val="001166F8"/>
    <w:rsid w:val="0012004F"/>
    <w:rsid w:val="0013242E"/>
    <w:rsid w:val="00135613"/>
    <w:rsid w:val="001364D2"/>
    <w:rsid w:val="00140749"/>
    <w:rsid w:val="001551E6"/>
    <w:rsid w:val="00171564"/>
    <w:rsid w:val="00171E4E"/>
    <w:rsid w:val="0017771B"/>
    <w:rsid w:val="00182442"/>
    <w:rsid w:val="001831BB"/>
    <w:rsid w:val="001853AB"/>
    <w:rsid w:val="00192458"/>
    <w:rsid w:val="00195D39"/>
    <w:rsid w:val="001A760D"/>
    <w:rsid w:val="001A7AC3"/>
    <w:rsid w:val="001B3106"/>
    <w:rsid w:val="001C1928"/>
    <w:rsid w:val="001C3268"/>
    <w:rsid w:val="001C5B70"/>
    <w:rsid w:val="001D09F9"/>
    <w:rsid w:val="001E17F5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601F9"/>
    <w:rsid w:val="00262DDD"/>
    <w:rsid w:val="0026311C"/>
    <w:rsid w:val="002654E6"/>
    <w:rsid w:val="00274100"/>
    <w:rsid w:val="002813F5"/>
    <w:rsid w:val="00282AFC"/>
    <w:rsid w:val="00285701"/>
    <w:rsid w:val="0029490F"/>
    <w:rsid w:val="002A18B0"/>
    <w:rsid w:val="002A3F80"/>
    <w:rsid w:val="002B1D66"/>
    <w:rsid w:val="002B39E5"/>
    <w:rsid w:val="002C5C9E"/>
    <w:rsid w:val="002D2DF2"/>
    <w:rsid w:val="002D797B"/>
    <w:rsid w:val="002E47C5"/>
    <w:rsid w:val="002E65CD"/>
    <w:rsid w:val="00303766"/>
    <w:rsid w:val="00306A64"/>
    <w:rsid w:val="00315EE3"/>
    <w:rsid w:val="00316549"/>
    <w:rsid w:val="00320E19"/>
    <w:rsid w:val="00337D6C"/>
    <w:rsid w:val="00352C6B"/>
    <w:rsid w:val="003536FC"/>
    <w:rsid w:val="00363A3F"/>
    <w:rsid w:val="003700C6"/>
    <w:rsid w:val="0037728D"/>
    <w:rsid w:val="00383322"/>
    <w:rsid w:val="00383EC6"/>
    <w:rsid w:val="00385941"/>
    <w:rsid w:val="00394BB2"/>
    <w:rsid w:val="00395448"/>
    <w:rsid w:val="003965D0"/>
    <w:rsid w:val="00397E5B"/>
    <w:rsid w:val="003A2889"/>
    <w:rsid w:val="003A3944"/>
    <w:rsid w:val="003B6DE3"/>
    <w:rsid w:val="003D72AB"/>
    <w:rsid w:val="003E34E1"/>
    <w:rsid w:val="003F57B5"/>
    <w:rsid w:val="003F6742"/>
    <w:rsid w:val="00404383"/>
    <w:rsid w:val="004061CF"/>
    <w:rsid w:val="00415A46"/>
    <w:rsid w:val="00417AC7"/>
    <w:rsid w:val="00421FBF"/>
    <w:rsid w:val="00422184"/>
    <w:rsid w:val="0043673B"/>
    <w:rsid w:val="00450CB5"/>
    <w:rsid w:val="004528FE"/>
    <w:rsid w:val="00453369"/>
    <w:rsid w:val="004543FC"/>
    <w:rsid w:val="004579F1"/>
    <w:rsid w:val="00457A93"/>
    <w:rsid w:val="00466249"/>
    <w:rsid w:val="00472A09"/>
    <w:rsid w:val="00476F38"/>
    <w:rsid w:val="0049355A"/>
    <w:rsid w:val="0049532D"/>
    <w:rsid w:val="004A107E"/>
    <w:rsid w:val="004A18CE"/>
    <w:rsid w:val="004A25A6"/>
    <w:rsid w:val="004A27F4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678C"/>
    <w:rsid w:val="004F2BB7"/>
    <w:rsid w:val="004F3302"/>
    <w:rsid w:val="004F60E6"/>
    <w:rsid w:val="005000C7"/>
    <w:rsid w:val="0051191C"/>
    <w:rsid w:val="00512753"/>
    <w:rsid w:val="00513A2A"/>
    <w:rsid w:val="00524279"/>
    <w:rsid w:val="0052718A"/>
    <w:rsid w:val="00532551"/>
    <w:rsid w:val="00535C25"/>
    <w:rsid w:val="00536013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B54C7"/>
    <w:rsid w:val="005B7870"/>
    <w:rsid w:val="005C26EF"/>
    <w:rsid w:val="005D16A2"/>
    <w:rsid w:val="005D73D2"/>
    <w:rsid w:val="005E2770"/>
    <w:rsid w:val="005E2C69"/>
    <w:rsid w:val="005E532C"/>
    <w:rsid w:val="005E7A23"/>
    <w:rsid w:val="005F1175"/>
    <w:rsid w:val="00603DF3"/>
    <w:rsid w:val="00603E0D"/>
    <w:rsid w:val="00603F9F"/>
    <w:rsid w:val="00614C46"/>
    <w:rsid w:val="00614EB7"/>
    <w:rsid w:val="0063564D"/>
    <w:rsid w:val="00641872"/>
    <w:rsid w:val="0064399D"/>
    <w:rsid w:val="006540DF"/>
    <w:rsid w:val="006571D9"/>
    <w:rsid w:val="00657545"/>
    <w:rsid w:val="00662590"/>
    <w:rsid w:val="006770C0"/>
    <w:rsid w:val="00681D3B"/>
    <w:rsid w:val="00683426"/>
    <w:rsid w:val="00684E9F"/>
    <w:rsid w:val="006854B3"/>
    <w:rsid w:val="00686C47"/>
    <w:rsid w:val="00696601"/>
    <w:rsid w:val="006A27F9"/>
    <w:rsid w:val="006A7D87"/>
    <w:rsid w:val="006B6A86"/>
    <w:rsid w:val="006C1E6F"/>
    <w:rsid w:val="006D0818"/>
    <w:rsid w:val="006E2CA1"/>
    <w:rsid w:val="006E6743"/>
    <w:rsid w:val="006E764B"/>
    <w:rsid w:val="006F139A"/>
    <w:rsid w:val="006F1ACC"/>
    <w:rsid w:val="00701EF7"/>
    <w:rsid w:val="00702EE8"/>
    <w:rsid w:val="00703D0D"/>
    <w:rsid w:val="0071315F"/>
    <w:rsid w:val="007171A9"/>
    <w:rsid w:val="007212B2"/>
    <w:rsid w:val="00721B02"/>
    <w:rsid w:val="00723325"/>
    <w:rsid w:val="007278B9"/>
    <w:rsid w:val="00727CA1"/>
    <w:rsid w:val="00731E51"/>
    <w:rsid w:val="00737BDE"/>
    <w:rsid w:val="007402BF"/>
    <w:rsid w:val="00751F07"/>
    <w:rsid w:val="00752D58"/>
    <w:rsid w:val="00757C1A"/>
    <w:rsid w:val="0076335C"/>
    <w:rsid w:val="00766249"/>
    <w:rsid w:val="00767E3B"/>
    <w:rsid w:val="00774F10"/>
    <w:rsid w:val="00777C39"/>
    <w:rsid w:val="0078714B"/>
    <w:rsid w:val="007909C9"/>
    <w:rsid w:val="007968EF"/>
    <w:rsid w:val="007A09C7"/>
    <w:rsid w:val="007A180C"/>
    <w:rsid w:val="007A5171"/>
    <w:rsid w:val="007A7110"/>
    <w:rsid w:val="007B1C81"/>
    <w:rsid w:val="007C757A"/>
    <w:rsid w:val="007D0668"/>
    <w:rsid w:val="007D48AB"/>
    <w:rsid w:val="007D4BA8"/>
    <w:rsid w:val="007D74E8"/>
    <w:rsid w:val="007E452B"/>
    <w:rsid w:val="007F264E"/>
    <w:rsid w:val="007F5621"/>
    <w:rsid w:val="007F7382"/>
    <w:rsid w:val="00812971"/>
    <w:rsid w:val="008270F1"/>
    <w:rsid w:val="008330CA"/>
    <w:rsid w:val="00834844"/>
    <w:rsid w:val="00840855"/>
    <w:rsid w:val="008422C5"/>
    <w:rsid w:val="00845302"/>
    <w:rsid w:val="0084756E"/>
    <w:rsid w:val="00864343"/>
    <w:rsid w:val="0087078C"/>
    <w:rsid w:val="00874244"/>
    <w:rsid w:val="00874CF8"/>
    <w:rsid w:val="00885AD9"/>
    <w:rsid w:val="008876EB"/>
    <w:rsid w:val="00893F99"/>
    <w:rsid w:val="00894976"/>
    <w:rsid w:val="008A79D1"/>
    <w:rsid w:val="008A7F09"/>
    <w:rsid w:val="008C573B"/>
    <w:rsid w:val="008D54BD"/>
    <w:rsid w:val="008D5AA3"/>
    <w:rsid w:val="008D5DEB"/>
    <w:rsid w:val="008E05A6"/>
    <w:rsid w:val="008E1598"/>
    <w:rsid w:val="008E4361"/>
    <w:rsid w:val="008F1473"/>
    <w:rsid w:val="008F5EED"/>
    <w:rsid w:val="009063B5"/>
    <w:rsid w:val="009203F2"/>
    <w:rsid w:val="009228C5"/>
    <w:rsid w:val="00927484"/>
    <w:rsid w:val="00931461"/>
    <w:rsid w:val="009345C5"/>
    <w:rsid w:val="00934A95"/>
    <w:rsid w:val="009511C9"/>
    <w:rsid w:val="00956726"/>
    <w:rsid w:val="00963AB5"/>
    <w:rsid w:val="00967BF8"/>
    <w:rsid w:val="0097357A"/>
    <w:rsid w:val="009923C6"/>
    <w:rsid w:val="00997C03"/>
    <w:rsid w:val="009A214C"/>
    <w:rsid w:val="009B04E1"/>
    <w:rsid w:val="009B7450"/>
    <w:rsid w:val="009B7FBE"/>
    <w:rsid w:val="009C275A"/>
    <w:rsid w:val="009D130D"/>
    <w:rsid w:val="009E0411"/>
    <w:rsid w:val="009E40AE"/>
    <w:rsid w:val="009E6C98"/>
    <w:rsid w:val="009F26A6"/>
    <w:rsid w:val="00A02D1A"/>
    <w:rsid w:val="00A05812"/>
    <w:rsid w:val="00A1151C"/>
    <w:rsid w:val="00A215F5"/>
    <w:rsid w:val="00A25A38"/>
    <w:rsid w:val="00A309E9"/>
    <w:rsid w:val="00A32612"/>
    <w:rsid w:val="00A37FDD"/>
    <w:rsid w:val="00A43D4E"/>
    <w:rsid w:val="00A6202C"/>
    <w:rsid w:val="00A74D29"/>
    <w:rsid w:val="00A76539"/>
    <w:rsid w:val="00A86629"/>
    <w:rsid w:val="00A97206"/>
    <w:rsid w:val="00AA7977"/>
    <w:rsid w:val="00AB0430"/>
    <w:rsid w:val="00AB4A6E"/>
    <w:rsid w:val="00AB50AF"/>
    <w:rsid w:val="00AC6DAB"/>
    <w:rsid w:val="00AC6E93"/>
    <w:rsid w:val="00AD75C2"/>
    <w:rsid w:val="00AE16AF"/>
    <w:rsid w:val="00AE1B09"/>
    <w:rsid w:val="00B145F7"/>
    <w:rsid w:val="00B27652"/>
    <w:rsid w:val="00B356A0"/>
    <w:rsid w:val="00B427B2"/>
    <w:rsid w:val="00B5238C"/>
    <w:rsid w:val="00B52B3C"/>
    <w:rsid w:val="00B55D88"/>
    <w:rsid w:val="00B71649"/>
    <w:rsid w:val="00B73A9D"/>
    <w:rsid w:val="00B73F79"/>
    <w:rsid w:val="00B80457"/>
    <w:rsid w:val="00B81260"/>
    <w:rsid w:val="00B83F42"/>
    <w:rsid w:val="00B93CA2"/>
    <w:rsid w:val="00B95363"/>
    <w:rsid w:val="00BA7607"/>
    <w:rsid w:val="00BB76A8"/>
    <w:rsid w:val="00BC6961"/>
    <w:rsid w:val="00BD4377"/>
    <w:rsid w:val="00BE031C"/>
    <w:rsid w:val="00BF5EE6"/>
    <w:rsid w:val="00C10084"/>
    <w:rsid w:val="00C13042"/>
    <w:rsid w:val="00C15E70"/>
    <w:rsid w:val="00C450BB"/>
    <w:rsid w:val="00C60593"/>
    <w:rsid w:val="00C75253"/>
    <w:rsid w:val="00C7548D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D38"/>
    <w:rsid w:val="00D12263"/>
    <w:rsid w:val="00D33039"/>
    <w:rsid w:val="00D36A24"/>
    <w:rsid w:val="00D40280"/>
    <w:rsid w:val="00D438E0"/>
    <w:rsid w:val="00D44F13"/>
    <w:rsid w:val="00D467C9"/>
    <w:rsid w:val="00D6274D"/>
    <w:rsid w:val="00D67246"/>
    <w:rsid w:val="00D70E51"/>
    <w:rsid w:val="00D71E07"/>
    <w:rsid w:val="00D83155"/>
    <w:rsid w:val="00D91BAE"/>
    <w:rsid w:val="00D96FDA"/>
    <w:rsid w:val="00DA04AC"/>
    <w:rsid w:val="00DA61E4"/>
    <w:rsid w:val="00DB0B33"/>
    <w:rsid w:val="00DB339B"/>
    <w:rsid w:val="00DB3D2D"/>
    <w:rsid w:val="00DB51A5"/>
    <w:rsid w:val="00DC0FE8"/>
    <w:rsid w:val="00DC58AD"/>
    <w:rsid w:val="00DC7D2E"/>
    <w:rsid w:val="00DD25AF"/>
    <w:rsid w:val="00DE3655"/>
    <w:rsid w:val="00E0189A"/>
    <w:rsid w:val="00E05F99"/>
    <w:rsid w:val="00E06202"/>
    <w:rsid w:val="00E102AA"/>
    <w:rsid w:val="00E23688"/>
    <w:rsid w:val="00E264BC"/>
    <w:rsid w:val="00E35AD4"/>
    <w:rsid w:val="00E36A5B"/>
    <w:rsid w:val="00E42092"/>
    <w:rsid w:val="00E44E75"/>
    <w:rsid w:val="00E5039C"/>
    <w:rsid w:val="00E53821"/>
    <w:rsid w:val="00E53F3C"/>
    <w:rsid w:val="00E56BA4"/>
    <w:rsid w:val="00E65FAD"/>
    <w:rsid w:val="00E848A5"/>
    <w:rsid w:val="00E96D5B"/>
    <w:rsid w:val="00E97566"/>
    <w:rsid w:val="00EA03B0"/>
    <w:rsid w:val="00EB2A0F"/>
    <w:rsid w:val="00EC0088"/>
    <w:rsid w:val="00EC2F53"/>
    <w:rsid w:val="00EC5E80"/>
    <w:rsid w:val="00EE38C1"/>
    <w:rsid w:val="00F0427E"/>
    <w:rsid w:val="00F06435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619E6"/>
    <w:rsid w:val="00F621BE"/>
    <w:rsid w:val="00F62B36"/>
    <w:rsid w:val="00F65D08"/>
    <w:rsid w:val="00F7043E"/>
    <w:rsid w:val="00F75759"/>
    <w:rsid w:val="00F766AA"/>
    <w:rsid w:val="00F854E0"/>
    <w:rsid w:val="00F868C3"/>
    <w:rsid w:val="00FA6CD9"/>
    <w:rsid w:val="00FB21E7"/>
    <w:rsid w:val="00FD15F0"/>
    <w:rsid w:val="00FD5286"/>
    <w:rsid w:val="00FE52EC"/>
    <w:rsid w:val="00FF50F6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276F67"/>
  <w15:docId w15:val="{BCD02FAE-26F5-46E5-94F3-A034D7AA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72</cp:revision>
  <dcterms:created xsi:type="dcterms:W3CDTF">2014-10-01T14:12:00Z</dcterms:created>
  <dcterms:modified xsi:type="dcterms:W3CDTF">2021-10-24T11:14:00Z</dcterms:modified>
</cp:coreProperties>
</file>