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8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57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8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Введение. Создаём кнопку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Введение. Создаём кнопку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Введение. Создаём кнопку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Введение. Создаём кнопку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