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120"/>
        <w:jc w:val="center"/>
      </w:pPr>
      <w:r>
        <w:rPr>
          <w:rFonts w:ascii="Arial" w:cs="Arial" w:eastAsia="Arial" w:hAnsi="Arial"/>
          <w:b/>
          <w:bCs/>
          <w:color w:val="1F4E79"/>
          <w:sz w:val="56"/>
          <w:szCs w:val="56"/>
        </w:rPr>
        <w:t xml:space="preserve">PROOF OF CONCEPT</w:t>
      </w:r>
    </w:p>
    <w:p>
      <w:pPr>
        <w:spacing w:after="120"/>
        <w:jc w:val="center"/>
      </w:pPr>
      <w:r>
        <w:rPr>
          <w:rFonts w:ascii="Arial" w:cs="Arial" w:eastAsia="Arial" w:hAnsi="Arial"/>
          <w:b/>
          <w:bCs/>
          <w:color w:val="2E75B6"/>
          <w:sz w:val="40"/>
          <w:szCs w:val="40"/>
        </w:rPr>
        <w:t xml:space="preserve">Database Latency Benchmarking</w:t>
      </w:r>
    </w:p>
    <w:p>
      <w:pPr>
        <w:pBdr>
          <w:bottom w:val="single" w:color="2E75B6" w:sz="6" w:space="4"/>
        </w:pBdr>
        <w:spacing w:after="80"/>
        <w:jc w:val="center"/>
      </w:pPr>
      <w:r>
        <w:rPr>
          <w:rFonts w:ascii="Arial" w:cs="Arial" w:eastAsia="Arial" w:hAnsi="Arial"/>
          <w:i/>
          <w:iCs/>
          <w:color w:val="404040"/>
          <w:sz w:val="26"/>
          <w:szCs w:val="26"/>
        </w:rPr>
        <w:t xml:space="preserve">On-Premises OpenShift vs Google Cloud Platform</w:t>
      </w:r>
    </w:p>
    <w:p>
      <w:pPr>
        <w:spacing w:after="400"/>
      </w:pPr>
    </w:p>
    <w:p>
      <w:pPr>
        <w:spacing w:after="100"/>
        <w:jc w:val="center"/>
      </w:pPr>
      <w:r>
        <w:rPr>
          <w:rFonts w:ascii="Arial" w:cs="Arial" w:eastAsia="Arial" w:hAnsi="Arial"/>
          <w:b/>
          <w:bCs/>
          <w:color w:val="1F4E79"/>
          <w:sz w:val="24"/>
          <w:szCs w:val="24"/>
        </w:rPr>
        <w:t xml:space="preserve">Technology Stack</w:t>
      </w:r>
    </w:p>
    <w:p>
      <w:pPr>
        <w:spacing w:after="80"/>
        <w:jc w:val="center"/>
      </w:pPr>
      <w:r>
        <w:rPr>
          <w:rFonts w:ascii="Arial" w:cs="Arial" w:eastAsia="Arial" w:hAnsi="Arial"/>
          <w:color w:val="404040"/>
          <w:sz w:val="22"/>
          <w:szCs w:val="22"/>
        </w:rPr>
        <w:t xml:space="preserve">Quarkus  ·  Jib  ·  Helm  ·  Artifactory  ·  Oracle / Cloud SQL PostgreSQL  ·  k6  ·  GCP Cloud Monitoring</w:t>
      </w:r>
    </w:p>
    <w:p>
      <w:pPr>
        <w:spacing w:after="600"/>
      </w:pPr>
    </w:p>
    <w:p>
      <w:pPr>
        <w:jc w:val="center"/>
      </w:pPr>
      <w:r>
        <w:rPr>
          <w:rFonts w:ascii="Arial" w:cs="Arial" w:eastAsia="Arial" w:hAnsi="Arial"/>
          <w:color w:val="888888"/>
          <w:sz w:val="20"/>
          <w:szCs w:val="20"/>
        </w:rPr>
        <w:t xml:space="preserve">Date: 15 March 2026</w:t>
      </w:r>
    </w:p>
    <w:p>
      <w:r>
        <w:br w:type="page"/>
      </w:r>
    </w:p>
    <w:p>
      <w:pPr>
        <w:pStyle w:val="Heading1"/>
        <w:spacing w:before="400" w:after="160"/>
      </w:pPr>
      <w:r>
        <w:rPr>
          <w:rFonts w:ascii="Arial" w:cs="Arial" w:eastAsia="Arial" w:hAnsi="Arial"/>
          <w:b/>
          <w:bCs/>
          <w:color w:val="1F4E79"/>
          <w:sz w:val="38"/>
          <w:szCs w:val="38"/>
        </w:rPr>
        <w:t xml:space="preserve">1. Overview and Objectives</w:t>
      </w:r>
    </w:p>
    <w:p>
      <w:pPr>
        <w:spacing w:after="120"/>
      </w:pPr>
      <w:r>
        <w:rPr>
          <w:rFonts w:ascii="Arial" w:cs="Arial" w:eastAsia="Arial" w:hAnsi="Arial"/>
          <w:color w:val="404040"/>
          <w:sz w:val="22"/>
          <w:szCs w:val="22"/>
        </w:rPr>
        <w:t xml:space="preserve">This Proof of Concept measures and compares database query latency across three deployment configurations. The objective is to produce concrete, data-driven evidence to support infrastructure decisions around a potential migration to Google Cloud Platform (GCP).</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1.1  The 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416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Service Location</w:t>
            </w:r>
          </w:p>
        </w:tc>
        <w:tc>
          <w:tcPr>
            <w:tcW w:type="dxa" w:w="2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Database Location</w:t>
            </w:r>
          </w:p>
        </w:tc>
        <w:tc>
          <w:tcPr>
            <w:tcW w:type="dxa" w:w="4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Network Path</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OpenShift (On-Premises)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Oracle (On-Premises)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LAN only — no external hops</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2</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GCP — GKE</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Oracle (On-Premises)</w:t>
            </w:r>
          </w:p>
        </w:tc>
        <w:tc>
          <w:tcPr>
            <w:tcW w:type="dxa" w:w="4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GCP VPC → Cloud VPN/Interconnect → LAN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GCP — GKE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Cloud SQL PostgreSQL (GCP)</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GCP internal network only</w:t>
            </w:r>
          </w:p>
        </w:tc>
      </w:tr>
    </w:tbl>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1.2  What We Measure Per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Query Type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SQL Operation</w:t>
            </w:r>
          </w:p>
        </w:tc>
        <w:tc>
          <w:tcPr>
            <w:tcW w:type="dxa" w:w="5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Network baseline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Raw TCP socket open/close to DB host on port 1521/5432</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Pure network round-trip cost with zero JDBC or SQL overhead — measured from inside the pod via the application itself</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Trivial ping</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SELECT 1 (Oracle: SELECT 1 FROM DUAL)</w:t>
            </w:r>
          </w:p>
        </w:tc>
        <w:tc>
          <w:tcPr>
            <w:tcW w:type="dxa" w:w="5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Isolates JDBC connection round-trip overhead with zero data processing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Single record read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SELECT by primary key — 1 row returned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Represents typical service lookups such as fetching a record by ID</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Join read</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JOIN across 2 tables — 50 rows returned</w:t>
            </w:r>
          </w:p>
        </w:tc>
        <w:tc>
          <w:tcPr>
            <w:tcW w:type="dxa" w:w="5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Represents realistic business queries with moderate data transfer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Bulk update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UPDATE all 30,000 rows in a single batched transaction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High-load write operation — the most demanding test and most likely to expose network penalties between GCP and on-prem</w:t>
            </w:r>
          </w:p>
        </w:tc>
      </w:tr>
    </w:tbl>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1.3  Metrics Collected</w:t>
      </w:r>
    </w:p>
    <w:p>
      <w:pPr>
        <w:spacing w:after="120"/>
      </w:pPr>
      <w:r>
        <w:rPr>
          <w:rFonts w:ascii="Arial" w:cs="Arial" w:eastAsia="Arial" w:hAnsi="Arial"/>
          <w:color w:val="404040"/>
          <w:sz w:val="22"/>
          <w:szCs w:val="22"/>
        </w:rPr>
        <w:t xml:space="preserve">p50 is intentionally omitted — in well-behaved distributions it mirrors the average and adds no insight for this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It Measures</w:t>
            </w:r>
          </w:p>
        </w:tc>
        <w:tc>
          <w:tcPr>
            <w:tcW w:type="dxa" w:w="4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Why It Matters Here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Average (Mean)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Total duration of all requests divided by request count.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Gives stakeholders a single headline number to compare scenarios.</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p90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The duration 90% of requests completed within. Position 900 in a sorted list of 1,000 results.</w:t>
            </w:r>
          </w:p>
        </w:tc>
        <w:tc>
          <w:tcPr>
            <w:tcW w:type="dxa" w:w="4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Shows whether the VPN hop in Scenario 2 degrades the typical user experience.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p99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The duration 99% of requests completed within. Worst-case realistic latency.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Critical for detecting network spikes over VPN that could cause production timeouts.</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Error Rate</w:t>
            </w:r>
          </w:p>
        </w:tc>
        <w:tc>
          <w:tcPr>
            <w:tcW w:type="dxa" w:w="3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Percentage of requests returning a non-200 response or timing out.</w:t>
            </w:r>
          </w:p>
        </w:tc>
        <w:tc>
          <w:tcPr>
            <w:tcW w:type="dxa" w:w="4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Connection pool exhaustion or VPN instability will appear here first.</w:t>
            </w:r>
          </w:p>
        </w:tc>
      </w:tr>
    </w:tbl>
    <w:p>
      <w:pPr>
        <w:pBdr>
          <w:left w:val="single" w:color="2E75B6" w:sz="14" w:space="8"/>
        </w:pBdr>
        <w:shd w:fill="EBF3FB" w:val="clear"/>
        <w:spacing w:before="100" w:after="160"/>
        <w:ind w:left="360"/>
      </w:pPr>
      <w:r>
        <w:rPr>
          <w:rFonts w:ascii="Arial" w:cs="Arial" w:eastAsia="Arial" w:hAnsi="Arial"/>
          <w:i/>
          <w:iCs/>
          <w:color w:val="444444"/>
          <w:sz w:val="20"/>
          <w:szCs w:val="20"/>
        </w:rPr>
        <w:t xml:space="preserve">Why p99 matters most for Scenario 2: cross-network latency via VPN is inherently spiky. The average may look acceptable while p99 reveals occasional multi-hundred-millisecond outliers that would cause real production timeouts.</w:t>
      </w:r>
    </w:p>
    <w:p>
      <w:r>
        <w:br w:type="page"/>
      </w:r>
    </w:p>
    <w:p>
      <w:pPr>
        <w:pStyle w:val="Heading1"/>
        <w:spacing w:before="400" w:after="160"/>
      </w:pPr>
      <w:r>
        <w:rPr>
          <w:rFonts w:ascii="Arial" w:cs="Arial" w:eastAsia="Arial" w:hAnsi="Arial"/>
          <w:b/>
          <w:bCs/>
          <w:color w:val="1F4E79"/>
          <w:sz w:val="38"/>
          <w:szCs w:val="38"/>
        </w:rPr>
        <w:t xml:space="preserve">2. Prerequisites and Tooling</w:t>
      </w:r>
    </w:p>
    <w:p>
      <w:pPr>
        <w:pStyle w:val="Heading2"/>
        <w:pBdr>
          <w:bottom w:val="single" w:color="2E75B6" w:sz="4" w:space="1"/>
        </w:pBdr>
        <w:spacing w:before="280" w:after="120"/>
      </w:pPr>
      <w:r>
        <w:rPr>
          <w:rFonts w:ascii="Arial" w:cs="Arial" w:eastAsia="Arial" w:hAnsi="Arial"/>
          <w:b/>
          <w:bCs/>
          <w:color w:val="2E75B6"/>
          <w:sz w:val="28"/>
          <w:szCs w:val="28"/>
        </w:rPr>
        <w:t xml:space="preserve">2.1  Local / Pipeline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0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1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Java JDK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17+</w:t>
            </w:r>
          </w:p>
        </w:tc>
        <w:tc>
          <w:tcPr>
            <w:tcW w:type="dxa" w:w="6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Build the Quarkus application</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Maven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3.8+</w:t>
            </w:r>
          </w:p>
        </w:tc>
        <w:tc>
          <w:tcPr>
            <w:tcW w:type="dxa" w:w="6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Build, test, and trigger Jib image push to Artifactory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Helm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3.x</w:t>
            </w:r>
          </w:p>
        </w:tc>
        <w:tc>
          <w:tcPr>
            <w:tcW w:type="dxa" w:w="6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Deploy to OpenShift and GKE clusters — the only deployment tool used</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k6</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Latest</w:t>
            </w:r>
          </w:p>
        </w:tc>
        <w:tc>
          <w:tcPr>
            <w:tcW w:type="dxa" w:w="6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Run load tests against all three scenarios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gcloud CLI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Latest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Provision GCP resources (GKE, Cloud SQL, VPN, Cloud Monitoring)</w:t>
            </w:r>
          </w:p>
        </w:tc>
      </w:tr>
    </w:tbl>
    <w:p>
      <w:pPr>
        <w:pBdr>
          <w:left w:val="single" w:color="2E75B6" w:sz="14" w:space="8"/>
        </w:pBdr>
        <w:shd w:fill="EBF3FB" w:val="clear"/>
        <w:spacing w:before="100" w:after="160"/>
        <w:ind w:left="360"/>
      </w:pPr>
      <w:r>
        <w:rPr>
          <w:rFonts w:ascii="Arial" w:cs="Arial" w:eastAsia="Arial" w:hAnsi="Arial"/>
          <w:i/>
          <w:iCs/>
          <w:color w:val="444444"/>
          <w:sz w:val="20"/>
          <w:szCs w:val="20"/>
        </w:rPr>
        <w:t xml:space="preserve">kubectl is not used anywhere in this PoC. All deployments are performed via Helm only, pulling images from Artifactory.</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2.2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Resource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Scenario(s)</w:t>
            </w:r>
          </w:p>
        </w:tc>
        <w:tc>
          <w:tcPr>
            <w:tcW w:type="dxa" w:w="53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OpenShift cluster (on-prem)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Existing cluster — only needs a new namespace, created via Helm</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GKE cluster in GCP</w:t>
            </w:r>
          </w:p>
        </w:tc>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2, 3</w:t>
            </w:r>
          </w:p>
        </w:tc>
        <w:tc>
          <w:tcPr>
            <w:tcW w:type="dxa" w:w="53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Autopilot mode recommended for lowest PoC overhead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Oracle DB (on-prem)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1, 2</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Schema and tables already exist — see Section 3 for the specific objects required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Cloud SQL PostgreSQL (GCP)</w:t>
            </w:r>
          </w:p>
        </w:tc>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3</w:t>
            </w:r>
          </w:p>
        </w:tc>
        <w:tc>
          <w:tcPr>
            <w:tcW w:type="dxa" w:w="53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db-f1-micro tier is sufficient for latency testing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Cloud VPN or existing Interconnect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Routes GCP traffic to on-prem Oracle — see Section 7</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Artifactory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1, 2, 3</w:t>
            </w:r>
          </w:p>
        </w:tc>
        <w:tc>
          <w:tcPr>
            <w:tcW w:type="dxa" w:w="53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Hosts the container image built and pushed by Jib</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GCP Cloud Monitoring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2, 3</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Native GCP metrics and dashboards — replaces Prometheus/Grafana</w:t>
            </w:r>
          </w:p>
        </w:tc>
      </w:tr>
    </w:tbl>
    <w:p>
      <w:r>
        <w:br w:type="page"/>
      </w:r>
    </w:p>
    <w:p>
      <w:pPr>
        <w:pStyle w:val="Heading1"/>
        <w:spacing w:before="400" w:after="160"/>
      </w:pPr>
      <w:r>
        <w:rPr>
          <w:rFonts w:ascii="Arial" w:cs="Arial" w:eastAsia="Arial" w:hAnsi="Arial"/>
          <w:b/>
          <w:bCs/>
          <w:color w:val="1F4E79"/>
          <w:sz w:val="38"/>
          <w:szCs w:val="38"/>
        </w:rPr>
        <w:t xml:space="preserve">3. Database Setup and Data Creation</w:t>
      </w:r>
    </w:p>
    <w:p>
      <w:pPr>
        <w:spacing w:after="120"/>
      </w:pPr>
      <w:r>
        <w:rPr>
          <w:rFonts w:ascii="Arial" w:cs="Arial" w:eastAsia="Arial" w:hAnsi="Arial"/>
          <w:color w:val="404040"/>
          <w:sz w:val="22"/>
          <w:szCs w:val="22"/>
        </w:rPr>
        <w:t xml:space="preserve">Both databases must be loaded with 30,000 rows so that query performance differences reflect infrastructure, not data volume differences.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3.1  Oracle On-Premises (Scenarios 1 and 2)</w:t>
      </w:r>
    </w:p>
    <w:p>
      <w:pPr>
        <w:spacing w:after="120"/>
      </w:pPr>
      <w:r>
        <w:rPr>
          <w:rFonts w:ascii="Arial" w:cs="Arial" w:eastAsia="Arial" w:hAnsi="Arial"/>
          <w:color w:val="404040"/>
          <w:sz w:val="22"/>
          <w:szCs w:val="22"/>
        </w:rPr>
        <w:t xml:space="preserve">The Oracle instance already exists. The steps below create the two test tables within a dedicated schema and populate them. Ask the DBA to run these scripts if you do not have DDL permissions.</w:t>
      </w:r>
    </w:p>
    <w:p>
      <w:pPr>
        <w:spacing w:after="120"/>
      </w:pPr>
    </w:p>
    <w:p>
      <w:pPr>
        <w:pStyle w:val="Heading3"/>
        <w:spacing w:before="200" w:after="80"/>
      </w:pPr>
      <w:r>
        <w:rPr>
          <w:rFonts w:ascii="Arial" w:cs="Arial" w:eastAsia="Arial" w:hAnsi="Arial"/>
          <w:b/>
          <w:bCs/>
          <w:color w:val="404040"/>
          <w:sz w:val="24"/>
          <w:szCs w:val="24"/>
        </w:rPr>
        <w:t xml:space="preserve">3.1.1  Create the test schema (run as DBA)</w:t>
      </w:r>
    </w:p>
    <w:p>
      <w:pPr>
        <w:shd w:fill="F0F0F0" w:val="clear"/>
        <w:spacing w:after="36" w:before="36"/>
        <w:ind w:left="360"/>
      </w:pPr>
      <w:r>
        <w:rPr>
          <w:rFonts w:ascii="Courier New" w:cs="Courier New" w:eastAsia="Courier New" w:hAnsi="Courier New"/>
          <w:color w:val="1A1A1A"/>
          <w:sz w:val="18"/>
          <w:szCs w:val="18"/>
        </w:rPr>
        <w:t xml:space="preserve">-- Create isolated test schema for this PoC</w:t>
      </w:r>
    </w:p>
    <w:p>
      <w:pPr>
        <w:shd w:fill="F0F0F0" w:val="clear"/>
        <w:spacing w:after="36" w:before="36"/>
        <w:ind w:left="360"/>
      </w:pPr>
      <w:r>
        <w:rPr>
          <w:rFonts w:ascii="Courier New" w:cs="Courier New" w:eastAsia="Courier New" w:hAnsi="Courier New"/>
          <w:color w:val="1A1A1A"/>
          <w:sz w:val="18"/>
          <w:szCs w:val="18"/>
        </w:rPr>
        <w:t xml:space="preserve">CREATE USER latency_poc IDENTIFIED BY &lt;your_password&gt;;</w:t>
      </w:r>
    </w:p>
    <w:p>
      <w:pPr>
        <w:shd w:fill="F0F0F0" w:val="clear"/>
        <w:spacing w:after="36" w:before="36"/>
        <w:ind w:left="360"/>
      </w:pPr>
      <w:r>
        <w:rPr>
          <w:rFonts w:ascii="Courier New" w:cs="Courier New" w:eastAsia="Courier New" w:hAnsi="Courier New"/>
          <w:color w:val="1A1A1A"/>
          <w:sz w:val="18"/>
          <w:szCs w:val="18"/>
        </w:rPr>
        <w:t xml:space="preserve">GRANT CONNECT, RESOURCE TO latency_poc;</w:t>
      </w:r>
    </w:p>
    <w:p>
      <w:pPr>
        <w:shd w:fill="F0F0F0" w:val="clear"/>
        <w:spacing w:after="36" w:before="36"/>
        <w:ind w:left="360"/>
      </w:pPr>
      <w:r>
        <w:rPr>
          <w:rFonts w:ascii="Courier New" w:cs="Courier New" w:eastAsia="Courier New" w:hAnsi="Courier New"/>
          <w:color w:val="1A1A1A"/>
          <w:sz w:val="18"/>
          <w:szCs w:val="18"/>
        </w:rPr>
        <w:t xml:space="preserve">GRANT UNLIMITED TABLESPACE TO latency_poc;</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Store this password securely — you will need it when</w:t>
      </w:r>
    </w:p>
    <w:p>
      <w:pPr>
        <w:shd w:fill="F0F0F0" w:val="clear"/>
        <w:spacing w:after="36" w:before="36"/>
        <w:ind w:left="360"/>
      </w:pPr>
      <w:r>
        <w:rPr>
          <w:rFonts w:ascii="Courier New" w:cs="Courier New" w:eastAsia="Courier New" w:hAnsi="Courier New"/>
          <w:color w:val="1A1A1A"/>
          <w:sz w:val="18"/>
          <w:szCs w:val="18"/>
        </w:rPr>
        <w:t xml:space="preserve">-- creating the Helm secrets file in Section 6.</w:t>
      </w:r>
    </w:p>
    <w:p>
      <w:pPr>
        <w:spacing w:after="120"/>
      </w:pPr>
    </w:p>
    <w:p>
      <w:pPr>
        <w:pStyle w:val="Heading3"/>
        <w:spacing w:before="200" w:after="80"/>
      </w:pPr>
      <w:r>
        <w:rPr>
          <w:rFonts w:ascii="Arial" w:cs="Arial" w:eastAsia="Arial" w:hAnsi="Arial"/>
          <w:b/>
          <w:bCs/>
          <w:color w:val="404040"/>
          <w:sz w:val="24"/>
          <w:szCs w:val="24"/>
        </w:rPr>
        <w:t xml:space="preserve">3.1.2  Create tables</w:t>
      </w:r>
    </w:p>
    <w:p>
      <w:pPr>
        <w:shd w:fill="F0F0F0" w:val="clear"/>
        <w:spacing w:after="36" w:before="36"/>
        <w:ind w:left="360"/>
      </w:pPr>
      <w:r>
        <w:rPr>
          <w:rFonts w:ascii="Courier New" w:cs="Courier New" w:eastAsia="Courier New" w:hAnsi="Courier New"/>
          <w:color w:val="1A1A1A"/>
          <w:sz w:val="18"/>
          <w:szCs w:val="18"/>
        </w:rPr>
        <w:t xml:space="preserve">CREATE TABLE latency_poc.TABLE_A (</w:t>
      </w:r>
    </w:p>
    <w:p>
      <w:pPr>
        <w:shd w:fill="F0F0F0" w:val="clear"/>
        <w:spacing w:after="36" w:before="36"/>
        <w:ind w:left="360"/>
      </w:pPr>
      <w:r>
        <w:rPr>
          <w:rFonts w:ascii="Courier New" w:cs="Courier New" w:eastAsia="Courier New" w:hAnsi="Courier New"/>
          <w:color w:val="1A1A1A"/>
          <w:sz w:val="18"/>
          <w:szCs w:val="18"/>
        </w:rPr>
        <w:t xml:space="preserve">    ID          NUMBER GENERATED ALWAYS AS IDENTITY PRIMARY KEY,</w:t>
      </w:r>
    </w:p>
    <w:p>
      <w:pPr>
        <w:shd w:fill="F0F0F0" w:val="clear"/>
        <w:spacing w:after="36" w:before="36"/>
        <w:ind w:left="360"/>
      </w:pPr>
      <w:r>
        <w:rPr>
          <w:rFonts w:ascii="Courier New" w:cs="Courier New" w:eastAsia="Courier New" w:hAnsi="Courier New"/>
          <w:color w:val="1A1A1A"/>
          <w:sz w:val="18"/>
          <w:szCs w:val="18"/>
        </w:rPr>
        <w:t xml:space="preserve">    NAME        VARCHAR2(100)  NOT NULL,</w:t>
      </w:r>
    </w:p>
    <w:p>
      <w:pPr>
        <w:shd w:fill="F0F0F0" w:val="clear"/>
        <w:spacing w:after="36" w:before="36"/>
        <w:ind w:left="360"/>
      </w:pPr>
      <w:r>
        <w:rPr>
          <w:rFonts w:ascii="Courier New" w:cs="Courier New" w:eastAsia="Courier New" w:hAnsi="Courier New"/>
          <w:color w:val="1A1A1A"/>
          <w:sz w:val="18"/>
          <w:szCs w:val="18"/>
        </w:rPr>
        <w:t xml:space="preserve">    DESCRIPTION VARCHAR2(255),</w:t>
      </w:r>
    </w:p>
    <w:p>
      <w:pPr>
        <w:shd w:fill="F0F0F0" w:val="clear"/>
        <w:spacing w:after="36" w:before="36"/>
        <w:ind w:left="360"/>
      </w:pPr>
      <w:r>
        <w:rPr>
          <w:rFonts w:ascii="Courier New" w:cs="Courier New" w:eastAsia="Courier New" w:hAnsi="Courier New"/>
          <w:color w:val="1A1A1A"/>
          <w:sz w:val="18"/>
          <w:szCs w:val="18"/>
        </w:rPr>
        <w:t xml:space="preserve">    STATUS      VARCHAR2(50)   DEFAULT 'ACTIVE',</w:t>
      </w:r>
    </w:p>
    <w:p>
      <w:pPr>
        <w:shd w:fill="F0F0F0" w:val="clear"/>
        <w:spacing w:after="36" w:before="36"/>
        <w:ind w:left="360"/>
      </w:pPr>
      <w:r>
        <w:rPr>
          <w:rFonts w:ascii="Courier New" w:cs="Courier New" w:eastAsia="Courier New" w:hAnsi="Courier New"/>
          <w:color w:val="1A1A1A"/>
          <w:sz w:val="18"/>
          <w:szCs w:val="18"/>
        </w:rPr>
        <w:t xml:space="preserve">    UPDATED_AT  TIMESTAMP      DEFAULT SYSTIMESTAMP</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CREATE TABLE latency_poc.TABLE_B (</w:t>
      </w:r>
    </w:p>
    <w:p>
      <w:pPr>
        <w:shd w:fill="F0F0F0" w:val="clear"/>
        <w:spacing w:after="36" w:before="36"/>
        <w:ind w:left="360"/>
      </w:pPr>
      <w:r>
        <w:rPr>
          <w:rFonts w:ascii="Courier New" w:cs="Courier New" w:eastAsia="Courier New" w:hAnsi="Courier New"/>
          <w:color w:val="1A1A1A"/>
          <w:sz w:val="18"/>
          <w:szCs w:val="18"/>
        </w:rPr>
        <w:t xml:space="preserve">    ID      NUMBER GENERATED ALWAYS AS IDENTITY PRIMARY KEY,</w:t>
      </w:r>
    </w:p>
    <w:p>
      <w:pPr>
        <w:shd w:fill="F0F0F0" w:val="clear"/>
        <w:spacing w:after="36" w:before="36"/>
        <w:ind w:left="360"/>
      </w:pPr>
      <w:r>
        <w:rPr>
          <w:rFonts w:ascii="Courier New" w:cs="Courier New" w:eastAsia="Courier New" w:hAnsi="Courier New"/>
          <w:color w:val="1A1A1A"/>
          <w:sz w:val="18"/>
          <w:szCs w:val="18"/>
        </w:rPr>
        <w:t xml:space="preserve">    REF_ID  NUMBER NOT NULL REFERENCES latency_poc.TABLE_A(ID),</w:t>
      </w:r>
    </w:p>
    <w:p>
      <w:pPr>
        <w:shd w:fill="F0F0F0" w:val="clear"/>
        <w:spacing w:after="36" w:before="36"/>
        <w:ind w:left="360"/>
      </w:pPr>
      <w:r>
        <w:rPr>
          <w:rFonts w:ascii="Courier New" w:cs="Courier New" w:eastAsia="Courier New" w:hAnsi="Courier New"/>
          <w:color w:val="1A1A1A"/>
          <w:sz w:val="18"/>
          <w:szCs w:val="18"/>
        </w:rPr>
        <w:t xml:space="preserve">    PAYLOAD VARCHAR2(255)</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CREATE INDEX latency_poc.idx_table_b_ref ON latency_poc.TABLE_B(REF_ID);</w:t>
      </w:r>
    </w:p>
    <w:p>
      <w:pPr>
        <w:spacing w:after="120"/>
      </w:pPr>
    </w:p>
    <w:p>
      <w:pPr>
        <w:pStyle w:val="Heading3"/>
        <w:spacing w:before="200" w:after="80"/>
      </w:pPr>
      <w:r>
        <w:rPr>
          <w:rFonts w:ascii="Arial" w:cs="Arial" w:eastAsia="Arial" w:hAnsi="Arial"/>
          <w:b/>
          <w:bCs/>
          <w:color w:val="404040"/>
          <w:sz w:val="24"/>
          <w:szCs w:val="24"/>
        </w:rPr>
        <w:t xml:space="preserve">3.1.3  Populate with 30,000 rows</w:t>
      </w:r>
    </w:p>
    <w:p>
      <w:pPr>
        <w:shd w:fill="F0F0F0" w:val="clear"/>
        <w:spacing w:after="36" w:before="36"/>
        <w:ind w:left="360"/>
      </w:pPr>
      <w:r>
        <w:rPr>
          <w:rFonts w:ascii="Courier New" w:cs="Courier New" w:eastAsia="Courier New" w:hAnsi="Courier New"/>
          <w:color w:val="1A1A1A"/>
          <w:sz w:val="18"/>
          <w:szCs w:val="18"/>
        </w:rPr>
        <w:t xml:space="preserve">BEGIN</w:t>
      </w:r>
    </w:p>
    <w:p>
      <w:pPr>
        <w:shd w:fill="F0F0F0" w:val="clear"/>
        <w:spacing w:after="36" w:before="36"/>
        <w:ind w:left="360"/>
      </w:pPr>
      <w:r>
        <w:rPr>
          <w:rFonts w:ascii="Courier New" w:cs="Courier New" w:eastAsia="Courier New" w:hAnsi="Courier New"/>
          <w:color w:val="1A1A1A"/>
          <w:sz w:val="18"/>
          <w:szCs w:val="18"/>
        </w:rPr>
        <w:t xml:space="preserve">  FOR i IN 1..30000 LOOP</w:t>
      </w:r>
    </w:p>
    <w:p>
      <w:pPr>
        <w:shd w:fill="F0F0F0" w:val="clear"/>
        <w:spacing w:after="36" w:before="36"/>
        <w:ind w:left="360"/>
      </w:pPr>
      <w:r>
        <w:rPr>
          <w:rFonts w:ascii="Courier New" w:cs="Courier New" w:eastAsia="Courier New" w:hAnsi="Courier New"/>
          <w:color w:val="1A1A1A"/>
          <w:sz w:val="18"/>
          <w:szCs w:val="18"/>
        </w:rPr>
        <w:t xml:space="preserve">    INSERT INTO latency_poc.TABLE_A (NAME, DESCRIPTION, STATUS)</w:t>
      </w:r>
    </w:p>
    <w:p>
      <w:pPr>
        <w:shd w:fill="F0F0F0" w:val="clear"/>
        <w:spacing w:after="36" w:before="36"/>
        <w:ind w:left="360"/>
      </w:pPr>
      <w:r>
        <w:rPr>
          <w:rFonts w:ascii="Courier New" w:cs="Courier New" w:eastAsia="Courier New" w:hAnsi="Courier New"/>
          <w:color w:val="1A1A1A"/>
          <w:sz w:val="18"/>
          <w:szCs w:val="18"/>
        </w:rPr>
        <w:t xml:space="preserve">    VALUES ('Record_' || i, 'Description for record ' || i, 'ACTIVE');</w:t>
      </w:r>
    </w:p>
    <w:p>
      <w:pPr>
        <w:shd w:fill="F0F0F0" w:val="clear"/>
        <w:spacing w:after="36" w:before="36"/>
        <w:ind w:left="360"/>
      </w:pPr>
      <w:r>
        <w:rPr>
          <w:rFonts w:ascii="Courier New" w:cs="Courier New" w:eastAsia="Courier New" w:hAnsi="Courier New"/>
          <w:color w:val="1A1A1A"/>
          <w:sz w:val="18"/>
          <w:szCs w:val="18"/>
        </w:rPr>
        <w:t xml:space="preserve">  END LOOP;</w:t>
      </w:r>
    </w:p>
    <w:p>
      <w:pPr>
        <w:shd w:fill="F0F0F0" w:val="clear"/>
        <w:spacing w:after="36" w:before="36"/>
        <w:ind w:left="360"/>
      </w:pPr>
      <w:r>
        <w:rPr>
          <w:rFonts w:ascii="Courier New" w:cs="Courier New" w:eastAsia="Courier New" w:hAnsi="Courier New"/>
          <w:color w:val="1A1A1A"/>
          <w:sz w:val="18"/>
          <w:szCs w:val="18"/>
        </w:rPr>
        <w:t xml:space="preserve">  COMMIT;</w:t>
      </w:r>
    </w:p>
    <w:p>
      <w:pPr>
        <w:shd w:fill="F0F0F0" w:val="clear"/>
        <w:spacing w:after="36" w:before="36"/>
        <w:ind w:left="360"/>
      </w:pPr>
      <w:r>
        <w:rPr>
          <w:rFonts w:ascii="Courier New" w:cs="Courier New" w:eastAsia="Courier New" w:hAnsi="Courier New"/>
          <w:color w:val="1A1A1A"/>
          <w:sz w:val="18"/>
          <w:szCs w:val="18"/>
        </w:rPr>
        <w:t xml:space="preserve">END;</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BEGIN</w:t>
      </w:r>
    </w:p>
    <w:p>
      <w:pPr>
        <w:shd w:fill="F0F0F0" w:val="clear"/>
        <w:spacing w:after="36" w:before="36"/>
        <w:ind w:left="360"/>
      </w:pPr>
      <w:r>
        <w:rPr>
          <w:rFonts w:ascii="Courier New" w:cs="Courier New" w:eastAsia="Courier New" w:hAnsi="Courier New"/>
          <w:color w:val="1A1A1A"/>
          <w:sz w:val="18"/>
          <w:szCs w:val="18"/>
        </w:rPr>
        <w:t xml:space="preserve">  FOR i IN 1..30000 LOOP</w:t>
      </w:r>
    </w:p>
    <w:p>
      <w:pPr>
        <w:shd w:fill="F0F0F0" w:val="clear"/>
        <w:spacing w:after="36" w:before="36"/>
        <w:ind w:left="360"/>
      </w:pPr>
      <w:r>
        <w:rPr>
          <w:rFonts w:ascii="Courier New" w:cs="Courier New" w:eastAsia="Courier New" w:hAnsi="Courier New"/>
          <w:color w:val="1A1A1A"/>
          <w:sz w:val="18"/>
          <w:szCs w:val="18"/>
        </w:rPr>
        <w:t xml:space="preserve">    INSERT INTO latency_poc.TABLE_B (REF_ID, PAYLOAD)</w:t>
      </w:r>
    </w:p>
    <w:p>
      <w:pPr>
        <w:shd w:fill="F0F0F0" w:val="clear"/>
        <w:spacing w:after="36" w:before="36"/>
        <w:ind w:left="360"/>
      </w:pPr>
      <w:r>
        <w:rPr>
          <w:rFonts w:ascii="Courier New" w:cs="Courier New" w:eastAsia="Courier New" w:hAnsi="Courier New"/>
          <w:color w:val="1A1A1A"/>
          <w:sz w:val="18"/>
          <w:szCs w:val="18"/>
        </w:rPr>
        <w:t xml:space="preserve">    VALUES (i, 'Payload data for ref ' || i);</w:t>
      </w:r>
    </w:p>
    <w:p>
      <w:pPr>
        <w:shd w:fill="F0F0F0" w:val="clear"/>
        <w:spacing w:after="36" w:before="36"/>
        <w:ind w:left="360"/>
      </w:pPr>
      <w:r>
        <w:rPr>
          <w:rFonts w:ascii="Courier New" w:cs="Courier New" w:eastAsia="Courier New" w:hAnsi="Courier New"/>
          <w:color w:val="1A1A1A"/>
          <w:sz w:val="18"/>
          <w:szCs w:val="18"/>
        </w:rPr>
        <w:t xml:space="preserve">  END LOOP;</w:t>
      </w:r>
    </w:p>
    <w:p>
      <w:pPr>
        <w:shd w:fill="F0F0F0" w:val="clear"/>
        <w:spacing w:after="36" w:before="36"/>
        <w:ind w:left="360"/>
      </w:pPr>
      <w:r>
        <w:rPr>
          <w:rFonts w:ascii="Courier New" w:cs="Courier New" w:eastAsia="Courier New" w:hAnsi="Courier New"/>
          <w:color w:val="1A1A1A"/>
          <w:sz w:val="18"/>
          <w:szCs w:val="18"/>
        </w:rPr>
        <w:t xml:space="preserve">  COMMIT;</w:t>
      </w:r>
    </w:p>
    <w:p>
      <w:pPr>
        <w:shd w:fill="F0F0F0" w:val="clear"/>
        <w:spacing w:after="36" w:before="36"/>
        <w:ind w:left="360"/>
      </w:pPr>
      <w:r>
        <w:rPr>
          <w:rFonts w:ascii="Courier New" w:cs="Courier New" w:eastAsia="Courier New" w:hAnsi="Courier New"/>
          <w:color w:val="1A1A1A"/>
          <w:sz w:val="18"/>
          <w:szCs w:val="18"/>
        </w:rPr>
        <w:t xml:space="preserve">END;</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Verify row counts</w:t>
      </w:r>
    </w:p>
    <w:p>
      <w:pPr>
        <w:shd w:fill="F0F0F0" w:val="clear"/>
        <w:spacing w:after="36" w:before="36"/>
        <w:ind w:left="360"/>
      </w:pPr>
      <w:r>
        <w:rPr>
          <w:rFonts w:ascii="Courier New" w:cs="Courier New" w:eastAsia="Courier New" w:hAnsi="Courier New"/>
          <w:color w:val="1A1A1A"/>
          <w:sz w:val="18"/>
          <w:szCs w:val="18"/>
        </w:rPr>
        <w:t xml:space="preserve">SELECT COUNT(*) FROM latency_poc.TABLE_A;  -- expected: 30000</w:t>
      </w:r>
    </w:p>
    <w:p>
      <w:pPr>
        <w:shd w:fill="F0F0F0" w:val="clear"/>
        <w:spacing w:after="36" w:before="36"/>
        <w:ind w:left="360"/>
      </w:pPr>
      <w:r>
        <w:rPr>
          <w:rFonts w:ascii="Courier New" w:cs="Courier New" w:eastAsia="Courier New" w:hAnsi="Courier New"/>
          <w:color w:val="1A1A1A"/>
          <w:sz w:val="18"/>
          <w:szCs w:val="18"/>
        </w:rPr>
        <w:t xml:space="preserve">SELECT COUNT(*) FROM latency_poc.TABLE_B;  -- expected: 30000</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Update Oracle optimizer statistics after bulk load</w:t>
      </w:r>
    </w:p>
    <w:p>
      <w:pPr>
        <w:shd w:fill="F0F0F0" w:val="clear"/>
        <w:spacing w:after="36" w:before="36"/>
        <w:ind w:left="360"/>
      </w:pPr>
      <w:r>
        <w:rPr>
          <w:rFonts w:ascii="Courier New" w:cs="Courier New" w:eastAsia="Courier New" w:hAnsi="Courier New"/>
          <w:color w:val="1A1A1A"/>
          <w:sz w:val="18"/>
          <w:szCs w:val="18"/>
        </w:rPr>
        <w:t xml:space="preserve">EXEC DBMS_STATS.GATHER_TABLE_STATS('LATENCY_POC', 'TABLE_A');</w:t>
      </w:r>
    </w:p>
    <w:p>
      <w:pPr>
        <w:shd w:fill="F0F0F0" w:val="clear"/>
        <w:spacing w:after="36" w:before="36"/>
        <w:ind w:left="360"/>
      </w:pPr>
      <w:r>
        <w:rPr>
          <w:rFonts w:ascii="Courier New" w:cs="Courier New" w:eastAsia="Courier New" w:hAnsi="Courier New"/>
          <w:color w:val="1A1A1A"/>
          <w:sz w:val="18"/>
          <w:szCs w:val="18"/>
        </w:rPr>
        <w:t xml:space="preserve">EXEC DBMS_STATS.GATHER_TABLE_STATS('LATENCY_POC', 'TABLE_B');</w:t>
      </w:r>
    </w:p>
    <w:p>
      <w:pPr>
        <w:pBdr>
          <w:left w:val="single" w:color="2E75B6" w:sz="14" w:space="8"/>
        </w:pBdr>
        <w:shd w:fill="EBF3FB" w:val="clear"/>
        <w:spacing w:before="100" w:after="160"/>
        <w:ind w:left="360"/>
      </w:pPr>
      <w:r>
        <w:rPr>
          <w:rFonts w:ascii="Arial" w:cs="Arial" w:eastAsia="Arial" w:hAnsi="Arial"/>
          <w:i/>
          <w:iCs/>
          <w:color w:val="444444"/>
          <w:sz w:val="20"/>
          <w:szCs w:val="20"/>
        </w:rPr>
        <w:t xml:space="preserve">The DBMS_STATS step is important — without it Oracle may choose a suboptimal query plan because it does not yet know the row counts, which would skew results.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3.2  Cloud SQL PostgreSQL (Scenario 3)</w:t>
      </w:r>
    </w:p>
    <w:p>
      <w:pPr>
        <w:pStyle w:val="Heading3"/>
        <w:spacing w:before="200" w:after="80"/>
      </w:pPr>
      <w:r>
        <w:rPr>
          <w:rFonts w:ascii="Arial" w:cs="Arial" w:eastAsia="Arial" w:hAnsi="Arial"/>
          <w:b/>
          <w:bCs/>
          <w:color w:val="404040"/>
          <w:sz w:val="24"/>
          <w:szCs w:val="24"/>
        </w:rPr>
        <w:t xml:space="preserve">3.2.1  Provision the instance</w:t>
      </w:r>
    </w:p>
    <w:p>
      <w:pPr>
        <w:shd w:fill="F0F0F0" w:val="clear"/>
        <w:spacing w:after="36" w:before="36"/>
        <w:ind w:left="360"/>
      </w:pPr>
      <w:r>
        <w:rPr>
          <w:rFonts w:ascii="Courier New" w:cs="Courier New" w:eastAsia="Courier New" w:hAnsi="Courier New"/>
          <w:color w:val="1A1A1A"/>
          <w:sz w:val="18"/>
          <w:szCs w:val="18"/>
        </w:rPr>
        <w:t xml:space="preserve"># Create the Cloud SQL instance</w:t>
      </w:r>
    </w:p>
    <w:p>
      <w:pPr>
        <w:shd w:fill="F0F0F0" w:val="clear"/>
        <w:spacing w:after="36" w:before="36"/>
        <w:ind w:left="360"/>
      </w:pPr>
      <w:r>
        <w:rPr>
          <w:rFonts w:ascii="Courier New" w:cs="Courier New" w:eastAsia="Courier New" w:hAnsi="Courier New"/>
          <w:color w:val="1A1A1A"/>
          <w:sz w:val="18"/>
          <w:szCs w:val="18"/>
        </w:rPr>
        <w:t xml:space="preserve">gcloud sql instances create latency-poc-db \</w:t>
      </w:r>
    </w:p>
    <w:p>
      <w:pPr>
        <w:shd w:fill="F0F0F0" w:val="clear"/>
        <w:spacing w:after="36" w:before="36"/>
        <w:ind w:left="360"/>
      </w:pPr>
      <w:r>
        <w:rPr>
          <w:rFonts w:ascii="Courier New" w:cs="Courier New" w:eastAsia="Courier New" w:hAnsi="Courier New"/>
          <w:color w:val="1A1A1A"/>
          <w:sz w:val="18"/>
          <w:szCs w:val="18"/>
        </w:rPr>
        <w:t xml:space="preserve">  --database-version=POSTGRES_15 \</w:t>
      </w:r>
    </w:p>
    <w:p>
      <w:pPr>
        <w:shd w:fill="F0F0F0" w:val="clear"/>
        <w:spacing w:after="36" w:before="36"/>
        <w:ind w:left="360"/>
      </w:pPr>
      <w:r>
        <w:rPr>
          <w:rFonts w:ascii="Courier New" w:cs="Courier New" w:eastAsia="Courier New" w:hAnsi="Courier New"/>
          <w:color w:val="1A1A1A"/>
          <w:sz w:val="18"/>
          <w:szCs w:val="18"/>
        </w:rPr>
        <w:t xml:space="preserve">  --tier=db-f1-micro \</w:t>
      </w:r>
    </w:p>
    <w:p>
      <w:pPr>
        <w:shd w:fill="F0F0F0" w:val="clear"/>
        <w:spacing w:after="36" w:before="36"/>
        <w:ind w:left="360"/>
      </w:pPr>
      <w:r>
        <w:rPr>
          <w:rFonts w:ascii="Courier New" w:cs="Courier New" w:eastAsia="Courier New" w:hAnsi="Courier New"/>
          <w:color w:val="1A1A1A"/>
          <w:sz w:val="18"/>
          <w:szCs w:val="18"/>
        </w:rPr>
        <w:t xml:space="preserve">  --region=europe-west3 \</w:t>
      </w:r>
    </w:p>
    <w:p>
      <w:pPr>
        <w:shd w:fill="F0F0F0" w:val="clear"/>
        <w:spacing w:after="36" w:before="36"/>
        <w:ind w:left="360"/>
      </w:pPr>
      <w:r>
        <w:rPr>
          <w:rFonts w:ascii="Courier New" w:cs="Courier New" w:eastAsia="Courier New" w:hAnsi="Courier New"/>
          <w:color w:val="1A1A1A"/>
          <w:sz w:val="18"/>
          <w:szCs w:val="18"/>
        </w:rPr>
        <w:t xml:space="preserve">  --storage-size=10GB \</w:t>
      </w:r>
    </w:p>
    <w:p>
      <w:pPr>
        <w:shd w:fill="F0F0F0" w:val="clear"/>
        <w:spacing w:after="36" w:before="36"/>
        <w:ind w:left="360"/>
      </w:pPr>
      <w:r>
        <w:rPr>
          <w:rFonts w:ascii="Courier New" w:cs="Courier New" w:eastAsia="Courier New" w:hAnsi="Courier New"/>
          <w:color w:val="1A1A1A"/>
          <w:sz w:val="18"/>
          <w:szCs w:val="18"/>
        </w:rPr>
        <w:t xml:space="preserve">  --storage-type=SSD \</w:t>
      </w:r>
    </w:p>
    <w:p>
      <w:pPr>
        <w:shd w:fill="F0F0F0" w:val="clear"/>
        <w:spacing w:after="36" w:before="36"/>
        <w:ind w:left="360"/>
      </w:pPr>
      <w:r>
        <w:rPr>
          <w:rFonts w:ascii="Courier New" w:cs="Courier New" w:eastAsia="Courier New" w:hAnsi="Courier New"/>
          <w:color w:val="1A1A1A"/>
          <w:sz w:val="18"/>
          <w:szCs w:val="18"/>
        </w:rPr>
        <w:t xml:space="preserve">  --no-assign-ip</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Create the database and user</w:t>
      </w:r>
    </w:p>
    <w:p>
      <w:pPr>
        <w:shd w:fill="F0F0F0" w:val="clear"/>
        <w:spacing w:after="36" w:before="36"/>
        <w:ind w:left="360"/>
      </w:pPr>
      <w:r>
        <w:rPr>
          <w:rFonts w:ascii="Courier New" w:cs="Courier New" w:eastAsia="Courier New" w:hAnsi="Courier New"/>
          <w:color w:val="1A1A1A"/>
          <w:sz w:val="18"/>
          <w:szCs w:val="18"/>
        </w:rPr>
        <w:t xml:space="preserve">gcloud sql databases create latency_poc --instance=latency-poc-db</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gcloud sql users create poc_user \</w:t>
      </w:r>
    </w:p>
    <w:p>
      <w:pPr>
        <w:shd w:fill="F0F0F0" w:val="clear"/>
        <w:spacing w:after="36" w:before="36"/>
        <w:ind w:left="360"/>
      </w:pPr>
      <w:r>
        <w:rPr>
          <w:rFonts w:ascii="Courier New" w:cs="Courier New" w:eastAsia="Courier New" w:hAnsi="Courier New"/>
          <w:color w:val="1A1A1A"/>
          <w:sz w:val="18"/>
          <w:szCs w:val="18"/>
        </w:rPr>
        <w:t xml:space="preserve">  --instance=latency-poc-db \</w:t>
      </w:r>
    </w:p>
    <w:p>
      <w:pPr>
        <w:shd w:fill="F0F0F0" w:val="clear"/>
        <w:spacing w:after="36" w:before="36"/>
        <w:ind w:left="360"/>
      </w:pPr>
      <w:r>
        <w:rPr>
          <w:rFonts w:ascii="Courier New" w:cs="Courier New" w:eastAsia="Courier New" w:hAnsi="Courier New"/>
          <w:color w:val="1A1A1A"/>
          <w:sz w:val="18"/>
          <w:szCs w:val="18"/>
        </w:rPr>
        <w:t xml:space="preserve">  --password=&lt;your_password&gt;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Store this password securely — you will need it when</w:t>
      </w:r>
    </w:p>
    <w:p>
      <w:pPr>
        <w:shd w:fill="F0F0F0" w:val="clear"/>
        <w:spacing w:after="36" w:before="36"/>
        <w:ind w:left="360"/>
      </w:pPr>
      <w:r>
        <w:rPr>
          <w:rFonts w:ascii="Courier New" w:cs="Courier New" w:eastAsia="Courier New" w:hAnsi="Courier New"/>
          <w:color w:val="1A1A1A"/>
          <w:sz w:val="18"/>
          <w:szCs w:val="18"/>
        </w:rPr>
        <w:t xml:space="preserve"># creating the Helm secrets file in Section 6.</w:t>
      </w:r>
    </w:p>
    <w:p>
      <w:pPr>
        <w:spacing w:after="120"/>
      </w:pPr>
    </w:p>
    <w:p>
      <w:pPr>
        <w:pStyle w:val="Heading3"/>
        <w:spacing w:before="200" w:after="80"/>
      </w:pPr>
      <w:r>
        <w:rPr>
          <w:rFonts w:ascii="Arial" w:cs="Arial" w:eastAsia="Arial" w:hAnsi="Arial"/>
          <w:b/>
          <w:bCs/>
          <w:color w:val="404040"/>
          <w:sz w:val="24"/>
          <w:szCs w:val="24"/>
        </w:rPr>
        <w:t xml:space="preserve">3.2.2  Create tables</w:t>
      </w:r>
    </w:p>
    <w:p>
      <w:pPr>
        <w:pBdr>
          <w:left w:val="single" w:color="2E75B6" w:sz="14" w:space="8"/>
        </w:pBdr>
        <w:shd w:fill="EBF3FB" w:val="clear"/>
        <w:spacing w:before="100" w:after="160"/>
        <w:ind w:left="360"/>
      </w:pPr>
      <w:r>
        <w:rPr>
          <w:rFonts w:ascii="Arial" w:cs="Arial" w:eastAsia="Arial" w:hAnsi="Arial"/>
          <w:i/>
          <w:iCs/>
          <w:color w:val="444444"/>
          <w:sz w:val="20"/>
          <w:szCs w:val="20"/>
        </w:rPr>
        <w:t xml:space="preserve">Two small SQL syntax differences from Oracle: use SELECT 1 instead of SELECT 1 FROM DUAL, and LIMIT 50 instead of WHERE ROWNUM &lt;= 50. These are the only application-level changes needed.</w:t>
      </w:r>
    </w:p>
    <w:p>
      <w:pPr>
        <w:shd w:fill="F0F0F0" w:val="clear"/>
        <w:spacing w:after="36" w:before="36"/>
        <w:ind w:left="360"/>
      </w:pPr>
      <w:r>
        <w:rPr>
          <w:rFonts w:ascii="Courier New" w:cs="Courier New" w:eastAsia="Courier New" w:hAnsi="Courier New"/>
          <w:color w:val="1A1A1A"/>
          <w:sz w:val="18"/>
          <w:szCs w:val="18"/>
        </w:rPr>
        <w:t xml:space="preserve">CREATE TABLE table_a (</w:t>
      </w:r>
    </w:p>
    <w:p>
      <w:pPr>
        <w:shd w:fill="F0F0F0" w:val="clear"/>
        <w:spacing w:after="36" w:before="36"/>
        <w:ind w:left="360"/>
      </w:pPr>
      <w:r>
        <w:rPr>
          <w:rFonts w:ascii="Courier New" w:cs="Courier New" w:eastAsia="Courier New" w:hAnsi="Courier New"/>
          <w:color w:val="1A1A1A"/>
          <w:sz w:val="18"/>
          <w:szCs w:val="18"/>
        </w:rPr>
        <w:t xml:space="preserve">    id          SERIAL PRIMARY KEY,</w:t>
      </w:r>
    </w:p>
    <w:p>
      <w:pPr>
        <w:shd w:fill="F0F0F0" w:val="clear"/>
        <w:spacing w:after="36" w:before="36"/>
        <w:ind w:left="360"/>
      </w:pPr>
      <w:r>
        <w:rPr>
          <w:rFonts w:ascii="Courier New" w:cs="Courier New" w:eastAsia="Courier New" w:hAnsi="Courier New"/>
          <w:color w:val="1A1A1A"/>
          <w:sz w:val="18"/>
          <w:szCs w:val="18"/>
        </w:rPr>
        <w:t xml:space="preserve">    name        VARCHAR(100)  NOT NULL,</w:t>
      </w:r>
    </w:p>
    <w:p>
      <w:pPr>
        <w:shd w:fill="F0F0F0" w:val="clear"/>
        <w:spacing w:after="36" w:before="36"/>
        <w:ind w:left="360"/>
      </w:pPr>
      <w:r>
        <w:rPr>
          <w:rFonts w:ascii="Courier New" w:cs="Courier New" w:eastAsia="Courier New" w:hAnsi="Courier New"/>
          <w:color w:val="1A1A1A"/>
          <w:sz w:val="18"/>
          <w:szCs w:val="18"/>
        </w:rPr>
        <w:t xml:space="preserve">    description VARCHAR(255),</w:t>
      </w:r>
    </w:p>
    <w:p>
      <w:pPr>
        <w:shd w:fill="F0F0F0" w:val="clear"/>
        <w:spacing w:after="36" w:before="36"/>
        <w:ind w:left="360"/>
      </w:pPr>
      <w:r>
        <w:rPr>
          <w:rFonts w:ascii="Courier New" w:cs="Courier New" w:eastAsia="Courier New" w:hAnsi="Courier New"/>
          <w:color w:val="1A1A1A"/>
          <w:sz w:val="18"/>
          <w:szCs w:val="18"/>
        </w:rPr>
        <w:t xml:space="preserve">    status      VARCHAR(50)   DEFAULT 'ACTIVE',</w:t>
      </w:r>
    </w:p>
    <w:p>
      <w:pPr>
        <w:shd w:fill="F0F0F0" w:val="clear"/>
        <w:spacing w:after="36" w:before="36"/>
        <w:ind w:left="360"/>
      </w:pPr>
      <w:r>
        <w:rPr>
          <w:rFonts w:ascii="Courier New" w:cs="Courier New" w:eastAsia="Courier New" w:hAnsi="Courier New"/>
          <w:color w:val="1A1A1A"/>
          <w:sz w:val="18"/>
          <w:szCs w:val="18"/>
        </w:rPr>
        <w:t xml:space="preserve">    updated_at  TIMESTAMP     DEFAULT NOW()</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CREATE TABLE table_b (</w:t>
      </w:r>
    </w:p>
    <w:p>
      <w:pPr>
        <w:shd w:fill="F0F0F0" w:val="clear"/>
        <w:spacing w:after="36" w:before="36"/>
        <w:ind w:left="360"/>
      </w:pPr>
      <w:r>
        <w:rPr>
          <w:rFonts w:ascii="Courier New" w:cs="Courier New" w:eastAsia="Courier New" w:hAnsi="Courier New"/>
          <w:color w:val="1A1A1A"/>
          <w:sz w:val="18"/>
          <w:szCs w:val="18"/>
        </w:rPr>
        <w:t xml:space="preserve">    id      SERIAL PRIMARY KEY,</w:t>
      </w:r>
    </w:p>
    <w:p>
      <w:pPr>
        <w:shd w:fill="F0F0F0" w:val="clear"/>
        <w:spacing w:after="36" w:before="36"/>
        <w:ind w:left="360"/>
      </w:pPr>
      <w:r>
        <w:rPr>
          <w:rFonts w:ascii="Courier New" w:cs="Courier New" w:eastAsia="Courier New" w:hAnsi="Courier New"/>
          <w:color w:val="1A1A1A"/>
          <w:sz w:val="18"/>
          <w:szCs w:val="18"/>
        </w:rPr>
        <w:t xml:space="preserve">    ref_id  INTEGER NOT NULL REFERENCES table_a(id),</w:t>
      </w:r>
    </w:p>
    <w:p>
      <w:pPr>
        <w:shd w:fill="F0F0F0" w:val="clear"/>
        <w:spacing w:after="36" w:before="36"/>
        <w:ind w:left="360"/>
      </w:pPr>
      <w:r>
        <w:rPr>
          <w:rFonts w:ascii="Courier New" w:cs="Courier New" w:eastAsia="Courier New" w:hAnsi="Courier New"/>
          <w:color w:val="1A1A1A"/>
          <w:sz w:val="18"/>
          <w:szCs w:val="18"/>
        </w:rPr>
        <w:t xml:space="preserve">    payload VARCHAR(255)</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CREATE INDEX idx_table_b_ref ON table_b(ref_id);</w:t>
      </w:r>
    </w:p>
    <w:p>
      <w:pPr>
        <w:spacing w:after="120"/>
      </w:pPr>
    </w:p>
    <w:p>
      <w:pPr>
        <w:pStyle w:val="Heading3"/>
        <w:spacing w:before="200" w:after="80"/>
      </w:pPr>
      <w:r>
        <w:rPr>
          <w:rFonts w:ascii="Arial" w:cs="Arial" w:eastAsia="Arial" w:hAnsi="Arial"/>
          <w:b/>
          <w:bCs/>
          <w:color w:val="404040"/>
          <w:sz w:val="24"/>
          <w:szCs w:val="24"/>
        </w:rPr>
        <w:t xml:space="preserve">3.2.3  Populate with 30,000 rows</w:t>
      </w:r>
    </w:p>
    <w:p>
      <w:pPr>
        <w:shd w:fill="F0F0F0" w:val="clear"/>
        <w:spacing w:after="36" w:before="36"/>
        <w:ind w:left="360"/>
      </w:pPr>
      <w:r>
        <w:rPr>
          <w:rFonts w:ascii="Courier New" w:cs="Courier New" w:eastAsia="Courier New" w:hAnsi="Courier New"/>
          <w:color w:val="1A1A1A"/>
          <w:sz w:val="18"/>
          <w:szCs w:val="18"/>
        </w:rPr>
        <w:t xml:space="preserve">-- PostgreSQL generate_series inserts all rows in one efficient statement</w:t>
      </w:r>
    </w:p>
    <w:p>
      <w:pPr>
        <w:shd w:fill="F0F0F0" w:val="clear"/>
        <w:spacing w:after="36" w:before="36"/>
        <w:ind w:left="360"/>
      </w:pPr>
      <w:r>
        <w:rPr>
          <w:rFonts w:ascii="Courier New" w:cs="Courier New" w:eastAsia="Courier New" w:hAnsi="Courier New"/>
          <w:color w:val="1A1A1A"/>
          <w:sz w:val="18"/>
          <w:szCs w:val="18"/>
        </w:rPr>
        <w:t xml:space="preserve">INSERT INTO table_a (name, description, status)</w:t>
      </w:r>
    </w:p>
    <w:p>
      <w:pPr>
        <w:shd w:fill="F0F0F0" w:val="clear"/>
        <w:spacing w:after="36" w:before="36"/>
        <w:ind w:left="360"/>
      </w:pPr>
      <w:r>
        <w:rPr>
          <w:rFonts w:ascii="Courier New" w:cs="Courier New" w:eastAsia="Courier New" w:hAnsi="Courier New"/>
          <w:color w:val="1A1A1A"/>
          <w:sz w:val="18"/>
          <w:szCs w:val="18"/>
        </w:rPr>
        <w:t xml:space="preserve">SELECT 'Record_' || i, 'Description for record ' || i, 'ACTIVE'</w:t>
      </w:r>
    </w:p>
    <w:p>
      <w:pPr>
        <w:shd w:fill="F0F0F0" w:val="clear"/>
        <w:spacing w:after="36" w:before="36"/>
        <w:ind w:left="360"/>
      </w:pPr>
      <w:r>
        <w:rPr>
          <w:rFonts w:ascii="Courier New" w:cs="Courier New" w:eastAsia="Courier New" w:hAnsi="Courier New"/>
          <w:color w:val="1A1A1A"/>
          <w:sz w:val="18"/>
          <w:szCs w:val="18"/>
        </w:rPr>
        <w:t xml:space="preserve">FROM generate_series(1, 30000) AS i;</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INSERT INTO table_b (ref_id, payload)</w:t>
      </w:r>
    </w:p>
    <w:p>
      <w:pPr>
        <w:shd w:fill="F0F0F0" w:val="clear"/>
        <w:spacing w:after="36" w:before="36"/>
        <w:ind w:left="360"/>
      </w:pPr>
      <w:r>
        <w:rPr>
          <w:rFonts w:ascii="Courier New" w:cs="Courier New" w:eastAsia="Courier New" w:hAnsi="Courier New"/>
          <w:color w:val="1A1A1A"/>
          <w:sz w:val="18"/>
          <w:szCs w:val="18"/>
        </w:rPr>
        <w:t xml:space="preserve">SELECT i, 'Payload data for ref ' || i</w:t>
      </w:r>
    </w:p>
    <w:p>
      <w:pPr>
        <w:shd w:fill="F0F0F0" w:val="clear"/>
        <w:spacing w:after="36" w:before="36"/>
        <w:ind w:left="360"/>
      </w:pPr>
      <w:r>
        <w:rPr>
          <w:rFonts w:ascii="Courier New" w:cs="Courier New" w:eastAsia="Courier New" w:hAnsi="Courier New"/>
          <w:color w:val="1A1A1A"/>
          <w:sz w:val="18"/>
          <w:szCs w:val="18"/>
        </w:rPr>
        <w:t xml:space="preserve">FROM generate_series(1, 30000) AS i;</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Verify</w:t>
      </w:r>
    </w:p>
    <w:p>
      <w:pPr>
        <w:shd w:fill="F0F0F0" w:val="clear"/>
        <w:spacing w:after="36" w:before="36"/>
        <w:ind w:left="360"/>
      </w:pPr>
      <w:r>
        <w:rPr>
          <w:rFonts w:ascii="Courier New" w:cs="Courier New" w:eastAsia="Courier New" w:hAnsi="Courier New"/>
          <w:color w:val="1A1A1A"/>
          <w:sz w:val="18"/>
          <w:szCs w:val="18"/>
        </w:rPr>
        <w:t xml:space="preserve">SELECT COUNT(*) FROM table_a;  -- expected: 30000</w:t>
      </w:r>
    </w:p>
    <w:p>
      <w:pPr>
        <w:shd w:fill="F0F0F0" w:val="clear"/>
        <w:spacing w:after="36" w:before="36"/>
        <w:ind w:left="360"/>
      </w:pPr>
      <w:r>
        <w:rPr>
          <w:rFonts w:ascii="Courier New" w:cs="Courier New" w:eastAsia="Courier New" w:hAnsi="Courier New"/>
          <w:color w:val="1A1A1A"/>
          <w:sz w:val="18"/>
          <w:szCs w:val="18"/>
        </w:rPr>
        <w:t xml:space="preserve">SELECT COUNT(*) FROM table_b;  -- expected: 30000</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Update planner statistics (PostgreSQL equivalent of DBMS_STATS)</w:t>
      </w:r>
    </w:p>
    <w:p>
      <w:pPr>
        <w:shd w:fill="F0F0F0" w:val="clear"/>
        <w:spacing w:after="36" w:before="36"/>
        <w:ind w:left="360"/>
      </w:pPr>
      <w:r>
        <w:rPr>
          <w:rFonts w:ascii="Courier New" w:cs="Courier New" w:eastAsia="Courier New" w:hAnsi="Courier New"/>
          <w:color w:val="1A1A1A"/>
          <w:sz w:val="18"/>
          <w:szCs w:val="18"/>
        </w:rPr>
        <w:t xml:space="preserve">ANALYZE table_a;</w:t>
      </w:r>
    </w:p>
    <w:p>
      <w:pPr>
        <w:shd w:fill="F0F0F0" w:val="clear"/>
        <w:spacing w:after="36" w:before="36"/>
        <w:ind w:left="360"/>
      </w:pPr>
      <w:r>
        <w:rPr>
          <w:rFonts w:ascii="Courier New" w:cs="Courier New" w:eastAsia="Courier New" w:hAnsi="Courier New"/>
          <w:color w:val="1A1A1A"/>
          <w:sz w:val="18"/>
          <w:szCs w:val="18"/>
        </w:rPr>
        <w:t xml:space="preserve">ANALYZE table_b;</w:t>
      </w:r>
    </w:p>
    <w:p>
      <w:r>
        <w:br w:type="page"/>
      </w:r>
    </w:p>
    <w:p>
      <w:pPr>
        <w:pStyle w:val="Heading1"/>
        <w:spacing w:before="400" w:after="160"/>
      </w:pPr>
      <w:r>
        <w:rPr>
          <w:rFonts w:ascii="Arial" w:cs="Arial" w:eastAsia="Arial" w:hAnsi="Arial"/>
          <w:b/>
          <w:bCs/>
          <w:color w:val="1F4E79"/>
          <w:sz w:val="38"/>
          <w:szCs w:val="38"/>
        </w:rPr>
        <w:t xml:space="preserve">4. The Quarkus Test Application</w:t>
      </w:r>
    </w:p>
    <w:p>
      <w:pPr>
        <w:spacing w:after="120"/>
      </w:pPr>
      <w:r>
        <w:rPr>
          <w:rFonts w:ascii="Arial" w:cs="Arial" w:eastAsia="Arial" w:hAnsi="Arial"/>
          <w:color w:val="404040"/>
          <w:sz w:val="22"/>
          <w:szCs w:val="22"/>
        </w:rPr>
        <w:t xml:space="preserve">A single Quarkus application is built once and deployed identically to all three environments. One codebase, one image — any latency difference is therefore purely infrastructure-driven.</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4.1  Maven Dependencies (pom.xml)</w:t>
      </w:r>
    </w:p>
    <w:p>
      <w:pPr>
        <w:shd w:fill="F0F0F0" w:val="clear"/>
        <w:spacing w:after="36" w:before="36"/>
        <w:ind w:left="360"/>
      </w:pPr>
      <w:r>
        <w:rPr>
          <w:rFonts w:ascii="Courier New" w:cs="Courier New" w:eastAsia="Courier New" w:hAnsi="Courier New"/>
          <w:color w:val="1A1A1A"/>
          <w:sz w:val="18"/>
          <w:szCs w:val="18"/>
        </w:rPr>
        <w:t xml:space="preserve">&lt;dependencies&gt;</w:t>
      </w:r>
    </w:p>
    <w:p>
      <w:pPr>
        <w:shd w:fill="F0F0F0" w:val="clear"/>
        <w:spacing w:after="36" w:before="36"/>
        <w:ind w:left="360"/>
      </w:pPr>
      <w:r>
        <w:rPr>
          <w:rFonts w:ascii="Courier New" w:cs="Courier New" w:eastAsia="Courier New" w:hAnsi="Courier New"/>
          <w:color w:val="1A1A1A"/>
          <w:sz w:val="18"/>
          <w:szCs w:val="18"/>
        </w:rPr>
        <w:t xml:space="preserve">  &lt;!-- REST layer --&gt;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&lt;groupId&gt;io.quarkus&lt;/groupId&gt;</w:t>
      </w:r>
    </w:p>
    <w:p>
      <w:pPr>
        <w:shd w:fill="F0F0F0" w:val="clear"/>
        <w:spacing w:after="36" w:before="36"/>
        <w:ind w:left="360"/>
      </w:pPr>
      <w:r>
        <w:rPr>
          <w:rFonts w:ascii="Courier New" w:cs="Courier New" w:eastAsia="Courier New" w:hAnsi="Courier New"/>
          <w:color w:val="1A1A1A"/>
          <w:sz w:val="18"/>
          <w:szCs w:val="18"/>
        </w:rPr>
        <w:t xml:space="preserve">    &lt;artifactId&gt;quarkus-rest&lt;/artifactId&gt;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&lt;groupId&gt;io.quarkus&lt;/groupId&gt;</w:t>
      </w:r>
    </w:p>
    <w:p>
      <w:pPr>
        <w:shd w:fill="F0F0F0" w:val="clear"/>
        <w:spacing w:after="36" w:before="36"/>
        <w:ind w:left="360"/>
      </w:pPr>
      <w:r>
        <w:rPr>
          <w:rFonts w:ascii="Courier New" w:cs="Courier New" w:eastAsia="Courier New" w:hAnsi="Courier New"/>
          <w:color w:val="1A1A1A"/>
          <w:sz w:val="18"/>
          <w:szCs w:val="18"/>
        </w:rPr>
        <w:t xml:space="preserve">    &lt;artifactId&gt;quarkus-rest-jackson&lt;/artifactId&gt;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&lt;!-- Oracle JDBC for Scenarios 1 &amp; 2 --&gt;</w:t>
      </w:r>
    </w:p>
    <w:p>
      <w:pPr>
        <w:shd w:fill="F0F0F0" w:val="clear"/>
        <w:spacing w:after="36" w:before="36"/>
        <w:ind w:left="360"/>
      </w:pPr>
      <w:r>
        <w:rPr>
          <w:rFonts w:ascii="Courier New" w:cs="Courier New" w:eastAsia="Courier New" w:hAnsi="Courier New"/>
          <w:color w:val="1A1A1A"/>
          <w:sz w:val="18"/>
          <w:szCs w:val="18"/>
        </w:rPr>
        <w:t xml:space="preserve">  &lt;!-- Swap to quarkus-jdbc-postgresql for Scenario 3 --&gt;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&lt;groupId&gt;io.quarkus&lt;/groupId&gt;</w:t>
      </w:r>
    </w:p>
    <w:p>
      <w:pPr>
        <w:shd w:fill="F0F0F0" w:val="clear"/>
        <w:spacing w:after="36" w:before="36"/>
        <w:ind w:left="360"/>
      </w:pPr>
      <w:r>
        <w:rPr>
          <w:rFonts w:ascii="Courier New" w:cs="Courier New" w:eastAsia="Courier New" w:hAnsi="Courier New"/>
          <w:color w:val="1A1A1A"/>
          <w:sz w:val="18"/>
          <w:szCs w:val="18"/>
        </w:rPr>
        <w:t xml:space="preserve">    &lt;artifactId&gt;quarkus-jdbc-oracle&lt;/artifactId&gt;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&lt;!-- Micrometer exporting to GCP Cloud Monitoring (Stackdriver) --&gt;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&lt;groupId&gt;io.quarkus&lt;/groupId&gt;</w:t>
      </w:r>
    </w:p>
    <w:p>
      <w:pPr>
        <w:shd w:fill="F0F0F0" w:val="clear"/>
        <w:spacing w:after="36" w:before="36"/>
        <w:ind w:left="360"/>
      </w:pPr>
      <w:r>
        <w:rPr>
          <w:rFonts w:ascii="Courier New" w:cs="Courier New" w:eastAsia="Courier New" w:hAnsi="Courier New"/>
          <w:color w:val="1A1A1A"/>
          <w:sz w:val="18"/>
          <w:szCs w:val="18"/>
        </w:rPr>
        <w:t xml:space="preserve">    &lt;artifactId&gt;quarkus-micrometer&lt;/artifactId&gt;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&lt;groupId&gt;io.micrometer&lt;/groupId&gt;</w:t>
      </w:r>
    </w:p>
    <w:p>
      <w:pPr>
        <w:shd w:fill="F0F0F0" w:val="clear"/>
        <w:spacing w:after="36" w:before="36"/>
        <w:ind w:left="360"/>
      </w:pPr>
      <w:r>
        <w:rPr>
          <w:rFonts w:ascii="Courier New" w:cs="Courier New" w:eastAsia="Courier New" w:hAnsi="Courier New"/>
          <w:color w:val="1A1A1A"/>
          <w:sz w:val="18"/>
          <w:szCs w:val="18"/>
        </w:rPr>
        <w:t xml:space="preserve">    &lt;artifactId&gt;micrometer-registry-stackdriver&lt;/artifactId&gt;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&lt;!-- Health endpoint --&gt;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&lt;groupId&gt;io.quarkus&lt;/groupId&gt;</w:t>
      </w:r>
    </w:p>
    <w:p>
      <w:pPr>
        <w:shd w:fill="F0F0F0" w:val="clear"/>
        <w:spacing w:after="36" w:before="36"/>
        <w:ind w:left="360"/>
      </w:pPr>
      <w:r>
        <w:rPr>
          <w:rFonts w:ascii="Courier New" w:cs="Courier New" w:eastAsia="Courier New" w:hAnsi="Courier New"/>
          <w:color w:val="1A1A1A"/>
          <w:sz w:val="18"/>
          <w:szCs w:val="18"/>
        </w:rPr>
        <w:t xml:space="preserve">    &lt;artifactId&gt;quarkus-smallrye-health&lt;/artifactId&gt;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&lt;!-- Jib — container image build and push, no Dockerfile needed --&gt;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    &lt;groupId&gt;io.quarkus&lt;/groupId&gt;</w:t>
      </w:r>
    </w:p>
    <w:p>
      <w:pPr>
        <w:shd w:fill="F0F0F0" w:val="clear"/>
        <w:spacing w:after="36" w:before="36"/>
        <w:ind w:left="360"/>
      </w:pPr>
      <w:r>
        <w:rPr>
          <w:rFonts w:ascii="Courier New" w:cs="Courier New" w:eastAsia="Courier New" w:hAnsi="Courier New"/>
          <w:color w:val="1A1A1A"/>
          <w:sz w:val="18"/>
          <w:szCs w:val="18"/>
        </w:rPr>
        <w:t xml:space="preserve">    &lt;artifactId&gt;quarkus-container-image-jib&lt;/artifactId&gt;</w:t>
      </w:r>
    </w:p>
    <w:p>
      <w:pPr>
        <w:shd w:fill="F0F0F0" w:val="clear"/>
        <w:spacing w:after="36" w:before="36"/>
        <w:ind w:left="360"/>
      </w:pPr>
      <w:r>
        <w:rPr>
          <w:rFonts w:ascii="Courier New" w:cs="Courier New" w:eastAsia="Courier New" w:hAnsi="Courier New"/>
          <w:color w:val="1A1A1A"/>
          <w:sz w:val="18"/>
          <w:szCs w:val="18"/>
        </w:rPr>
        <w:t xml:space="preserve">  &lt;/dependency&gt;</w:t>
      </w:r>
    </w:p>
    <w:p>
      <w:pPr>
        <w:shd w:fill="F0F0F0" w:val="clear"/>
        <w:spacing w:after="36" w:before="36"/>
        <w:ind w:left="360"/>
      </w:pPr>
      <w:r>
        <w:rPr>
          <w:rFonts w:ascii="Courier New" w:cs="Courier New" w:eastAsia="Courier New" w:hAnsi="Courier New"/>
          <w:color w:val="1A1A1A"/>
          <w:sz w:val="18"/>
          <w:szCs w:val="18"/>
        </w:rPr>
        <w:t xml:space="preserve">&lt;/dependencies&gt;</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4.2  REST Resource — LatencyResource.java</w:t>
      </w:r>
    </w:p>
    <w:p>
      <w:pPr>
        <w:spacing w:after="120"/>
      </w:pPr>
      <w:r>
        <w:rPr>
          <w:rFonts w:ascii="Arial" w:cs="Arial" w:eastAsia="Arial" w:hAnsi="Arial"/>
          <w:color w:val="404040"/>
          <w:sz w:val="22"/>
          <w:szCs w:val="22"/>
        </w:rPr>
        <w:t xml:space="preserve">Five endpoints: network-baseline (TCP only), ping, single-record read, join read, and bulk update. Each records its duration as a Micrometer timer that flows automatically to GCP Cloud Monitoring via the Stackdriver registry.</w:t>
      </w:r>
    </w:p>
    <w:p>
      <w:pPr>
        <w:shd w:fill="F0F0F0" w:val="clear"/>
        <w:spacing w:after="36" w:before="36"/>
        <w:ind w:left="360"/>
      </w:pPr>
      <w:r>
        <w:rPr>
          <w:rFonts w:ascii="Courier New" w:cs="Courier New" w:eastAsia="Courier New" w:hAnsi="Courier New"/>
          <w:color w:val="1A1A1A"/>
          <w:sz w:val="18"/>
          <w:szCs w:val="18"/>
        </w:rPr>
        <w:t xml:space="preserve">@Path("/latency")</w:t>
      </w:r>
    </w:p>
    <w:p>
      <w:pPr>
        <w:shd w:fill="F0F0F0" w:val="clear"/>
        <w:spacing w:after="36" w:before="36"/>
        <w:ind w:left="360"/>
      </w:pPr>
      <w:r>
        <w:rPr>
          <w:rFonts w:ascii="Courier New" w:cs="Courier New" w:eastAsia="Courier New" w:hAnsi="Courier New"/>
          <w:color w:val="1A1A1A"/>
          <w:sz w:val="18"/>
          <w:szCs w:val="18"/>
        </w:rPr>
        <w:t xml:space="preserve">@Produces(MediaType.APPLICATION_JSON)</w:t>
      </w:r>
    </w:p>
    <w:p>
      <w:pPr>
        <w:shd w:fill="F0F0F0" w:val="clear"/>
        <w:spacing w:after="36" w:before="36"/>
        <w:ind w:left="360"/>
      </w:pPr>
      <w:r>
        <w:rPr>
          <w:rFonts w:ascii="Courier New" w:cs="Courier New" w:eastAsia="Courier New" w:hAnsi="Courier New"/>
          <w:color w:val="1A1A1A"/>
          <w:sz w:val="18"/>
          <w:szCs w:val="18"/>
        </w:rPr>
        <w:t xml:space="preserve">public class LatencyResource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@Inject LatencyService service;</w:t>
      </w:r>
    </w:p>
    <w:p>
      <w:pPr>
        <w:shd w:fill="F0F0F0" w:val="clear"/>
        <w:spacing w:after="36" w:before="36"/>
        <w:ind w:left="360"/>
      </w:pPr>
      <w:r>
        <w:rPr>
          <w:rFonts w:ascii="Courier New" w:cs="Courier New" w:eastAsia="Courier New" w:hAnsi="Courier New"/>
          <w:color w:val="1A1A1A"/>
          <w:sz w:val="18"/>
          <w:szCs w:val="18"/>
        </w:rPr>
        <w:t xml:space="preserve">    @Inject MeterRegistry registry;</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private Map&lt;String,Object&gt; measure(String type, Runnable query) {</w:t>
      </w:r>
    </w:p>
    <w:p>
      <w:pPr>
        <w:shd w:fill="F0F0F0" w:val="clear"/>
        <w:spacing w:after="36" w:before="36"/>
        <w:ind w:left="360"/>
      </w:pPr>
      <w:r>
        <w:rPr>
          <w:rFonts w:ascii="Courier New" w:cs="Courier New" w:eastAsia="Courier New" w:hAnsi="Courier New"/>
          <w:color w:val="1A1A1A"/>
          <w:sz w:val="18"/>
          <w:szCs w:val="18"/>
        </w:rPr>
        <w:t xml:space="preserve">        long start = System.nanoTime();</w:t>
      </w:r>
    </w:p>
    <w:p>
      <w:pPr>
        <w:shd w:fill="F0F0F0" w:val="clear"/>
        <w:spacing w:after="36" w:before="36"/>
        <w:ind w:left="360"/>
      </w:pPr>
      <w:r>
        <w:rPr>
          <w:rFonts w:ascii="Courier New" w:cs="Courier New" w:eastAsia="Courier New" w:hAnsi="Courier New"/>
          <w:color w:val="1A1A1A"/>
          <w:sz w:val="18"/>
          <w:szCs w:val="18"/>
        </w:rPr>
        <w:t xml:space="preserve">        query.run();</w:t>
      </w:r>
    </w:p>
    <w:p>
      <w:pPr>
        <w:shd w:fill="F0F0F0" w:val="clear"/>
        <w:spacing w:after="36" w:before="36"/>
        <w:ind w:left="360"/>
      </w:pPr>
      <w:r>
        <w:rPr>
          <w:rFonts w:ascii="Courier New" w:cs="Courier New" w:eastAsia="Courier New" w:hAnsi="Courier New"/>
          <w:color w:val="1A1A1A"/>
          <w:sz w:val="18"/>
          <w:szCs w:val="18"/>
        </w:rPr>
        <w:t xml:space="preserve">        long ns = System.nanoTime() - start;</w:t>
      </w:r>
    </w:p>
    <w:p>
      <w:pPr>
        <w:shd w:fill="F0F0F0" w:val="clear"/>
        <w:spacing w:after="36" w:before="36"/>
        <w:ind w:left="360"/>
      </w:pPr>
      <w:r>
        <w:rPr>
          <w:rFonts w:ascii="Courier New" w:cs="Courier New" w:eastAsia="Courier New" w:hAnsi="Courier New"/>
          <w:color w:val="1A1A1A"/>
          <w:sz w:val="18"/>
          <w:szCs w:val="18"/>
        </w:rPr>
        <w:t xml:space="preserve">        registry.timer("db.query", "type", type)</w:t>
      </w:r>
    </w:p>
    <w:p>
      <w:pPr>
        <w:shd w:fill="F0F0F0" w:val="clear"/>
        <w:spacing w:after="36" w:before="36"/>
        <w:ind w:left="360"/>
      </w:pPr>
      <w:r>
        <w:rPr>
          <w:rFonts w:ascii="Courier New" w:cs="Courier New" w:eastAsia="Courier New" w:hAnsi="Courier New"/>
          <w:color w:val="1A1A1A"/>
          <w:sz w:val="18"/>
          <w:szCs w:val="18"/>
        </w:rPr>
        <w:t xml:space="preserve">                .record(ns, TimeUnit.NANOSECONDS);</w:t>
      </w:r>
    </w:p>
    <w:p>
      <w:pPr>
        <w:shd w:fill="F0F0F0" w:val="clear"/>
        <w:spacing w:after="36" w:before="36"/>
        <w:ind w:left="360"/>
      </w:pPr>
      <w:r>
        <w:rPr>
          <w:rFonts w:ascii="Courier New" w:cs="Courier New" w:eastAsia="Courier New" w:hAnsi="Courier New"/>
          <w:color w:val="1A1A1A"/>
          <w:sz w:val="18"/>
          <w:szCs w:val="18"/>
        </w:rPr>
        <w:t xml:space="preserve">        return Map.of("query", type, "durationMs", ns / 1_000_000.0);</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Raw TCP handshake only — no JDBC, no SQL</w:t>
      </w:r>
    </w:p>
    <w:p>
      <w:pPr>
        <w:shd w:fill="F0F0F0" w:val="clear"/>
        <w:spacing w:after="36" w:before="36"/>
        <w:ind w:left="360"/>
      </w:pPr>
      <w:r>
        <w:rPr>
          <w:rFonts w:ascii="Courier New" w:cs="Courier New" w:eastAsia="Courier New" w:hAnsi="Courier New"/>
          <w:color w:val="1A1A1A"/>
          <w:sz w:val="18"/>
          <w:szCs w:val="18"/>
        </w:rPr>
        <w:t xml:space="preserve">    @GET @Path("/network-baseline")</w:t>
      </w:r>
    </w:p>
    <w:p>
      <w:pPr>
        <w:shd w:fill="F0F0F0" w:val="clear"/>
        <w:spacing w:after="36" w:before="36"/>
        <w:ind w:left="360"/>
      </w:pPr>
      <w:r>
        <w:rPr>
          <w:rFonts w:ascii="Courier New" w:cs="Courier New" w:eastAsia="Courier New" w:hAnsi="Courier New"/>
          <w:color w:val="1A1A1A"/>
          <w:sz w:val="18"/>
          <w:szCs w:val="18"/>
        </w:rPr>
        <w:t xml:space="preserve">    public Map&lt;String,Object&gt; networkBaseline() {</w:t>
      </w:r>
    </w:p>
    <w:p>
      <w:pPr>
        <w:shd w:fill="F0F0F0" w:val="clear"/>
        <w:spacing w:after="36" w:before="36"/>
        <w:ind w:left="360"/>
      </w:pPr>
      <w:r>
        <w:rPr>
          <w:rFonts w:ascii="Courier New" w:cs="Courier New" w:eastAsia="Courier New" w:hAnsi="Courier New"/>
          <w:color w:val="1A1A1A"/>
          <w:sz w:val="18"/>
          <w:szCs w:val="18"/>
        </w:rPr>
        <w:t xml:space="preserve">        long ns = service.tcpPing();</w:t>
      </w:r>
    </w:p>
    <w:p>
      <w:pPr>
        <w:shd w:fill="F0F0F0" w:val="clear"/>
        <w:spacing w:after="36" w:before="36"/>
        <w:ind w:left="360"/>
      </w:pPr>
      <w:r>
        <w:rPr>
          <w:rFonts w:ascii="Courier New" w:cs="Courier New" w:eastAsia="Courier New" w:hAnsi="Courier New"/>
          <w:color w:val="1A1A1A"/>
          <w:sz w:val="18"/>
          <w:szCs w:val="18"/>
        </w:rPr>
        <w:t xml:space="preserve">        registry.timer("db.network.baseline").record(ns, TimeUnit.NANOSECONDS);</w:t>
      </w:r>
    </w:p>
    <w:p>
      <w:pPr>
        <w:shd w:fill="F0F0F0" w:val="clear"/>
        <w:spacing w:after="36" w:before="36"/>
        <w:ind w:left="360"/>
      </w:pPr>
      <w:r>
        <w:rPr>
          <w:rFonts w:ascii="Courier New" w:cs="Courier New" w:eastAsia="Courier New" w:hAnsi="Courier New"/>
          <w:color w:val="1A1A1A"/>
          <w:sz w:val="18"/>
          <w:szCs w:val="18"/>
        </w:rPr>
        <w:t xml:space="preserve">        return Map.of(</w:t>
      </w:r>
    </w:p>
    <w:p>
      <w:pPr>
        <w:shd w:fill="F0F0F0" w:val="clear"/>
        <w:spacing w:after="36" w:before="36"/>
        <w:ind w:left="360"/>
      </w:pPr>
      <w:r>
        <w:rPr>
          <w:rFonts w:ascii="Courier New" w:cs="Courier New" w:eastAsia="Courier New" w:hAnsi="Courier New"/>
          <w:color w:val="1A1A1A"/>
          <w:sz w:val="18"/>
          <w:szCs w:val="18"/>
        </w:rPr>
        <w:t xml:space="preserve">            "host",       service.dbHost,</w:t>
      </w:r>
    </w:p>
    <w:p>
      <w:pPr>
        <w:shd w:fill="F0F0F0" w:val="clear"/>
        <w:spacing w:after="36" w:before="36"/>
        <w:ind w:left="360"/>
      </w:pPr>
      <w:r>
        <w:rPr>
          <w:rFonts w:ascii="Courier New" w:cs="Courier New" w:eastAsia="Courier New" w:hAnsi="Courier New"/>
          <w:color w:val="1A1A1A"/>
          <w:sz w:val="18"/>
          <w:szCs w:val="18"/>
        </w:rPr>
        <w:t xml:space="preserve">            "port",       service.dbPort,</w:t>
      </w:r>
    </w:p>
    <w:p>
      <w:pPr>
        <w:shd w:fill="F0F0F0" w:val="clear"/>
        <w:spacing w:after="36" w:before="36"/>
        <w:ind w:left="360"/>
      </w:pPr>
      <w:r>
        <w:rPr>
          <w:rFonts w:ascii="Courier New" w:cs="Courier New" w:eastAsia="Courier New" w:hAnsi="Courier New"/>
          <w:color w:val="1A1A1A"/>
          <w:sz w:val="18"/>
          <w:szCs w:val="18"/>
        </w:rPr>
        <w:t xml:space="preserve">            "durationMs", ns / 1_000_000.0</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@GET  @Path("/ping")</w:t>
      </w:r>
    </w:p>
    <w:p>
      <w:pPr>
        <w:shd w:fill="F0F0F0" w:val="clear"/>
        <w:spacing w:after="36" w:before="36"/>
        <w:ind w:left="360"/>
      </w:pPr>
      <w:r>
        <w:rPr>
          <w:rFonts w:ascii="Courier New" w:cs="Courier New" w:eastAsia="Courier New" w:hAnsi="Courier New"/>
          <w:color w:val="1A1A1A"/>
          <w:sz w:val="18"/>
          <w:szCs w:val="18"/>
        </w:rPr>
        <w:t xml:space="preserve">    public Map&lt;String,Object&gt; ping()   { return measure("ping",   service::trivialQuery);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@GET  @Path("/single")</w:t>
      </w:r>
    </w:p>
    <w:p>
      <w:pPr>
        <w:shd w:fill="F0F0F0" w:val="clear"/>
        <w:spacing w:after="36" w:before="36"/>
        <w:ind w:left="360"/>
      </w:pPr>
      <w:r>
        <w:rPr>
          <w:rFonts w:ascii="Courier New" w:cs="Courier New" w:eastAsia="Courier New" w:hAnsi="Courier New"/>
          <w:color w:val="1A1A1A"/>
          <w:sz w:val="18"/>
          <w:szCs w:val="18"/>
        </w:rPr>
        <w:t xml:space="preserve">    public Map&lt;String,Object&gt; single() { return measure("single", service::singleRecordQuery);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@GET  @Path("/join")</w:t>
      </w:r>
    </w:p>
    <w:p>
      <w:pPr>
        <w:shd w:fill="F0F0F0" w:val="clear"/>
        <w:spacing w:after="36" w:before="36"/>
        <w:ind w:left="360"/>
      </w:pPr>
      <w:r>
        <w:rPr>
          <w:rFonts w:ascii="Courier New" w:cs="Courier New" w:eastAsia="Courier New" w:hAnsi="Courier New"/>
          <w:color w:val="1A1A1A"/>
          <w:sz w:val="18"/>
          <w:szCs w:val="18"/>
        </w:rPr>
        <w:t xml:space="preserve">    public Map&lt;String,Object&gt; join()   { return measure("join",   service::joinQuery);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@POST @Path("/bulk-update")</w:t>
      </w:r>
    </w:p>
    <w:p>
      <w:pPr>
        <w:shd w:fill="F0F0F0" w:val="clear"/>
        <w:spacing w:after="36" w:before="36"/>
        <w:ind w:left="360"/>
      </w:pPr>
      <w:r>
        <w:rPr>
          <w:rFonts w:ascii="Courier New" w:cs="Courier New" w:eastAsia="Courier New" w:hAnsi="Courier New"/>
          <w:color w:val="1A1A1A"/>
          <w:sz w:val="18"/>
          <w:szCs w:val="18"/>
        </w:rPr>
        <w:t xml:space="preserve">    public Map&lt;String,Object&gt; bulkUpdate() {</w:t>
      </w:r>
    </w:p>
    <w:p>
      <w:pPr>
        <w:shd w:fill="F0F0F0" w:val="clear"/>
        <w:spacing w:after="36" w:before="36"/>
        <w:ind w:left="360"/>
      </w:pPr>
      <w:r>
        <w:rPr>
          <w:rFonts w:ascii="Courier New" w:cs="Courier New" w:eastAsia="Courier New" w:hAnsi="Courier New"/>
          <w:color w:val="1A1A1A"/>
          <w:sz w:val="18"/>
          <w:szCs w:val="18"/>
        </w:rPr>
        <w:t xml:space="preserve">        long start = System.nanoTime();</w:t>
      </w:r>
    </w:p>
    <w:p>
      <w:pPr>
        <w:shd w:fill="F0F0F0" w:val="clear"/>
        <w:spacing w:after="36" w:before="36"/>
        <w:ind w:left="360"/>
      </w:pPr>
      <w:r>
        <w:rPr>
          <w:rFonts w:ascii="Courier New" w:cs="Courier New" w:eastAsia="Courier New" w:hAnsi="Courier New"/>
          <w:color w:val="1A1A1A"/>
          <w:sz w:val="18"/>
          <w:szCs w:val="18"/>
        </w:rPr>
        <w:t xml:space="preserve">        int rows = service.bulkUpdate();</w:t>
      </w:r>
    </w:p>
    <w:p>
      <w:pPr>
        <w:shd w:fill="F0F0F0" w:val="clear"/>
        <w:spacing w:after="36" w:before="36"/>
        <w:ind w:left="360"/>
      </w:pPr>
      <w:r>
        <w:rPr>
          <w:rFonts w:ascii="Courier New" w:cs="Courier New" w:eastAsia="Courier New" w:hAnsi="Courier New"/>
          <w:color w:val="1A1A1A"/>
          <w:sz w:val="18"/>
          <w:szCs w:val="18"/>
        </w:rPr>
        <w:t xml:space="preserve">        long ns = System.nanoTime() - start;</w:t>
      </w:r>
    </w:p>
    <w:p>
      <w:pPr>
        <w:shd w:fill="F0F0F0" w:val="clear"/>
        <w:spacing w:after="36" w:before="36"/>
        <w:ind w:left="360"/>
      </w:pPr>
      <w:r>
        <w:rPr>
          <w:rFonts w:ascii="Courier New" w:cs="Courier New" w:eastAsia="Courier New" w:hAnsi="Courier New"/>
          <w:color w:val="1A1A1A"/>
          <w:sz w:val="18"/>
          <w:szCs w:val="18"/>
        </w:rPr>
        <w:t xml:space="preserve">        registry.timer("db.query", "type", "bulk-update")</w:t>
      </w:r>
    </w:p>
    <w:p>
      <w:pPr>
        <w:shd w:fill="F0F0F0" w:val="clear"/>
        <w:spacing w:after="36" w:before="36"/>
        <w:ind w:left="360"/>
      </w:pPr>
      <w:r>
        <w:rPr>
          <w:rFonts w:ascii="Courier New" w:cs="Courier New" w:eastAsia="Courier New" w:hAnsi="Courier New"/>
          <w:color w:val="1A1A1A"/>
          <w:sz w:val="18"/>
          <w:szCs w:val="18"/>
        </w:rPr>
        <w:t xml:space="preserve">                .record(ns, TimeUnit.NANOSECONDS);</w:t>
      </w:r>
    </w:p>
    <w:p>
      <w:pPr>
        <w:shd w:fill="F0F0F0" w:val="clear"/>
        <w:spacing w:after="36" w:before="36"/>
        <w:ind w:left="360"/>
      </w:pPr>
      <w:r>
        <w:rPr>
          <w:rFonts w:ascii="Courier New" w:cs="Courier New" w:eastAsia="Courier New" w:hAnsi="Courier New"/>
          <w:color w:val="1A1A1A"/>
          <w:sz w:val="18"/>
          <w:szCs w:val="18"/>
        </w:rPr>
        <w:t xml:space="preserve">        return Map.of("query","bulk-update","durationMs",ns/1_000_000.0,"rowsUpdated",rows);</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4.3  Service Layer — LatencyService.java</w:t>
      </w:r>
    </w:p>
    <w:p>
      <w:pPr>
        <w:spacing w:after="120"/>
      </w:pPr>
      <w:r>
        <w:rPr>
          <w:rFonts w:ascii="Arial" w:cs="Arial" w:eastAsia="Arial" w:hAnsi="Arial"/>
          <w:color w:val="404040"/>
          <w:sz w:val="22"/>
          <w:szCs w:val="22"/>
        </w:rPr>
        <w:t xml:space="preserve">The tcpPing method opens a raw TCP socket to the database host and immediately closes it. This measures the pure network round-trip cost with zero JDBC driver or SQL overhead — the most honest possible network baseline because it uses the exact same path the real connections take, measured from inside the pod.</w:t>
      </w:r>
    </w:p>
    <w:p>
      <w:pPr>
        <w:shd w:fill="F0F0F0" w:val="clear"/>
        <w:spacing w:after="36" w:before="36"/>
        <w:ind w:left="360"/>
      </w:pPr>
      <w:r>
        <w:rPr>
          <w:rFonts w:ascii="Courier New" w:cs="Courier New" w:eastAsia="Courier New" w:hAnsi="Courier New"/>
          <w:color w:val="1A1A1A"/>
          <w:sz w:val="18"/>
          <w:szCs w:val="18"/>
        </w:rPr>
        <w:t xml:space="preserve">@ApplicationScoped</w:t>
      </w:r>
    </w:p>
    <w:p>
      <w:pPr>
        <w:shd w:fill="F0F0F0" w:val="clear"/>
        <w:spacing w:after="36" w:before="36"/>
        <w:ind w:left="360"/>
      </w:pPr>
      <w:r>
        <w:rPr>
          <w:rFonts w:ascii="Courier New" w:cs="Courier New" w:eastAsia="Courier New" w:hAnsi="Courier New"/>
          <w:color w:val="1A1A1A"/>
          <w:sz w:val="18"/>
          <w:szCs w:val="18"/>
        </w:rPr>
        <w:t xml:space="preserve">public class LatencyService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@Inject AgroalDataSource dataSource;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Injected from application.properties — sourced from env vars via Helm</w:t>
      </w:r>
    </w:p>
    <w:p>
      <w:pPr>
        <w:shd w:fill="F0F0F0" w:val="clear"/>
        <w:spacing w:after="36" w:before="36"/>
        <w:ind w:left="360"/>
      </w:pPr>
      <w:r>
        <w:rPr>
          <w:rFonts w:ascii="Courier New" w:cs="Courier New" w:eastAsia="Courier New" w:hAnsi="Courier New"/>
          <w:color w:val="1A1A1A"/>
          <w:sz w:val="18"/>
          <w:szCs w:val="18"/>
        </w:rPr>
        <w:t xml:space="preserve">    @ConfigProperty(name = "db.host") public String dbHost;</w:t>
      </w:r>
    </w:p>
    <w:p>
      <w:pPr>
        <w:shd w:fill="F0F0F0" w:val="clear"/>
        <w:spacing w:after="36" w:before="36"/>
        <w:ind w:left="360"/>
      </w:pPr>
      <w:r>
        <w:rPr>
          <w:rFonts w:ascii="Courier New" w:cs="Courier New" w:eastAsia="Courier New" w:hAnsi="Courier New"/>
          <w:color w:val="1A1A1A"/>
          <w:sz w:val="18"/>
          <w:szCs w:val="18"/>
        </w:rPr>
        <w:t xml:space="preserve">    @ConfigProperty(name = "db.port", defaultValue = "1521") public int dbPort;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Pure TCP handshake — no JDBC, no SQL, no connection pool involved</w:t>
      </w:r>
    </w:p>
    <w:p>
      <w:pPr>
        <w:shd w:fill="F0F0F0" w:val="clear"/>
        <w:spacing w:after="36" w:before="36"/>
        <w:ind w:left="360"/>
      </w:pPr>
      <w:r>
        <w:rPr>
          <w:rFonts w:ascii="Courier New" w:cs="Courier New" w:eastAsia="Courier New" w:hAnsi="Courier New"/>
          <w:color w:val="1A1A1A"/>
          <w:sz w:val="18"/>
          <w:szCs w:val="18"/>
        </w:rPr>
        <w:t xml:space="preserve">    public long tcpPing() {</w:t>
      </w:r>
    </w:p>
    <w:p>
      <w:pPr>
        <w:shd w:fill="F0F0F0" w:val="clear"/>
        <w:spacing w:after="36" w:before="36"/>
        <w:ind w:left="360"/>
      </w:pPr>
      <w:r>
        <w:rPr>
          <w:rFonts w:ascii="Courier New" w:cs="Courier New" w:eastAsia="Courier New" w:hAnsi="Courier New"/>
          <w:color w:val="1A1A1A"/>
          <w:sz w:val="18"/>
          <w:szCs w:val="18"/>
        </w:rPr>
        <w:t xml:space="preserve">        long start = System.nanoTime();</w:t>
      </w:r>
    </w:p>
    <w:p>
      <w:pPr>
        <w:shd w:fill="F0F0F0" w:val="clear"/>
        <w:spacing w:after="36" w:before="36"/>
        <w:ind w:left="360"/>
      </w:pPr>
      <w:r>
        <w:rPr>
          <w:rFonts w:ascii="Courier New" w:cs="Courier New" w:eastAsia="Courier New" w:hAnsi="Courier New"/>
          <w:color w:val="1A1A1A"/>
          <w:sz w:val="18"/>
          <w:szCs w:val="18"/>
        </w:rPr>
        <w:t xml:space="preserve">        try (Socket socket = new Socket()) {</w:t>
      </w:r>
    </w:p>
    <w:p>
      <w:pPr>
        <w:shd w:fill="F0F0F0" w:val="clear"/>
        <w:spacing w:after="36" w:before="36"/>
        <w:ind w:left="360"/>
      </w:pPr>
      <w:r>
        <w:rPr>
          <w:rFonts w:ascii="Courier New" w:cs="Courier New" w:eastAsia="Courier New" w:hAnsi="Courier New"/>
          <w:color w:val="1A1A1A"/>
          <w:sz w:val="18"/>
          <w:szCs w:val="18"/>
        </w:rPr>
        <w:t xml:space="preserve">            socket.connect(new InetSocketAddress(dbHost, dbPort), 5000);</w:t>
      </w:r>
    </w:p>
    <w:p>
      <w:pPr>
        <w:shd w:fill="F0F0F0" w:val="clear"/>
        <w:spacing w:after="36" w:before="36"/>
        <w:ind w:left="360"/>
      </w:pPr>
      <w:r>
        <w:rPr>
          <w:rFonts w:ascii="Courier New" w:cs="Courier New" w:eastAsia="Courier New" w:hAnsi="Courier New"/>
          <w:color w:val="1A1A1A"/>
          <w:sz w:val="18"/>
          <w:szCs w:val="18"/>
        </w:rPr>
        <w:t xml:space="preserve">        } catch (IOException e) {</w:t>
      </w:r>
    </w:p>
    <w:p>
      <w:pPr>
        <w:shd w:fill="F0F0F0" w:val="clear"/>
        <w:spacing w:after="36" w:before="36"/>
        <w:ind w:left="360"/>
      </w:pPr>
      <w:r>
        <w:rPr>
          <w:rFonts w:ascii="Courier New" w:cs="Courier New" w:eastAsia="Courier New" w:hAnsi="Courier New"/>
          <w:color w:val="1A1A1A"/>
          <w:sz w:val="18"/>
          <w:szCs w:val="18"/>
        </w:rPr>
        <w:t xml:space="preserve">            throw new RuntimeException("TCP ping failed to " + dbHost + ":" + dbPort, e);</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return System.nanoTime() - start;</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Oracle: "SELECT 1 FROM DUAL"  |  PostgreSQL: "SELECT 1"</w:t>
      </w:r>
    </w:p>
    <w:p>
      <w:pPr>
        <w:shd w:fill="F0F0F0" w:val="clear"/>
        <w:spacing w:after="36" w:before="36"/>
        <w:ind w:left="360"/>
      </w:pPr>
      <w:r>
        <w:rPr>
          <w:rFonts w:ascii="Courier New" w:cs="Courier New" w:eastAsia="Courier New" w:hAnsi="Courier New"/>
          <w:color w:val="1A1A1A"/>
          <w:sz w:val="18"/>
          <w:szCs w:val="18"/>
        </w:rPr>
        <w:t xml:space="preserve">    public void trivialQuery() throws SQLException {</w:t>
      </w:r>
    </w:p>
    <w:p>
      <w:pPr>
        <w:shd w:fill="F0F0F0" w:val="clear"/>
        <w:spacing w:after="36" w:before="36"/>
        <w:ind w:left="360"/>
      </w:pPr>
      <w:r>
        <w:rPr>
          <w:rFonts w:ascii="Courier New" w:cs="Courier New" w:eastAsia="Courier New" w:hAnsi="Courier New"/>
          <w:color w:val="1A1A1A"/>
          <w:sz w:val="18"/>
          <w:szCs w:val="18"/>
        </w:rPr>
        <w:t xml:space="preserve">        try (Connection c = dataSource.getConnection();</w:t>
      </w:r>
    </w:p>
    <w:p>
      <w:pPr>
        <w:shd w:fill="F0F0F0" w:val="clear"/>
        <w:spacing w:after="36" w:before="36"/>
        <w:ind w:left="360"/>
      </w:pPr>
      <w:r>
        <w:rPr>
          <w:rFonts w:ascii="Courier New" w:cs="Courier New" w:eastAsia="Courier New" w:hAnsi="Courier New"/>
          <w:color w:val="1A1A1A"/>
          <w:sz w:val="18"/>
          <w:szCs w:val="18"/>
        </w:rPr>
        <w:t xml:space="preserve">             PreparedStatement ps = c.prepareStatement("SELECT 1 FROM DUAL");</w:t>
      </w:r>
    </w:p>
    <w:p>
      <w:pPr>
        <w:shd w:fill="F0F0F0" w:val="clear"/>
        <w:spacing w:after="36" w:before="36"/>
        <w:ind w:left="360"/>
      </w:pPr>
      <w:r>
        <w:rPr>
          <w:rFonts w:ascii="Courier New" w:cs="Courier New" w:eastAsia="Courier New" w:hAnsi="Courier New"/>
          <w:color w:val="1A1A1A"/>
          <w:sz w:val="18"/>
          <w:szCs w:val="18"/>
        </w:rPr>
        <w:t xml:space="preserve">             ResultSet rs = ps.executeQuery()) { rs.next();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public String singleRecordQuery() throws SQLException {</w:t>
      </w:r>
    </w:p>
    <w:p>
      <w:pPr>
        <w:shd w:fill="F0F0F0" w:val="clear"/>
        <w:spacing w:after="36" w:before="36"/>
        <w:ind w:left="360"/>
      </w:pPr>
      <w:r>
        <w:rPr>
          <w:rFonts w:ascii="Courier New" w:cs="Courier New" w:eastAsia="Courier New" w:hAnsi="Courier New"/>
          <w:color w:val="1A1A1A"/>
          <w:sz w:val="18"/>
          <w:szCs w:val="18"/>
        </w:rPr>
        <w:t xml:space="preserve">        try (Connection c = dataSource.getConnection();</w:t>
      </w:r>
    </w:p>
    <w:p>
      <w:pPr>
        <w:shd w:fill="F0F0F0" w:val="clear"/>
        <w:spacing w:after="36" w:before="36"/>
        <w:ind w:left="360"/>
      </w:pPr>
      <w:r>
        <w:rPr>
          <w:rFonts w:ascii="Courier New" w:cs="Courier New" w:eastAsia="Courier New" w:hAnsi="Courier New"/>
          <w:color w:val="1A1A1A"/>
          <w:sz w:val="18"/>
          <w:szCs w:val="18"/>
        </w:rPr>
        <w:t xml:space="preserve">             PreparedStatement ps = c.prepareStatement(</w:t>
      </w:r>
    </w:p>
    <w:p>
      <w:pPr>
        <w:shd w:fill="F0F0F0" w:val="clear"/>
        <w:spacing w:after="36" w:before="36"/>
        <w:ind w:left="360"/>
      </w:pPr>
      <w:r>
        <w:rPr>
          <w:rFonts w:ascii="Courier New" w:cs="Courier New" w:eastAsia="Courier New" w:hAnsi="Courier New"/>
          <w:color w:val="1A1A1A"/>
          <w:sz w:val="18"/>
          <w:szCs w:val="18"/>
        </w:rPr>
        <w:t xml:space="preserve">                 "SELECT DESCRIPTION FROM TABLE_A WHERE ID = ?")) {</w:t>
      </w:r>
    </w:p>
    <w:p>
      <w:pPr>
        <w:shd w:fill="F0F0F0" w:val="clear"/>
        <w:spacing w:after="36" w:before="36"/>
        <w:ind w:left="360"/>
      </w:pPr>
      <w:r>
        <w:rPr>
          <w:rFonts w:ascii="Courier New" w:cs="Courier New" w:eastAsia="Courier New" w:hAnsi="Courier New"/>
          <w:color w:val="1A1A1A"/>
          <w:sz w:val="18"/>
          <w:szCs w:val="18"/>
        </w:rPr>
        <w:t xml:space="preserve">            ps.setLong(1, 1L);</w:t>
      </w:r>
    </w:p>
    <w:p>
      <w:pPr>
        <w:shd w:fill="F0F0F0" w:val="clear"/>
        <w:spacing w:after="36" w:before="36"/>
        <w:ind w:left="360"/>
      </w:pPr>
      <w:r>
        <w:rPr>
          <w:rFonts w:ascii="Courier New" w:cs="Courier New" w:eastAsia="Courier New" w:hAnsi="Courier New"/>
          <w:color w:val="1A1A1A"/>
          <w:sz w:val="18"/>
          <w:szCs w:val="18"/>
        </w:rPr>
        <w:t xml:space="preserve">            try (ResultSet rs = ps.executeQuery()) {</w:t>
      </w:r>
    </w:p>
    <w:p>
      <w:pPr>
        <w:shd w:fill="F0F0F0" w:val="clear"/>
        <w:spacing w:after="36" w:before="36"/>
        <w:ind w:left="360"/>
      </w:pPr>
      <w:r>
        <w:rPr>
          <w:rFonts w:ascii="Courier New" w:cs="Courier New" w:eastAsia="Courier New" w:hAnsi="Courier New"/>
          <w:color w:val="1A1A1A"/>
          <w:sz w:val="18"/>
          <w:szCs w:val="18"/>
        </w:rPr>
        <w:t xml:space="preserve">                return rs.next() ? rs.getString(1) : "not found";</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Oracle: WHERE ROWNUM &lt;= 50  |  PostgreSQL: add LIMIT 50 at end</w:t>
      </w:r>
    </w:p>
    <w:p>
      <w:pPr>
        <w:shd w:fill="F0F0F0" w:val="clear"/>
        <w:spacing w:after="36" w:before="36"/>
        <w:ind w:left="360"/>
      </w:pPr>
      <w:r>
        <w:rPr>
          <w:rFonts w:ascii="Courier New" w:cs="Courier New" w:eastAsia="Courier New" w:hAnsi="Courier New"/>
          <w:color w:val="1A1A1A"/>
          <w:sz w:val="18"/>
          <w:szCs w:val="18"/>
        </w:rPr>
        <w:t xml:space="preserve">    public List&lt;Map&lt;String,Object&gt;&gt; joinQuery() throws SQLException {</w:t>
      </w:r>
    </w:p>
    <w:p>
      <w:pPr>
        <w:shd w:fill="F0F0F0" w:val="clear"/>
        <w:spacing w:after="36" w:before="36"/>
        <w:ind w:left="360"/>
      </w:pPr>
      <w:r>
        <w:rPr>
          <w:rFonts w:ascii="Courier New" w:cs="Courier New" w:eastAsia="Courier New" w:hAnsi="Courier New"/>
          <w:color w:val="1A1A1A"/>
          <w:sz w:val="18"/>
          <w:szCs w:val="18"/>
        </w:rPr>
        <w:t xml:space="preserve">        List&lt;Map&lt;String,Object&gt;&gt; rows = new ArrayList&lt;&gt;();</w:t>
      </w:r>
    </w:p>
    <w:p>
      <w:pPr>
        <w:shd w:fill="F0F0F0" w:val="clear"/>
        <w:spacing w:after="36" w:before="36"/>
        <w:ind w:left="360"/>
      </w:pPr>
      <w:r>
        <w:rPr>
          <w:rFonts w:ascii="Courier New" w:cs="Courier New" w:eastAsia="Courier New" w:hAnsi="Courier New"/>
          <w:color w:val="1A1A1A"/>
          <w:sz w:val="18"/>
          <w:szCs w:val="18"/>
        </w:rPr>
        <w:t xml:space="preserve">        String sql = "SELECT a.ID, a.NAME, b.PAYLOAD " +</w:t>
      </w:r>
    </w:p>
    <w:p>
      <w:pPr>
        <w:shd w:fill="F0F0F0" w:val="clear"/>
        <w:spacing w:after="36" w:before="36"/>
        <w:ind w:left="360"/>
      </w:pPr>
      <w:r>
        <w:rPr>
          <w:rFonts w:ascii="Courier New" w:cs="Courier New" w:eastAsia="Courier New" w:hAnsi="Courier New"/>
          <w:color w:val="1A1A1A"/>
          <w:sz w:val="18"/>
          <w:szCs w:val="18"/>
        </w:rPr>
        <w:t xml:space="preserve">                     "FROM TABLE_A a JOIN TABLE_B b ON a.ID = b.REF_ID " +</w:t>
      </w:r>
    </w:p>
    <w:p>
      <w:pPr>
        <w:shd w:fill="F0F0F0" w:val="clear"/>
        <w:spacing w:after="36" w:before="36"/>
        <w:ind w:left="360"/>
      </w:pPr>
      <w:r>
        <w:rPr>
          <w:rFonts w:ascii="Courier New" w:cs="Courier New" w:eastAsia="Courier New" w:hAnsi="Courier New"/>
          <w:color w:val="1A1A1A"/>
          <w:sz w:val="18"/>
          <w:szCs w:val="18"/>
        </w:rPr>
        <w:t xml:space="preserve">                     "WHERE ROWNUM &lt;= 50";</w:t>
      </w:r>
    </w:p>
    <w:p>
      <w:pPr>
        <w:shd w:fill="F0F0F0" w:val="clear"/>
        <w:spacing w:after="36" w:before="36"/>
        <w:ind w:left="360"/>
      </w:pPr>
      <w:r>
        <w:rPr>
          <w:rFonts w:ascii="Courier New" w:cs="Courier New" w:eastAsia="Courier New" w:hAnsi="Courier New"/>
          <w:color w:val="1A1A1A"/>
          <w:sz w:val="18"/>
          <w:szCs w:val="18"/>
        </w:rPr>
        <w:t xml:space="preserve">        try (Connection c = dataSource.getConnection();</w:t>
      </w:r>
    </w:p>
    <w:p>
      <w:pPr>
        <w:shd w:fill="F0F0F0" w:val="clear"/>
        <w:spacing w:after="36" w:before="36"/>
        <w:ind w:left="360"/>
      </w:pPr>
      <w:r>
        <w:rPr>
          <w:rFonts w:ascii="Courier New" w:cs="Courier New" w:eastAsia="Courier New" w:hAnsi="Courier New"/>
          <w:color w:val="1A1A1A"/>
          <w:sz w:val="18"/>
          <w:szCs w:val="18"/>
        </w:rPr>
        <w:t xml:space="preserve">             PreparedStatement ps = c.prepareStatement(sql);</w:t>
      </w:r>
    </w:p>
    <w:p>
      <w:pPr>
        <w:shd w:fill="F0F0F0" w:val="clear"/>
        <w:spacing w:after="36" w:before="36"/>
        <w:ind w:left="360"/>
      </w:pPr>
      <w:r>
        <w:rPr>
          <w:rFonts w:ascii="Courier New" w:cs="Courier New" w:eastAsia="Courier New" w:hAnsi="Courier New"/>
          <w:color w:val="1A1A1A"/>
          <w:sz w:val="18"/>
          <w:szCs w:val="18"/>
        </w:rPr>
        <w:t xml:space="preserve">             ResultSet rs = ps.executeQuery()) {</w:t>
      </w:r>
    </w:p>
    <w:p>
      <w:pPr>
        <w:shd w:fill="F0F0F0" w:val="clear"/>
        <w:spacing w:after="36" w:before="36"/>
        <w:ind w:left="360"/>
      </w:pPr>
      <w:r>
        <w:rPr>
          <w:rFonts w:ascii="Courier New" w:cs="Courier New" w:eastAsia="Courier New" w:hAnsi="Courier New"/>
          <w:color w:val="1A1A1A"/>
          <w:sz w:val="18"/>
          <w:szCs w:val="18"/>
        </w:rPr>
        <w:t xml:space="preserve">            while (rs.next())</w:t>
      </w:r>
    </w:p>
    <w:p>
      <w:pPr>
        <w:shd w:fill="F0F0F0" w:val="clear"/>
        <w:spacing w:after="36" w:before="36"/>
        <w:ind w:left="360"/>
      </w:pPr>
      <w:r>
        <w:rPr>
          <w:rFonts w:ascii="Courier New" w:cs="Courier New" w:eastAsia="Courier New" w:hAnsi="Courier New"/>
          <w:color w:val="1A1A1A"/>
          <w:sz w:val="18"/>
          <w:szCs w:val="18"/>
        </w:rPr>
        <w:t xml:space="preserve">                rows.add(Map.of("id",rs.getLong(1),"name",rs.getString(2),"payload",rs.getString(3)));</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return rows;</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Updates all 30,000 rows via JDBC batch, flushing every 1,000</w:t>
      </w:r>
    </w:p>
    <w:p>
      <w:pPr>
        <w:shd w:fill="F0F0F0" w:val="clear"/>
        <w:spacing w:after="36" w:before="36"/>
        <w:ind w:left="360"/>
      </w:pPr>
      <w:r>
        <w:rPr>
          <w:rFonts w:ascii="Courier New" w:cs="Courier New" w:eastAsia="Courier New" w:hAnsi="Courier New"/>
          <w:color w:val="1A1A1A"/>
          <w:sz w:val="18"/>
          <w:szCs w:val="18"/>
        </w:rPr>
        <w:t xml:space="preserve">    public int bulkUpdate() throws SQLException {</w:t>
      </w:r>
    </w:p>
    <w:p>
      <w:pPr>
        <w:shd w:fill="F0F0F0" w:val="clear"/>
        <w:spacing w:after="36" w:before="36"/>
        <w:ind w:left="360"/>
      </w:pPr>
      <w:r>
        <w:rPr>
          <w:rFonts w:ascii="Courier New" w:cs="Courier New" w:eastAsia="Courier New" w:hAnsi="Courier New"/>
          <w:color w:val="1A1A1A"/>
          <w:sz w:val="18"/>
          <w:szCs w:val="18"/>
        </w:rPr>
        <w:t xml:space="preserve">        // Oracle: SYSTIMESTAMP  |  PostgreSQL: NOW()</w:t>
      </w:r>
    </w:p>
    <w:p>
      <w:pPr>
        <w:shd w:fill="F0F0F0" w:val="clear"/>
        <w:spacing w:after="36" w:before="36"/>
        <w:ind w:left="360"/>
      </w:pPr>
      <w:r>
        <w:rPr>
          <w:rFonts w:ascii="Courier New" w:cs="Courier New" w:eastAsia="Courier New" w:hAnsi="Courier New"/>
          <w:color w:val="1A1A1A"/>
          <w:sz w:val="18"/>
          <w:szCs w:val="18"/>
        </w:rPr>
        <w:t xml:space="preserve">        String sql = "UPDATE TABLE_A SET STATUS=?, UPDATED_AT=SYSTIMESTAMP WHERE ID=?";</w:t>
      </w:r>
    </w:p>
    <w:p>
      <w:pPr>
        <w:shd w:fill="F0F0F0" w:val="clear"/>
        <w:spacing w:after="36" w:before="36"/>
        <w:ind w:left="360"/>
      </w:pPr>
      <w:r>
        <w:rPr>
          <w:rFonts w:ascii="Courier New" w:cs="Courier New" w:eastAsia="Courier New" w:hAnsi="Courier New"/>
          <w:color w:val="1A1A1A"/>
          <w:sz w:val="18"/>
          <w:szCs w:val="18"/>
        </w:rPr>
        <w:t xml:space="preserve">        try (Connection c = dataSource.getConnection();</w:t>
      </w:r>
    </w:p>
    <w:p>
      <w:pPr>
        <w:shd w:fill="F0F0F0" w:val="clear"/>
        <w:spacing w:after="36" w:before="36"/>
        <w:ind w:left="360"/>
      </w:pPr>
      <w:r>
        <w:rPr>
          <w:rFonts w:ascii="Courier New" w:cs="Courier New" w:eastAsia="Courier New" w:hAnsi="Courier New"/>
          <w:color w:val="1A1A1A"/>
          <w:sz w:val="18"/>
          <w:szCs w:val="18"/>
        </w:rPr>
        <w:t xml:space="preserve">             PreparedStatement ps = c.prepareStatement(sql)) {</w:t>
      </w:r>
    </w:p>
    <w:p>
      <w:pPr>
        <w:shd w:fill="F0F0F0" w:val="clear"/>
        <w:spacing w:after="36" w:before="36"/>
        <w:ind w:left="360"/>
      </w:pPr>
      <w:r>
        <w:rPr>
          <w:rFonts w:ascii="Courier New" w:cs="Courier New" w:eastAsia="Courier New" w:hAnsi="Courier New"/>
          <w:color w:val="1A1A1A"/>
          <w:sz w:val="18"/>
          <w:szCs w:val="18"/>
        </w:rPr>
        <w:t xml:space="preserve">            c.setAutoCommit(false);</w:t>
      </w:r>
    </w:p>
    <w:p>
      <w:pPr>
        <w:shd w:fill="F0F0F0" w:val="clear"/>
        <w:spacing w:after="36" w:before="36"/>
        <w:ind w:left="360"/>
      </w:pPr>
      <w:r>
        <w:rPr>
          <w:rFonts w:ascii="Courier New" w:cs="Courier New" w:eastAsia="Courier New" w:hAnsi="Courier New"/>
          <w:color w:val="1A1A1A"/>
          <w:sz w:val="18"/>
          <w:szCs w:val="18"/>
        </w:rPr>
        <w:t xml:space="preserve">            String[] statuses = {"ACTIVE","PENDING","INACTIVE"};</w:t>
      </w:r>
    </w:p>
    <w:p>
      <w:pPr>
        <w:shd w:fill="F0F0F0" w:val="clear"/>
        <w:spacing w:after="36" w:before="36"/>
        <w:ind w:left="360"/>
      </w:pPr>
      <w:r>
        <w:rPr>
          <w:rFonts w:ascii="Courier New" w:cs="Courier New" w:eastAsia="Courier New" w:hAnsi="Courier New"/>
          <w:color w:val="1A1A1A"/>
          <w:sz w:val="18"/>
          <w:szCs w:val="18"/>
        </w:rPr>
        <w:t xml:space="preserve">            for (int i = 1; i &lt;= 30000; i++) {</w:t>
      </w:r>
    </w:p>
    <w:p>
      <w:pPr>
        <w:shd w:fill="F0F0F0" w:val="clear"/>
        <w:spacing w:after="36" w:before="36"/>
        <w:ind w:left="360"/>
      </w:pPr>
      <w:r>
        <w:rPr>
          <w:rFonts w:ascii="Courier New" w:cs="Courier New" w:eastAsia="Courier New" w:hAnsi="Courier New"/>
          <w:color w:val="1A1A1A"/>
          <w:sz w:val="18"/>
          <w:szCs w:val="18"/>
        </w:rPr>
        <w:t xml:space="preserve">                ps.setString(1, statuses[i % 3]);</w:t>
      </w:r>
    </w:p>
    <w:p>
      <w:pPr>
        <w:shd w:fill="F0F0F0" w:val="clear"/>
        <w:spacing w:after="36" w:before="36"/>
        <w:ind w:left="360"/>
      </w:pPr>
      <w:r>
        <w:rPr>
          <w:rFonts w:ascii="Courier New" w:cs="Courier New" w:eastAsia="Courier New" w:hAnsi="Courier New"/>
          <w:color w:val="1A1A1A"/>
          <w:sz w:val="18"/>
          <w:szCs w:val="18"/>
        </w:rPr>
        <w:t xml:space="preserve">                ps.setInt(2, i);</w:t>
      </w:r>
    </w:p>
    <w:p>
      <w:pPr>
        <w:shd w:fill="F0F0F0" w:val="clear"/>
        <w:spacing w:after="36" w:before="36"/>
        <w:ind w:left="360"/>
      </w:pPr>
      <w:r>
        <w:rPr>
          <w:rFonts w:ascii="Courier New" w:cs="Courier New" w:eastAsia="Courier New" w:hAnsi="Courier New"/>
          <w:color w:val="1A1A1A"/>
          <w:sz w:val="18"/>
          <w:szCs w:val="18"/>
        </w:rPr>
        <w:t xml:space="preserve">                ps.addBatch();</w:t>
      </w:r>
    </w:p>
    <w:p>
      <w:pPr>
        <w:shd w:fill="F0F0F0" w:val="clear"/>
        <w:spacing w:after="36" w:before="36"/>
        <w:ind w:left="360"/>
      </w:pPr>
      <w:r>
        <w:rPr>
          <w:rFonts w:ascii="Courier New" w:cs="Courier New" w:eastAsia="Courier New" w:hAnsi="Courier New"/>
          <w:color w:val="1A1A1A"/>
          <w:sz w:val="18"/>
          <w:szCs w:val="18"/>
        </w:rPr>
        <w:t xml:space="preserve">                if (i % 1000 == 0) ps.executeBatch();</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ps.executeBatch();</w:t>
      </w:r>
    </w:p>
    <w:p>
      <w:pPr>
        <w:shd w:fill="F0F0F0" w:val="clear"/>
        <w:spacing w:after="36" w:before="36"/>
        <w:ind w:left="360"/>
      </w:pPr>
      <w:r>
        <w:rPr>
          <w:rFonts w:ascii="Courier New" w:cs="Courier New" w:eastAsia="Courier New" w:hAnsi="Courier New"/>
          <w:color w:val="1A1A1A"/>
          <w:sz w:val="18"/>
          <w:szCs w:val="18"/>
        </w:rPr>
        <w:t xml:space="preserve">            c.commit();</w:t>
      </w:r>
    </w:p>
    <w:p>
      <w:pPr>
        <w:shd w:fill="F0F0F0" w:val="clear"/>
        <w:spacing w:after="36" w:before="36"/>
        <w:ind w:left="360"/>
      </w:pPr>
      <w:r>
        <w:rPr>
          <w:rFonts w:ascii="Courier New" w:cs="Courier New" w:eastAsia="Courier New" w:hAnsi="Courier New"/>
          <w:color w:val="1A1A1A"/>
          <w:sz w:val="18"/>
          <w:szCs w:val="18"/>
        </w:rPr>
        <w:t xml:space="preserve">            return 30000;</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4.4  application.properties</w:t>
      </w:r>
    </w:p>
    <w:p>
      <w:pPr>
        <w:spacing w:after="120"/>
      </w:pPr>
      <w:r>
        <w:rPr>
          <w:rFonts w:ascii="Arial" w:cs="Arial" w:eastAsia="Arial" w:hAnsi="Arial"/>
          <w:color w:val="404040"/>
          <w:sz w:val="22"/>
          <w:szCs w:val="22"/>
        </w:rPr>
        <w:t xml:space="preserve">All sensitive values including the database password are injected via environment variables at deploy time. The db.host and db.port properties power the TCP baseline endpoint. The Helm secrets file in Section 6 is where these values are supplied.</w:t>
      </w:r>
    </w:p>
    <w:p>
      <w:pPr>
        <w:shd w:fill="F0F0F0" w:val="clear"/>
        <w:spacing w:after="36" w:before="36"/>
        <w:ind w:left="360"/>
      </w:pPr>
      <w:r>
        <w:rPr>
          <w:rFonts w:ascii="Courier New" w:cs="Courier New" w:eastAsia="Courier New" w:hAnsi="Courier New"/>
          <w:color w:val="1A1A1A"/>
          <w:sz w:val="18"/>
          <w:szCs w:val="18"/>
        </w:rPr>
        <w:t xml:space="preserve"># ── Datasource ──────────────────────────────────────────────────────────</w:t>
      </w:r>
    </w:p>
    <w:p>
      <w:pPr>
        <w:shd w:fill="F0F0F0" w:val="clear"/>
        <w:spacing w:after="36" w:before="36"/>
        <w:ind w:left="360"/>
      </w:pPr>
      <w:r>
        <w:rPr>
          <w:rFonts w:ascii="Courier New" w:cs="Courier New" w:eastAsia="Courier New" w:hAnsi="Courier New"/>
          <w:color w:val="1A1A1A"/>
          <w:sz w:val="18"/>
          <w:szCs w:val="18"/>
        </w:rPr>
        <w:t xml:space="preserve"># All values are supplied at deploy time via the Helm secrets file.</w:t>
      </w:r>
    </w:p>
    <w:p>
      <w:pPr>
        <w:shd w:fill="F0F0F0" w:val="clear"/>
        <w:spacing w:after="36" w:before="36"/>
        <w:ind w:left="360"/>
      </w:pPr>
      <w:r>
        <w:rPr>
          <w:rFonts w:ascii="Courier New" w:cs="Courier New" w:eastAsia="Courier New" w:hAnsi="Courier New"/>
          <w:color w:val="1A1A1A"/>
          <w:sz w:val="18"/>
          <w:szCs w:val="18"/>
        </w:rPr>
        <w:t xml:space="preserve"># See Section 6 — never hardcode credentials here.</w:t>
      </w:r>
    </w:p>
    <w:p>
      <w:pPr>
        <w:shd w:fill="F0F0F0" w:val="clear"/>
        <w:spacing w:after="36" w:before="36"/>
        <w:ind w:left="360"/>
      </w:pPr>
      <w:r>
        <w:rPr>
          <w:rFonts w:ascii="Courier New" w:cs="Courier New" w:eastAsia="Courier New" w:hAnsi="Courier New"/>
          <w:color w:val="1A1A1A"/>
          <w:sz w:val="18"/>
          <w:szCs w:val="18"/>
        </w:rPr>
        <w:t xml:space="preserve">quarkus.datasource.db-kind=oracle</w:t>
      </w:r>
    </w:p>
    <w:p>
      <w:pPr>
        <w:shd w:fill="F0F0F0" w:val="clear"/>
        <w:spacing w:after="36" w:before="36"/>
        <w:ind w:left="360"/>
      </w:pPr>
      <w:r>
        <w:rPr>
          <w:rFonts w:ascii="Courier New" w:cs="Courier New" w:eastAsia="Courier New" w:hAnsi="Courier New"/>
          <w:color w:val="1A1A1A"/>
          <w:sz w:val="18"/>
          <w:szCs w:val="18"/>
        </w:rPr>
        <w:t xml:space="preserve">quarkus.datasource.username=${DB_USER}</w:t>
      </w:r>
    </w:p>
    <w:p>
      <w:pPr>
        <w:shd w:fill="F0F0F0" w:val="clear"/>
        <w:spacing w:after="36" w:before="36"/>
        <w:ind w:left="360"/>
      </w:pPr>
      <w:r>
        <w:rPr>
          <w:rFonts w:ascii="Courier New" w:cs="Courier New" w:eastAsia="Courier New" w:hAnsi="Courier New"/>
          <w:color w:val="1A1A1A"/>
          <w:sz w:val="18"/>
          <w:szCs w:val="18"/>
        </w:rPr>
        <w:t xml:space="preserve">quarkus.datasource.password=${DB_PASSWORD}</w:t>
      </w:r>
    </w:p>
    <w:p>
      <w:pPr>
        <w:shd w:fill="F0F0F0" w:val="clear"/>
        <w:spacing w:after="36" w:before="36"/>
        <w:ind w:left="360"/>
      </w:pPr>
      <w:r>
        <w:rPr>
          <w:rFonts w:ascii="Courier New" w:cs="Courier New" w:eastAsia="Courier New" w:hAnsi="Courier New"/>
          <w:color w:val="1A1A1A"/>
          <w:sz w:val="18"/>
          <w:szCs w:val="18"/>
        </w:rPr>
        <w:t xml:space="preserve">quarkus.datasource.jdbc.url=${DB_URL}</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For Scenario 3 (Cloud SQL) the db-kind must be postgresql.</w:t>
      </w:r>
    </w:p>
    <w:p>
      <w:pPr>
        <w:shd w:fill="F0F0F0" w:val="clear"/>
        <w:spacing w:after="36" w:before="36"/>
        <w:ind w:left="360"/>
      </w:pPr>
      <w:r>
        <w:rPr>
          <w:rFonts w:ascii="Courier New" w:cs="Courier New" w:eastAsia="Courier New" w:hAnsi="Courier New"/>
          <w:color w:val="1A1A1A"/>
          <w:sz w:val="18"/>
          <w:szCs w:val="18"/>
        </w:rPr>
        <w:t xml:space="preserve"># Build a separate image for Scenario 3, or override at runtime:</w:t>
      </w:r>
    </w:p>
    <w:p>
      <w:pPr>
        <w:shd w:fill="F0F0F0" w:val="clear"/>
        <w:spacing w:after="36" w:before="36"/>
        <w:ind w:left="360"/>
      </w:pPr>
      <w:r>
        <w:rPr>
          <w:rFonts w:ascii="Courier New" w:cs="Courier New" w:eastAsia="Courier New" w:hAnsi="Courier New"/>
          <w:color w:val="1A1A1A"/>
          <w:sz w:val="18"/>
          <w:szCs w:val="18"/>
        </w:rPr>
        <w:t xml:space="preserve"># quarkus.datasource.db-kind=postgresql</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DB host/port for the TCP network baseline endpoint ──────────────────</w:t>
      </w:r>
    </w:p>
    <w:p>
      <w:pPr>
        <w:shd w:fill="F0F0F0" w:val="clear"/>
        <w:spacing w:after="36" w:before="36"/>
        <w:ind w:left="360"/>
      </w:pPr>
      <w:r>
        <w:rPr>
          <w:rFonts w:ascii="Courier New" w:cs="Courier New" w:eastAsia="Courier New" w:hAnsi="Courier New"/>
          <w:color w:val="1A1A1A"/>
          <w:sz w:val="18"/>
          <w:szCs w:val="18"/>
        </w:rPr>
        <w:t xml:space="preserve"># These are separate from the JDBC URL so the TCP ping does not</w:t>
      </w:r>
    </w:p>
    <w:p>
      <w:pPr>
        <w:shd w:fill="F0F0F0" w:val="clear"/>
        <w:spacing w:after="36" w:before="36"/>
        <w:ind w:left="360"/>
      </w:pPr>
      <w:r>
        <w:rPr>
          <w:rFonts w:ascii="Courier New" w:cs="Courier New" w:eastAsia="Courier New" w:hAnsi="Courier New"/>
          <w:color w:val="1A1A1A"/>
          <w:sz w:val="18"/>
          <w:szCs w:val="18"/>
        </w:rPr>
        <w:t xml:space="preserve"># require parsing the URL string at runtime.</w:t>
      </w:r>
    </w:p>
    <w:p>
      <w:pPr>
        <w:shd w:fill="F0F0F0" w:val="clear"/>
        <w:spacing w:after="36" w:before="36"/>
        <w:ind w:left="360"/>
      </w:pPr>
      <w:r>
        <w:rPr>
          <w:rFonts w:ascii="Courier New" w:cs="Courier New" w:eastAsia="Courier New" w:hAnsi="Courier New"/>
          <w:color w:val="1A1A1A"/>
          <w:sz w:val="18"/>
          <w:szCs w:val="18"/>
        </w:rPr>
        <w:t xml:space="preserve">db.host=${DB_HOST}</w:t>
      </w:r>
    </w:p>
    <w:p>
      <w:pPr>
        <w:shd w:fill="F0F0F0" w:val="clear"/>
        <w:spacing w:after="36" w:before="36"/>
        <w:ind w:left="360"/>
      </w:pPr>
      <w:r>
        <w:rPr>
          <w:rFonts w:ascii="Courier New" w:cs="Courier New" w:eastAsia="Courier New" w:hAnsi="Courier New"/>
          <w:color w:val="1A1A1A"/>
          <w:sz w:val="18"/>
          <w:szCs w:val="18"/>
        </w:rPr>
        <w:t xml:space="preserve">db.port=${DB_PORT:1521}</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Agroal connection pool ───────────────────────────────────────────────</w:t>
      </w:r>
    </w:p>
    <w:p>
      <w:pPr>
        <w:shd w:fill="F0F0F0" w:val="clear"/>
        <w:spacing w:after="36" w:before="36"/>
        <w:ind w:left="360"/>
      </w:pPr>
      <w:r>
        <w:rPr>
          <w:rFonts w:ascii="Courier New" w:cs="Courier New" w:eastAsia="Courier New" w:hAnsi="Courier New"/>
          <w:color w:val="1A1A1A"/>
          <w:sz w:val="18"/>
          <w:szCs w:val="18"/>
        </w:rPr>
        <w:t xml:space="preserve">quarkus.datasource.jdbc.min-size=5</w:t>
      </w:r>
    </w:p>
    <w:p>
      <w:pPr>
        <w:shd w:fill="F0F0F0" w:val="clear"/>
        <w:spacing w:after="36" w:before="36"/>
        <w:ind w:left="360"/>
      </w:pPr>
      <w:r>
        <w:rPr>
          <w:rFonts w:ascii="Courier New" w:cs="Courier New" w:eastAsia="Courier New" w:hAnsi="Courier New"/>
          <w:color w:val="1A1A1A"/>
          <w:sz w:val="18"/>
          <w:szCs w:val="18"/>
        </w:rPr>
        <w:t xml:space="preserve">quarkus.datasource.jdbc.max-size=10</w:t>
      </w:r>
    </w:p>
    <w:p>
      <w:pPr>
        <w:shd w:fill="F0F0F0" w:val="clear"/>
        <w:spacing w:after="36" w:before="36"/>
        <w:ind w:left="360"/>
      </w:pPr>
      <w:r>
        <w:rPr>
          <w:rFonts w:ascii="Courier New" w:cs="Courier New" w:eastAsia="Courier New" w:hAnsi="Courier New"/>
          <w:color w:val="1A1A1A"/>
          <w:sz w:val="18"/>
          <w:szCs w:val="18"/>
        </w:rPr>
        <w:t xml:space="preserve">quarkus.datasource.jdbc.acquisition-timeout=30S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GCP Cloud Monitoring ─────────────────────────────────────────────────</w:t>
      </w:r>
    </w:p>
    <w:p>
      <w:pPr>
        <w:shd w:fill="F0F0F0" w:val="clear"/>
        <w:spacing w:after="36" w:before="36"/>
        <w:ind w:left="360"/>
      </w:pPr>
      <w:r>
        <w:rPr>
          <w:rFonts w:ascii="Courier New" w:cs="Courier New" w:eastAsia="Courier New" w:hAnsi="Courier New"/>
          <w:color w:val="1A1A1A"/>
          <w:sz w:val="18"/>
          <w:szCs w:val="18"/>
        </w:rPr>
        <w:t xml:space="preserve">quarkus.micrometer.export.stackdriver.enabled=true</w:t>
      </w:r>
    </w:p>
    <w:p>
      <w:pPr>
        <w:shd w:fill="F0F0F0" w:val="clear"/>
        <w:spacing w:after="36" w:before="36"/>
        <w:ind w:left="360"/>
      </w:pPr>
      <w:r>
        <w:rPr>
          <w:rFonts w:ascii="Courier New" w:cs="Courier New" w:eastAsia="Courier New" w:hAnsi="Courier New"/>
          <w:color w:val="1A1A1A"/>
          <w:sz w:val="18"/>
          <w:szCs w:val="18"/>
        </w:rPr>
        <w:t xml:space="preserve">quarkus.micrometer.export.stackdriver.project-id=${GCP_PROJECT_ID}</w:t>
      </w:r>
    </w:p>
    <w:p>
      <w:pPr>
        <w:shd w:fill="F0F0F0" w:val="clear"/>
        <w:spacing w:after="36" w:before="36"/>
        <w:ind w:left="360"/>
      </w:pPr>
      <w:r>
        <w:rPr>
          <w:rFonts w:ascii="Courier New" w:cs="Courier New" w:eastAsia="Courier New" w:hAnsi="Courier New"/>
          <w:color w:val="1A1A1A"/>
          <w:sz w:val="18"/>
          <w:szCs w:val="18"/>
        </w:rPr>
        <w:t xml:space="preserve">quarkus.micrometer.export.stackdriver.step=60s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Health ───────────────────────────────────────────────────────────────</w:t>
      </w:r>
    </w:p>
    <w:p>
      <w:pPr>
        <w:shd w:fill="F0F0F0" w:val="clear"/>
        <w:spacing w:after="36" w:before="36"/>
        <w:ind w:left="360"/>
      </w:pPr>
      <w:r>
        <w:rPr>
          <w:rFonts w:ascii="Courier New" w:cs="Courier New" w:eastAsia="Courier New" w:hAnsi="Courier New"/>
          <w:color w:val="1A1A1A"/>
          <w:sz w:val="18"/>
          <w:szCs w:val="18"/>
        </w:rPr>
        <w:t xml:space="preserve">quarkus.smallrye-health.root-path=/q/health</w:t>
      </w:r>
    </w:p>
    <w:p>
      <w:r>
        <w:br w:type="page"/>
      </w:r>
    </w:p>
    <w:p>
      <w:pPr>
        <w:pStyle w:val="Heading1"/>
        <w:spacing w:before="400" w:after="160"/>
      </w:pPr>
      <w:r>
        <w:rPr>
          <w:rFonts w:ascii="Arial" w:cs="Arial" w:eastAsia="Arial" w:hAnsi="Arial"/>
          <w:b/>
          <w:bCs/>
          <w:color w:val="1F4E79"/>
          <w:sz w:val="38"/>
          <w:szCs w:val="38"/>
        </w:rPr>
        <w:t xml:space="preserve">5. Building and Pushing the Image with Jib</w:t>
      </w:r>
    </w:p>
    <w:p>
      <w:pPr>
        <w:spacing w:after="120"/>
      </w:pPr>
      <w:r>
        <w:rPr>
          <w:rFonts w:ascii="Arial" w:cs="Arial" w:eastAsia="Arial" w:hAnsi="Arial"/>
          <w:color w:val="404040"/>
          <w:sz w:val="22"/>
          <w:szCs w:val="22"/>
        </w:rPr>
        <w:t xml:space="preserve">Jib builds and pushes the container image directly from Maven to Artifactory. No Dockerfile is written or maintained, and no Docker daemon is required on the build machine.</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5.1  Jib Configuration in application.properties</w:t>
      </w:r>
    </w:p>
    <w:p>
      <w:pPr>
        <w:shd w:fill="F0F0F0" w:val="clear"/>
        <w:spacing w:after="36" w:before="36"/>
        <w:ind w:left="360"/>
      </w:pPr>
      <w:r>
        <w:rPr>
          <w:rFonts w:ascii="Courier New" w:cs="Courier New" w:eastAsia="Courier New" w:hAnsi="Courier New"/>
          <w:color w:val="1A1A1A"/>
          <w:sz w:val="18"/>
          <w:szCs w:val="18"/>
        </w:rPr>
        <w:t xml:space="preserve"># ── Container image (Jib → Artifactory) ─────────────────────────────────</w:t>
      </w:r>
    </w:p>
    <w:p>
      <w:pPr>
        <w:shd w:fill="F0F0F0" w:val="clear"/>
        <w:spacing w:after="36" w:before="36"/>
        <w:ind w:left="360"/>
      </w:pPr>
      <w:r>
        <w:rPr>
          <w:rFonts w:ascii="Courier New" w:cs="Courier New" w:eastAsia="Courier New" w:hAnsi="Courier New"/>
          <w:color w:val="1A1A1A"/>
          <w:sz w:val="18"/>
          <w:szCs w:val="18"/>
        </w:rPr>
        <w:t xml:space="preserve">quarkus.container-image.builder=jib</w:t>
      </w:r>
    </w:p>
    <w:p>
      <w:pPr>
        <w:shd w:fill="F0F0F0" w:val="clear"/>
        <w:spacing w:after="36" w:before="36"/>
        <w:ind w:left="360"/>
      </w:pPr>
      <w:r>
        <w:rPr>
          <w:rFonts w:ascii="Courier New" w:cs="Courier New" w:eastAsia="Courier New" w:hAnsi="Courier New"/>
          <w:color w:val="1A1A1A"/>
          <w:sz w:val="18"/>
          <w:szCs w:val="18"/>
        </w:rPr>
        <w:t xml:space="preserve">quarkus.container-image.registry=artifactory.your-company.com</w:t>
      </w:r>
    </w:p>
    <w:p>
      <w:pPr>
        <w:shd w:fill="F0F0F0" w:val="clear"/>
        <w:spacing w:after="36" w:before="36"/>
        <w:ind w:left="360"/>
      </w:pPr>
      <w:r>
        <w:rPr>
          <w:rFonts w:ascii="Courier New" w:cs="Courier New" w:eastAsia="Courier New" w:hAnsi="Courier New"/>
          <w:color w:val="1A1A1A"/>
          <w:sz w:val="18"/>
          <w:szCs w:val="18"/>
        </w:rPr>
        <w:t xml:space="preserve">quarkus.container-image.group=latency-poc</w:t>
      </w:r>
    </w:p>
    <w:p>
      <w:pPr>
        <w:shd w:fill="F0F0F0" w:val="clear"/>
        <w:spacing w:after="36" w:before="36"/>
        <w:ind w:left="360"/>
      </w:pPr>
      <w:r>
        <w:rPr>
          <w:rFonts w:ascii="Courier New" w:cs="Courier New" w:eastAsia="Courier New" w:hAnsi="Courier New"/>
          <w:color w:val="1A1A1A"/>
          <w:sz w:val="18"/>
          <w:szCs w:val="18"/>
        </w:rPr>
        <w:t xml:space="preserve">quarkus.container-image.name=latency-poc</w:t>
      </w:r>
    </w:p>
    <w:p>
      <w:pPr>
        <w:shd w:fill="F0F0F0" w:val="clear"/>
        <w:spacing w:after="36" w:before="36"/>
        <w:ind w:left="360"/>
      </w:pPr>
      <w:r>
        <w:rPr>
          <w:rFonts w:ascii="Courier New" w:cs="Courier New" w:eastAsia="Courier New" w:hAnsi="Courier New"/>
          <w:color w:val="1A1A1A"/>
          <w:sz w:val="18"/>
          <w:szCs w:val="18"/>
        </w:rPr>
        <w:t xml:space="preserve">quarkus.container-image.tag=1.0.0</w:t>
      </w:r>
    </w:p>
    <w:p>
      <w:pPr>
        <w:shd w:fill="F0F0F0" w:val="clear"/>
        <w:spacing w:after="36" w:before="36"/>
        <w:ind w:left="360"/>
      </w:pPr>
      <w:r>
        <w:rPr>
          <w:rFonts w:ascii="Courier New" w:cs="Courier New" w:eastAsia="Courier New" w:hAnsi="Courier New"/>
          <w:color w:val="1A1A1A"/>
          <w:sz w:val="18"/>
          <w:szCs w:val="18"/>
        </w:rPr>
        <w:t xml:space="preserve">quarkus.container-image.push=true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Supply Artifactory credentials as environment variables, never hardcoded</w:t>
      </w:r>
    </w:p>
    <w:p>
      <w:pPr>
        <w:shd w:fill="F0F0F0" w:val="clear"/>
        <w:spacing w:after="36" w:before="36"/>
        <w:ind w:left="360"/>
      </w:pPr>
      <w:r>
        <w:rPr>
          <w:rFonts w:ascii="Courier New" w:cs="Courier New" w:eastAsia="Courier New" w:hAnsi="Courier New"/>
          <w:color w:val="1A1A1A"/>
          <w:sz w:val="18"/>
          <w:szCs w:val="18"/>
        </w:rPr>
        <w:t xml:space="preserve">quarkus.container-image.username=${ARTIFACTORY_USER}</w:t>
      </w:r>
    </w:p>
    <w:p>
      <w:pPr>
        <w:shd w:fill="F0F0F0" w:val="clear"/>
        <w:spacing w:after="36" w:before="36"/>
        <w:ind w:left="360"/>
      </w:pPr>
      <w:r>
        <w:rPr>
          <w:rFonts w:ascii="Courier New" w:cs="Courier New" w:eastAsia="Courier New" w:hAnsi="Courier New"/>
          <w:color w:val="1A1A1A"/>
          <w:sz w:val="18"/>
          <w:szCs w:val="18"/>
        </w:rPr>
        <w:t xml:space="preserve">quarkus.container-image.password=${ARTIFACTORY_PASSWORD}</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UBI base image keeps OpenShift on-prem and GKE environments consistent</w:t>
      </w:r>
    </w:p>
    <w:p>
      <w:pPr>
        <w:shd w:fill="F0F0F0" w:val="clear"/>
        <w:spacing w:after="36" w:before="36"/>
        <w:ind w:left="360"/>
      </w:pPr>
      <w:r>
        <w:rPr>
          <w:rFonts w:ascii="Courier New" w:cs="Courier New" w:eastAsia="Courier New" w:hAnsi="Courier New"/>
          <w:color w:val="1A1A1A"/>
          <w:sz w:val="18"/>
          <w:szCs w:val="18"/>
        </w:rPr>
        <w:t xml:space="preserve">quarkus.jib.base-jvm-image=registry.access.redhat.com/ubi8/openjdk-17-runtime:latest</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5.2  Build and Push</w:t>
      </w:r>
    </w:p>
    <w:p>
      <w:pPr>
        <w:shd w:fill="F0F0F0" w:val="clear"/>
        <w:spacing w:after="36" w:before="36"/>
        <w:ind w:left="360"/>
      </w:pPr>
      <w:r>
        <w:rPr>
          <w:rFonts w:ascii="Courier New" w:cs="Courier New" w:eastAsia="Courier New" w:hAnsi="Courier New"/>
          <w:color w:val="1A1A1A"/>
          <w:sz w:val="18"/>
          <w:szCs w:val="18"/>
        </w:rPr>
        <w:t xml:space="preserve"># Set Artifactory credentials as environment variables before running</w:t>
      </w:r>
    </w:p>
    <w:p>
      <w:pPr>
        <w:shd w:fill="F0F0F0" w:val="clear"/>
        <w:spacing w:after="36" w:before="36"/>
        <w:ind w:left="360"/>
      </w:pPr>
      <w:r>
        <w:rPr>
          <w:rFonts w:ascii="Courier New" w:cs="Courier New" w:eastAsia="Courier New" w:hAnsi="Courier New"/>
          <w:color w:val="1A1A1A"/>
          <w:sz w:val="18"/>
          <w:szCs w:val="18"/>
        </w:rPr>
        <w:t xml:space="preserve">export ARTIFACTORY_USER=&lt;your_user&gt;</w:t>
      </w:r>
    </w:p>
    <w:p>
      <w:pPr>
        <w:shd w:fill="F0F0F0" w:val="clear"/>
        <w:spacing w:after="36" w:before="36"/>
        <w:ind w:left="360"/>
      </w:pPr>
      <w:r>
        <w:rPr>
          <w:rFonts w:ascii="Courier New" w:cs="Courier New" w:eastAsia="Courier New" w:hAnsi="Courier New"/>
          <w:color w:val="1A1A1A"/>
          <w:sz w:val="18"/>
          <w:szCs w:val="18"/>
        </w:rPr>
        <w:t xml:space="preserve">export ARTIFACTORY_PASSWORD=&lt;your_password&gt;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Build and push in one Maven command — no docker build required</w:t>
      </w:r>
    </w:p>
    <w:p>
      <w:pPr>
        <w:shd w:fill="F0F0F0" w:val="clear"/>
        <w:spacing w:after="36" w:before="36"/>
        <w:ind w:left="360"/>
      </w:pPr>
      <w:r>
        <w:rPr>
          <w:rFonts w:ascii="Courier New" w:cs="Courier New" w:eastAsia="Courier New" w:hAnsi="Courier New"/>
          <w:color w:val="1A1A1A"/>
          <w:sz w:val="18"/>
          <w:szCs w:val="18"/>
        </w:rPr>
        <w:t xml:space="preserve">./mvnw package -Dquarkus.container-image.push=true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Resulting image:</w:t>
      </w:r>
    </w:p>
    <w:p>
      <w:pPr>
        <w:shd w:fill="F0F0F0" w:val="clear"/>
        <w:spacing w:after="36" w:before="36"/>
        <w:ind w:left="360"/>
      </w:pPr>
      <w:r>
        <w:rPr>
          <w:rFonts w:ascii="Courier New" w:cs="Courier New" w:eastAsia="Courier New" w:hAnsi="Courier New"/>
          <w:color w:val="1A1A1A"/>
          <w:sz w:val="18"/>
          <w:szCs w:val="18"/>
        </w:rPr>
        <w:t xml:space="preserve"># artifactory.your-company.com/latency-poc/latency-poc:1.0.0</w:t>
      </w:r>
    </w:p>
    <w:p>
      <w:r>
        <w:br w:type="page"/>
      </w:r>
    </w:p>
    <w:p>
      <w:pPr>
        <w:pStyle w:val="Heading1"/>
        <w:spacing w:before="400" w:after="160"/>
      </w:pPr>
      <w:r>
        <w:rPr>
          <w:rFonts w:ascii="Arial" w:cs="Arial" w:eastAsia="Arial" w:hAnsi="Arial"/>
          <w:b/>
          <w:bCs/>
          <w:color w:val="1F4E79"/>
          <w:sz w:val="38"/>
          <w:szCs w:val="38"/>
        </w:rPr>
        <w:t xml:space="preserve">6. Helm Chart and Deployment</w:t>
      </w:r>
    </w:p>
    <w:p>
      <w:pPr>
        <w:spacing w:after="120"/>
      </w:pPr>
      <w:r>
        <w:rPr>
          <w:rFonts w:ascii="Arial" w:cs="Arial" w:eastAsia="Arial" w:hAnsi="Arial"/>
          <w:color w:val="404040"/>
          <w:sz w:val="22"/>
          <w:szCs w:val="22"/>
        </w:rPr>
        <w:t xml:space="preserve">All deployments use Helm only — no kubectl commands are required at any point. Passwords are never passed on the command line. Instead, each scenario uses a local secrets YAML file that is passed to Helm via --values. This file must never be committed to version control.</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6.1  Chart Structure</w:t>
      </w:r>
    </w:p>
    <w:p>
      <w:pPr>
        <w:shd w:fill="F0F0F0" w:val="clear"/>
        <w:spacing w:after="36" w:before="36"/>
        <w:ind w:left="360"/>
      </w:pPr>
      <w:r>
        <w:rPr>
          <w:rFonts w:ascii="Courier New" w:cs="Courier New" w:eastAsia="Courier New" w:hAnsi="Courier New"/>
          <w:color w:val="1A1A1A"/>
          <w:sz w:val="18"/>
          <w:szCs w:val="18"/>
        </w:rPr>
        <w:t xml:space="preserve">helm/latency-poc/</w:t>
      </w:r>
    </w:p>
    <w:p>
      <w:pPr>
        <w:shd w:fill="F0F0F0" w:val="clear"/>
        <w:spacing w:after="36" w:before="36"/>
        <w:ind w:left="360"/>
      </w:pPr>
      <w:r>
        <w:rPr>
          <w:rFonts w:ascii="Courier New" w:cs="Courier New" w:eastAsia="Courier New" w:hAnsi="Courier New"/>
          <w:color w:val="1A1A1A"/>
          <w:sz w:val="18"/>
          <w:szCs w:val="18"/>
        </w:rPr>
        <w:t xml:space="preserve">├── Chart.yaml</w:t>
      </w:r>
    </w:p>
    <w:p>
      <w:pPr>
        <w:shd w:fill="F0F0F0" w:val="clear"/>
        <w:spacing w:after="36" w:before="36"/>
        <w:ind w:left="360"/>
      </w:pPr>
      <w:r>
        <w:rPr>
          <w:rFonts w:ascii="Courier New" w:cs="Courier New" w:eastAsia="Courier New" w:hAnsi="Courier New"/>
          <w:color w:val="1A1A1A"/>
          <w:sz w:val="18"/>
          <w:szCs w:val="18"/>
        </w:rPr>
        <w:t xml:space="preserve">├── values.yaml</w:t>
      </w:r>
    </w:p>
    <w:p>
      <w:pPr>
        <w:shd w:fill="F0F0F0" w:val="clear"/>
        <w:spacing w:after="36" w:before="36"/>
        <w:ind w:left="360"/>
      </w:pPr>
      <w:r>
        <w:rPr>
          <w:rFonts w:ascii="Courier New" w:cs="Courier New" w:eastAsia="Courier New" w:hAnsi="Courier New"/>
          <w:color w:val="1A1A1A"/>
          <w:sz w:val="18"/>
          <w:szCs w:val="18"/>
        </w:rPr>
        <w:t xml:space="preserve">└── templates/</w:t>
      </w:r>
    </w:p>
    <w:p>
      <w:pPr>
        <w:shd w:fill="F0F0F0" w:val="clear"/>
        <w:spacing w:after="36" w:before="36"/>
        <w:ind w:left="360"/>
      </w:pPr>
      <w:r>
        <w:rPr>
          <w:rFonts w:ascii="Courier New" w:cs="Courier New" w:eastAsia="Courier New" w:hAnsi="Courier New"/>
          <w:color w:val="1A1A1A"/>
          <w:sz w:val="18"/>
          <w:szCs w:val="18"/>
        </w:rPr>
        <w:t xml:space="preserve">    ├── deployment.yaml</w:t>
      </w:r>
    </w:p>
    <w:p>
      <w:pPr>
        <w:shd w:fill="F0F0F0" w:val="clear"/>
        <w:spacing w:after="36" w:before="36"/>
        <w:ind w:left="360"/>
      </w:pPr>
      <w:r>
        <w:rPr>
          <w:rFonts w:ascii="Courier New" w:cs="Courier New" w:eastAsia="Courier New" w:hAnsi="Courier New"/>
          <w:color w:val="1A1A1A"/>
          <w:sz w:val="18"/>
          <w:szCs w:val="18"/>
        </w:rPr>
        <w:t xml:space="preserve">    ├── service.yaml</w:t>
      </w:r>
    </w:p>
    <w:p>
      <w:pPr>
        <w:shd w:fill="F0F0F0" w:val="clear"/>
        <w:spacing w:after="36" w:before="36"/>
        <w:ind w:left="360"/>
      </w:pPr>
      <w:r>
        <w:rPr>
          <w:rFonts w:ascii="Courier New" w:cs="Courier New" w:eastAsia="Courier New" w:hAnsi="Courier New"/>
          <w:color w:val="1A1A1A"/>
          <w:sz w:val="18"/>
          <w:szCs w:val="18"/>
        </w:rPr>
        <w:t xml:space="preserve">    └── secret.yaml   &lt;-- chart creates the credentials secret from Helm values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6.2  values.yaml (non-sensitive defaults only)</w:t>
      </w:r>
    </w:p>
    <w:p>
      <w:pPr>
        <w:spacing w:after="120"/>
      </w:pPr>
      <w:r>
        <w:rPr>
          <w:rFonts w:ascii="Arial" w:cs="Arial" w:eastAsia="Arial" w:hAnsi="Arial"/>
          <w:color w:val="404040"/>
          <w:sz w:val="22"/>
          <w:szCs w:val="22"/>
        </w:rPr>
        <w:t xml:space="preserve">Sensitive values such as passwords are never stored in this file. They are supplied exclusively via the per-scenario secrets file described in Section 6.3.</w:t>
      </w:r>
    </w:p>
    <w:p>
      <w:pPr>
        <w:shd w:fill="F0F0F0" w:val="clear"/>
        <w:spacing w:after="36" w:before="36"/>
        <w:ind w:left="360"/>
      </w:pPr>
      <w:r>
        <w:rPr>
          <w:rFonts w:ascii="Courier New" w:cs="Courier New" w:eastAsia="Courier New" w:hAnsi="Courier New"/>
          <w:color w:val="1A1A1A"/>
          <w:sz w:val="18"/>
          <w:szCs w:val="18"/>
        </w:rPr>
        <w:t xml:space="preserve">replicaCount: 1</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image:</w:t>
      </w:r>
    </w:p>
    <w:p>
      <w:pPr>
        <w:shd w:fill="F0F0F0" w:val="clear"/>
        <w:spacing w:after="36" w:before="36"/>
        <w:ind w:left="360"/>
      </w:pPr>
      <w:r>
        <w:rPr>
          <w:rFonts w:ascii="Courier New" w:cs="Courier New" w:eastAsia="Courier New" w:hAnsi="Courier New"/>
          <w:color w:val="1A1A1A"/>
          <w:sz w:val="18"/>
          <w:szCs w:val="18"/>
        </w:rPr>
        <w:t xml:space="preserve">  repository: artifactory.your-company.com/latency-poc/latency-poc</w:t>
      </w:r>
    </w:p>
    <w:p>
      <w:pPr>
        <w:shd w:fill="F0F0F0" w:val="clear"/>
        <w:spacing w:after="36" w:before="36"/>
        <w:ind w:left="360"/>
      </w:pPr>
      <w:r>
        <w:rPr>
          <w:rFonts w:ascii="Courier New" w:cs="Courier New" w:eastAsia="Courier New" w:hAnsi="Courier New"/>
          <w:color w:val="1A1A1A"/>
          <w:sz w:val="18"/>
          <w:szCs w:val="18"/>
        </w:rPr>
        <w:t xml:space="preserve">  tag: "1.0.0"</w:t>
      </w:r>
    </w:p>
    <w:p>
      <w:pPr>
        <w:shd w:fill="F0F0F0" w:val="clear"/>
        <w:spacing w:after="36" w:before="36"/>
        <w:ind w:left="360"/>
      </w:pPr>
      <w:r>
        <w:rPr>
          <w:rFonts w:ascii="Courier New" w:cs="Courier New" w:eastAsia="Courier New" w:hAnsi="Courier New"/>
          <w:color w:val="1A1A1A"/>
          <w:sz w:val="18"/>
          <w:szCs w:val="18"/>
        </w:rPr>
        <w:t xml:space="preserve">  pullPolicy: Always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Sensitive values (db.password, db.user, db.url) are intentionally</w:t>
      </w:r>
    </w:p>
    <w:p>
      <w:pPr>
        <w:shd w:fill="F0F0F0" w:val="clear"/>
        <w:spacing w:after="36" w:before="36"/>
        <w:ind w:left="360"/>
      </w:pPr>
      <w:r>
        <w:rPr>
          <w:rFonts w:ascii="Courier New" w:cs="Courier New" w:eastAsia="Courier New" w:hAnsi="Courier New"/>
          <w:color w:val="1A1A1A"/>
          <w:sz w:val="18"/>
          <w:szCs w:val="18"/>
        </w:rPr>
        <w:t xml:space="preserve"># omitted here and supplied only via the secrets file at deploy time.</w:t>
      </w:r>
    </w:p>
    <w:p>
      <w:pPr>
        <w:shd w:fill="F0F0F0" w:val="clear"/>
        <w:spacing w:after="36" w:before="36"/>
        <w:ind w:left="360"/>
      </w:pPr>
      <w:r>
        <w:rPr>
          <w:rFonts w:ascii="Courier New" w:cs="Courier New" w:eastAsia="Courier New" w:hAnsi="Courier New"/>
          <w:color w:val="1A1A1A"/>
          <w:sz w:val="18"/>
          <w:szCs w:val="18"/>
        </w:rPr>
        <w:t xml:space="preserve">db:</w:t>
      </w:r>
    </w:p>
    <w:p>
      <w:pPr>
        <w:shd w:fill="F0F0F0" w:val="clear"/>
        <w:spacing w:after="36" w:before="36"/>
        <w:ind w:left="360"/>
      </w:pPr>
      <w:r>
        <w:rPr>
          <w:rFonts w:ascii="Courier New" w:cs="Courier New" w:eastAsia="Courier New" w:hAnsi="Courier New"/>
          <w:color w:val="1A1A1A"/>
          <w:sz w:val="18"/>
          <w:szCs w:val="18"/>
        </w:rPr>
        <w:t xml:space="preserve">  url: ""</w:t>
      </w:r>
    </w:p>
    <w:p>
      <w:pPr>
        <w:shd w:fill="F0F0F0" w:val="clear"/>
        <w:spacing w:after="36" w:before="36"/>
        <w:ind w:left="360"/>
      </w:pPr>
      <w:r>
        <w:rPr>
          <w:rFonts w:ascii="Courier New" w:cs="Courier New" w:eastAsia="Courier New" w:hAnsi="Courier New"/>
          <w:color w:val="1A1A1A"/>
          <w:sz w:val="18"/>
          <w:szCs w:val="18"/>
        </w:rPr>
        <w:t xml:space="preserve">  user: ""</w:t>
      </w:r>
    </w:p>
    <w:p>
      <w:pPr>
        <w:shd w:fill="F0F0F0" w:val="clear"/>
        <w:spacing w:after="36" w:before="36"/>
        <w:ind w:left="360"/>
      </w:pPr>
      <w:r>
        <w:rPr>
          <w:rFonts w:ascii="Courier New" w:cs="Courier New" w:eastAsia="Courier New" w:hAnsi="Courier New"/>
          <w:color w:val="1A1A1A"/>
          <w:sz w:val="18"/>
          <w:szCs w:val="18"/>
        </w:rPr>
        <w:t xml:space="preserve">  password: ""</w:t>
      </w:r>
    </w:p>
    <w:p>
      <w:pPr>
        <w:shd w:fill="F0F0F0" w:val="clear"/>
        <w:spacing w:after="36" w:before="36"/>
        <w:ind w:left="360"/>
      </w:pPr>
      <w:r>
        <w:rPr>
          <w:rFonts w:ascii="Courier New" w:cs="Courier New" w:eastAsia="Courier New" w:hAnsi="Courier New"/>
          <w:color w:val="1A1A1A"/>
          <w:sz w:val="18"/>
          <w:szCs w:val="18"/>
        </w:rPr>
        <w:t xml:space="preserve">  host: ""</w:t>
      </w:r>
    </w:p>
    <w:p>
      <w:pPr>
        <w:shd w:fill="F0F0F0" w:val="clear"/>
        <w:spacing w:after="36" w:before="36"/>
        <w:ind w:left="360"/>
      </w:pPr>
      <w:r>
        <w:rPr>
          <w:rFonts w:ascii="Courier New" w:cs="Courier New" w:eastAsia="Courier New" w:hAnsi="Courier New"/>
          <w:color w:val="1A1A1A"/>
          <w:sz w:val="18"/>
          <w:szCs w:val="18"/>
        </w:rPr>
        <w:t xml:space="preserve">  port: "1521"</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gcp:</w:t>
      </w:r>
    </w:p>
    <w:p>
      <w:pPr>
        <w:shd w:fill="F0F0F0" w:val="clear"/>
        <w:spacing w:after="36" w:before="36"/>
        <w:ind w:left="360"/>
      </w:pPr>
      <w:r>
        <w:rPr>
          <w:rFonts w:ascii="Courier New" w:cs="Courier New" w:eastAsia="Courier New" w:hAnsi="Courier New"/>
          <w:color w:val="1A1A1A"/>
          <w:sz w:val="18"/>
          <w:szCs w:val="18"/>
        </w:rPr>
        <w:t xml:space="preserve">  projectId: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resources:</w:t>
      </w:r>
    </w:p>
    <w:p>
      <w:pPr>
        <w:shd w:fill="F0F0F0" w:val="clear"/>
        <w:spacing w:after="36" w:before="36"/>
        <w:ind w:left="360"/>
      </w:pPr>
      <w:r>
        <w:rPr>
          <w:rFonts w:ascii="Courier New" w:cs="Courier New" w:eastAsia="Courier New" w:hAnsi="Courier New"/>
          <w:color w:val="1A1A1A"/>
          <w:sz w:val="18"/>
          <w:szCs w:val="18"/>
        </w:rPr>
        <w:t xml:space="preserve">  requests:</w:t>
      </w:r>
    </w:p>
    <w:p>
      <w:pPr>
        <w:shd w:fill="F0F0F0" w:val="clear"/>
        <w:spacing w:after="36" w:before="36"/>
        <w:ind w:left="360"/>
      </w:pPr>
      <w:r>
        <w:rPr>
          <w:rFonts w:ascii="Courier New" w:cs="Courier New" w:eastAsia="Courier New" w:hAnsi="Courier New"/>
          <w:color w:val="1A1A1A"/>
          <w:sz w:val="18"/>
          <w:szCs w:val="18"/>
        </w:rPr>
        <w:t xml:space="preserve">    memory: "256Mi"</w:t>
      </w:r>
    </w:p>
    <w:p>
      <w:pPr>
        <w:shd w:fill="F0F0F0" w:val="clear"/>
        <w:spacing w:after="36" w:before="36"/>
        <w:ind w:left="360"/>
      </w:pPr>
      <w:r>
        <w:rPr>
          <w:rFonts w:ascii="Courier New" w:cs="Courier New" w:eastAsia="Courier New" w:hAnsi="Courier New"/>
          <w:color w:val="1A1A1A"/>
          <w:sz w:val="18"/>
          <w:szCs w:val="18"/>
        </w:rPr>
        <w:t xml:space="preserve">    cpu: "250m"</w:t>
      </w:r>
    </w:p>
    <w:p>
      <w:pPr>
        <w:shd w:fill="F0F0F0" w:val="clear"/>
        <w:spacing w:after="36" w:before="36"/>
        <w:ind w:left="360"/>
      </w:pPr>
      <w:r>
        <w:rPr>
          <w:rFonts w:ascii="Courier New" w:cs="Courier New" w:eastAsia="Courier New" w:hAnsi="Courier New"/>
          <w:color w:val="1A1A1A"/>
          <w:sz w:val="18"/>
          <w:szCs w:val="18"/>
        </w:rPr>
        <w:t xml:space="preserve">  limits:</w:t>
      </w:r>
    </w:p>
    <w:p>
      <w:pPr>
        <w:shd w:fill="F0F0F0" w:val="clear"/>
        <w:spacing w:after="36" w:before="36"/>
        <w:ind w:left="360"/>
      </w:pPr>
      <w:r>
        <w:rPr>
          <w:rFonts w:ascii="Courier New" w:cs="Courier New" w:eastAsia="Courier New" w:hAnsi="Courier New"/>
          <w:color w:val="1A1A1A"/>
          <w:sz w:val="18"/>
          <w:szCs w:val="18"/>
        </w:rPr>
        <w:t xml:space="preserve">    memory: "512Mi"</w:t>
      </w:r>
    </w:p>
    <w:p>
      <w:pPr>
        <w:shd w:fill="F0F0F0" w:val="clear"/>
        <w:spacing w:after="36" w:before="36"/>
        <w:ind w:left="360"/>
      </w:pPr>
      <w:r>
        <w:rPr>
          <w:rFonts w:ascii="Courier New" w:cs="Courier New" w:eastAsia="Courier New" w:hAnsi="Courier New"/>
          <w:color w:val="1A1A1A"/>
          <w:sz w:val="18"/>
          <w:szCs w:val="18"/>
        </w:rPr>
        <w:t xml:space="preserve">    cpu: "500m"</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service:</w:t>
      </w:r>
    </w:p>
    <w:p>
      <w:pPr>
        <w:shd w:fill="F0F0F0" w:val="clear"/>
        <w:spacing w:after="36" w:before="36"/>
        <w:ind w:left="360"/>
      </w:pPr>
      <w:r>
        <w:rPr>
          <w:rFonts w:ascii="Courier New" w:cs="Courier New" w:eastAsia="Courier New" w:hAnsi="Courier New"/>
          <w:color w:val="1A1A1A"/>
          <w:sz w:val="18"/>
          <w:szCs w:val="18"/>
        </w:rPr>
        <w:t xml:space="preserve">  type: ClusterIP</w:t>
      </w:r>
    </w:p>
    <w:p>
      <w:pPr>
        <w:shd w:fill="F0F0F0" w:val="clear"/>
        <w:spacing w:after="36" w:before="36"/>
        <w:ind w:left="360"/>
      </w:pPr>
      <w:r>
        <w:rPr>
          <w:rFonts w:ascii="Courier New" w:cs="Courier New" w:eastAsia="Courier New" w:hAnsi="Courier New"/>
          <w:color w:val="1A1A1A"/>
          <w:sz w:val="18"/>
          <w:szCs w:val="18"/>
        </w:rPr>
        <w:t xml:space="preserve">  port: 8080</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6.3  Secrets File Pattern (one file per scenario)</w:t>
      </w:r>
    </w:p>
    <w:p>
      <w:pPr>
        <w:spacing w:after="120"/>
      </w:pPr>
      <w:r>
        <w:rPr>
          <w:rFonts w:ascii="Arial" w:cs="Arial" w:eastAsia="Arial" w:hAnsi="Arial"/>
          <w:color w:val="404040"/>
          <w:sz w:val="22"/>
          <w:szCs w:val="22"/>
        </w:rPr>
        <w:t xml:space="preserve">Create a separate YAML file for each scenario containing all sensitive values. Store these files outside of version control — for example in a password manager, a secrets vault, or a restricted local directory.</w:t>
      </w:r>
    </w:p>
    <w:p>
      <w:pPr>
        <w:pBdr>
          <w:left w:val="single" w:color="BF360C" w:sz="14" w:space="8"/>
        </w:pBdr>
        <w:shd w:fill="FFF3E0" w:val="clear"/>
        <w:spacing w:before="100" w:after="160"/>
        <w:ind w:left="360"/>
      </w:pPr>
      <w:r>
        <w:rPr>
          <w:rFonts w:ascii="Arial" w:cs="Arial" w:eastAsia="Arial" w:hAnsi="Arial"/>
          <w:i/>
          <w:iCs/>
          <w:color w:val="444444"/>
          <w:sz w:val="20"/>
          <w:szCs w:val="20"/>
        </w:rPr>
        <w:t xml:space="preserve">Never commit these files to Git or any version control system. Add *-secrets.yaml to your .gitignore as a safeguard.</w:t>
      </w:r>
    </w:p>
    <w:p>
      <w:pPr>
        <w:spacing w:after="120"/>
      </w:pPr>
    </w:p>
    <w:p>
      <w:pPr>
        <w:pStyle w:val="Heading3"/>
        <w:spacing w:before="200" w:after="80"/>
      </w:pPr>
      <w:r>
        <w:rPr>
          <w:rFonts w:ascii="Arial" w:cs="Arial" w:eastAsia="Arial" w:hAnsi="Arial"/>
          <w:b/>
          <w:bCs/>
          <w:color w:val="404040"/>
          <w:sz w:val="24"/>
          <w:szCs w:val="24"/>
        </w:rPr>
        <w:t xml:space="preserve">scenario1-secrets.yaml</w:t>
      </w:r>
    </w:p>
    <w:p>
      <w:pPr>
        <w:shd w:fill="F0F0F0" w:val="clear"/>
        <w:spacing w:after="36" w:before="36"/>
        <w:ind w:left="360"/>
      </w:pPr>
      <w:r>
        <w:rPr>
          <w:rFonts w:ascii="Courier New" w:cs="Courier New" w:eastAsia="Courier New" w:hAnsi="Courier New"/>
          <w:color w:val="1A1A1A"/>
          <w:sz w:val="18"/>
          <w:szCs w:val="18"/>
        </w:rPr>
        <w:t xml:space="preserve"># Scenario 1 — OpenShift on-prem, Oracle on-prem</w:t>
      </w:r>
    </w:p>
    <w:p>
      <w:pPr>
        <w:shd w:fill="F0F0F0" w:val="clear"/>
        <w:spacing w:after="36" w:before="36"/>
        <w:ind w:left="360"/>
      </w:pPr>
      <w:r>
        <w:rPr>
          <w:rFonts w:ascii="Courier New" w:cs="Courier New" w:eastAsia="Courier New" w:hAnsi="Courier New"/>
          <w:color w:val="1A1A1A"/>
          <w:sz w:val="18"/>
          <w:szCs w:val="18"/>
        </w:rPr>
        <w:t xml:space="preserve"># DO NOT commit this file to version control</w:t>
      </w:r>
    </w:p>
    <w:p>
      <w:pPr>
        <w:shd w:fill="F0F0F0" w:val="clear"/>
        <w:spacing w:after="36" w:before="36"/>
        <w:ind w:left="360"/>
      </w:pPr>
      <w:r>
        <w:rPr>
          <w:rFonts w:ascii="Courier New" w:cs="Courier New" w:eastAsia="Courier New" w:hAnsi="Courier New"/>
          <w:color w:val="1A1A1A"/>
          <w:sz w:val="18"/>
          <w:szCs w:val="18"/>
        </w:rPr>
        <w:t xml:space="preserve">db:</w:t>
      </w:r>
    </w:p>
    <w:p>
      <w:pPr>
        <w:shd w:fill="F0F0F0" w:val="clear"/>
        <w:spacing w:after="36" w:before="36"/>
        <w:ind w:left="360"/>
      </w:pPr>
      <w:r>
        <w:rPr>
          <w:rFonts w:ascii="Courier New" w:cs="Courier New" w:eastAsia="Courier New" w:hAnsi="Courier New"/>
          <w:color w:val="1A1A1A"/>
          <w:sz w:val="18"/>
          <w:szCs w:val="18"/>
        </w:rPr>
        <w:t xml:space="preserve">  url: "jdbc:oracle:thin:@//onprem-oracle-host:1521/ORCL"</w:t>
      </w:r>
    </w:p>
    <w:p>
      <w:pPr>
        <w:shd w:fill="F0F0F0" w:val="clear"/>
        <w:spacing w:after="36" w:before="36"/>
        <w:ind w:left="360"/>
      </w:pPr>
      <w:r>
        <w:rPr>
          <w:rFonts w:ascii="Courier New" w:cs="Courier New" w:eastAsia="Courier New" w:hAnsi="Courier New"/>
          <w:color w:val="1A1A1A"/>
          <w:sz w:val="18"/>
          <w:szCs w:val="18"/>
        </w:rPr>
        <w:t xml:space="preserve">  user: "latency_poc"</w:t>
      </w:r>
    </w:p>
    <w:p>
      <w:pPr>
        <w:shd w:fill="F0F0F0" w:val="clear"/>
        <w:spacing w:after="36" w:before="36"/>
        <w:ind w:left="360"/>
      </w:pPr>
      <w:r>
        <w:rPr>
          <w:rFonts w:ascii="Courier New" w:cs="Courier New" w:eastAsia="Courier New" w:hAnsi="Courier New"/>
          <w:color w:val="1A1A1A"/>
          <w:sz w:val="18"/>
          <w:szCs w:val="18"/>
        </w:rPr>
        <w:t xml:space="preserve">  password: "&lt;oracle_password_from_section_3&gt;"</w:t>
      </w:r>
    </w:p>
    <w:p>
      <w:pPr>
        <w:shd w:fill="F0F0F0" w:val="clear"/>
        <w:spacing w:after="36" w:before="36"/>
        <w:ind w:left="360"/>
      </w:pPr>
      <w:r>
        <w:rPr>
          <w:rFonts w:ascii="Courier New" w:cs="Courier New" w:eastAsia="Courier New" w:hAnsi="Courier New"/>
          <w:color w:val="1A1A1A"/>
          <w:sz w:val="18"/>
          <w:szCs w:val="18"/>
        </w:rPr>
        <w:t xml:space="preserve">  host: "onprem-oracle-host"</w:t>
      </w:r>
    </w:p>
    <w:p>
      <w:pPr>
        <w:shd w:fill="F0F0F0" w:val="clear"/>
        <w:spacing w:after="36" w:before="36"/>
        <w:ind w:left="360"/>
      </w:pPr>
      <w:r>
        <w:rPr>
          <w:rFonts w:ascii="Courier New" w:cs="Courier New" w:eastAsia="Courier New" w:hAnsi="Courier New"/>
          <w:color w:val="1A1A1A"/>
          <w:sz w:val="18"/>
          <w:szCs w:val="18"/>
        </w:rPr>
        <w:t xml:space="preserve">  port: "1521"</w:t>
      </w:r>
    </w:p>
    <w:p>
      <w:pPr>
        <w:shd w:fill="F0F0F0" w:val="clear"/>
        <w:spacing w:after="36" w:before="36"/>
        <w:ind w:left="360"/>
      </w:pPr>
      <w:r>
        <w:rPr>
          <w:rFonts w:ascii="Courier New" w:cs="Courier New" w:eastAsia="Courier New" w:hAnsi="Courier New"/>
          <w:color w:val="1A1A1A"/>
          <w:sz w:val="18"/>
          <w:szCs w:val="18"/>
        </w:rPr>
        <w:t xml:space="preserve">gcp:</w:t>
      </w:r>
    </w:p>
    <w:p>
      <w:pPr>
        <w:shd w:fill="F0F0F0" w:val="clear"/>
        <w:spacing w:after="36" w:before="36"/>
        <w:ind w:left="360"/>
      </w:pPr>
      <w:r>
        <w:rPr>
          <w:rFonts w:ascii="Courier New" w:cs="Courier New" w:eastAsia="Courier New" w:hAnsi="Courier New"/>
          <w:color w:val="1A1A1A"/>
          <w:sz w:val="18"/>
          <w:szCs w:val="18"/>
        </w:rPr>
        <w:t xml:space="preserve">  projectId: "&lt;your-gcp-project&gt;"</w:t>
      </w:r>
    </w:p>
    <w:p>
      <w:pPr>
        <w:spacing w:after="120"/>
      </w:pPr>
    </w:p>
    <w:p>
      <w:pPr>
        <w:pStyle w:val="Heading3"/>
        <w:spacing w:before="200" w:after="80"/>
      </w:pPr>
      <w:r>
        <w:rPr>
          <w:rFonts w:ascii="Arial" w:cs="Arial" w:eastAsia="Arial" w:hAnsi="Arial"/>
          <w:b/>
          <w:bCs/>
          <w:color w:val="404040"/>
          <w:sz w:val="24"/>
          <w:szCs w:val="24"/>
        </w:rPr>
        <w:t xml:space="preserve">scenario2-secrets.yaml</w:t>
      </w:r>
    </w:p>
    <w:p>
      <w:pPr>
        <w:shd w:fill="F0F0F0" w:val="clear"/>
        <w:spacing w:after="36" w:before="36"/>
        <w:ind w:left="360"/>
      </w:pPr>
      <w:r>
        <w:rPr>
          <w:rFonts w:ascii="Courier New" w:cs="Courier New" w:eastAsia="Courier New" w:hAnsi="Courier New"/>
          <w:color w:val="1A1A1A"/>
          <w:sz w:val="18"/>
          <w:szCs w:val="18"/>
        </w:rPr>
        <w:t xml:space="preserve"># Scenario 2 — GKE, Oracle on-prem via VPN</w:t>
      </w:r>
    </w:p>
    <w:p>
      <w:pPr>
        <w:shd w:fill="F0F0F0" w:val="clear"/>
        <w:spacing w:after="36" w:before="36"/>
        <w:ind w:left="360"/>
      </w:pPr>
      <w:r>
        <w:rPr>
          <w:rFonts w:ascii="Courier New" w:cs="Courier New" w:eastAsia="Courier New" w:hAnsi="Courier New"/>
          <w:color w:val="1A1A1A"/>
          <w:sz w:val="18"/>
          <w:szCs w:val="18"/>
        </w:rPr>
        <w:t xml:space="preserve"># DO NOT commit this file to version control</w:t>
      </w:r>
    </w:p>
    <w:p>
      <w:pPr>
        <w:shd w:fill="F0F0F0" w:val="clear"/>
        <w:spacing w:after="36" w:before="36"/>
        <w:ind w:left="360"/>
      </w:pPr>
      <w:r>
        <w:rPr>
          <w:rFonts w:ascii="Courier New" w:cs="Courier New" w:eastAsia="Courier New" w:hAnsi="Courier New"/>
          <w:color w:val="1A1A1A"/>
          <w:sz w:val="18"/>
          <w:szCs w:val="18"/>
        </w:rPr>
        <w:t xml:space="preserve">db:</w:t>
      </w:r>
    </w:p>
    <w:p>
      <w:pPr>
        <w:shd w:fill="F0F0F0" w:val="clear"/>
        <w:spacing w:after="36" w:before="36"/>
        <w:ind w:left="360"/>
      </w:pPr>
      <w:r>
        <w:rPr>
          <w:rFonts w:ascii="Courier New" w:cs="Courier New" w:eastAsia="Courier New" w:hAnsi="Courier New"/>
          <w:color w:val="1A1A1A"/>
          <w:sz w:val="18"/>
          <w:szCs w:val="18"/>
        </w:rPr>
        <w:t xml:space="preserve">  url: "jdbc:oracle:thin:@//onprem-oracle-host:1521/ORCL"</w:t>
      </w:r>
    </w:p>
    <w:p>
      <w:pPr>
        <w:shd w:fill="F0F0F0" w:val="clear"/>
        <w:spacing w:after="36" w:before="36"/>
        <w:ind w:left="360"/>
      </w:pPr>
      <w:r>
        <w:rPr>
          <w:rFonts w:ascii="Courier New" w:cs="Courier New" w:eastAsia="Courier New" w:hAnsi="Courier New"/>
          <w:color w:val="1A1A1A"/>
          <w:sz w:val="18"/>
          <w:szCs w:val="18"/>
        </w:rPr>
        <w:t xml:space="preserve">  user: "latency_poc"</w:t>
      </w:r>
    </w:p>
    <w:p>
      <w:pPr>
        <w:shd w:fill="F0F0F0" w:val="clear"/>
        <w:spacing w:after="36" w:before="36"/>
        <w:ind w:left="360"/>
      </w:pPr>
      <w:r>
        <w:rPr>
          <w:rFonts w:ascii="Courier New" w:cs="Courier New" w:eastAsia="Courier New" w:hAnsi="Courier New"/>
          <w:color w:val="1A1A1A"/>
          <w:sz w:val="18"/>
          <w:szCs w:val="18"/>
        </w:rPr>
        <w:t xml:space="preserve">  password: "&lt;oracle_password_from_section_3&gt;"</w:t>
      </w:r>
    </w:p>
    <w:p>
      <w:pPr>
        <w:shd w:fill="F0F0F0" w:val="clear"/>
        <w:spacing w:after="36" w:before="36"/>
        <w:ind w:left="360"/>
      </w:pPr>
      <w:r>
        <w:rPr>
          <w:rFonts w:ascii="Courier New" w:cs="Courier New" w:eastAsia="Courier New" w:hAnsi="Courier New"/>
          <w:color w:val="1A1A1A"/>
          <w:sz w:val="18"/>
          <w:szCs w:val="18"/>
        </w:rPr>
        <w:t xml:space="preserve">  host: "onprem-oracle-host"</w:t>
      </w:r>
    </w:p>
    <w:p>
      <w:pPr>
        <w:shd w:fill="F0F0F0" w:val="clear"/>
        <w:spacing w:after="36" w:before="36"/>
        <w:ind w:left="360"/>
      </w:pPr>
      <w:r>
        <w:rPr>
          <w:rFonts w:ascii="Courier New" w:cs="Courier New" w:eastAsia="Courier New" w:hAnsi="Courier New"/>
          <w:color w:val="1A1A1A"/>
          <w:sz w:val="18"/>
          <w:szCs w:val="18"/>
        </w:rPr>
        <w:t xml:space="preserve">  port: "1521"</w:t>
      </w:r>
    </w:p>
    <w:p>
      <w:pPr>
        <w:shd w:fill="F0F0F0" w:val="clear"/>
        <w:spacing w:after="36" w:before="36"/>
        <w:ind w:left="360"/>
      </w:pPr>
      <w:r>
        <w:rPr>
          <w:rFonts w:ascii="Courier New" w:cs="Courier New" w:eastAsia="Courier New" w:hAnsi="Courier New"/>
          <w:color w:val="1A1A1A"/>
          <w:sz w:val="18"/>
          <w:szCs w:val="18"/>
        </w:rPr>
        <w:t xml:space="preserve">gcp:</w:t>
      </w:r>
    </w:p>
    <w:p>
      <w:pPr>
        <w:shd w:fill="F0F0F0" w:val="clear"/>
        <w:spacing w:after="36" w:before="36"/>
        <w:ind w:left="360"/>
      </w:pPr>
      <w:r>
        <w:rPr>
          <w:rFonts w:ascii="Courier New" w:cs="Courier New" w:eastAsia="Courier New" w:hAnsi="Courier New"/>
          <w:color w:val="1A1A1A"/>
          <w:sz w:val="18"/>
          <w:szCs w:val="18"/>
        </w:rPr>
        <w:t xml:space="preserve">  projectId: "&lt;your-gcp-project&gt;"</w:t>
      </w:r>
    </w:p>
    <w:p>
      <w:pPr>
        <w:spacing w:after="120"/>
      </w:pPr>
    </w:p>
    <w:p>
      <w:pPr>
        <w:pStyle w:val="Heading3"/>
        <w:spacing w:before="200" w:after="80"/>
      </w:pPr>
      <w:r>
        <w:rPr>
          <w:rFonts w:ascii="Arial" w:cs="Arial" w:eastAsia="Arial" w:hAnsi="Arial"/>
          <w:b/>
          <w:bCs/>
          <w:color w:val="404040"/>
          <w:sz w:val="24"/>
          <w:szCs w:val="24"/>
        </w:rPr>
        <w:t xml:space="preserve">scenario3-secrets.yaml</w:t>
      </w:r>
    </w:p>
    <w:p>
      <w:pPr>
        <w:shd w:fill="F0F0F0" w:val="clear"/>
        <w:spacing w:after="36" w:before="36"/>
        <w:ind w:left="360"/>
      </w:pPr>
      <w:r>
        <w:rPr>
          <w:rFonts w:ascii="Courier New" w:cs="Courier New" w:eastAsia="Courier New" w:hAnsi="Courier New"/>
          <w:color w:val="1A1A1A"/>
          <w:sz w:val="18"/>
          <w:szCs w:val="18"/>
        </w:rPr>
        <w:t xml:space="preserve"># Scenario 3 — GKE, Cloud SQL PostgreSQL</w:t>
      </w:r>
    </w:p>
    <w:p>
      <w:pPr>
        <w:shd w:fill="F0F0F0" w:val="clear"/>
        <w:spacing w:after="36" w:before="36"/>
        <w:ind w:left="360"/>
      </w:pPr>
      <w:r>
        <w:rPr>
          <w:rFonts w:ascii="Courier New" w:cs="Courier New" w:eastAsia="Courier New" w:hAnsi="Courier New"/>
          <w:color w:val="1A1A1A"/>
          <w:sz w:val="18"/>
          <w:szCs w:val="18"/>
        </w:rPr>
        <w:t xml:space="preserve"># DO NOT commit this file to version control</w:t>
      </w:r>
    </w:p>
    <w:p>
      <w:pPr>
        <w:shd w:fill="F0F0F0" w:val="clear"/>
        <w:spacing w:after="36" w:before="36"/>
        <w:ind w:left="360"/>
      </w:pPr>
      <w:r>
        <w:rPr>
          <w:rFonts w:ascii="Courier New" w:cs="Courier New" w:eastAsia="Courier New" w:hAnsi="Courier New"/>
          <w:color w:val="1A1A1A"/>
          <w:sz w:val="18"/>
          <w:szCs w:val="18"/>
        </w:rPr>
        <w:t xml:space="preserve">db:</w:t>
      </w:r>
    </w:p>
    <w:p>
      <w:pPr>
        <w:shd w:fill="F0F0F0" w:val="clear"/>
        <w:spacing w:after="36" w:before="36"/>
        <w:ind w:left="360"/>
      </w:pPr>
      <w:r>
        <w:rPr>
          <w:rFonts w:ascii="Courier New" w:cs="Courier New" w:eastAsia="Courier New" w:hAnsi="Courier New"/>
          <w:color w:val="1A1A1A"/>
          <w:sz w:val="18"/>
          <w:szCs w:val="18"/>
        </w:rPr>
        <w:t xml:space="preserve">  url: "jdbc:postgresql://&lt;CLOUD_SQL_PRIVATE_IP&gt;:5432/latency_poc"</w:t>
      </w:r>
    </w:p>
    <w:p>
      <w:pPr>
        <w:shd w:fill="F0F0F0" w:val="clear"/>
        <w:spacing w:after="36" w:before="36"/>
        <w:ind w:left="360"/>
      </w:pPr>
      <w:r>
        <w:rPr>
          <w:rFonts w:ascii="Courier New" w:cs="Courier New" w:eastAsia="Courier New" w:hAnsi="Courier New"/>
          <w:color w:val="1A1A1A"/>
          <w:sz w:val="18"/>
          <w:szCs w:val="18"/>
        </w:rPr>
        <w:t xml:space="preserve">  user: "poc_user"</w:t>
      </w:r>
    </w:p>
    <w:p>
      <w:pPr>
        <w:shd w:fill="F0F0F0" w:val="clear"/>
        <w:spacing w:after="36" w:before="36"/>
        <w:ind w:left="360"/>
      </w:pPr>
      <w:r>
        <w:rPr>
          <w:rFonts w:ascii="Courier New" w:cs="Courier New" w:eastAsia="Courier New" w:hAnsi="Courier New"/>
          <w:color w:val="1A1A1A"/>
          <w:sz w:val="18"/>
          <w:szCs w:val="18"/>
        </w:rPr>
        <w:t xml:space="preserve">  password: "&lt;cloud_sql_password_from_section_3&gt;"</w:t>
      </w:r>
    </w:p>
    <w:p>
      <w:pPr>
        <w:shd w:fill="F0F0F0" w:val="clear"/>
        <w:spacing w:after="36" w:before="36"/>
        <w:ind w:left="360"/>
      </w:pPr>
      <w:r>
        <w:rPr>
          <w:rFonts w:ascii="Courier New" w:cs="Courier New" w:eastAsia="Courier New" w:hAnsi="Courier New"/>
          <w:color w:val="1A1A1A"/>
          <w:sz w:val="18"/>
          <w:szCs w:val="18"/>
        </w:rPr>
        <w:t xml:space="preserve">  host: "&lt;CLOUD_SQL_PRIVATE_IP&gt;"</w:t>
      </w:r>
    </w:p>
    <w:p>
      <w:pPr>
        <w:shd w:fill="F0F0F0" w:val="clear"/>
        <w:spacing w:after="36" w:before="36"/>
        <w:ind w:left="360"/>
      </w:pPr>
      <w:r>
        <w:rPr>
          <w:rFonts w:ascii="Courier New" w:cs="Courier New" w:eastAsia="Courier New" w:hAnsi="Courier New"/>
          <w:color w:val="1A1A1A"/>
          <w:sz w:val="18"/>
          <w:szCs w:val="18"/>
        </w:rPr>
        <w:t xml:space="preserve">  port: "5432"</w:t>
      </w:r>
    </w:p>
    <w:p>
      <w:pPr>
        <w:shd w:fill="F0F0F0" w:val="clear"/>
        <w:spacing w:after="36" w:before="36"/>
        <w:ind w:left="360"/>
      </w:pPr>
      <w:r>
        <w:rPr>
          <w:rFonts w:ascii="Courier New" w:cs="Courier New" w:eastAsia="Courier New" w:hAnsi="Courier New"/>
          <w:color w:val="1A1A1A"/>
          <w:sz w:val="18"/>
          <w:szCs w:val="18"/>
        </w:rPr>
        <w:t xml:space="preserve">gcp:</w:t>
      </w:r>
    </w:p>
    <w:p>
      <w:pPr>
        <w:shd w:fill="F0F0F0" w:val="clear"/>
        <w:spacing w:after="36" w:before="36"/>
        <w:ind w:left="360"/>
      </w:pPr>
      <w:r>
        <w:rPr>
          <w:rFonts w:ascii="Courier New" w:cs="Courier New" w:eastAsia="Courier New" w:hAnsi="Courier New"/>
          <w:color w:val="1A1A1A"/>
          <w:sz w:val="18"/>
          <w:szCs w:val="18"/>
        </w:rPr>
        <w:t xml:space="preserve">  projectId: "&lt;your-gcp-project&gt;"</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Find the Cloud SQL private IP with:</w:t>
      </w:r>
    </w:p>
    <w:p>
      <w:pPr>
        <w:shd w:fill="F0F0F0" w:val="clear"/>
        <w:spacing w:after="36" w:before="36"/>
        <w:ind w:left="360"/>
      </w:pPr>
      <w:r>
        <w:rPr>
          <w:rFonts w:ascii="Courier New" w:cs="Courier New" w:eastAsia="Courier New" w:hAnsi="Courier New"/>
          <w:color w:val="1A1A1A"/>
          <w:sz w:val="18"/>
          <w:szCs w:val="18"/>
        </w:rPr>
        <w:t xml:space="preserve"># gcloud sql instances describe latency-poc-db \</w:t>
      </w:r>
    </w:p>
    <w:p>
      <w:pPr>
        <w:shd w:fill="F0F0F0" w:val="clear"/>
        <w:spacing w:after="36" w:before="36"/>
        <w:ind w:left="360"/>
      </w:pPr>
      <w:r>
        <w:rPr>
          <w:rFonts w:ascii="Courier New" w:cs="Courier New" w:eastAsia="Courier New" w:hAnsi="Courier New"/>
          <w:color w:val="1A1A1A"/>
          <w:sz w:val="18"/>
          <w:szCs w:val="18"/>
        </w:rPr>
        <w:t xml:space="preserve">#   --format="value(ipAddresses[0].ipAddress)"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6.4  templates/secret.yaml</w:t>
      </w:r>
    </w:p>
    <w:p>
      <w:pPr>
        <w:spacing w:after="120"/>
      </w:pPr>
      <w:r>
        <w:rPr>
          <w:rFonts w:ascii="Arial" w:cs="Arial" w:eastAsia="Arial" w:hAnsi="Arial"/>
          <w:color w:val="404040"/>
          <w:sz w:val="22"/>
          <w:szCs w:val="22"/>
        </w:rPr>
        <w:t xml:space="preserve">The chart creates the Kubernetes secret automatically from the Helm values, so no manual kubectl commands are needed. The password flows from the secrets file into the pod environment variable without ever appearing in shell history or command logs.</w:t>
      </w:r>
    </w:p>
    <w:p>
      <w:pPr>
        <w:shd w:fill="F0F0F0" w:val="clear"/>
        <w:spacing w:after="36" w:before="36"/>
        <w:ind w:left="360"/>
      </w:pPr>
      <w:r>
        <w:rPr>
          <w:rFonts w:ascii="Courier New" w:cs="Courier New" w:eastAsia="Courier New" w:hAnsi="Courier New"/>
          <w:color w:val="1A1A1A"/>
          <w:sz w:val="18"/>
          <w:szCs w:val="18"/>
        </w:rPr>
        <w:t xml:space="preserve">apiVersion: v1</w:t>
      </w:r>
    </w:p>
    <w:p>
      <w:pPr>
        <w:shd w:fill="F0F0F0" w:val="clear"/>
        <w:spacing w:after="36" w:before="36"/>
        <w:ind w:left="360"/>
      </w:pPr>
      <w:r>
        <w:rPr>
          <w:rFonts w:ascii="Courier New" w:cs="Courier New" w:eastAsia="Courier New" w:hAnsi="Courier New"/>
          <w:color w:val="1A1A1A"/>
          <w:sz w:val="18"/>
          <w:szCs w:val="18"/>
        </w:rPr>
        <w:t xml:space="preserve">kind: Secret</w:t>
      </w:r>
    </w:p>
    <w:p>
      <w:pPr>
        <w:shd w:fill="F0F0F0" w:val="clear"/>
        <w:spacing w:after="36" w:before="36"/>
        <w:ind w:left="360"/>
      </w:pPr>
      <w:r>
        <w:rPr>
          <w:rFonts w:ascii="Courier New" w:cs="Courier New" w:eastAsia="Courier New" w:hAnsi="Courier New"/>
          <w:color w:val="1A1A1A"/>
          <w:sz w:val="18"/>
          <w:szCs w:val="18"/>
        </w:rPr>
        <w:t xml:space="preserve">metadata:</w:t>
      </w:r>
    </w:p>
    <w:p>
      <w:pPr>
        <w:shd w:fill="F0F0F0" w:val="clear"/>
        <w:spacing w:after="36" w:before="36"/>
        <w:ind w:left="360"/>
      </w:pPr>
      <w:r>
        <w:rPr>
          <w:rFonts w:ascii="Courier New" w:cs="Courier New" w:eastAsia="Courier New" w:hAnsi="Courier New"/>
          <w:color w:val="1A1A1A"/>
          <w:sz w:val="18"/>
          <w:szCs w:val="18"/>
        </w:rPr>
        <w:t xml:space="preserve">  name: {{ include "latency-poc.fullname" . }}-db</w:t>
      </w:r>
    </w:p>
    <w:p>
      <w:pPr>
        <w:shd w:fill="F0F0F0" w:val="clear"/>
        <w:spacing w:after="36" w:before="36"/>
        <w:ind w:left="360"/>
      </w:pPr>
      <w:r>
        <w:rPr>
          <w:rFonts w:ascii="Courier New" w:cs="Courier New" w:eastAsia="Courier New" w:hAnsi="Courier New"/>
          <w:color w:val="1A1A1A"/>
          <w:sz w:val="18"/>
          <w:szCs w:val="18"/>
        </w:rPr>
        <w:t xml:space="preserve">  namespace: {{ .Release.Namespace }}</w:t>
      </w:r>
    </w:p>
    <w:p>
      <w:pPr>
        <w:shd w:fill="F0F0F0" w:val="clear"/>
        <w:spacing w:after="36" w:before="36"/>
        <w:ind w:left="360"/>
      </w:pPr>
      <w:r>
        <w:rPr>
          <w:rFonts w:ascii="Courier New" w:cs="Courier New" w:eastAsia="Courier New" w:hAnsi="Courier New"/>
          <w:color w:val="1A1A1A"/>
          <w:sz w:val="18"/>
          <w:szCs w:val="18"/>
        </w:rPr>
        <w:t xml:space="preserve">type: Opaque</w:t>
      </w:r>
    </w:p>
    <w:p>
      <w:pPr>
        <w:shd w:fill="F0F0F0" w:val="clear"/>
        <w:spacing w:after="36" w:before="36"/>
        <w:ind w:left="360"/>
      </w:pPr>
      <w:r>
        <w:rPr>
          <w:rFonts w:ascii="Courier New" w:cs="Courier New" w:eastAsia="Courier New" w:hAnsi="Courier New"/>
          <w:color w:val="1A1A1A"/>
          <w:sz w:val="18"/>
          <w:szCs w:val="18"/>
        </w:rPr>
        <w:t xml:space="preserve">stringData:</w:t>
      </w:r>
    </w:p>
    <w:p>
      <w:pPr>
        <w:shd w:fill="F0F0F0" w:val="clear"/>
        <w:spacing w:after="36" w:before="36"/>
        <w:ind w:left="360"/>
      </w:pPr>
      <w:r>
        <w:rPr>
          <w:rFonts w:ascii="Courier New" w:cs="Courier New" w:eastAsia="Courier New" w:hAnsi="Courier New"/>
          <w:color w:val="1A1A1A"/>
          <w:sz w:val="18"/>
          <w:szCs w:val="18"/>
        </w:rPr>
        <w:t xml:space="preserve">  DB_URL:         {{ .Values.db.url      | quote }}</w:t>
      </w:r>
    </w:p>
    <w:p>
      <w:pPr>
        <w:shd w:fill="F0F0F0" w:val="clear"/>
        <w:spacing w:after="36" w:before="36"/>
        <w:ind w:left="360"/>
      </w:pPr>
      <w:r>
        <w:rPr>
          <w:rFonts w:ascii="Courier New" w:cs="Courier New" w:eastAsia="Courier New" w:hAnsi="Courier New"/>
          <w:color w:val="1A1A1A"/>
          <w:sz w:val="18"/>
          <w:szCs w:val="18"/>
        </w:rPr>
        <w:t xml:space="preserve">  DB_USER:        {{ .Values.db.user     | quote }}</w:t>
      </w:r>
    </w:p>
    <w:p>
      <w:pPr>
        <w:shd w:fill="F0F0F0" w:val="clear"/>
        <w:spacing w:after="36" w:before="36"/>
        <w:ind w:left="360"/>
      </w:pPr>
      <w:r>
        <w:rPr>
          <w:rFonts w:ascii="Courier New" w:cs="Courier New" w:eastAsia="Courier New" w:hAnsi="Courier New"/>
          <w:color w:val="1A1A1A"/>
          <w:sz w:val="18"/>
          <w:szCs w:val="18"/>
        </w:rPr>
        <w:t xml:space="preserve">  DB_PASSWORD:    {{ .Values.db.password | quote }}</w:t>
      </w:r>
    </w:p>
    <w:p>
      <w:pPr>
        <w:shd w:fill="F0F0F0" w:val="clear"/>
        <w:spacing w:after="36" w:before="36"/>
        <w:ind w:left="360"/>
      </w:pPr>
      <w:r>
        <w:rPr>
          <w:rFonts w:ascii="Courier New" w:cs="Courier New" w:eastAsia="Courier New" w:hAnsi="Courier New"/>
          <w:color w:val="1A1A1A"/>
          <w:sz w:val="18"/>
          <w:szCs w:val="18"/>
        </w:rPr>
        <w:t xml:space="preserve">  DB_HOST:        {{ .Values.db.host     | quote }}</w:t>
      </w:r>
    </w:p>
    <w:p>
      <w:pPr>
        <w:shd w:fill="F0F0F0" w:val="clear"/>
        <w:spacing w:after="36" w:before="36"/>
        <w:ind w:left="360"/>
      </w:pPr>
      <w:r>
        <w:rPr>
          <w:rFonts w:ascii="Courier New" w:cs="Courier New" w:eastAsia="Courier New" w:hAnsi="Courier New"/>
          <w:color w:val="1A1A1A"/>
          <w:sz w:val="18"/>
          <w:szCs w:val="18"/>
        </w:rPr>
        <w:t xml:space="preserve">  DB_PORT:        {{ .Values.db.port     | quote }}</w:t>
      </w:r>
    </w:p>
    <w:p>
      <w:pPr>
        <w:shd w:fill="F0F0F0" w:val="clear"/>
        <w:spacing w:after="36" w:before="36"/>
        <w:ind w:left="360"/>
      </w:pPr>
      <w:r>
        <w:rPr>
          <w:rFonts w:ascii="Courier New" w:cs="Courier New" w:eastAsia="Courier New" w:hAnsi="Courier New"/>
          <w:color w:val="1A1A1A"/>
          <w:sz w:val="18"/>
          <w:szCs w:val="18"/>
        </w:rPr>
        <w:t xml:space="preserve">  GCP_PROJECT_ID: {{ .Values.gcp.projectId | quote }}</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6.5  templates/deployment.yaml (env section)</w:t>
      </w:r>
    </w:p>
    <w:p>
      <w:pPr>
        <w:spacing w:after="120"/>
      </w:pPr>
      <w:r>
        <w:rPr>
          <w:rFonts w:ascii="Arial" w:cs="Arial" w:eastAsia="Arial" w:hAnsi="Arial"/>
          <w:color w:val="404040"/>
          <w:sz w:val="22"/>
          <w:szCs w:val="22"/>
        </w:rPr>
        <w:t xml:space="preserve">All environment variables are sourced from the secret. The application picks them up via the ${VAR} references in application.properties.</w:t>
      </w:r>
    </w:p>
    <w:p>
      <w:pPr>
        <w:shd w:fill="F0F0F0" w:val="clear"/>
        <w:spacing w:after="36" w:before="36"/>
        <w:ind w:left="360"/>
      </w:pPr>
      <w:r>
        <w:rPr>
          <w:rFonts w:ascii="Courier New" w:cs="Courier New" w:eastAsia="Courier New" w:hAnsi="Courier New"/>
          <w:color w:val="1A1A1A"/>
          <w:sz w:val="18"/>
          <w:szCs w:val="18"/>
        </w:rPr>
        <w:t xml:space="preserve">env:</w:t>
      </w:r>
    </w:p>
    <w:p>
      <w:pPr>
        <w:shd w:fill="F0F0F0" w:val="clear"/>
        <w:spacing w:after="36" w:before="36"/>
        <w:ind w:left="360"/>
      </w:pPr>
      <w:r>
        <w:rPr>
          <w:rFonts w:ascii="Courier New" w:cs="Courier New" w:eastAsia="Courier New" w:hAnsi="Courier New"/>
          <w:color w:val="1A1A1A"/>
          <w:sz w:val="18"/>
          <w:szCs w:val="18"/>
        </w:rPr>
        <w:t xml:space="preserve">  - { name: DB_URL,         valueFrom: { secretKeyRef: { name: ...-db, key: DB_URL }}}</w:t>
      </w:r>
    </w:p>
    <w:p>
      <w:pPr>
        <w:shd w:fill="F0F0F0" w:val="clear"/>
        <w:spacing w:after="36" w:before="36"/>
        <w:ind w:left="360"/>
      </w:pPr>
      <w:r>
        <w:rPr>
          <w:rFonts w:ascii="Courier New" w:cs="Courier New" w:eastAsia="Courier New" w:hAnsi="Courier New"/>
          <w:color w:val="1A1A1A"/>
          <w:sz w:val="18"/>
          <w:szCs w:val="18"/>
        </w:rPr>
        <w:t xml:space="preserve">  - { name: DB_USER,        valueFrom: { secretKeyRef: { name: ...-db, key: DB_USER }}}</w:t>
      </w:r>
    </w:p>
    <w:p>
      <w:pPr>
        <w:shd w:fill="F0F0F0" w:val="clear"/>
        <w:spacing w:after="36" w:before="36"/>
        <w:ind w:left="360"/>
      </w:pPr>
      <w:r>
        <w:rPr>
          <w:rFonts w:ascii="Courier New" w:cs="Courier New" w:eastAsia="Courier New" w:hAnsi="Courier New"/>
          <w:color w:val="1A1A1A"/>
          <w:sz w:val="18"/>
          <w:szCs w:val="18"/>
        </w:rPr>
        <w:t xml:space="preserve">  - { name: DB_PASSWORD,    valueFrom: { secretKeyRef: { name: ...-db, key: DB_PASSWORD }}}</w:t>
      </w:r>
    </w:p>
    <w:p>
      <w:pPr>
        <w:shd w:fill="F0F0F0" w:val="clear"/>
        <w:spacing w:after="36" w:before="36"/>
        <w:ind w:left="360"/>
      </w:pPr>
      <w:r>
        <w:rPr>
          <w:rFonts w:ascii="Courier New" w:cs="Courier New" w:eastAsia="Courier New" w:hAnsi="Courier New"/>
          <w:color w:val="1A1A1A"/>
          <w:sz w:val="18"/>
          <w:szCs w:val="18"/>
        </w:rPr>
        <w:t xml:space="preserve">  - { name: DB_HOST,        valueFrom: { secretKeyRef: { name: ...-db, key: DB_HOST }}}</w:t>
      </w:r>
    </w:p>
    <w:p>
      <w:pPr>
        <w:shd w:fill="F0F0F0" w:val="clear"/>
        <w:spacing w:after="36" w:before="36"/>
        <w:ind w:left="360"/>
      </w:pPr>
      <w:r>
        <w:rPr>
          <w:rFonts w:ascii="Courier New" w:cs="Courier New" w:eastAsia="Courier New" w:hAnsi="Courier New"/>
          <w:color w:val="1A1A1A"/>
          <w:sz w:val="18"/>
          <w:szCs w:val="18"/>
        </w:rPr>
        <w:t xml:space="preserve">  - { name: DB_PORT,        valueFrom: { secretKeyRef: { name: ...-db, key: DB_PORT }}}</w:t>
      </w:r>
    </w:p>
    <w:p>
      <w:pPr>
        <w:shd w:fill="F0F0F0" w:val="clear"/>
        <w:spacing w:after="36" w:before="36"/>
        <w:ind w:left="360"/>
      </w:pPr>
      <w:r>
        <w:rPr>
          <w:rFonts w:ascii="Courier New" w:cs="Courier New" w:eastAsia="Courier New" w:hAnsi="Courier New"/>
          <w:color w:val="1A1A1A"/>
          <w:sz w:val="18"/>
          <w:szCs w:val="18"/>
        </w:rPr>
        <w:t xml:space="preserve">  - { name: GCP_PROJECT_ID, valueFrom: { secretKeyRef: { name: ...-db, key: GCP_PROJECT_ID }}}</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6.6  helm install vs helm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3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When to use</w:t>
            </w:r>
          </w:p>
        </w:tc>
        <w:tc>
          <w:tcPr>
            <w:tcW w:type="dxa" w:w="3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Behaviour if release already exists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helm install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First-time deployment only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Fails with error — release already exists</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helm upgrade</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Update an existing release only</w:t>
            </w:r>
          </w:p>
        </w:tc>
        <w:tc>
          <w:tcPr>
            <w:tcW w:type="dxa" w:w="3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Fails with error — release not found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helm upgrade --install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Safe default — use this for all PoC commands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Installs if missing, upgrades if present</w:t>
            </w:r>
          </w:p>
        </w:tc>
      </w:tr>
    </w:tbl>
    <w:p>
      <w:pPr>
        <w:pBdr>
          <w:left w:val="single" w:color="2E75B6" w:sz="14" w:space="8"/>
        </w:pBdr>
        <w:shd w:fill="EBF3FB" w:val="clear"/>
        <w:spacing w:before="100" w:after="160"/>
        <w:ind w:left="360"/>
      </w:pPr>
      <w:r>
        <w:rPr>
          <w:rFonts w:ascii="Arial" w:cs="Arial" w:eastAsia="Arial" w:hAnsi="Arial"/>
          <w:i/>
          <w:iCs/>
          <w:color w:val="444444"/>
          <w:sz w:val="20"/>
          <w:szCs w:val="20"/>
        </w:rPr>
        <w:t xml:space="preserve">Use helm upgrade --install for every command in this PoC. It is safe to run repeatedly and removes the need to check whether a release already exists.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6.7  Deploy Each Scenario</w:t>
      </w:r>
    </w:p>
    <w:p>
      <w:pPr>
        <w:pStyle w:val="Heading3"/>
        <w:spacing w:before="200" w:after="80"/>
      </w:pPr>
      <w:r>
        <w:rPr>
          <w:rFonts w:ascii="Arial" w:cs="Arial" w:eastAsia="Arial" w:hAnsi="Arial"/>
          <w:b/>
          <w:bCs/>
          <w:color w:val="404040"/>
          <w:sz w:val="24"/>
          <w:szCs w:val="24"/>
        </w:rPr>
        <w:t xml:space="preserve">Scenario 1 — OpenShift on-prem, Oracle on-prem</w:t>
      </w:r>
    </w:p>
    <w:p>
      <w:pPr>
        <w:shd w:fill="F0F0F0" w:val="clear"/>
        <w:spacing w:after="36" w:before="36"/>
        <w:ind w:left="360"/>
      </w:pPr>
      <w:r>
        <w:rPr>
          <w:rFonts w:ascii="Courier New" w:cs="Courier New" w:eastAsia="Courier New" w:hAnsi="Courier New"/>
          <w:color w:val="1A1A1A"/>
          <w:sz w:val="18"/>
          <w:szCs w:val="18"/>
        </w:rPr>
        <w:t xml:space="preserve"># Ensure your Helm context points to the on-prem OpenShift cluster</w:t>
      </w:r>
    </w:p>
    <w:p>
      <w:pPr>
        <w:shd w:fill="F0F0F0" w:val="clear"/>
        <w:spacing w:after="36" w:before="36"/>
        <w:ind w:left="360"/>
      </w:pPr>
      <w:r>
        <w:rPr>
          <w:rFonts w:ascii="Courier New" w:cs="Courier New" w:eastAsia="Courier New" w:hAnsi="Courier New"/>
          <w:color w:val="1A1A1A"/>
          <w:sz w:val="18"/>
          <w:szCs w:val="18"/>
        </w:rPr>
        <w:t xml:space="preserve">helm upgrade --install latency-poc \</w:t>
      </w:r>
    </w:p>
    <w:p>
      <w:pPr>
        <w:shd w:fill="F0F0F0" w:val="clear"/>
        <w:spacing w:after="36" w:before="36"/>
        <w:ind w:left="360"/>
      </w:pPr>
      <w:r>
        <w:rPr>
          <w:rFonts w:ascii="Courier New" w:cs="Courier New" w:eastAsia="Courier New" w:hAnsi="Courier New"/>
          <w:color w:val="1A1A1A"/>
          <w:sz w:val="18"/>
          <w:szCs w:val="18"/>
        </w:rPr>
        <w:t xml:space="preserve">  oci://artifactory.your-company.com/helm/latency-poc \</w:t>
      </w:r>
    </w:p>
    <w:p>
      <w:pPr>
        <w:shd w:fill="F0F0F0" w:val="clear"/>
        <w:spacing w:after="36" w:before="36"/>
        <w:ind w:left="360"/>
      </w:pPr>
      <w:r>
        <w:rPr>
          <w:rFonts w:ascii="Courier New" w:cs="Courier New" w:eastAsia="Courier New" w:hAnsi="Courier New"/>
          <w:color w:val="1A1A1A"/>
          <w:sz w:val="18"/>
          <w:szCs w:val="18"/>
        </w:rPr>
        <w:t xml:space="preserve">  --version 1.0.0 \</w:t>
      </w:r>
    </w:p>
    <w:p>
      <w:pPr>
        <w:shd w:fill="F0F0F0" w:val="clear"/>
        <w:spacing w:after="36" w:before="36"/>
        <w:ind w:left="360"/>
      </w:pPr>
      <w:r>
        <w:rPr>
          <w:rFonts w:ascii="Courier New" w:cs="Courier New" w:eastAsia="Courier New" w:hAnsi="Courier New"/>
          <w:color w:val="1A1A1A"/>
          <w:sz w:val="18"/>
          <w:szCs w:val="18"/>
        </w:rPr>
        <w:t xml:space="preserve">  --namespace latency-poc --create-namespace \</w:t>
      </w:r>
    </w:p>
    <w:p>
      <w:pPr>
        <w:shd w:fill="F0F0F0" w:val="clear"/>
        <w:spacing w:after="36" w:before="36"/>
        <w:ind w:left="360"/>
      </w:pPr>
      <w:r>
        <w:rPr>
          <w:rFonts w:ascii="Courier New" w:cs="Courier New" w:eastAsia="Courier New" w:hAnsi="Courier New"/>
          <w:color w:val="1A1A1A"/>
          <w:sz w:val="18"/>
          <w:szCs w:val="18"/>
        </w:rPr>
        <w:t xml:space="preserve">  --values scenario1-secrets.yaml</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Verify the release deployed successfully</w:t>
      </w:r>
    </w:p>
    <w:p>
      <w:pPr>
        <w:shd w:fill="F0F0F0" w:val="clear"/>
        <w:spacing w:after="36" w:before="36"/>
        <w:ind w:left="360"/>
      </w:pPr>
      <w:r>
        <w:rPr>
          <w:rFonts w:ascii="Courier New" w:cs="Courier New" w:eastAsia="Courier New" w:hAnsi="Courier New"/>
          <w:color w:val="1A1A1A"/>
          <w:sz w:val="18"/>
          <w:szCs w:val="18"/>
        </w:rPr>
        <w:t xml:space="preserve">helm status latency-poc -n latency-poc</w:t>
      </w:r>
    </w:p>
    <w:p>
      <w:pPr>
        <w:spacing w:after="120"/>
      </w:pPr>
    </w:p>
    <w:p>
      <w:pPr>
        <w:pStyle w:val="Heading3"/>
        <w:spacing w:before="200" w:after="80"/>
      </w:pPr>
      <w:r>
        <w:rPr>
          <w:rFonts w:ascii="Arial" w:cs="Arial" w:eastAsia="Arial" w:hAnsi="Arial"/>
          <w:b/>
          <w:bCs/>
          <w:color w:val="404040"/>
          <w:sz w:val="24"/>
          <w:szCs w:val="24"/>
        </w:rPr>
        <w:t xml:space="preserve">Scenario 2 — GKE, Oracle on-prem via VPN</w:t>
      </w:r>
    </w:p>
    <w:p>
      <w:pPr>
        <w:shd w:fill="F0F0F0" w:val="clear"/>
        <w:spacing w:after="36" w:before="36"/>
        <w:ind w:left="360"/>
      </w:pPr>
      <w:r>
        <w:rPr>
          <w:rFonts w:ascii="Courier New" w:cs="Courier New" w:eastAsia="Courier New" w:hAnsi="Courier New"/>
          <w:color w:val="1A1A1A"/>
          <w:sz w:val="18"/>
          <w:szCs w:val="18"/>
        </w:rPr>
        <w:t xml:space="preserve"># Switch Helm context to the GKE cluster</w:t>
      </w:r>
    </w:p>
    <w:p>
      <w:pPr>
        <w:shd w:fill="F0F0F0" w:val="clear"/>
        <w:spacing w:after="36" w:before="36"/>
        <w:ind w:left="360"/>
      </w:pPr>
      <w:r>
        <w:rPr>
          <w:rFonts w:ascii="Courier New" w:cs="Courier New" w:eastAsia="Courier New" w:hAnsi="Courier New"/>
          <w:color w:val="1A1A1A"/>
          <w:sz w:val="18"/>
          <w:szCs w:val="18"/>
        </w:rPr>
        <w:t xml:space="preserve">gcloud container clusters get-credentials latency-poc-cluster \</w:t>
      </w:r>
    </w:p>
    <w:p>
      <w:pPr>
        <w:shd w:fill="F0F0F0" w:val="clear"/>
        <w:spacing w:after="36" w:before="36"/>
        <w:ind w:left="360"/>
      </w:pPr>
      <w:r>
        <w:rPr>
          <w:rFonts w:ascii="Courier New" w:cs="Courier New" w:eastAsia="Courier New" w:hAnsi="Courier New"/>
          <w:color w:val="1A1A1A"/>
          <w:sz w:val="18"/>
          <w:szCs w:val="18"/>
        </w:rPr>
        <w:t xml:space="preserve">  --region europe-west3</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helm upgrade --install latency-poc \</w:t>
      </w:r>
    </w:p>
    <w:p>
      <w:pPr>
        <w:shd w:fill="F0F0F0" w:val="clear"/>
        <w:spacing w:after="36" w:before="36"/>
        <w:ind w:left="360"/>
      </w:pPr>
      <w:r>
        <w:rPr>
          <w:rFonts w:ascii="Courier New" w:cs="Courier New" w:eastAsia="Courier New" w:hAnsi="Courier New"/>
          <w:color w:val="1A1A1A"/>
          <w:sz w:val="18"/>
          <w:szCs w:val="18"/>
        </w:rPr>
        <w:t xml:space="preserve">  oci://artifactory.your-company.com/helm/latency-poc \</w:t>
      </w:r>
    </w:p>
    <w:p>
      <w:pPr>
        <w:shd w:fill="F0F0F0" w:val="clear"/>
        <w:spacing w:after="36" w:before="36"/>
        <w:ind w:left="360"/>
      </w:pPr>
      <w:r>
        <w:rPr>
          <w:rFonts w:ascii="Courier New" w:cs="Courier New" w:eastAsia="Courier New" w:hAnsi="Courier New"/>
          <w:color w:val="1A1A1A"/>
          <w:sz w:val="18"/>
          <w:szCs w:val="18"/>
        </w:rPr>
        <w:t xml:space="preserve">  --version 1.0.0 \</w:t>
      </w:r>
    </w:p>
    <w:p>
      <w:pPr>
        <w:shd w:fill="F0F0F0" w:val="clear"/>
        <w:spacing w:after="36" w:before="36"/>
        <w:ind w:left="360"/>
      </w:pPr>
      <w:r>
        <w:rPr>
          <w:rFonts w:ascii="Courier New" w:cs="Courier New" w:eastAsia="Courier New" w:hAnsi="Courier New"/>
          <w:color w:val="1A1A1A"/>
          <w:sz w:val="18"/>
          <w:szCs w:val="18"/>
        </w:rPr>
        <w:t xml:space="preserve">  --namespace latency-poc --create-namespace \</w:t>
      </w:r>
    </w:p>
    <w:p>
      <w:pPr>
        <w:shd w:fill="F0F0F0" w:val="clear"/>
        <w:spacing w:after="36" w:before="36"/>
        <w:ind w:left="360"/>
      </w:pPr>
      <w:r>
        <w:rPr>
          <w:rFonts w:ascii="Courier New" w:cs="Courier New" w:eastAsia="Courier New" w:hAnsi="Courier New"/>
          <w:color w:val="1A1A1A"/>
          <w:sz w:val="18"/>
          <w:szCs w:val="18"/>
        </w:rPr>
        <w:t xml:space="preserve">  --values scenario2-secrets.yaml</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helm status latency-poc -n latency-poc</w:t>
      </w:r>
    </w:p>
    <w:p>
      <w:pPr>
        <w:spacing w:after="120"/>
      </w:pPr>
    </w:p>
    <w:p>
      <w:pPr>
        <w:pStyle w:val="Heading3"/>
        <w:spacing w:before="200" w:after="80"/>
      </w:pPr>
      <w:r>
        <w:rPr>
          <w:rFonts w:ascii="Arial" w:cs="Arial" w:eastAsia="Arial" w:hAnsi="Arial"/>
          <w:b/>
          <w:bCs/>
          <w:color w:val="404040"/>
          <w:sz w:val="24"/>
          <w:szCs w:val="24"/>
        </w:rPr>
        <w:t xml:space="preserve">Scenario 3 — GKE, Cloud SQL PostgreSQL</w:t>
      </w:r>
    </w:p>
    <w:p>
      <w:pPr>
        <w:shd w:fill="F0F0F0" w:val="clear"/>
        <w:spacing w:after="36" w:before="36"/>
        <w:ind w:left="360"/>
      </w:pPr>
      <w:r>
        <w:rPr>
          <w:rFonts w:ascii="Courier New" w:cs="Courier New" w:eastAsia="Courier New" w:hAnsi="Courier New"/>
          <w:color w:val="1A1A1A"/>
          <w:sz w:val="18"/>
          <w:szCs w:val="18"/>
        </w:rPr>
        <w:t xml:space="preserve"># Same GKE context as Scenario 2</w:t>
      </w:r>
    </w:p>
    <w:p>
      <w:pPr>
        <w:shd w:fill="F0F0F0" w:val="clear"/>
        <w:spacing w:after="36" w:before="36"/>
        <w:ind w:left="360"/>
      </w:pPr>
      <w:r>
        <w:rPr>
          <w:rFonts w:ascii="Courier New" w:cs="Courier New" w:eastAsia="Courier New" w:hAnsi="Courier New"/>
          <w:color w:val="1A1A1A"/>
          <w:sz w:val="18"/>
          <w:szCs w:val="18"/>
        </w:rPr>
        <w:t xml:space="preserve">helm upgrade --install latency-poc \</w:t>
      </w:r>
    </w:p>
    <w:p>
      <w:pPr>
        <w:shd w:fill="F0F0F0" w:val="clear"/>
        <w:spacing w:after="36" w:before="36"/>
        <w:ind w:left="360"/>
      </w:pPr>
      <w:r>
        <w:rPr>
          <w:rFonts w:ascii="Courier New" w:cs="Courier New" w:eastAsia="Courier New" w:hAnsi="Courier New"/>
          <w:color w:val="1A1A1A"/>
          <w:sz w:val="18"/>
          <w:szCs w:val="18"/>
        </w:rPr>
        <w:t xml:space="preserve">  oci://artifactory.your-company.com/helm/latency-poc \</w:t>
      </w:r>
    </w:p>
    <w:p>
      <w:pPr>
        <w:shd w:fill="F0F0F0" w:val="clear"/>
        <w:spacing w:after="36" w:before="36"/>
        <w:ind w:left="360"/>
      </w:pPr>
      <w:r>
        <w:rPr>
          <w:rFonts w:ascii="Courier New" w:cs="Courier New" w:eastAsia="Courier New" w:hAnsi="Courier New"/>
          <w:color w:val="1A1A1A"/>
          <w:sz w:val="18"/>
          <w:szCs w:val="18"/>
        </w:rPr>
        <w:t xml:space="preserve">  --version 1.0.0 \</w:t>
      </w:r>
    </w:p>
    <w:p>
      <w:pPr>
        <w:shd w:fill="F0F0F0" w:val="clear"/>
        <w:spacing w:after="36" w:before="36"/>
        <w:ind w:left="360"/>
      </w:pPr>
      <w:r>
        <w:rPr>
          <w:rFonts w:ascii="Courier New" w:cs="Courier New" w:eastAsia="Courier New" w:hAnsi="Courier New"/>
          <w:color w:val="1A1A1A"/>
          <w:sz w:val="18"/>
          <w:szCs w:val="18"/>
        </w:rPr>
        <w:t xml:space="preserve">  --namespace latency-poc --create-namespace \</w:t>
      </w:r>
    </w:p>
    <w:p>
      <w:pPr>
        <w:shd w:fill="F0F0F0" w:val="clear"/>
        <w:spacing w:after="36" w:before="36"/>
        <w:ind w:left="360"/>
      </w:pPr>
      <w:r>
        <w:rPr>
          <w:rFonts w:ascii="Courier New" w:cs="Courier New" w:eastAsia="Courier New" w:hAnsi="Courier New"/>
          <w:color w:val="1A1A1A"/>
          <w:sz w:val="18"/>
          <w:szCs w:val="18"/>
        </w:rPr>
        <w:t xml:space="preserve">  --values scenario3-secrets.yaml</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helm status latency-poc -n latency-poc</w:t>
      </w:r>
    </w:p>
    <w:p>
      <w:pPr>
        <w:spacing w:after="120"/>
      </w:pPr>
    </w:p>
    <w:p>
      <w:pPr>
        <w:pStyle w:val="Heading3"/>
        <w:spacing w:before="200" w:after="80"/>
      </w:pPr>
      <w:r>
        <w:rPr>
          <w:rFonts w:ascii="Arial" w:cs="Arial" w:eastAsia="Arial" w:hAnsi="Arial"/>
          <w:b/>
          <w:bCs/>
          <w:color w:val="404040"/>
          <w:sz w:val="24"/>
          <w:szCs w:val="24"/>
        </w:rPr>
        <w:t xml:space="preserve">Teardown</w:t>
      </w:r>
    </w:p>
    <w:p>
      <w:pPr>
        <w:shd w:fill="F0F0F0" w:val="clear"/>
        <w:spacing w:after="36" w:before="36"/>
        <w:ind w:left="360"/>
      </w:pPr>
      <w:r>
        <w:rPr>
          <w:rFonts w:ascii="Courier New" w:cs="Courier New" w:eastAsia="Courier New" w:hAnsi="Courier New"/>
          <w:color w:val="1A1A1A"/>
          <w:sz w:val="18"/>
          <w:szCs w:val="18"/>
        </w:rPr>
        <w:t xml:space="preserve">helm uninstall latency-poc -n latency-poc</w:t>
      </w:r>
    </w:p>
    <w:p>
      <w:pPr>
        <w:shd w:fill="F0F0F0" w:val="clear"/>
        <w:spacing w:after="36" w:before="36"/>
        <w:ind w:left="360"/>
      </w:pPr>
      <w:r>
        <w:rPr>
          <w:rFonts w:ascii="Courier New" w:cs="Courier New" w:eastAsia="Courier New" w:hAnsi="Courier New"/>
          <w:color w:val="1A1A1A"/>
          <w:sz w:val="18"/>
          <w:szCs w:val="18"/>
        </w:rPr>
        <w:t xml:space="preserve">helm list -n latency-poc  # confirm nothing remains</w:t>
      </w:r>
    </w:p>
    <w:p>
      <w:r>
        <w:br w:type="page"/>
      </w:r>
    </w:p>
    <w:p>
      <w:pPr>
        <w:pStyle w:val="Heading1"/>
        <w:spacing w:before="400" w:after="160"/>
      </w:pPr>
      <w:r>
        <w:rPr>
          <w:rFonts w:ascii="Arial" w:cs="Arial" w:eastAsia="Arial" w:hAnsi="Arial"/>
          <w:b/>
          <w:bCs/>
          <w:color w:val="1F4E79"/>
          <w:sz w:val="38"/>
          <w:szCs w:val="38"/>
        </w:rPr>
        <w:t xml:space="preserve">7. GCP Networking Setup for Scenario 2</w:t>
      </w:r>
    </w:p>
    <w:p>
      <w:pPr>
        <w:spacing w:after="120"/>
      </w:pPr>
      <w:r>
        <w:rPr>
          <w:rFonts w:ascii="Arial" w:cs="Arial" w:eastAsia="Arial" w:hAnsi="Arial"/>
          <w:color w:val="404040"/>
          <w:sz w:val="22"/>
          <w:szCs w:val="22"/>
        </w:rPr>
        <w:t xml:space="preserve">Scenario 2 requires a network path from GCP to the on-premises Oracle instance. This is the key variable driving latency differences between Scenarios 1 and 2.</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7.1  Connectivity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Extra Latency</w:t>
            </w:r>
          </w:p>
        </w:tc>
        <w:tc>
          <w:tcPr>
            <w:tcW w:type="dxa" w:w="2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Est. Monthly Cost</w:t>
            </w:r>
          </w:p>
        </w:tc>
        <w:tc>
          <w:tcPr>
            <w:tcW w:type="dxa" w:w="3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PoC Recommendation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Existing Cloud VPN or Interconnect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Depends on existing link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No extra cost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Best — use this if available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New Cloud VPN (HA VPN)</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~5–20 ms</w:t>
            </w:r>
          </w:p>
        </w:tc>
        <w:tc>
          <w:tcPr>
            <w:tcW w:type="dxa" w:w="2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~€36</w:t>
            </w:r>
          </w:p>
        </w:tc>
        <w:tc>
          <w:tcPr>
            <w:tcW w:type="dxa" w:w="3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Good — fast to provision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Cloud Interconnect (Dedicated)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~1–5 ms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€1,700–5,500</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Only if already in place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Public internet + IP whitelist</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~10–100 ms, unpredictable</w:t>
            </w:r>
          </w:p>
        </w:tc>
        <w:tc>
          <w:tcPr>
            <w:tcW w:type="dxa" w:w="2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No extra cost</w:t>
            </w:r>
          </w:p>
        </w:tc>
        <w:tc>
          <w:tcPr>
            <w:tcW w:type="dxa" w:w="3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Lab only — not representative</w:t>
            </w:r>
          </w:p>
        </w:tc>
      </w:tr>
    </w:tbl>
    <w:p>
      <w:pPr>
        <w:pBdr>
          <w:left w:val="single" w:color="2E75B6" w:sz="14" w:space="8"/>
        </w:pBdr>
        <w:shd w:fill="EBF3FB" w:val="clear"/>
        <w:spacing w:before="100" w:after="160"/>
        <w:ind w:left="360"/>
      </w:pPr>
      <w:r>
        <w:rPr>
          <w:rFonts w:ascii="Arial" w:cs="Arial" w:eastAsia="Arial" w:hAnsi="Arial"/>
          <w:i/>
          <w:iCs/>
          <w:color w:val="444444"/>
          <w:sz w:val="20"/>
          <w:szCs w:val="20"/>
        </w:rPr>
        <w:t xml:space="preserve">If your organisation already has a VPN or Interconnect between on-prem and GCP, always use that existing path. It produces the most realistic results and avoids additional cost.</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7.2  Cloud VPN Setup (only if no existing connection)</w:t>
      </w:r>
    </w:p>
    <w:p>
      <w:pPr>
        <w:pStyle w:val="ListParagraph"/>
        <w:numPr>
          <w:ilvl w:val="0"/>
          <w:numId w:val="2"/>
        </w:numPr>
        <w:spacing w:after="80"/>
      </w:pPr>
      <w:r>
        <w:rPr>
          <w:rFonts w:ascii="Arial" w:cs="Arial" w:eastAsia="Arial" w:hAnsi="Arial"/>
          <w:color w:val="404040"/>
          <w:sz w:val="22"/>
          <w:szCs w:val="22"/>
        </w:rPr>
        <w:t xml:space="preserve">Create a VPN Gateway in the GCP VPC:</w:t>
      </w:r>
    </w:p>
    <w:p>
      <w:pPr>
        <w:shd w:fill="F0F0F0" w:val="clear"/>
        <w:spacing w:after="36" w:before="36"/>
        <w:ind w:left="360"/>
      </w:pPr>
      <w:r>
        <w:rPr>
          <w:rFonts w:ascii="Courier New" w:cs="Courier New" w:eastAsia="Courier New" w:hAnsi="Courier New"/>
          <w:color w:val="1A1A1A"/>
          <w:sz w:val="18"/>
          <w:szCs w:val="18"/>
        </w:rPr>
        <w:t xml:space="preserve">gcloud compute vpn-gateways create latency-poc-vpn-gw \</w:t>
      </w:r>
    </w:p>
    <w:p>
      <w:pPr>
        <w:shd w:fill="F0F0F0" w:val="clear"/>
        <w:spacing w:after="36" w:before="36"/>
        <w:ind w:left="360"/>
      </w:pPr>
      <w:r>
        <w:rPr>
          <w:rFonts w:ascii="Courier New" w:cs="Courier New" w:eastAsia="Courier New" w:hAnsi="Courier New"/>
          <w:color w:val="1A1A1A"/>
          <w:sz w:val="18"/>
          <w:szCs w:val="18"/>
        </w:rPr>
        <w:t xml:space="preserve">  --network=default --region=europe-west3</w:t>
      </w:r>
    </w:p>
    <w:p>
      <w:pPr>
        <w:pStyle w:val="ListParagraph"/>
        <w:numPr>
          <w:ilvl w:val="0"/>
          <w:numId w:val="2"/>
        </w:numPr>
        <w:spacing w:after="80"/>
      </w:pPr>
      <w:r>
        <w:rPr>
          <w:rFonts w:ascii="Arial" w:cs="Arial" w:eastAsia="Arial" w:hAnsi="Arial"/>
          <w:color w:val="404040"/>
          <w:sz w:val="22"/>
          <w:szCs w:val="22"/>
        </w:rPr>
        <w:t xml:space="preserve">Create a Cloud Router for BGP route exchange:</w:t>
      </w:r>
    </w:p>
    <w:p>
      <w:pPr>
        <w:shd w:fill="F0F0F0" w:val="clear"/>
        <w:spacing w:after="36" w:before="36"/>
        <w:ind w:left="360"/>
      </w:pPr>
      <w:r>
        <w:rPr>
          <w:rFonts w:ascii="Courier New" w:cs="Courier New" w:eastAsia="Courier New" w:hAnsi="Courier New"/>
          <w:color w:val="1A1A1A"/>
          <w:sz w:val="18"/>
          <w:szCs w:val="18"/>
        </w:rPr>
        <w:t xml:space="preserve">gcloud compute routers create latency-poc-router \</w:t>
      </w:r>
    </w:p>
    <w:p>
      <w:pPr>
        <w:shd w:fill="F0F0F0" w:val="clear"/>
        <w:spacing w:after="36" w:before="36"/>
        <w:ind w:left="360"/>
      </w:pPr>
      <w:r>
        <w:rPr>
          <w:rFonts w:ascii="Courier New" w:cs="Courier New" w:eastAsia="Courier New" w:hAnsi="Courier New"/>
          <w:color w:val="1A1A1A"/>
          <w:sz w:val="18"/>
          <w:szCs w:val="18"/>
        </w:rPr>
        <w:t xml:space="preserve">  --region=europe-west3 --network=default --asn=65001</w:t>
      </w:r>
    </w:p>
    <w:p>
      <w:pPr>
        <w:pStyle w:val="ListParagraph"/>
        <w:numPr>
          <w:ilvl w:val="0"/>
          <w:numId w:val="2"/>
        </w:numPr>
        <w:spacing w:after="80"/>
      </w:pPr>
      <w:r>
        <w:rPr>
          <w:rFonts w:ascii="Arial" w:cs="Arial" w:eastAsia="Arial" w:hAnsi="Arial"/>
          <w:color w:val="404040"/>
          <w:sz w:val="22"/>
          <w:szCs w:val="22"/>
        </w:rPr>
        <w:t xml:space="preserve">Create VPN tunnels and configure the peer side on your on-prem firewall using the external IP of the GCP VPN gateway.</w:t>
      </w:r>
    </w:p>
    <w:p>
      <w:pPr>
        <w:pStyle w:val="ListParagraph"/>
        <w:numPr>
          <w:ilvl w:val="0"/>
          <w:numId w:val="2"/>
        </w:numPr>
        <w:spacing w:after="80"/>
      </w:pPr>
      <w:r>
        <w:rPr>
          <w:rFonts w:ascii="Arial" w:cs="Arial" w:eastAsia="Arial" w:hAnsi="Arial"/>
          <w:color w:val="404040"/>
          <w:sz w:val="22"/>
          <w:szCs w:val="22"/>
        </w:rPr>
        <w:t xml:space="preserve">Open Oracle port 1521 inbound from the GKE pod CIDR:</w:t>
      </w:r>
    </w:p>
    <w:p>
      <w:pPr>
        <w:shd w:fill="F0F0F0" w:val="clear"/>
        <w:spacing w:after="36" w:before="36"/>
        <w:ind w:left="360"/>
      </w:pPr>
      <w:r>
        <w:rPr>
          <w:rFonts w:ascii="Courier New" w:cs="Courier New" w:eastAsia="Courier New" w:hAnsi="Courier New"/>
          <w:color w:val="1A1A1A"/>
          <w:sz w:val="18"/>
          <w:szCs w:val="18"/>
        </w:rPr>
        <w:t xml:space="preserve">gcloud compute firewall-rules create allow-oracle-from-gcp \</w:t>
      </w:r>
    </w:p>
    <w:p>
      <w:pPr>
        <w:shd w:fill="F0F0F0" w:val="clear"/>
        <w:spacing w:after="36" w:before="36"/>
        <w:ind w:left="360"/>
      </w:pPr>
      <w:r>
        <w:rPr>
          <w:rFonts w:ascii="Courier New" w:cs="Courier New" w:eastAsia="Courier New" w:hAnsi="Courier New"/>
          <w:color w:val="1A1A1A"/>
          <w:sz w:val="18"/>
          <w:szCs w:val="18"/>
        </w:rPr>
        <w:t xml:space="preserve">  --network=default --allow=tcp:1521 \</w:t>
      </w:r>
    </w:p>
    <w:p>
      <w:pPr>
        <w:shd w:fill="F0F0F0" w:val="clear"/>
        <w:spacing w:after="36" w:before="36"/>
        <w:ind w:left="360"/>
      </w:pPr>
      <w:r>
        <w:rPr>
          <w:rFonts w:ascii="Courier New" w:cs="Courier New" w:eastAsia="Courier New" w:hAnsi="Courier New"/>
          <w:color w:val="1A1A1A"/>
          <w:sz w:val="18"/>
          <w:szCs w:val="18"/>
        </w:rPr>
        <w:t xml:space="preserve">  --source-ranges=10.X.X.0/24   # replace with your GKE pod CIDR</w:t>
      </w:r>
    </w:p>
    <w:p>
      <w:pPr>
        <w:pStyle w:val="ListParagraph"/>
        <w:numPr>
          <w:ilvl w:val="0"/>
          <w:numId w:val="2"/>
        </w:numPr>
        <w:spacing w:after="80"/>
      </w:pPr>
      <w:r>
        <w:rPr>
          <w:rFonts w:ascii="Arial" w:cs="Arial" w:eastAsia="Arial" w:hAnsi="Arial"/>
          <w:color w:val="404040"/>
          <w:sz w:val="22"/>
          <w:szCs w:val="22"/>
        </w:rPr>
        <w:t xml:space="preserve">Verify connectivity by calling the network-baseline endpoint after deploying Scenario 2. If it returns a durationMs value the TCP connection is working. If it throws an error the VPN path or firewall rule is not yet correct.</w:t>
      </w:r>
    </w:p>
    <w:p>
      <w:pPr>
        <w:shd w:fill="F0F0F0" w:val="clear"/>
        <w:spacing w:after="36" w:before="36"/>
        <w:ind w:left="360"/>
      </w:pPr>
      <w:r>
        <w:rPr>
          <w:rFonts w:ascii="Courier New" w:cs="Courier New" w:eastAsia="Courier New" w:hAnsi="Courier New"/>
          <w:color w:val="1A1A1A"/>
          <w:sz w:val="18"/>
          <w:szCs w:val="18"/>
        </w:rPr>
        <w:t xml:space="preserve">curl http://&lt;gcp-s2-service-url&gt;/latency/network-baseline</w:t>
      </w:r>
    </w:p>
    <w:p>
      <w:pPr>
        <w:shd w:fill="F0F0F0" w:val="clear"/>
        <w:spacing w:after="36" w:before="36"/>
        <w:ind w:left="360"/>
      </w:pPr>
      <w:r>
        <w:rPr>
          <w:rFonts w:ascii="Courier New" w:cs="Courier New" w:eastAsia="Courier New" w:hAnsi="Courier New"/>
          <w:color w:val="1A1A1A"/>
          <w:sz w:val="18"/>
          <w:szCs w:val="18"/>
        </w:rPr>
        <w:t xml:space="preserve"># Expected: {"host":"onprem-oracle-host","port":1521,"durationMs":12.4}</w:t>
      </w:r>
    </w:p>
    <w:p>
      <w:pPr>
        <w:shd w:fill="F0F0F0" w:val="clear"/>
        <w:spacing w:after="36" w:before="36"/>
        <w:ind w:left="360"/>
      </w:pPr>
      <w:r>
        <w:rPr>
          <w:rFonts w:ascii="Courier New" w:cs="Courier New" w:eastAsia="Courier New" w:hAnsi="Courier New"/>
          <w:color w:val="1A1A1A"/>
          <w:sz w:val="18"/>
          <w:szCs w:val="18"/>
        </w:rPr>
        <w:t xml:space="preserve"># Error response means the VPN or firewall is not yet configured correctly.</w:t>
      </w:r>
    </w:p>
    <w:p>
      <w:r>
        <w:br w:type="page"/>
      </w:r>
    </w:p>
    <w:p>
      <w:pPr>
        <w:pStyle w:val="Heading1"/>
        <w:spacing w:before="400" w:after="160"/>
      </w:pPr>
      <w:r>
        <w:rPr>
          <w:rFonts w:ascii="Arial" w:cs="Arial" w:eastAsia="Arial" w:hAnsi="Arial"/>
          <w:b/>
          <w:bCs/>
          <w:color w:val="1F4E79"/>
          <w:sz w:val="38"/>
          <w:szCs w:val="38"/>
        </w:rPr>
        <w:t xml:space="preserve">8. Load Testing with k6</w:t>
      </w:r>
    </w:p>
    <w:p>
      <w:pPr>
        <w:spacing w:after="120"/>
      </w:pPr>
      <w:r>
        <w:rPr>
          <w:rFonts w:ascii="Arial" w:cs="Arial" w:eastAsia="Arial" w:hAnsi="Arial"/>
          <w:color w:val="404040"/>
          <w:sz w:val="22"/>
          <w:szCs w:val="22"/>
        </w:rPr>
        <w:t xml:space="preserve">k6 drives identical synthetic load against all three deployments. Only the TARGET_URL variable changes between runs. Tests run in two phases: warm-up fills the connection pool and triggers JVM JIT compilation, then the measured window collects the actual results.</w:t>
      </w:r>
    </w:p>
    <w:p>
      <w:pPr>
        <w:pBdr>
          <w:left w:val="single" w:color="BF360C" w:sz="14" w:space="8"/>
        </w:pBdr>
        <w:shd w:fill="FFF3E0" w:val="clear"/>
        <w:spacing w:before="100" w:after="160"/>
        <w:ind w:left="360"/>
      </w:pPr>
      <w:r>
        <w:rPr>
          <w:rFonts w:ascii="Arial" w:cs="Arial" w:eastAsia="Arial" w:hAnsi="Arial"/>
          <w:i/>
          <w:iCs/>
          <w:color w:val="444444"/>
          <w:sz w:val="20"/>
          <w:szCs w:val="20"/>
        </w:rPr>
        <w:t xml:space="preserve">Run each scenario sequentially, never simultaneously. Concurrent tests share the on-prem Oracle instance and will contaminate results.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8.1  k6 Test Script (loadtest.js)</w:t>
      </w:r>
    </w:p>
    <w:p>
      <w:pPr>
        <w:spacing w:after="120"/>
      </w:pPr>
      <w:r>
        <w:rPr>
          <w:rFonts w:ascii="Arial" w:cs="Arial" w:eastAsia="Arial" w:hAnsi="Arial"/>
          <w:color w:val="404040"/>
          <w:sz w:val="22"/>
          <w:szCs w:val="22"/>
        </w:rPr>
        <w:t xml:space="preserve">The network-baseline endpoint is called separately before the main test begins — it does not need to be part of the sustained load because a handful of calls gives a reliable TCP baseline figure. The main load test covers the four query types.</w:t>
      </w:r>
    </w:p>
    <w:p>
      <w:pPr>
        <w:shd w:fill="F0F0F0" w:val="clear"/>
        <w:spacing w:after="36" w:before="36"/>
        <w:ind w:left="360"/>
      </w:pPr>
      <w:r>
        <w:rPr>
          <w:rFonts w:ascii="Courier New" w:cs="Courier New" w:eastAsia="Courier New" w:hAnsi="Courier New"/>
          <w:color w:val="1A1A1A"/>
          <w:sz w:val="18"/>
          <w:szCs w:val="18"/>
        </w:rPr>
        <w:t xml:space="preserve">import http from "k6/http";</w:t>
      </w:r>
    </w:p>
    <w:p>
      <w:pPr>
        <w:shd w:fill="F0F0F0" w:val="clear"/>
        <w:spacing w:after="36" w:before="36"/>
        <w:ind w:left="360"/>
      </w:pPr>
      <w:r>
        <w:rPr>
          <w:rFonts w:ascii="Courier New" w:cs="Courier New" w:eastAsia="Courier New" w:hAnsi="Courier New"/>
          <w:color w:val="1A1A1A"/>
          <w:sz w:val="18"/>
          <w:szCs w:val="18"/>
        </w:rPr>
        <w:t xml:space="preserve">import { check, sleep } from "k6";</w:t>
      </w:r>
    </w:p>
    <w:p>
      <w:pPr>
        <w:shd w:fill="F0F0F0" w:val="clear"/>
        <w:spacing w:after="36" w:before="36"/>
        <w:ind w:left="360"/>
      </w:pPr>
      <w:r>
        <w:rPr>
          <w:rFonts w:ascii="Courier New" w:cs="Courier New" w:eastAsia="Courier New" w:hAnsi="Courier New"/>
          <w:color w:val="1A1A1A"/>
          <w:sz w:val="18"/>
          <w:szCs w:val="18"/>
        </w:rPr>
        <w:t xml:space="preserve">import { Trend, Rate } from "k6/metrics";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const baselineMs = new Trend("baseline_ms", true);</w:t>
      </w:r>
    </w:p>
    <w:p>
      <w:pPr>
        <w:shd w:fill="F0F0F0" w:val="clear"/>
        <w:spacing w:after="36" w:before="36"/>
        <w:ind w:left="360"/>
      </w:pPr>
      <w:r>
        <w:rPr>
          <w:rFonts w:ascii="Courier New" w:cs="Courier New" w:eastAsia="Courier New" w:hAnsi="Courier New"/>
          <w:color w:val="1A1A1A"/>
          <w:sz w:val="18"/>
          <w:szCs w:val="18"/>
        </w:rPr>
        <w:t xml:space="preserve">const pingMs     = new Trend("ping_ms",     true);</w:t>
      </w:r>
    </w:p>
    <w:p>
      <w:pPr>
        <w:shd w:fill="F0F0F0" w:val="clear"/>
        <w:spacing w:after="36" w:before="36"/>
        <w:ind w:left="360"/>
      </w:pPr>
      <w:r>
        <w:rPr>
          <w:rFonts w:ascii="Courier New" w:cs="Courier New" w:eastAsia="Courier New" w:hAnsi="Courier New"/>
          <w:color w:val="1A1A1A"/>
          <w:sz w:val="18"/>
          <w:szCs w:val="18"/>
        </w:rPr>
        <w:t xml:space="preserve">const singleMs   = new Trend("single_ms",   true);</w:t>
      </w:r>
    </w:p>
    <w:p>
      <w:pPr>
        <w:shd w:fill="F0F0F0" w:val="clear"/>
        <w:spacing w:after="36" w:before="36"/>
        <w:ind w:left="360"/>
      </w:pPr>
      <w:r>
        <w:rPr>
          <w:rFonts w:ascii="Courier New" w:cs="Courier New" w:eastAsia="Courier New" w:hAnsi="Courier New"/>
          <w:color w:val="1A1A1A"/>
          <w:sz w:val="18"/>
          <w:szCs w:val="18"/>
        </w:rPr>
        <w:t xml:space="preserve">const joinMs     = new Trend("join_ms",     true);</w:t>
      </w:r>
    </w:p>
    <w:p>
      <w:pPr>
        <w:shd w:fill="F0F0F0" w:val="clear"/>
        <w:spacing w:after="36" w:before="36"/>
        <w:ind w:left="360"/>
      </w:pPr>
      <w:r>
        <w:rPr>
          <w:rFonts w:ascii="Courier New" w:cs="Courier New" w:eastAsia="Courier New" w:hAnsi="Courier New"/>
          <w:color w:val="1A1A1A"/>
          <w:sz w:val="18"/>
          <w:szCs w:val="18"/>
        </w:rPr>
        <w:t xml:space="preserve">const updateMs   = new Trend("update_ms",   true);</w:t>
      </w:r>
    </w:p>
    <w:p>
      <w:pPr>
        <w:shd w:fill="F0F0F0" w:val="clear"/>
        <w:spacing w:after="36" w:before="36"/>
        <w:ind w:left="360"/>
      </w:pPr>
      <w:r>
        <w:rPr>
          <w:rFonts w:ascii="Courier New" w:cs="Courier New" w:eastAsia="Courier New" w:hAnsi="Courier New"/>
          <w:color w:val="1A1A1A"/>
          <w:sz w:val="18"/>
          <w:szCs w:val="18"/>
        </w:rPr>
        <w:t xml:space="preserve">const errors     = new Rate("errors");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export const options = {</w:t>
      </w:r>
    </w:p>
    <w:p>
      <w:pPr>
        <w:shd w:fill="F0F0F0" w:val="clear"/>
        <w:spacing w:after="36" w:before="36"/>
        <w:ind w:left="360"/>
      </w:pPr>
      <w:r>
        <w:rPr>
          <w:rFonts w:ascii="Courier New" w:cs="Courier New" w:eastAsia="Courier New" w:hAnsi="Courier New"/>
          <w:color w:val="1A1A1A"/>
          <w:sz w:val="18"/>
          <w:szCs w:val="18"/>
        </w:rPr>
        <w:t xml:space="preserve">  scenarios: {</w:t>
      </w:r>
    </w:p>
    <w:p>
      <w:pPr>
        <w:shd w:fill="F0F0F0" w:val="clear"/>
        <w:spacing w:after="36" w:before="36"/>
        <w:ind w:left="360"/>
      </w:pPr>
      <w:r>
        <w:rPr>
          <w:rFonts w:ascii="Courier New" w:cs="Courier New" w:eastAsia="Courier New" w:hAnsi="Courier New"/>
          <w:color w:val="1A1A1A"/>
          <w:sz w:val="18"/>
          <w:szCs w:val="18"/>
        </w:rPr>
        <w:t xml:space="preserve">    warmup: {</w:t>
      </w:r>
    </w:p>
    <w:p>
      <w:pPr>
        <w:shd w:fill="F0F0F0" w:val="clear"/>
        <w:spacing w:after="36" w:before="36"/>
        <w:ind w:left="360"/>
      </w:pPr>
      <w:r>
        <w:rPr>
          <w:rFonts w:ascii="Courier New" w:cs="Courier New" w:eastAsia="Courier New" w:hAnsi="Courier New"/>
          <w:color w:val="1A1A1A"/>
          <w:sz w:val="18"/>
          <w:szCs w:val="18"/>
        </w:rPr>
        <w:t xml:space="preserve">      executor: "constant-vus", vus: 2, duration: "2m",</w:t>
      </w:r>
    </w:p>
    <w:p>
      <w:pPr>
        <w:shd w:fill="F0F0F0" w:val="clear"/>
        <w:spacing w:after="36" w:before="36"/>
        <w:ind w:left="360"/>
      </w:pPr>
      <w:r>
        <w:rPr>
          <w:rFonts w:ascii="Courier New" w:cs="Courier New" w:eastAsia="Courier New" w:hAnsi="Courier New"/>
          <w:color w:val="1A1A1A"/>
          <w:sz w:val="18"/>
          <w:szCs w:val="18"/>
        </w:rPr>
        <w:t xml:space="preserve">      tags: { phase: "warmup"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reads: {</w:t>
      </w:r>
    </w:p>
    <w:p>
      <w:pPr>
        <w:shd w:fill="F0F0F0" w:val="clear"/>
        <w:spacing w:after="36" w:before="36"/>
        <w:ind w:left="360"/>
      </w:pPr>
      <w:r>
        <w:rPr>
          <w:rFonts w:ascii="Courier New" w:cs="Courier New" w:eastAsia="Courier New" w:hAnsi="Courier New"/>
          <w:color w:val="1A1A1A"/>
          <w:sz w:val="18"/>
          <w:szCs w:val="18"/>
        </w:rPr>
        <w:t xml:space="preserve">      executor: "constant-vus", vus: 5, duration: "10m",</w:t>
      </w:r>
    </w:p>
    <w:p>
      <w:pPr>
        <w:shd w:fill="F0F0F0" w:val="clear"/>
        <w:spacing w:after="36" w:before="36"/>
        <w:ind w:left="360"/>
      </w:pPr>
      <w:r>
        <w:rPr>
          <w:rFonts w:ascii="Courier New" w:cs="Courier New" w:eastAsia="Courier New" w:hAnsi="Courier New"/>
          <w:color w:val="1A1A1A"/>
          <w:sz w:val="18"/>
          <w:szCs w:val="18"/>
        </w:rPr>
        <w:t xml:space="preserve">      startTime: "2m", tags: { phase: "test"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bulk: {</w:t>
      </w:r>
    </w:p>
    <w:p>
      <w:pPr>
        <w:shd w:fill="F0F0F0" w:val="clear"/>
        <w:spacing w:after="36" w:before="36"/>
        <w:ind w:left="360"/>
      </w:pPr>
      <w:r>
        <w:rPr>
          <w:rFonts w:ascii="Courier New" w:cs="Courier New" w:eastAsia="Courier New" w:hAnsi="Courier New"/>
          <w:color w:val="1A1A1A"/>
          <w:sz w:val="18"/>
          <w:szCs w:val="18"/>
        </w:rPr>
        <w:t xml:space="preserve">      executor: "constant-vus", vus: 2, duration: "10m",</w:t>
      </w:r>
    </w:p>
    <w:p>
      <w:pPr>
        <w:shd w:fill="F0F0F0" w:val="clear"/>
        <w:spacing w:after="36" w:before="36"/>
        <w:ind w:left="360"/>
      </w:pPr>
      <w:r>
        <w:rPr>
          <w:rFonts w:ascii="Courier New" w:cs="Courier New" w:eastAsia="Courier New" w:hAnsi="Courier New"/>
          <w:color w:val="1A1A1A"/>
          <w:sz w:val="18"/>
          <w:szCs w:val="18"/>
        </w:rPr>
        <w:t xml:space="preserve">      startTime: "2m", tags: { phase: "test"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thresholds: {</w:t>
      </w:r>
    </w:p>
    <w:p>
      <w:pPr>
        <w:shd w:fill="F0F0F0" w:val="clear"/>
        <w:spacing w:after="36" w:before="36"/>
        <w:ind w:left="360"/>
      </w:pPr>
      <w:r>
        <w:rPr>
          <w:rFonts w:ascii="Courier New" w:cs="Courier New" w:eastAsia="Courier New" w:hAnsi="Courier New"/>
          <w:color w:val="1A1A1A"/>
          <w:sz w:val="18"/>
          <w:szCs w:val="18"/>
        </w:rPr>
        <w:t xml:space="preserve">    ping_ms:     ["avg&lt;50",   "p(90)&lt;100",  "p(99)&lt;300"],</w:t>
      </w:r>
    </w:p>
    <w:p>
      <w:pPr>
        <w:shd w:fill="F0F0F0" w:val="clear"/>
        <w:spacing w:after="36" w:before="36"/>
        <w:ind w:left="360"/>
      </w:pPr>
      <w:r>
        <w:rPr>
          <w:rFonts w:ascii="Courier New" w:cs="Courier New" w:eastAsia="Courier New" w:hAnsi="Courier New"/>
          <w:color w:val="1A1A1A"/>
          <w:sz w:val="18"/>
          <w:szCs w:val="18"/>
        </w:rPr>
        <w:t xml:space="preserve">    single_ms:   ["avg&lt;100",  "p(90)&lt;200",  "p(99)&lt;1000"],</w:t>
      </w:r>
    </w:p>
    <w:p>
      <w:pPr>
        <w:shd w:fill="F0F0F0" w:val="clear"/>
        <w:spacing w:after="36" w:before="36"/>
        <w:ind w:left="360"/>
      </w:pPr>
      <w:r>
        <w:rPr>
          <w:rFonts w:ascii="Courier New" w:cs="Courier New" w:eastAsia="Courier New" w:hAnsi="Courier New"/>
          <w:color w:val="1A1A1A"/>
          <w:sz w:val="18"/>
          <w:szCs w:val="18"/>
        </w:rPr>
        <w:t xml:space="preserve">    join_ms:     ["avg&lt;200",  "p(90)&lt;500",  "p(99)&lt;2000"],</w:t>
      </w:r>
    </w:p>
    <w:p>
      <w:pPr>
        <w:shd w:fill="F0F0F0" w:val="clear"/>
        <w:spacing w:after="36" w:before="36"/>
        <w:ind w:left="360"/>
      </w:pPr>
      <w:r>
        <w:rPr>
          <w:rFonts w:ascii="Courier New" w:cs="Courier New" w:eastAsia="Courier New" w:hAnsi="Courier New"/>
          <w:color w:val="1A1A1A"/>
          <w:sz w:val="18"/>
          <w:szCs w:val="18"/>
        </w:rPr>
        <w:t xml:space="preserve">    update_ms:   ["avg&lt;5000", "p(90)&lt;10000","p(99)&lt;30000"],</w:t>
      </w:r>
    </w:p>
    <w:p>
      <w:pPr>
        <w:shd w:fill="F0F0F0" w:val="clear"/>
        <w:spacing w:after="36" w:before="36"/>
        <w:ind w:left="360"/>
      </w:pPr>
      <w:r>
        <w:rPr>
          <w:rFonts w:ascii="Courier New" w:cs="Courier New" w:eastAsia="Courier New" w:hAnsi="Courier New"/>
          <w:color w:val="1A1A1A"/>
          <w:sz w:val="18"/>
          <w:szCs w:val="18"/>
        </w:rPr>
        <w:t xml:space="preserve">    errors:      ["rate&lt;0.01"],</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const BASE = __ENV.TARGET_URL;</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Run network baseline separately before starting the main scenarios</w:t>
      </w:r>
    </w:p>
    <w:p>
      <w:pPr>
        <w:shd w:fill="F0F0F0" w:val="clear"/>
        <w:spacing w:after="36" w:before="36"/>
        <w:ind w:left="360"/>
      </w:pPr>
      <w:r>
        <w:rPr>
          <w:rFonts w:ascii="Courier New" w:cs="Courier New" w:eastAsia="Courier New" w:hAnsi="Courier New"/>
          <w:color w:val="1A1A1A"/>
          <w:sz w:val="18"/>
          <w:szCs w:val="18"/>
        </w:rPr>
        <w:t xml:space="preserve">export function setup() {</w:t>
      </w:r>
    </w:p>
    <w:p>
      <w:pPr>
        <w:shd w:fill="F0F0F0" w:val="clear"/>
        <w:spacing w:after="36" w:before="36"/>
        <w:ind w:left="360"/>
      </w:pPr>
      <w:r>
        <w:rPr>
          <w:rFonts w:ascii="Courier New" w:cs="Courier New" w:eastAsia="Courier New" w:hAnsi="Courier New"/>
          <w:color w:val="1A1A1A"/>
          <w:sz w:val="18"/>
          <w:szCs w:val="18"/>
        </w:rPr>
        <w:t xml:space="preserve">  for (let i = 0; i &lt; 10; i++) {</w:t>
      </w:r>
    </w:p>
    <w:p>
      <w:pPr>
        <w:shd w:fill="F0F0F0" w:val="clear"/>
        <w:spacing w:after="36" w:before="36"/>
        <w:ind w:left="360"/>
      </w:pPr>
      <w:r>
        <w:rPr>
          <w:rFonts w:ascii="Courier New" w:cs="Courier New" w:eastAsia="Courier New" w:hAnsi="Courier New"/>
          <w:color w:val="1A1A1A"/>
          <w:sz w:val="18"/>
          <w:szCs w:val="18"/>
        </w:rPr>
        <w:t xml:space="preserve">    const res = http.get(`${BASE}/latency/network-baseline`);</w:t>
      </w:r>
    </w:p>
    <w:p>
      <w:pPr>
        <w:shd w:fill="F0F0F0" w:val="clear"/>
        <w:spacing w:after="36" w:before="36"/>
        <w:ind w:left="360"/>
      </w:pPr>
      <w:r>
        <w:rPr>
          <w:rFonts w:ascii="Courier New" w:cs="Courier New" w:eastAsia="Courier New" w:hAnsi="Courier New"/>
          <w:color w:val="1A1A1A"/>
          <w:sz w:val="18"/>
          <w:szCs w:val="18"/>
        </w:rPr>
        <w:t xml:space="preserve">    if (res.status === 200)</w:t>
      </w:r>
    </w:p>
    <w:p>
      <w:pPr>
        <w:shd w:fill="F0F0F0" w:val="clear"/>
        <w:spacing w:after="36" w:before="36"/>
        <w:ind w:left="360"/>
      </w:pPr>
      <w:r>
        <w:rPr>
          <w:rFonts w:ascii="Courier New" w:cs="Courier New" w:eastAsia="Courier New" w:hAnsi="Courier New"/>
          <w:color w:val="1A1A1A"/>
          <w:sz w:val="18"/>
          <w:szCs w:val="18"/>
        </w:rPr>
        <w:t xml:space="preserve">      baselineMs.add(JSON.parse(res.body).durationMs);</w:t>
      </w:r>
    </w:p>
    <w:p>
      <w:pPr>
        <w:shd w:fill="F0F0F0" w:val="clear"/>
        <w:spacing w:after="36" w:before="36"/>
        <w:ind w:left="360"/>
      </w:pPr>
      <w:r>
        <w:rPr>
          <w:rFonts w:ascii="Courier New" w:cs="Courier New" w:eastAsia="Courier New" w:hAnsi="Courier New"/>
          <w:color w:val="1A1A1A"/>
          <w:sz w:val="18"/>
          <w:szCs w:val="18"/>
        </w:rPr>
        <w:t xml:space="preserve">    sleep(0.2);</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export default function () {</w:t>
      </w:r>
    </w:p>
    <w:p>
      <w:pPr>
        <w:shd w:fill="F0F0F0" w:val="clear"/>
        <w:spacing w:after="36" w:before="36"/>
        <w:ind w:left="360"/>
      </w:pPr>
      <w:r>
        <w:rPr>
          <w:rFonts w:ascii="Courier New" w:cs="Courier New" w:eastAsia="Courier New" w:hAnsi="Courier New"/>
          <w:color w:val="1A1A1A"/>
          <w:sz w:val="18"/>
          <w:szCs w:val="18"/>
        </w:rPr>
        <w:t xml:space="preserve">  const scenario = __ENV.SCENARIO_TAG || "reads";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if (scenario === "bulk") {</w:t>
      </w:r>
    </w:p>
    <w:p>
      <w:pPr>
        <w:shd w:fill="F0F0F0" w:val="clear"/>
        <w:spacing w:after="36" w:before="36"/>
        <w:ind w:left="360"/>
      </w:pPr>
      <w:r>
        <w:rPr>
          <w:rFonts w:ascii="Courier New" w:cs="Courier New" w:eastAsia="Courier New" w:hAnsi="Courier New"/>
          <w:color w:val="1A1A1A"/>
          <w:sz w:val="18"/>
          <w:szCs w:val="18"/>
        </w:rPr>
        <w:t xml:space="preserve">    const res = http.post(`${BASE}/latency/bulk-update`);</w:t>
      </w:r>
    </w:p>
    <w:p>
      <w:pPr>
        <w:shd w:fill="F0F0F0" w:val="clear"/>
        <w:spacing w:after="36" w:before="36"/>
        <w:ind w:left="360"/>
      </w:pPr>
      <w:r>
        <w:rPr>
          <w:rFonts w:ascii="Courier New" w:cs="Courier New" w:eastAsia="Courier New" w:hAnsi="Courier New"/>
          <w:color w:val="1A1A1A"/>
          <w:sz w:val="18"/>
          <w:szCs w:val="18"/>
        </w:rPr>
        <w:t xml:space="preserve">    const ok  = check(res, { "status 200": r =&gt; r.status === 200 });</w:t>
      </w:r>
    </w:p>
    <w:p>
      <w:pPr>
        <w:shd w:fill="F0F0F0" w:val="clear"/>
        <w:spacing w:after="36" w:before="36"/>
        <w:ind w:left="360"/>
      </w:pPr>
      <w:r>
        <w:rPr>
          <w:rFonts w:ascii="Courier New" w:cs="Courier New" w:eastAsia="Courier New" w:hAnsi="Courier New"/>
          <w:color w:val="1A1A1A"/>
          <w:sz w:val="18"/>
          <w:szCs w:val="18"/>
        </w:rPr>
        <w:t xml:space="preserve">    errors.add(!ok);</w:t>
      </w:r>
    </w:p>
    <w:p>
      <w:pPr>
        <w:shd w:fill="F0F0F0" w:val="clear"/>
        <w:spacing w:after="36" w:before="36"/>
        <w:ind w:left="360"/>
      </w:pPr>
      <w:r>
        <w:rPr>
          <w:rFonts w:ascii="Courier New" w:cs="Courier New" w:eastAsia="Courier New" w:hAnsi="Courier New"/>
          <w:color w:val="1A1A1A"/>
          <w:sz w:val="18"/>
          <w:szCs w:val="18"/>
        </w:rPr>
        <w:t xml:space="preserve">    if (ok) updateMs.add(JSON.parse(res.body).durationMs);</w:t>
      </w:r>
    </w:p>
    <w:p>
      <w:pPr>
        <w:shd w:fill="F0F0F0" w:val="clear"/>
        <w:spacing w:after="36" w:before="36"/>
        <w:ind w:left="360"/>
      </w:pPr>
      <w:r>
        <w:rPr>
          <w:rFonts w:ascii="Courier New" w:cs="Courier New" w:eastAsia="Courier New" w:hAnsi="Courier New"/>
          <w:color w:val="1A1A1A"/>
          <w:sz w:val="18"/>
          <w:szCs w:val="18"/>
        </w:rPr>
        <w:t xml:space="preserve">    sleep(5);</w:t>
      </w:r>
    </w:p>
    <w:p>
      <w:pPr>
        <w:shd w:fill="F0F0F0" w:val="clear"/>
        <w:spacing w:after="36" w:before="36"/>
        <w:ind w:left="360"/>
      </w:pPr>
      <w:r>
        <w:rPr>
          <w:rFonts w:ascii="Courier New" w:cs="Courier New" w:eastAsia="Courier New" w:hAnsi="Courier New"/>
          <w:color w:val="1A1A1A"/>
          <w:sz w:val="18"/>
          <w:szCs w:val="18"/>
        </w:rPr>
        <w:t xml:space="preserve">    return;</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for (const ep of ["ping", "single", "join"]) {</w:t>
      </w:r>
    </w:p>
    <w:p>
      <w:pPr>
        <w:shd w:fill="F0F0F0" w:val="clear"/>
        <w:spacing w:after="36" w:before="36"/>
        <w:ind w:left="360"/>
      </w:pPr>
      <w:r>
        <w:rPr>
          <w:rFonts w:ascii="Courier New" w:cs="Courier New" w:eastAsia="Courier New" w:hAnsi="Courier New"/>
          <w:color w:val="1A1A1A"/>
          <w:sz w:val="18"/>
          <w:szCs w:val="18"/>
        </w:rPr>
        <w:t xml:space="preserve">    const res = http.get(`${BASE}/latency/${ep}`);</w:t>
      </w:r>
    </w:p>
    <w:p>
      <w:pPr>
        <w:shd w:fill="F0F0F0" w:val="clear"/>
        <w:spacing w:after="36" w:before="36"/>
        <w:ind w:left="360"/>
      </w:pPr>
      <w:r>
        <w:rPr>
          <w:rFonts w:ascii="Courier New" w:cs="Courier New" w:eastAsia="Courier New" w:hAnsi="Courier New"/>
          <w:color w:val="1A1A1A"/>
          <w:sz w:val="18"/>
          <w:szCs w:val="18"/>
        </w:rPr>
        <w:t xml:space="preserve">    const ok  = check(res, { "status 200": r =&gt; r.status === 200 });</w:t>
      </w:r>
    </w:p>
    <w:p>
      <w:pPr>
        <w:shd w:fill="F0F0F0" w:val="clear"/>
        <w:spacing w:after="36" w:before="36"/>
        <w:ind w:left="360"/>
      </w:pPr>
      <w:r>
        <w:rPr>
          <w:rFonts w:ascii="Courier New" w:cs="Courier New" w:eastAsia="Courier New" w:hAnsi="Courier New"/>
          <w:color w:val="1A1A1A"/>
          <w:sz w:val="18"/>
          <w:szCs w:val="18"/>
        </w:rPr>
        <w:t xml:space="preserve">    errors.add(!ok);</w:t>
      </w:r>
    </w:p>
    <w:p>
      <w:pPr>
        <w:shd w:fill="F0F0F0" w:val="clear"/>
        <w:spacing w:after="36" w:before="36"/>
        <w:ind w:left="360"/>
      </w:pPr>
      <w:r>
        <w:rPr>
          <w:rFonts w:ascii="Courier New" w:cs="Courier New" w:eastAsia="Courier New" w:hAnsi="Courier New"/>
          <w:color w:val="1A1A1A"/>
          <w:sz w:val="18"/>
          <w:szCs w:val="18"/>
        </w:rPr>
        <w:t xml:space="preserve">    if (ok) {</w:t>
      </w:r>
    </w:p>
    <w:p>
      <w:pPr>
        <w:shd w:fill="F0F0F0" w:val="clear"/>
        <w:spacing w:after="36" w:before="36"/>
        <w:ind w:left="360"/>
      </w:pPr>
      <w:r>
        <w:rPr>
          <w:rFonts w:ascii="Courier New" w:cs="Courier New" w:eastAsia="Courier New" w:hAnsi="Courier New"/>
          <w:color w:val="1A1A1A"/>
          <w:sz w:val="18"/>
          <w:szCs w:val="18"/>
        </w:rPr>
        <w:t xml:space="preserve">      const ms = JSON.parse(res.body).durationMs;</w:t>
      </w:r>
    </w:p>
    <w:p>
      <w:pPr>
        <w:shd w:fill="F0F0F0" w:val="clear"/>
        <w:spacing w:after="36" w:before="36"/>
        <w:ind w:left="360"/>
      </w:pPr>
      <w:r>
        <w:rPr>
          <w:rFonts w:ascii="Courier New" w:cs="Courier New" w:eastAsia="Courier New" w:hAnsi="Courier New"/>
          <w:color w:val="1A1A1A"/>
          <w:sz w:val="18"/>
          <w:szCs w:val="18"/>
        </w:rPr>
        <w:t xml:space="preserve">      if (ep === "ping")   pingMs.add(ms);</w:t>
      </w:r>
    </w:p>
    <w:p>
      <w:pPr>
        <w:shd w:fill="F0F0F0" w:val="clear"/>
        <w:spacing w:after="36" w:before="36"/>
        <w:ind w:left="360"/>
      </w:pPr>
      <w:r>
        <w:rPr>
          <w:rFonts w:ascii="Courier New" w:cs="Courier New" w:eastAsia="Courier New" w:hAnsi="Courier New"/>
          <w:color w:val="1A1A1A"/>
          <w:sz w:val="18"/>
          <w:szCs w:val="18"/>
        </w:rPr>
        <w:t xml:space="preserve">      if (ep === "single") singleMs.add(ms);</w:t>
      </w:r>
    </w:p>
    <w:p>
      <w:pPr>
        <w:shd w:fill="F0F0F0" w:val="clear"/>
        <w:spacing w:after="36" w:before="36"/>
        <w:ind w:left="360"/>
      </w:pPr>
      <w:r>
        <w:rPr>
          <w:rFonts w:ascii="Courier New" w:cs="Courier New" w:eastAsia="Courier New" w:hAnsi="Courier New"/>
          <w:color w:val="1A1A1A"/>
          <w:sz w:val="18"/>
          <w:szCs w:val="18"/>
        </w:rPr>
        <w:t xml:space="preserve">      if (ep === "join")   joinMs.add(ms);</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    sleep(0.5);</w:t>
      </w:r>
    </w:p>
    <w:p>
      <w:pPr>
        <w:shd w:fill="F0F0F0" w:val="clear"/>
        <w:spacing w:after="36" w:before="36"/>
        <w:ind w:left="360"/>
      </w:pPr>
      <w:r>
        <w:rPr>
          <w:rFonts w:ascii="Courier New" w:cs="Courier New" w:eastAsia="Courier New" w:hAnsi="Courier New"/>
          <w:color w:val="1A1A1A"/>
          <w:sz w:val="18"/>
          <w:szCs w:val="18"/>
        </w:rPr>
        <w:t xml:space="preserve">  }</w:t>
      </w:r>
    </w:p>
    <w:p>
      <w:pPr>
        <w:shd w:fill="F0F0F0" w:val="clear"/>
        <w:spacing w:after="36" w:before="36"/>
        <w:ind w:left="360"/>
      </w:pPr>
      <w:r>
        <w:rPr>
          <w:rFonts w:ascii="Courier New" w:cs="Courier New" w:eastAsia="Courier New" w:hAnsi="Courier New"/>
          <w:color w:val="1A1A1A"/>
          <w:sz w:val="18"/>
          <w:szCs w:val="18"/>
        </w:rPr>
        <w:t xml:space="preserve">}</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8.2  Run Commands</w:t>
      </w:r>
    </w:p>
    <w:p>
      <w:pPr>
        <w:shd w:fill="F0F0F0" w:val="clear"/>
        <w:spacing w:after="36" w:before="36"/>
        <w:ind w:left="360"/>
      </w:pPr>
      <w:r>
        <w:rPr>
          <w:rFonts w:ascii="Courier New" w:cs="Courier New" w:eastAsia="Courier New" w:hAnsi="Courier New"/>
          <w:color w:val="1A1A1A"/>
          <w:sz w:val="18"/>
          <w:szCs w:val="18"/>
        </w:rPr>
        <w:t xml:space="preserve"># ── Scenario 1 ─────────────────────────────────────────────────────────</w:t>
      </w:r>
    </w:p>
    <w:p>
      <w:pPr>
        <w:shd w:fill="F0F0F0" w:val="clear"/>
        <w:spacing w:after="36" w:before="36"/>
        <w:ind w:left="360"/>
      </w:pPr>
      <w:r>
        <w:rPr>
          <w:rFonts w:ascii="Courier New" w:cs="Courier New" w:eastAsia="Courier New" w:hAnsi="Courier New"/>
          <w:color w:val="1A1A1A"/>
          <w:sz w:val="18"/>
          <w:szCs w:val="18"/>
        </w:rPr>
        <w:t xml:space="preserve">k6 run -e TARGET_URL=http://onprem-service-url \</w:t>
      </w:r>
    </w:p>
    <w:p>
      <w:pPr>
        <w:shd w:fill="F0F0F0" w:val="clear"/>
        <w:spacing w:after="36" w:before="36"/>
        <w:ind w:left="360"/>
      </w:pPr>
      <w:r>
        <w:rPr>
          <w:rFonts w:ascii="Courier New" w:cs="Courier New" w:eastAsia="Courier New" w:hAnsi="Courier New"/>
          <w:color w:val="1A1A1A"/>
          <w:sz w:val="18"/>
          <w:szCs w:val="18"/>
        </w:rPr>
        <w:t xml:space="preserve">       -e SCENARIO_TAG=reads  --out json=s1_reads.json  loadtest.js</w:t>
      </w:r>
    </w:p>
    <w:p>
      <w:pPr>
        <w:shd w:fill="F0F0F0" w:val="clear"/>
        <w:spacing w:after="36" w:before="36"/>
        <w:ind w:left="360"/>
      </w:pPr>
      <w:r>
        <w:rPr>
          <w:rFonts w:ascii="Courier New" w:cs="Courier New" w:eastAsia="Courier New" w:hAnsi="Courier New"/>
          <w:color w:val="1A1A1A"/>
          <w:sz w:val="18"/>
          <w:szCs w:val="18"/>
        </w:rPr>
        <w:t xml:space="preserve">k6 run -e TARGET_URL=http://onprem-service-url \</w:t>
      </w:r>
    </w:p>
    <w:p>
      <w:pPr>
        <w:shd w:fill="F0F0F0" w:val="clear"/>
        <w:spacing w:after="36" w:before="36"/>
        <w:ind w:left="360"/>
      </w:pPr>
      <w:r>
        <w:rPr>
          <w:rFonts w:ascii="Courier New" w:cs="Courier New" w:eastAsia="Courier New" w:hAnsi="Courier New"/>
          <w:color w:val="1A1A1A"/>
          <w:sz w:val="18"/>
          <w:szCs w:val="18"/>
        </w:rPr>
        <w:t xml:space="preserve">       -e SCENARIO_TAG=bulk   --out json=s1_bulk.json   loadtest.js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Scenario 2 ─────────────────────────────────────────────────────────</w:t>
      </w:r>
    </w:p>
    <w:p>
      <w:pPr>
        <w:shd w:fill="F0F0F0" w:val="clear"/>
        <w:spacing w:after="36" w:before="36"/>
        <w:ind w:left="360"/>
      </w:pPr>
      <w:r>
        <w:rPr>
          <w:rFonts w:ascii="Courier New" w:cs="Courier New" w:eastAsia="Courier New" w:hAnsi="Courier New"/>
          <w:color w:val="1A1A1A"/>
          <w:sz w:val="18"/>
          <w:szCs w:val="18"/>
        </w:rPr>
        <w:t xml:space="preserve">k6 run -e TARGET_URL=http://gcp-s2-service-url \</w:t>
      </w:r>
    </w:p>
    <w:p>
      <w:pPr>
        <w:shd w:fill="F0F0F0" w:val="clear"/>
        <w:spacing w:after="36" w:before="36"/>
        <w:ind w:left="360"/>
      </w:pPr>
      <w:r>
        <w:rPr>
          <w:rFonts w:ascii="Courier New" w:cs="Courier New" w:eastAsia="Courier New" w:hAnsi="Courier New"/>
          <w:color w:val="1A1A1A"/>
          <w:sz w:val="18"/>
          <w:szCs w:val="18"/>
        </w:rPr>
        <w:t xml:space="preserve">       -e SCENARIO_TAG=reads  --out json=s2_reads.json  loadtest.js</w:t>
      </w:r>
    </w:p>
    <w:p>
      <w:pPr>
        <w:shd w:fill="F0F0F0" w:val="clear"/>
        <w:spacing w:after="36" w:before="36"/>
        <w:ind w:left="360"/>
      </w:pPr>
      <w:r>
        <w:rPr>
          <w:rFonts w:ascii="Courier New" w:cs="Courier New" w:eastAsia="Courier New" w:hAnsi="Courier New"/>
          <w:color w:val="1A1A1A"/>
          <w:sz w:val="18"/>
          <w:szCs w:val="18"/>
        </w:rPr>
        <w:t xml:space="preserve">k6 run -e TARGET_URL=http://gcp-s2-service-url \</w:t>
      </w:r>
    </w:p>
    <w:p>
      <w:pPr>
        <w:shd w:fill="F0F0F0" w:val="clear"/>
        <w:spacing w:after="36" w:before="36"/>
        <w:ind w:left="360"/>
      </w:pPr>
      <w:r>
        <w:rPr>
          <w:rFonts w:ascii="Courier New" w:cs="Courier New" w:eastAsia="Courier New" w:hAnsi="Courier New"/>
          <w:color w:val="1A1A1A"/>
          <w:sz w:val="18"/>
          <w:szCs w:val="18"/>
        </w:rPr>
        <w:t xml:space="preserve">       -e SCENARIO_TAG=bulk   --out json=s2_bulk.json   loadtest.js</w:t>
      </w:r>
    </w:p>
    <w:p>
      <w:pPr>
        <w:shd w:fill="F0F0F0" w:val="clear"/>
        <w:spacing w:after="36" w:before="36"/>
        <w:ind w:left="360"/>
      </w:pPr>
      <w:r>
        <w:rPr>
          <w:rFonts w:ascii="Courier New" w:cs="Courier New" w:eastAsia="Courier New" w:hAnsi="Courier New"/>
          <w:color w:val="1A1A1A"/>
          <w:sz w:val="18"/>
          <w:szCs w:val="18"/>
        </w:rPr>
        <w:t xml:space="preserve"/>
      </w:r>
    </w:p>
    <w:p>
      <w:pPr>
        <w:shd w:fill="F0F0F0" w:val="clear"/>
        <w:spacing w:after="36" w:before="36"/>
        <w:ind w:left="360"/>
      </w:pPr>
      <w:r>
        <w:rPr>
          <w:rFonts w:ascii="Courier New" w:cs="Courier New" w:eastAsia="Courier New" w:hAnsi="Courier New"/>
          <w:color w:val="1A1A1A"/>
          <w:sz w:val="18"/>
          <w:szCs w:val="18"/>
        </w:rPr>
        <w:t xml:space="preserve"># ── Scenario 3 ─────────────────────────────────────────────────────────</w:t>
      </w:r>
    </w:p>
    <w:p>
      <w:pPr>
        <w:shd w:fill="F0F0F0" w:val="clear"/>
        <w:spacing w:after="36" w:before="36"/>
        <w:ind w:left="360"/>
      </w:pPr>
      <w:r>
        <w:rPr>
          <w:rFonts w:ascii="Courier New" w:cs="Courier New" w:eastAsia="Courier New" w:hAnsi="Courier New"/>
          <w:color w:val="1A1A1A"/>
          <w:sz w:val="18"/>
          <w:szCs w:val="18"/>
        </w:rPr>
        <w:t xml:space="preserve">k6 run -e TARGET_URL=http://gcp-s3-service-url \</w:t>
      </w:r>
    </w:p>
    <w:p>
      <w:pPr>
        <w:shd w:fill="F0F0F0" w:val="clear"/>
        <w:spacing w:after="36" w:before="36"/>
        <w:ind w:left="360"/>
      </w:pPr>
      <w:r>
        <w:rPr>
          <w:rFonts w:ascii="Courier New" w:cs="Courier New" w:eastAsia="Courier New" w:hAnsi="Courier New"/>
          <w:color w:val="1A1A1A"/>
          <w:sz w:val="18"/>
          <w:szCs w:val="18"/>
        </w:rPr>
        <w:t xml:space="preserve">       -e SCENARIO_TAG=reads  --out json=s3_reads.json  loadtest.js</w:t>
      </w:r>
    </w:p>
    <w:p>
      <w:pPr>
        <w:shd w:fill="F0F0F0" w:val="clear"/>
        <w:spacing w:after="36" w:before="36"/>
        <w:ind w:left="360"/>
      </w:pPr>
      <w:r>
        <w:rPr>
          <w:rFonts w:ascii="Courier New" w:cs="Courier New" w:eastAsia="Courier New" w:hAnsi="Courier New"/>
          <w:color w:val="1A1A1A"/>
          <w:sz w:val="18"/>
          <w:szCs w:val="18"/>
        </w:rPr>
        <w:t xml:space="preserve">k6 run -e TARGET_URL=http://gcp-s3-service-url \</w:t>
      </w:r>
    </w:p>
    <w:p>
      <w:pPr>
        <w:shd w:fill="F0F0F0" w:val="clear"/>
        <w:spacing w:after="36" w:before="36"/>
        <w:ind w:left="360"/>
      </w:pPr>
      <w:r>
        <w:rPr>
          <w:rFonts w:ascii="Courier New" w:cs="Courier New" w:eastAsia="Courier New" w:hAnsi="Courier New"/>
          <w:color w:val="1A1A1A"/>
          <w:sz w:val="18"/>
          <w:szCs w:val="18"/>
        </w:rPr>
        <w:t xml:space="preserve">       -e SCENARIO_TAG=bulk   --out json=s3_bulk.json   loadtest.js</w:t>
      </w:r>
    </w:p>
    <w:p>
      <w:r>
        <w:br w:type="page"/>
      </w:r>
    </w:p>
    <w:p>
      <w:pPr>
        <w:pStyle w:val="Heading1"/>
        <w:spacing w:before="400" w:after="160"/>
      </w:pPr>
      <w:r>
        <w:rPr>
          <w:rFonts w:ascii="Arial" w:cs="Arial" w:eastAsia="Arial" w:hAnsi="Arial"/>
          <w:b/>
          <w:bCs/>
          <w:color w:val="1F4E79"/>
          <w:sz w:val="38"/>
          <w:szCs w:val="38"/>
        </w:rPr>
        <w:t xml:space="preserve">9. Observability with GCP Cloud Monitoring</w:t>
      </w:r>
    </w:p>
    <w:p>
      <w:pPr>
        <w:spacing w:after="120"/>
      </w:pPr>
      <w:r>
        <w:rPr>
          <w:rFonts w:ascii="Arial" w:cs="Arial" w:eastAsia="Arial" w:hAnsi="Arial"/>
          <w:color w:val="404040"/>
          <w:sz w:val="22"/>
          <w:szCs w:val="22"/>
        </w:rPr>
        <w:t xml:space="preserve">The Quarkus application uses the Micrometer Stackdriver registry to push metrics directly to GCP Cloud Monitoring. No Prometheus or Grafana installation is required. Metrics appear under Custom Metrics in the GCP Console and are visualised using Cloud Monitoring Dashboards.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9.1  How Metrics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87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 Application starts</w:t>
            </w:r>
          </w:p>
        </w:tc>
        <w:tc>
          <w:tcPr>
            <w:tcW w:type="dxa" w:w="8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Micrometer Stackdriver registry initialises using GCP_PROJECT_ID supplied via the Helm secrets file</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2. Each request completes</w:t>
            </w:r>
          </w:p>
        </w:tc>
        <w:tc>
          <w:tcPr>
            <w:tcW w:type="dxa" w:w="8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LatencyResource records duration via registry.timer(). The network-baseline timer flows here too.</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 Every 60 seconds</w:t>
            </w:r>
          </w:p>
        </w:tc>
        <w:tc>
          <w:tcPr>
            <w:tcW w:type="dxa" w:w="8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Micrometer flushes all timer data to Cloud Monitoring as custom metrics under custom.googleapis.com/</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4. GCP Console</w:t>
            </w:r>
          </w:p>
        </w:tc>
        <w:tc>
          <w:tcPr>
            <w:tcW w:type="dxa" w:w="8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Metrics appear in Metrics Explorer and can be added to a Cloud Monitoring Dashboard for side-by-side comparison</w:t>
            </w:r>
          </w:p>
        </w:tc>
      </w:tr>
    </w:tbl>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9.2  Required IAM Permission</w:t>
      </w:r>
    </w:p>
    <w:p>
      <w:pPr>
        <w:spacing w:after="120"/>
      </w:pPr>
      <w:r>
        <w:rPr>
          <w:rFonts w:ascii="Arial" w:cs="Arial" w:eastAsia="Arial" w:hAnsi="Arial"/>
          <w:color w:val="404040"/>
          <w:sz w:val="22"/>
          <w:szCs w:val="22"/>
        </w:rPr>
        <w:t xml:space="preserve">The GKE pod service account needs permission to write metrics. Grant the Monitoring Metric Writer role:</w:t>
      </w:r>
    </w:p>
    <w:p>
      <w:pPr>
        <w:shd w:fill="F0F0F0" w:val="clear"/>
        <w:spacing w:after="36" w:before="36"/>
        <w:ind w:left="360"/>
      </w:pPr>
      <w:r>
        <w:rPr>
          <w:rFonts w:ascii="Courier New" w:cs="Courier New" w:eastAsia="Courier New" w:hAnsi="Courier New"/>
          <w:color w:val="1A1A1A"/>
          <w:sz w:val="18"/>
          <w:szCs w:val="18"/>
        </w:rPr>
        <w:t xml:space="preserve">gcloud projects add-iam-policy-binding &lt;your-gcp-project&gt; \</w:t>
      </w:r>
    </w:p>
    <w:p>
      <w:pPr>
        <w:shd w:fill="F0F0F0" w:val="clear"/>
        <w:spacing w:after="36" w:before="36"/>
        <w:ind w:left="360"/>
      </w:pPr>
      <w:r>
        <w:rPr>
          <w:rFonts w:ascii="Courier New" w:cs="Courier New" w:eastAsia="Courier New" w:hAnsi="Courier New"/>
          <w:color w:val="1A1A1A"/>
          <w:sz w:val="18"/>
          <w:szCs w:val="18"/>
        </w:rPr>
        <w:t xml:space="preserve">  --member="serviceAccount:&lt;gke-node-sa&gt;@&lt;project&gt;.iam.gserviceaccount.com" \</w:t>
      </w:r>
    </w:p>
    <w:p>
      <w:pPr>
        <w:shd w:fill="F0F0F0" w:val="clear"/>
        <w:spacing w:after="36" w:before="36"/>
        <w:ind w:left="360"/>
      </w:pPr>
      <w:r>
        <w:rPr>
          <w:rFonts w:ascii="Courier New" w:cs="Courier New" w:eastAsia="Courier New" w:hAnsi="Courier New"/>
          <w:color w:val="1A1A1A"/>
          <w:sz w:val="18"/>
          <w:szCs w:val="18"/>
        </w:rPr>
        <w:t xml:space="preserve">  --role="roles/monitoring.metricWriter"</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9.3  Metric Names in Cloud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3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 Name</w:t>
            </w:r>
          </w:p>
        </w:tc>
        <w:tc>
          <w:tcPr>
            <w:tcW w:type="dxa" w:w="3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Label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GET /latency/network-baseline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custom.googleapis.com/db/network/baseline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(no label — one per scenario)</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GET /latency/ping</w:t>
            </w:r>
          </w:p>
        </w:tc>
        <w:tc>
          <w:tcPr>
            <w:tcW w:type="dxa" w:w="3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custom.googleapis.com/db/query</w:t>
            </w:r>
          </w:p>
        </w:tc>
        <w:tc>
          <w:tcPr>
            <w:tcW w:type="dxa" w:w="3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type = ping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GET /latency/single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custom.googleapis.com/db/query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type = single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GET /latency/join</w:t>
            </w:r>
          </w:p>
        </w:tc>
        <w:tc>
          <w:tcPr>
            <w:tcW w:type="dxa" w:w="3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custom.googleapis.com/db/query</w:t>
            </w:r>
          </w:p>
        </w:tc>
        <w:tc>
          <w:tcPr>
            <w:tcW w:type="dxa" w:w="3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type = join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POST /latency/bulk-update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custom.googleapis.com/db/query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type = bulk-update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Agroal pool active</w:t>
            </w:r>
          </w:p>
        </w:tc>
        <w:tc>
          <w:tcPr>
            <w:tcW w:type="dxa" w:w="3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custom.googleapis.com/agroal/active_count</w:t>
            </w:r>
          </w:p>
        </w:tc>
        <w:tc>
          <w:tcPr>
            <w:tcW w:type="dxa" w:w="3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Agroal pool pending</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custom.googleapis.com/agroal/pending_count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w:t>
            </w:r>
          </w:p>
        </w:tc>
      </w:tr>
    </w:tbl>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9.4  Creating the Dashboard in GCP Console</w:t>
      </w:r>
    </w:p>
    <w:p>
      <w:pPr>
        <w:pStyle w:val="ListParagraph"/>
        <w:numPr>
          <w:ilvl w:val="0"/>
          <w:numId w:val="2"/>
        </w:numPr>
        <w:spacing w:after="80"/>
      </w:pPr>
      <w:r>
        <w:rPr>
          <w:rFonts w:ascii="Arial" w:cs="Arial" w:eastAsia="Arial" w:hAnsi="Arial"/>
          <w:color w:val="404040"/>
          <w:sz w:val="22"/>
          <w:szCs w:val="22"/>
        </w:rPr>
        <w:t xml:space="preserve">Go to GCP Console → Monitoring → Dashboards → Create Dashboard.</w:t>
      </w:r>
    </w:p>
    <w:p>
      <w:pPr>
        <w:pStyle w:val="ListParagraph"/>
        <w:numPr>
          <w:ilvl w:val="0"/>
          <w:numId w:val="2"/>
        </w:numPr>
        <w:spacing w:after="80"/>
      </w:pPr>
      <w:r>
        <w:rPr>
          <w:rFonts w:ascii="Arial" w:cs="Arial" w:eastAsia="Arial" w:hAnsi="Arial"/>
          <w:color w:val="404040"/>
          <w:sz w:val="22"/>
          <w:szCs w:val="22"/>
        </w:rPr>
        <w:t xml:space="preserve">Add a Line Chart. Search for custom.googleapis.com/db/query in the metric picker.</w:t>
      </w:r>
    </w:p>
    <w:p>
      <w:pPr>
        <w:pStyle w:val="ListParagraph"/>
        <w:numPr>
          <w:ilvl w:val="0"/>
          <w:numId w:val="2"/>
        </w:numPr>
        <w:spacing w:after="80"/>
      </w:pPr>
      <w:r>
        <w:rPr>
          <w:rFonts w:ascii="Arial" w:cs="Arial" w:eastAsia="Arial" w:hAnsi="Arial"/>
          <w:color w:val="404040"/>
          <w:sz w:val="22"/>
          <w:szCs w:val="22"/>
        </w:rPr>
        <w:t xml:space="preserve">Group by the type label to get separate lines for each query type.</w:t>
      </w:r>
    </w:p>
    <w:p>
      <w:pPr>
        <w:pStyle w:val="ListParagraph"/>
        <w:numPr>
          <w:ilvl w:val="0"/>
          <w:numId w:val="2"/>
        </w:numPr>
        <w:spacing w:after="80"/>
      </w:pPr>
      <w:r>
        <w:rPr>
          <w:rFonts w:ascii="Arial" w:cs="Arial" w:eastAsia="Arial" w:hAnsi="Arial"/>
          <w:color w:val="404040"/>
          <w:sz w:val="22"/>
          <w:szCs w:val="22"/>
        </w:rPr>
        <w:t xml:space="preserve">Add three separate charts using p99, p90, and Mean aggregations.</w:t>
      </w:r>
    </w:p>
    <w:p>
      <w:pPr>
        <w:pStyle w:val="ListParagraph"/>
        <w:numPr>
          <w:ilvl w:val="0"/>
          <w:numId w:val="2"/>
        </w:numPr>
        <w:spacing w:after="80"/>
      </w:pPr>
      <w:r>
        <w:rPr>
          <w:rFonts w:ascii="Arial" w:cs="Arial" w:eastAsia="Arial" w:hAnsi="Arial"/>
          <w:color w:val="404040"/>
          <w:sz w:val="22"/>
          <w:szCs w:val="22"/>
        </w:rPr>
        <w:t xml:space="preserve">Add a fourth chart for custom.googleapis.com/db/network/baseline to show the raw TCP cost alongside the JDBC query costs.</w:t>
      </w:r>
    </w:p>
    <w:p>
      <w:pPr>
        <w:pStyle w:val="ListParagraph"/>
        <w:numPr>
          <w:ilvl w:val="0"/>
          <w:numId w:val="2"/>
        </w:numPr>
        <w:spacing w:after="80"/>
      </w:pPr>
      <w:r>
        <w:rPr>
          <w:rFonts w:ascii="Arial" w:cs="Arial" w:eastAsia="Arial" w:hAnsi="Arial"/>
          <w:color w:val="404040"/>
          <w:sz w:val="22"/>
          <w:szCs w:val="22"/>
        </w:rPr>
        <w:t xml:space="preserve">Deploy one labelled instance per scenario so all three appear on the same dashboard for direct comparison.</w:t>
      </w:r>
    </w:p>
    <w:p>
      <w:pPr>
        <w:spacing w:after="120"/>
      </w:pPr>
    </w:p>
    <w:p>
      <w:pPr>
        <w:pBdr>
          <w:left w:val="single" w:color="2E75B6" w:sz="14" w:space="8"/>
        </w:pBdr>
        <w:shd w:fill="EBF3FB" w:val="clear"/>
        <w:spacing w:before="100" w:after="160"/>
        <w:ind w:left="360"/>
      </w:pPr>
      <w:r>
        <w:rPr>
          <w:rFonts w:ascii="Arial" w:cs="Arial" w:eastAsia="Arial" w:hAnsi="Arial"/>
          <w:i/>
          <w:iCs/>
          <w:color w:val="444444"/>
          <w:sz w:val="20"/>
          <w:szCs w:val="20"/>
        </w:rPr>
        <w:t xml:space="preserve">For Scenario 1 (OpenShift on-prem) the Stackdriver push works as long as the on-prem nodes have outbound HTTPS access to monitoring.googleapis.com on port 443. If that is blocked, Scenario 1 metrics can be read from the k6 JSON output files instead.</w:t>
      </w:r>
    </w:p>
    <w:p>
      <w:r>
        <w:br w:type="page"/>
      </w:r>
    </w:p>
    <w:p>
      <w:pPr>
        <w:pStyle w:val="Heading1"/>
        <w:spacing w:before="400" w:after="160"/>
      </w:pPr>
      <w:r>
        <w:rPr>
          <w:rFonts w:ascii="Arial" w:cs="Arial" w:eastAsia="Arial" w:hAnsi="Arial"/>
          <w:b/>
          <w:bCs/>
          <w:color w:val="1F4E79"/>
          <w:sz w:val="38"/>
          <w:szCs w:val="38"/>
        </w:rPr>
        <w:t xml:space="preserve">10. Estimated GCP Costs</w:t>
      </w:r>
    </w:p>
    <w:p>
      <w:pPr>
        <w:spacing w:after="120"/>
      </w:pPr>
      <w:r>
        <w:rPr>
          <w:rFonts w:ascii="Arial" w:cs="Arial" w:eastAsia="Arial" w:hAnsi="Arial"/>
          <w:color w:val="404040"/>
          <w:sz w:val="22"/>
          <w:szCs w:val="22"/>
        </w:rPr>
        <w:t xml:space="preserve">Estimates are for a two-week PoC in europe-west3 (Frankfurt). Tear down all resources immediately after testing to avoid ongoing charges.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440"/>
        <w:gridCol w:w="192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Resource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Specification</w:t>
            </w:r>
          </w:p>
        </w:tc>
        <w:tc>
          <w:tcPr>
            <w:tcW w:type="dxa" w:w="144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Est. Monthly</w:t>
            </w:r>
          </w:p>
        </w:tc>
        <w:tc>
          <w:tcPr>
            <w:tcW w:type="dxa" w:w="192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2-Week Cost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GKE Autopilot (or 1x e2-standard-2)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 vCPU, 8 GB RAM</w:t>
            </w:r>
          </w:p>
        </w:tc>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~€45</w:t>
            </w:r>
          </w:p>
        </w:tc>
        <w:tc>
          <w:tcPr>
            <w:tcW w:type="dxa" w:w="19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~€23</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Cloud SQL PostgreSQL</w:t>
            </w:r>
          </w:p>
        </w:tc>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db-f1-micro, 10 GB SSD</w:t>
            </w:r>
          </w:p>
        </w:tc>
        <w:tc>
          <w:tcPr>
            <w:tcW w:type="dxa" w:w="144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~€10</w:t>
            </w:r>
          </w:p>
        </w:tc>
        <w:tc>
          <w:tcPr>
            <w:tcW w:type="dxa" w:w="192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Cloud VPN (HA VPN)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2-tunnel pair</w:t>
            </w:r>
          </w:p>
        </w:tc>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~€36</w:t>
            </w:r>
          </w:p>
        </w:tc>
        <w:tc>
          <w:tcPr>
            <w:tcW w:type="dxa" w:w="19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~€18</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VPN egress traffic</w:t>
            </w:r>
          </w:p>
        </w:tc>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~10 GB test data</w:t>
            </w:r>
          </w:p>
        </w:tc>
        <w:tc>
          <w:tcPr>
            <w:tcW w:type="dxa" w:w="144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w:t>
            </w:r>
          </w:p>
        </w:tc>
        <w:tc>
          <w:tcPr>
            <w:tcW w:type="dxa" w:w="192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~€0.50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Artifactory (existing)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Image stored in existing instance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w:t>
            </w:r>
          </w:p>
        </w:tc>
        <w:tc>
          <w:tcPr>
            <w:tcW w:type="dxa" w:w="19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GCP Cloud Monitoring</w:t>
            </w:r>
          </w:p>
        </w:tc>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Custom metrics at low volume</w:t>
            </w:r>
          </w:p>
        </w:tc>
        <w:tc>
          <w:tcPr>
            <w:tcW w:type="dxa" w:w="144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~€2</w:t>
            </w:r>
          </w:p>
        </w:tc>
        <w:tc>
          <w:tcPr>
            <w:tcW w:type="dxa" w:w="192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Cloud NAT (if required)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Low volume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~€5</w:t>
            </w:r>
          </w:p>
        </w:tc>
        <w:tc>
          <w:tcPr>
            <w:tcW w:type="dxa" w:w="19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~€2.50</w:t>
            </w:r>
          </w:p>
        </w:tc>
      </w:tr>
    </w:tbl>
    <w:p>
      <w:pPr>
        <w:spacing w:after="120"/>
      </w:pPr>
    </w:p>
    <w:p>
      <w:pPr>
        <w:pBdr>
          <w:left w:val="single" w:color="1E5631" w:sz="14" w:space="8"/>
        </w:pBdr>
        <w:shd w:fill="E8F5E9" w:val="clear"/>
        <w:spacing w:after="120"/>
        <w:ind w:left="360"/>
      </w:pPr>
      <w:r>
        <w:rPr>
          <w:rFonts w:ascii="Arial" w:cs="Arial" w:eastAsia="Arial" w:hAnsi="Arial"/>
          <w:b/>
          <w:bCs/>
          <w:color w:val="1E5631"/>
          <w:sz w:val="22"/>
          <w:szCs w:val="22"/>
        </w:rPr>
        <w:t xml:space="preserve">Total estimated PoC cost: approximately €48–50 over two weeks.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10.1  Cost Reduction Tips</w:t>
      </w:r>
    </w:p>
    <w:p>
      <w:pPr>
        <w:pStyle w:val="ListParagraph"/>
        <w:numPr>
          <w:ilvl w:val="0"/>
          <w:numId w:val="3"/>
        </w:numPr>
        <w:spacing w:after="80"/>
      </w:pPr>
      <w:r>
        <w:rPr>
          <w:rFonts w:ascii="Arial" w:cs="Arial" w:eastAsia="Arial" w:hAnsi="Arial"/>
          <w:color w:val="404040"/>
          <w:sz w:val="22"/>
          <w:szCs w:val="22"/>
        </w:rPr>
        <w:t xml:space="preserve">If a Cloud VPN or Interconnect already exists between on-prem and GCP, remove the VPN cost entirely — saving ~€18.</w:t>
      </w:r>
    </w:p>
    <w:p>
      <w:pPr>
        <w:pStyle w:val="ListParagraph"/>
        <w:numPr>
          <w:ilvl w:val="0"/>
          <w:numId w:val="3"/>
        </w:numPr>
        <w:spacing w:after="80"/>
      </w:pPr>
      <w:r>
        <w:rPr>
          <w:rFonts w:ascii="Arial" w:cs="Arial" w:eastAsia="Arial" w:hAnsi="Arial"/>
          <w:color w:val="404040"/>
          <w:sz w:val="22"/>
          <w:szCs w:val="22"/>
        </w:rPr>
        <w:t xml:space="preserve">Stop Cloud SQL between test sessions: gcloud sql instances patch latency-poc-db --activation-policy NEVER</w:t>
      </w:r>
    </w:p>
    <w:p>
      <w:pPr>
        <w:pStyle w:val="ListParagraph"/>
        <w:numPr>
          <w:ilvl w:val="0"/>
          <w:numId w:val="3"/>
        </w:numPr>
        <w:spacing w:after="80"/>
      </w:pPr>
      <w:r>
        <w:rPr>
          <w:rFonts w:ascii="Arial" w:cs="Arial" w:eastAsia="Arial" w:hAnsi="Arial"/>
          <w:color w:val="404040"/>
          <w:sz w:val="22"/>
          <w:szCs w:val="22"/>
        </w:rPr>
        <w:t xml:space="preserve">Uninstall Helm releases when not testing: helm uninstall latency-poc -n latency-poc</w:t>
      </w:r>
    </w:p>
    <w:p>
      <w:pPr>
        <w:pStyle w:val="ListParagraph"/>
        <w:numPr>
          <w:ilvl w:val="0"/>
          <w:numId w:val="3"/>
        </w:numPr>
        <w:spacing w:after="80"/>
      </w:pPr>
      <w:r>
        <w:rPr>
          <w:rFonts w:ascii="Arial" w:cs="Arial" w:eastAsia="Arial" w:hAnsi="Arial"/>
          <w:color w:val="404040"/>
          <w:sz w:val="22"/>
          <w:szCs w:val="22"/>
        </w:rPr>
        <w:t xml:space="preserve">Use Spot/Preemptible GKE nodes to reduce compute cost by ~60% — acceptable for short-lived PoC workloads.</w:t>
      </w:r>
    </w:p>
    <w:p>
      <w:r>
        <w:br w:type="page"/>
      </w:r>
    </w:p>
    <w:p>
      <w:pPr>
        <w:pStyle w:val="Heading1"/>
        <w:spacing w:before="400" w:after="160"/>
      </w:pPr>
      <w:r>
        <w:rPr>
          <w:rFonts w:ascii="Arial" w:cs="Arial" w:eastAsia="Arial" w:hAnsi="Arial"/>
          <w:b/>
          <w:bCs/>
          <w:color w:val="1F4E79"/>
          <w:sz w:val="38"/>
          <w:szCs w:val="38"/>
        </w:rPr>
        <w:t xml:space="preserve">11. Results Collection Template</w:t>
      </w:r>
    </w:p>
    <w:p>
      <w:pPr>
        <w:pStyle w:val="Heading2"/>
        <w:pBdr>
          <w:bottom w:val="single" w:color="2E75B6" w:sz="4" w:space="1"/>
        </w:pBdr>
        <w:spacing w:before="280" w:after="120"/>
      </w:pPr>
      <w:r>
        <w:rPr>
          <w:rFonts w:ascii="Arial" w:cs="Arial" w:eastAsia="Arial" w:hAnsi="Arial"/>
          <w:b/>
          <w:bCs/>
          <w:color w:val="2E75B6"/>
          <w:sz w:val="28"/>
          <w:szCs w:val="28"/>
        </w:rPr>
        <w:t xml:space="preserve">11.1  Network Baseline Results</w:t>
      </w:r>
    </w:p>
    <w:p>
      <w:pPr>
        <w:spacing w:after="120"/>
      </w:pPr>
      <w:r>
        <w:rPr>
          <w:rFonts w:ascii="Arial" w:cs="Arial" w:eastAsia="Arial" w:hAnsi="Arial"/>
          <w:color w:val="404040"/>
          <w:sz w:val="22"/>
          <w:szCs w:val="22"/>
        </w:rPr>
        <w:t xml:space="preserve">The network baseline is collected automatically by the k6 setup() function before each test run, calling GET /latency/network-baseline ten times. Record the average durationMs per scenario here. This number represents the pure TCP round-trip cost measured from inside the pod — everything above this in your JDBC query times is driver overhead, connection pool acquisition, and actual query execution.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1000"/>
        <w:gridCol w:w="17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2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DB Host Reached</w:t>
            </w:r>
          </w:p>
        </w:tc>
        <w:tc>
          <w:tcPr>
            <w:tcW w:type="dxa" w:w="1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Avg TCP Baseline (ms)</w:t>
            </w:r>
          </w:p>
        </w:tc>
        <w:tc>
          <w:tcPr>
            <w:tcW w:type="dxa" w:w="1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Min (ms)</w:t>
            </w:r>
          </w:p>
        </w:tc>
        <w:tc>
          <w:tcPr>
            <w:tcW w:type="dxa" w:w="17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Max (ms)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 — OpenShift on-prem → Oracle on-prem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onprem-oracle-host:1521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2 — GKE → Oracle on-prem via VPN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onprem-oracle-host:1521</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 — GKE → Cloud SQL PostgreSQL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&lt;cloud-sql-private-ip&gt;:5432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bl>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11.2  Load Test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160"/>
        <w:gridCol w:w="1160"/>
        <w:gridCol w:w="1160"/>
        <w:gridCol w:w="78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Query Type</w:t>
            </w:r>
          </w:p>
        </w:tc>
        <w:tc>
          <w:tcPr>
            <w:tcW w:type="dxa" w:w="1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Avg (ms)</w:t>
            </w:r>
          </w:p>
        </w:tc>
        <w:tc>
          <w:tcPr>
            <w:tcW w:type="dxa" w:w="1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p90 (ms)</w:t>
            </w:r>
          </w:p>
        </w:tc>
        <w:tc>
          <w:tcPr>
            <w:tcW w:type="dxa" w:w="1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p99 (ms)</w:t>
            </w:r>
          </w:p>
        </w:tc>
        <w:tc>
          <w:tcPr>
            <w:tcW w:type="dxa" w:w="78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Error %</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 — On-Prem / On-Prem</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Ping (trivial)</w:t>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 — On-Prem / On-Prem</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Single record</w:t>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 — On-Prem / On-Prem</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Join (50 rows)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1 — On-Prem / On-Prem</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Bulk update (30k rows)</w:t>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 — GCP / On-Prem DB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Ping (trivial)</w:t>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2 — GCP / On-Prem DB</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Single record</w:t>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 — GCP / On-Prem DB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Join (50 rows)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2 — GCP / On-Prem DB</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Bulk update (30k rows)</w:t>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 — GCP / GCP DB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Ping (trivial)</w:t>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3 — GCP / GCP DB</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Single record</w:t>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 — GCP / GCP DB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Join (50 rows)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3 — GCP / GCP DB</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Bulk update (30k rows)</w:t>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1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c>
          <w:tcPr>
            <w:tcW w:type="dxa" w:w="78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
            </w:r>
          </w:p>
        </w:tc>
      </w:tr>
    </w:tbl>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11.3  Analysis Guide</w:t>
      </w:r>
    </w:p>
    <w:p>
      <w:pPr>
        <w:pStyle w:val="ListParagraph"/>
        <w:numPr>
          <w:ilvl w:val="0"/>
          <w:numId w:val="3"/>
        </w:numPr>
        <w:spacing w:after="80"/>
      </w:pPr>
      <w:r>
        <w:rPr>
          <w:rFonts w:ascii="Arial" w:cs="Arial" w:eastAsia="Arial" w:hAnsi="Arial"/>
          <w:b/>
          <w:bCs/>
          <w:color w:val="404040"/>
          <w:sz w:val="22"/>
          <w:szCs w:val="22"/>
        </w:rPr>
        <w:t xml:space="preserve">Network overhead (VPN cost): </w:t>
      </w:r>
      <w:r>
        <w:rPr>
          <w:rFonts w:ascii="Arial" w:cs="Arial" w:eastAsia="Arial" w:hAnsi="Arial"/>
          <w:color w:val="404040"/>
          <w:sz w:val="22"/>
          <w:szCs w:val="22"/>
        </w:rPr>
        <w:t xml:space="preserve">Subtract the Scenario 1 TCP baseline from the Scenario 2 TCP baseline. This is the pure latency added by routing through the VPN, independent of any application code.</w:t>
      </w:r>
    </w:p>
    <w:p>
      <w:pPr>
        <w:pStyle w:val="ListParagraph"/>
        <w:numPr>
          <w:ilvl w:val="0"/>
          <w:numId w:val="3"/>
        </w:numPr>
        <w:spacing w:after="80"/>
      </w:pPr>
      <w:r>
        <w:rPr>
          <w:rFonts w:ascii="Arial" w:cs="Arial" w:eastAsia="Arial" w:hAnsi="Arial"/>
          <w:b/>
          <w:bCs/>
          <w:color w:val="404040"/>
          <w:sz w:val="22"/>
          <w:szCs w:val="22"/>
        </w:rPr>
        <w:t xml:space="preserve">JDBC overhead: </w:t>
      </w:r>
      <w:r>
        <w:rPr>
          <w:rFonts w:ascii="Arial" w:cs="Arial" w:eastAsia="Arial" w:hAnsi="Arial"/>
          <w:color w:val="404040"/>
          <w:sz w:val="22"/>
          <w:szCs w:val="22"/>
        </w:rPr>
        <w:t xml:space="preserve">Subtract the TCP baseline from the ping query time for the same scenario. The difference is the JDBC driver handshake and connection pool acquisition cost.</w:t>
      </w:r>
    </w:p>
    <w:p>
      <w:pPr>
        <w:pStyle w:val="ListParagraph"/>
        <w:numPr>
          <w:ilvl w:val="0"/>
          <w:numId w:val="3"/>
        </w:numPr>
        <w:spacing w:after="80"/>
      </w:pPr>
      <w:r>
        <w:rPr>
          <w:rFonts w:ascii="Arial" w:cs="Arial" w:eastAsia="Arial" w:hAnsi="Arial"/>
          <w:b/>
          <w:bCs/>
          <w:color w:val="404040"/>
          <w:sz w:val="22"/>
          <w:szCs w:val="22"/>
        </w:rPr>
        <w:t xml:space="preserve">VPN query penalty: </w:t>
      </w:r>
      <w:r>
        <w:rPr>
          <w:rFonts w:ascii="Arial" w:cs="Arial" w:eastAsia="Arial" w:hAnsi="Arial"/>
          <w:color w:val="404040"/>
          <w:sz w:val="22"/>
          <w:szCs w:val="22"/>
        </w:rPr>
        <w:t xml:space="preserve">Subtract Scenario 1 query times from Scenario 2 query times per query type. This is the real-world cost of keeping the database on-prem while running the service in GCP.</w:t>
      </w:r>
    </w:p>
    <w:p>
      <w:pPr>
        <w:pStyle w:val="ListParagraph"/>
        <w:numPr>
          <w:ilvl w:val="0"/>
          <w:numId w:val="3"/>
        </w:numPr>
        <w:spacing w:after="80"/>
      </w:pPr>
      <w:r>
        <w:rPr>
          <w:rFonts w:ascii="Arial" w:cs="Arial" w:eastAsia="Arial" w:hAnsi="Arial"/>
          <w:b/>
          <w:bCs/>
          <w:color w:val="404040"/>
          <w:sz w:val="22"/>
          <w:szCs w:val="22"/>
        </w:rPr>
        <w:t xml:space="preserve">GCP native benefit: </w:t>
      </w:r>
      <w:r>
        <w:rPr>
          <w:rFonts w:ascii="Arial" w:cs="Arial" w:eastAsia="Arial" w:hAnsi="Arial"/>
          <w:color w:val="404040"/>
          <w:sz w:val="22"/>
          <w:szCs w:val="22"/>
        </w:rPr>
        <w:t xml:space="preserve">Compare Scenario 3 against Scenario 1. If Scenario 3 is lower, migrating the database to GCP would improve latency.</w:t>
      </w:r>
    </w:p>
    <w:p>
      <w:pPr>
        <w:pStyle w:val="ListParagraph"/>
        <w:numPr>
          <w:ilvl w:val="0"/>
          <w:numId w:val="3"/>
        </w:numPr>
        <w:spacing w:after="80"/>
      </w:pPr>
      <w:r>
        <w:rPr>
          <w:rFonts w:ascii="Arial" w:cs="Arial" w:eastAsia="Arial" w:hAnsi="Arial"/>
          <w:b/>
          <w:bCs/>
          <w:color w:val="404040"/>
          <w:sz w:val="22"/>
          <w:szCs w:val="22"/>
        </w:rPr>
        <w:t xml:space="preserve">Bulk update is the most telling metric: </w:t>
      </w:r>
      <w:r>
        <w:rPr>
          <w:rFonts w:ascii="Arial" w:cs="Arial" w:eastAsia="Arial" w:hAnsi="Arial"/>
          <w:color w:val="404040"/>
          <w:sz w:val="22"/>
          <w:szCs w:val="22"/>
        </w:rPr>
        <w:t xml:space="preserve">A 30,000-row update transfers significant data over the network. The delta between Scenarios 1 and 2 directly represents the VPN penalty for write-heavy workloads.</w:t>
      </w:r>
    </w:p>
    <w:p>
      <w:pPr>
        <w:pStyle w:val="ListParagraph"/>
        <w:numPr>
          <w:ilvl w:val="0"/>
          <w:numId w:val="3"/>
        </w:numPr>
        <w:spacing w:after="80"/>
      </w:pPr>
      <w:r>
        <w:rPr>
          <w:rFonts w:ascii="Arial" w:cs="Arial" w:eastAsia="Arial" w:hAnsi="Arial"/>
          <w:b/>
          <w:bCs/>
          <w:color w:val="404040"/>
          <w:sz w:val="22"/>
          <w:szCs w:val="22"/>
        </w:rPr>
        <w:t xml:space="preserve">p99 is the migration risk indicator: </w:t>
      </w:r>
      <w:r>
        <w:rPr>
          <w:rFonts w:ascii="Arial" w:cs="Arial" w:eastAsia="Arial" w:hAnsi="Arial"/>
          <w:color w:val="404040"/>
          <w:sz w:val="22"/>
          <w:szCs w:val="22"/>
        </w:rPr>
        <w:t xml:space="preserve">If Scenario 2 p99 is significantly higher than Scenario 1 p99, VPN spikes will cause real timeout issues in production with the database remaining on-prem.</w:t>
      </w:r>
    </w:p>
    <w:p>
      <w:r>
        <w:br w:type="page"/>
      </w:r>
    </w:p>
    <w:p>
      <w:pPr>
        <w:pStyle w:val="Heading1"/>
        <w:spacing w:before="400" w:after="160"/>
      </w:pPr>
      <w:r>
        <w:rPr>
          <w:rFonts w:ascii="Arial" w:cs="Arial" w:eastAsia="Arial" w:hAnsi="Arial"/>
          <w:b/>
          <w:bCs/>
          <w:color w:val="1F4E79"/>
          <w:sz w:val="38"/>
          <w:szCs w:val="38"/>
        </w:rPr>
        <w:t xml:space="preserve">12. Execution Checklist</w:t>
      </w:r>
    </w:p>
    <w:p>
      <w:pPr>
        <w:pStyle w:val="Heading2"/>
        <w:pBdr>
          <w:bottom w:val="single" w:color="2E75B6" w:sz="4" w:space="1"/>
        </w:pBdr>
        <w:spacing w:before="280" w:after="120"/>
      </w:pPr>
      <w:r>
        <w:rPr>
          <w:rFonts w:ascii="Arial" w:cs="Arial" w:eastAsia="Arial" w:hAnsi="Arial"/>
          <w:b/>
          <w:bCs/>
          <w:color w:val="2E75B6"/>
          <w:sz w:val="28"/>
          <w:szCs w:val="28"/>
        </w:rPr>
        <w:t xml:space="preserve">Phase 1 — Database Preparation</w:t>
      </w:r>
    </w:p>
    <w:p>
      <w:pPr>
        <w:pStyle w:val="ListParagraph"/>
        <w:numPr>
          <w:ilvl w:val="0"/>
          <w:numId w:val="3"/>
        </w:numPr>
        <w:spacing w:after="80"/>
      </w:pPr>
      <w:r>
        <w:rPr>
          <w:rFonts w:ascii="Arial" w:cs="Arial" w:eastAsia="Arial" w:hAnsi="Arial"/>
          <w:color w:val="404040"/>
          <w:sz w:val="22"/>
          <w:szCs w:val="22"/>
        </w:rPr>
        <w:t xml:space="preserve">Create Oracle test schema (latency_poc user) with DBA assistance and note the password for the secrets file</w:t>
      </w:r>
    </w:p>
    <w:p>
      <w:pPr>
        <w:pStyle w:val="ListParagraph"/>
        <w:numPr>
          <w:ilvl w:val="0"/>
          <w:numId w:val="3"/>
        </w:numPr>
        <w:spacing w:after="80"/>
      </w:pPr>
      <w:r>
        <w:rPr>
          <w:rFonts w:ascii="Arial" w:cs="Arial" w:eastAsia="Arial" w:hAnsi="Arial"/>
          <w:color w:val="404040"/>
          <w:sz w:val="22"/>
          <w:szCs w:val="22"/>
        </w:rPr>
        <w:t xml:space="preserve">Create TABLE_A and TABLE_B in the Oracle schema</w:t>
      </w:r>
    </w:p>
    <w:p>
      <w:pPr>
        <w:pStyle w:val="ListParagraph"/>
        <w:numPr>
          <w:ilvl w:val="0"/>
          <w:numId w:val="3"/>
        </w:numPr>
        <w:spacing w:after="80"/>
      </w:pPr>
      <w:r>
        <w:rPr>
          <w:rFonts w:ascii="Arial" w:cs="Arial" w:eastAsia="Arial" w:hAnsi="Arial"/>
          <w:color w:val="404040"/>
          <w:sz w:val="22"/>
          <w:szCs w:val="22"/>
        </w:rPr>
        <w:t xml:space="preserve">Populate both Oracle tables with 30,000 rows using the PL/SQL block in Section 3.1.3</w:t>
      </w:r>
    </w:p>
    <w:p>
      <w:pPr>
        <w:pStyle w:val="ListParagraph"/>
        <w:numPr>
          <w:ilvl w:val="0"/>
          <w:numId w:val="3"/>
        </w:numPr>
        <w:spacing w:after="80"/>
      </w:pPr>
      <w:r>
        <w:rPr>
          <w:rFonts w:ascii="Arial" w:cs="Arial" w:eastAsia="Arial" w:hAnsi="Arial"/>
          <w:color w:val="404040"/>
          <w:sz w:val="22"/>
          <w:szCs w:val="22"/>
        </w:rPr>
        <w:t xml:space="preserve">Run DBMS_STATS.GATHER_TABLE_STATS on both Oracle tables after loading</w:t>
      </w:r>
    </w:p>
    <w:p>
      <w:pPr>
        <w:pStyle w:val="ListParagraph"/>
        <w:numPr>
          <w:ilvl w:val="0"/>
          <w:numId w:val="3"/>
        </w:numPr>
        <w:spacing w:after="80"/>
      </w:pPr>
      <w:r>
        <w:rPr>
          <w:rFonts w:ascii="Arial" w:cs="Arial" w:eastAsia="Arial" w:hAnsi="Arial"/>
          <w:color w:val="404040"/>
          <w:sz w:val="22"/>
          <w:szCs w:val="22"/>
        </w:rPr>
        <w:t xml:space="preserve">Provision Cloud SQL PostgreSQL instance with private IP only and note the password for the secrets file</w:t>
      </w:r>
    </w:p>
    <w:p>
      <w:pPr>
        <w:pStyle w:val="ListParagraph"/>
        <w:numPr>
          <w:ilvl w:val="0"/>
          <w:numId w:val="3"/>
        </w:numPr>
        <w:spacing w:after="80"/>
      </w:pPr>
      <w:r>
        <w:rPr>
          <w:rFonts w:ascii="Arial" w:cs="Arial" w:eastAsia="Arial" w:hAnsi="Arial"/>
          <w:color w:val="404040"/>
          <w:sz w:val="22"/>
          <w:szCs w:val="22"/>
        </w:rPr>
        <w:t xml:space="preserve">Create tables and populate with 30,000 rows using generate_series (Section 3.2.3)</w:t>
      </w:r>
    </w:p>
    <w:p>
      <w:pPr>
        <w:pStyle w:val="ListParagraph"/>
        <w:numPr>
          <w:ilvl w:val="0"/>
          <w:numId w:val="3"/>
        </w:numPr>
        <w:spacing w:after="80"/>
      </w:pPr>
      <w:r>
        <w:rPr>
          <w:rFonts w:ascii="Arial" w:cs="Arial" w:eastAsia="Arial" w:hAnsi="Arial"/>
          <w:color w:val="404040"/>
          <w:sz w:val="22"/>
          <w:szCs w:val="22"/>
        </w:rPr>
        <w:t xml:space="preserve">Run ANALYZE on both PostgreSQL tables after loading</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Phase 2 — Build</w:t>
      </w:r>
    </w:p>
    <w:p>
      <w:pPr>
        <w:pStyle w:val="ListParagraph"/>
        <w:numPr>
          <w:ilvl w:val="0"/>
          <w:numId w:val="3"/>
        </w:numPr>
        <w:spacing w:after="80"/>
      </w:pPr>
      <w:r>
        <w:rPr>
          <w:rFonts w:ascii="Arial" w:cs="Arial" w:eastAsia="Arial" w:hAnsi="Arial"/>
          <w:color w:val="404040"/>
          <w:sz w:val="22"/>
          <w:szCs w:val="22"/>
        </w:rPr>
        <w:t xml:space="preserve">Add all Maven dependencies (quarkus-rest, quarkus-jdbc-oracle, quarkus-micrometer, micrometer-registry-stackdriver, quarkus-container-image-jib)</w:t>
      </w:r>
    </w:p>
    <w:p>
      <w:pPr>
        <w:pStyle w:val="ListParagraph"/>
        <w:numPr>
          <w:ilvl w:val="0"/>
          <w:numId w:val="3"/>
        </w:numPr>
        <w:spacing w:after="80"/>
      </w:pPr>
      <w:r>
        <w:rPr>
          <w:rFonts w:ascii="Arial" w:cs="Arial" w:eastAsia="Arial" w:hAnsi="Arial"/>
          <w:color w:val="404040"/>
          <w:sz w:val="22"/>
          <w:szCs w:val="22"/>
        </w:rPr>
        <w:t xml:space="preserve">Implement LatencyResource.java with all five endpoints including /network-baseline</w:t>
      </w:r>
    </w:p>
    <w:p>
      <w:pPr>
        <w:pStyle w:val="ListParagraph"/>
        <w:numPr>
          <w:ilvl w:val="0"/>
          <w:numId w:val="3"/>
        </w:numPr>
        <w:spacing w:after="80"/>
      </w:pPr>
      <w:r>
        <w:rPr>
          <w:rFonts w:ascii="Arial" w:cs="Arial" w:eastAsia="Arial" w:hAnsi="Arial"/>
          <w:color w:val="404040"/>
          <w:sz w:val="22"/>
          <w:szCs w:val="22"/>
        </w:rPr>
        <w:t xml:space="preserve">Implement LatencyService.java with tcpPing() using raw Socket and @ConfigProperty for db.host / db.port</w:t>
      </w:r>
    </w:p>
    <w:p>
      <w:pPr>
        <w:pStyle w:val="ListParagraph"/>
        <w:numPr>
          <w:ilvl w:val="0"/>
          <w:numId w:val="3"/>
        </w:numPr>
        <w:spacing w:after="80"/>
      </w:pPr>
      <w:r>
        <w:rPr>
          <w:rFonts w:ascii="Arial" w:cs="Arial" w:eastAsia="Arial" w:hAnsi="Arial"/>
          <w:color w:val="404040"/>
          <w:sz w:val="22"/>
          <w:szCs w:val="22"/>
        </w:rPr>
        <w:t xml:space="preserve">Configure application.properties with env-var datasource, db.host/db.port properties, and Stackdriver registry settings</w:t>
      </w:r>
    </w:p>
    <w:p>
      <w:pPr>
        <w:pStyle w:val="ListParagraph"/>
        <w:numPr>
          <w:ilvl w:val="0"/>
          <w:numId w:val="3"/>
        </w:numPr>
        <w:spacing w:after="80"/>
      </w:pPr>
      <w:r>
        <w:rPr>
          <w:rFonts w:ascii="Arial" w:cs="Arial" w:eastAsia="Arial" w:hAnsi="Arial"/>
          <w:color w:val="404040"/>
          <w:sz w:val="22"/>
          <w:szCs w:val="22"/>
        </w:rPr>
        <w:t xml:space="preserve">Configure Jib in application.properties to push to Artifactory</w:t>
      </w:r>
    </w:p>
    <w:p>
      <w:pPr>
        <w:pStyle w:val="ListParagraph"/>
        <w:numPr>
          <w:ilvl w:val="0"/>
          <w:numId w:val="3"/>
        </w:numPr>
        <w:spacing w:after="80"/>
      </w:pPr>
      <w:r>
        <w:rPr>
          <w:rFonts w:ascii="Arial" w:cs="Arial" w:eastAsia="Arial" w:hAnsi="Arial"/>
          <w:color w:val="404040"/>
          <w:sz w:val="22"/>
          <w:szCs w:val="22"/>
        </w:rPr>
        <w:t xml:space="preserve">Build and push: ./mvnw package -Dquarkus.container-image.push=true</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Phase 3 — Network and Infrastructure</w:t>
      </w:r>
    </w:p>
    <w:p>
      <w:pPr>
        <w:pStyle w:val="ListParagraph"/>
        <w:numPr>
          <w:ilvl w:val="0"/>
          <w:numId w:val="3"/>
        </w:numPr>
        <w:spacing w:after="80"/>
      </w:pPr>
      <w:r>
        <w:rPr>
          <w:rFonts w:ascii="Arial" w:cs="Arial" w:eastAsia="Arial" w:hAnsi="Arial"/>
          <w:color w:val="404040"/>
          <w:sz w:val="22"/>
          <w:szCs w:val="22"/>
        </w:rPr>
        <w:t xml:space="preserve">Confirm Cloud VPN or Interconnect is active and Oracle port 1521 is reachable from GCP</w:t>
      </w:r>
    </w:p>
    <w:p>
      <w:pPr>
        <w:pStyle w:val="ListParagraph"/>
        <w:numPr>
          <w:ilvl w:val="0"/>
          <w:numId w:val="3"/>
        </w:numPr>
        <w:spacing w:after="80"/>
      </w:pPr>
      <w:r>
        <w:rPr>
          <w:rFonts w:ascii="Arial" w:cs="Arial" w:eastAsia="Arial" w:hAnsi="Arial"/>
          <w:color w:val="404040"/>
          <w:sz w:val="22"/>
          <w:szCs w:val="22"/>
        </w:rPr>
        <w:t xml:space="preserve">Grant monitoring.metricWriter IAM role to the GKE service account</w:t>
      </w:r>
    </w:p>
    <w:p>
      <w:pPr>
        <w:pStyle w:val="ListParagraph"/>
        <w:numPr>
          <w:ilvl w:val="0"/>
          <w:numId w:val="3"/>
        </w:numPr>
        <w:spacing w:after="80"/>
      </w:pPr>
      <w:r>
        <w:rPr>
          <w:rFonts w:ascii="Arial" w:cs="Arial" w:eastAsia="Arial" w:hAnsi="Arial"/>
          <w:color w:val="404040"/>
          <w:sz w:val="22"/>
          <w:szCs w:val="22"/>
        </w:rPr>
        <w:t xml:space="preserve">Provision GKE Autopilot cluster in europe-west3</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Phase 4 — Create Secrets Files</w:t>
      </w:r>
    </w:p>
    <w:p>
      <w:pPr>
        <w:pStyle w:val="ListParagraph"/>
        <w:numPr>
          <w:ilvl w:val="0"/>
          <w:numId w:val="3"/>
        </w:numPr>
        <w:spacing w:after="80"/>
      </w:pPr>
      <w:r>
        <w:rPr>
          <w:rFonts w:ascii="Arial" w:cs="Arial" w:eastAsia="Arial" w:hAnsi="Arial"/>
          <w:color w:val="404040"/>
          <w:sz w:val="22"/>
          <w:szCs w:val="22"/>
        </w:rPr>
        <w:t xml:space="preserve">Create scenario1-secrets.yaml with Oracle JDBC URL, user, password, host, port, and GCP project ID</w:t>
      </w:r>
    </w:p>
    <w:p>
      <w:pPr>
        <w:pStyle w:val="ListParagraph"/>
        <w:numPr>
          <w:ilvl w:val="0"/>
          <w:numId w:val="3"/>
        </w:numPr>
        <w:spacing w:after="80"/>
      </w:pPr>
      <w:r>
        <w:rPr>
          <w:rFonts w:ascii="Arial" w:cs="Arial" w:eastAsia="Arial" w:hAnsi="Arial"/>
          <w:color w:val="404040"/>
          <w:sz w:val="22"/>
          <w:szCs w:val="22"/>
        </w:rPr>
        <w:t xml:space="preserve">Create scenario2-secrets.yaml (same Oracle credentials as Scenario 1)</w:t>
      </w:r>
    </w:p>
    <w:p>
      <w:pPr>
        <w:pStyle w:val="ListParagraph"/>
        <w:numPr>
          <w:ilvl w:val="0"/>
          <w:numId w:val="3"/>
        </w:numPr>
        <w:spacing w:after="80"/>
      </w:pPr>
      <w:r>
        <w:rPr>
          <w:rFonts w:ascii="Arial" w:cs="Arial" w:eastAsia="Arial" w:hAnsi="Arial"/>
          <w:color w:val="404040"/>
          <w:sz w:val="22"/>
          <w:szCs w:val="22"/>
        </w:rPr>
        <w:t xml:space="preserve">Create scenario3-secrets.yaml with Cloud SQL JDBC URL, PostgreSQL user, password, private IP, port 5432</w:t>
      </w:r>
    </w:p>
    <w:p>
      <w:pPr>
        <w:pStyle w:val="ListParagraph"/>
        <w:numPr>
          <w:ilvl w:val="0"/>
          <w:numId w:val="3"/>
        </w:numPr>
        <w:spacing w:after="80"/>
      </w:pPr>
      <w:r>
        <w:rPr>
          <w:rFonts w:ascii="Arial" w:cs="Arial" w:eastAsia="Arial" w:hAnsi="Arial"/>
          <w:color w:val="404040"/>
          <w:sz w:val="22"/>
          <w:szCs w:val="22"/>
        </w:rPr>
        <w:t xml:space="preserve">Add *-secrets.yaml to .gitignore — confirm files are not tracked by version control</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Phase 5 — Deploy with Helm</w:t>
      </w:r>
    </w:p>
    <w:p>
      <w:pPr>
        <w:pStyle w:val="ListParagraph"/>
        <w:numPr>
          <w:ilvl w:val="0"/>
          <w:numId w:val="3"/>
        </w:numPr>
        <w:spacing w:after="80"/>
      </w:pPr>
      <w:r>
        <w:rPr>
          <w:rFonts w:ascii="Arial" w:cs="Arial" w:eastAsia="Arial" w:hAnsi="Arial"/>
          <w:color w:val="404040"/>
          <w:sz w:val="22"/>
          <w:szCs w:val="22"/>
        </w:rPr>
        <w:t xml:space="preserve">Scenario 1: helm upgrade --install with --values scenario1-secrets.yaml on OpenShift context</w:t>
      </w:r>
    </w:p>
    <w:p>
      <w:pPr>
        <w:pStyle w:val="ListParagraph"/>
        <w:numPr>
          <w:ilvl w:val="0"/>
          <w:numId w:val="3"/>
        </w:numPr>
        <w:spacing w:after="80"/>
      </w:pPr>
      <w:r>
        <w:rPr>
          <w:rFonts w:ascii="Arial" w:cs="Arial" w:eastAsia="Arial" w:hAnsi="Arial"/>
          <w:color w:val="404040"/>
          <w:sz w:val="22"/>
          <w:szCs w:val="22"/>
        </w:rPr>
        <w:t xml:space="preserve">Scenario 2: helm upgrade --install with --values scenario2-secrets.yaml on GKE context</w:t>
      </w:r>
    </w:p>
    <w:p>
      <w:pPr>
        <w:pStyle w:val="ListParagraph"/>
        <w:numPr>
          <w:ilvl w:val="0"/>
          <w:numId w:val="3"/>
        </w:numPr>
        <w:spacing w:after="80"/>
      </w:pPr>
      <w:r>
        <w:rPr>
          <w:rFonts w:ascii="Arial" w:cs="Arial" w:eastAsia="Arial" w:hAnsi="Arial"/>
          <w:color w:val="404040"/>
          <w:sz w:val="22"/>
          <w:szCs w:val="22"/>
        </w:rPr>
        <w:t xml:space="preserve">Scenario 3: helm upgrade --install with --values scenario3-secrets.yaml on GKE context</w:t>
      </w:r>
    </w:p>
    <w:p>
      <w:pPr>
        <w:pStyle w:val="ListParagraph"/>
        <w:numPr>
          <w:ilvl w:val="0"/>
          <w:numId w:val="3"/>
        </w:numPr>
        <w:spacing w:after="80"/>
      </w:pPr>
      <w:r>
        <w:rPr>
          <w:rFonts w:ascii="Arial" w:cs="Arial" w:eastAsia="Arial" w:hAnsi="Arial"/>
          <w:color w:val="404040"/>
          <w:sz w:val="22"/>
          <w:szCs w:val="22"/>
        </w:rPr>
        <w:t xml:space="preserve">Confirm each release is healthy: helm status latency-poc -n latency-poc</w:t>
      </w:r>
    </w:p>
    <w:p>
      <w:pPr>
        <w:pStyle w:val="ListParagraph"/>
        <w:numPr>
          <w:ilvl w:val="0"/>
          <w:numId w:val="3"/>
        </w:numPr>
        <w:spacing w:after="80"/>
      </w:pPr>
      <w:r>
        <w:rPr>
          <w:rFonts w:ascii="Arial" w:cs="Arial" w:eastAsia="Arial" w:hAnsi="Arial"/>
          <w:color w:val="404040"/>
          <w:sz w:val="22"/>
          <w:szCs w:val="22"/>
        </w:rPr>
        <w:t xml:space="preserve">Confirm TCP baseline endpoint responds before running load tests: curl .../latency/network-baseline</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Phase 6 — Test</w:t>
      </w:r>
    </w:p>
    <w:p>
      <w:pPr>
        <w:pStyle w:val="ListParagraph"/>
        <w:numPr>
          <w:ilvl w:val="0"/>
          <w:numId w:val="3"/>
        </w:numPr>
        <w:spacing w:after="80"/>
      </w:pPr>
      <w:r>
        <w:rPr>
          <w:rFonts w:ascii="Arial" w:cs="Arial" w:eastAsia="Arial" w:hAnsi="Arial"/>
          <w:color w:val="404040"/>
          <w:sz w:val="22"/>
          <w:szCs w:val="22"/>
        </w:rPr>
        <w:t xml:space="preserve">k6 setup() will automatically collect 10 TCP baseline samples before each test run</w:t>
      </w:r>
    </w:p>
    <w:p>
      <w:pPr>
        <w:pStyle w:val="ListParagraph"/>
        <w:numPr>
          <w:ilvl w:val="0"/>
          <w:numId w:val="3"/>
        </w:numPr>
        <w:spacing w:after="80"/>
      </w:pPr>
      <w:r>
        <w:rPr>
          <w:rFonts w:ascii="Arial" w:cs="Arial" w:eastAsia="Arial" w:hAnsi="Arial"/>
          <w:color w:val="404040"/>
          <w:sz w:val="22"/>
          <w:szCs w:val="22"/>
        </w:rPr>
        <w:t xml:space="preserve">Run k6 read tests sequentially — Scenario 1, then 2, then 3</w:t>
      </w:r>
    </w:p>
    <w:p>
      <w:pPr>
        <w:pStyle w:val="ListParagraph"/>
        <w:numPr>
          <w:ilvl w:val="0"/>
          <w:numId w:val="3"/>
        </w:numPr>
        <w:spacing w:after="80"/>
      </w:pPr>
      <w:r>
        <w:rPr>
          <w:rFonts w:ascii="Arial" w:cs="Arial" w:eastAsia="Arial" w:hAnsi="Arial"/>
          <w:color w:val="404040"/>
          <w:sz w:val="22"/>
          <w:szCs w:val="22"/>
        </w:rPr>
        <w:t xml:space="preserve">Run k6 bulk-update tests sequentially — Scenario 1, then 2, then 3</w:t>
      </w:r>
    </w:p>
    <w:p>
      <w:pPr>
        <w:pStyle w:val="ListParagraph"/>
        <w:numPr>
          <w:ilvl w:val="0"/>
          <w:numId w:val="3"/>
        </w:numPr>
        <w:spacing w:after="80"/>
      </w:pPr>
      <w:r>
        <w:rPr>
          <w:rFonts w:ascii="Arial" w:cs="Arial" w:eastAsia="Arial" w:hAnsi="Arial"/>
          <w:color w:val="404040"/>
          <w:sz w:val="22"/>
          <w:szCs w:val="22"/>
        </w:rPr>
        <w:t xml:space="preserve">Verify metrics appear in GCP Cloud Monitoring → Metrics Explorer during Scenario 2 and 3 tests</w:t>
      </w:r>
    </w:p>
    <w:p>
      <w:pPr>
        <w:spacing w:after="120"/>
      </w:pPr>
    </w:p>
    <w:p>
      <w:pPr>
        <w:pStyle w:val="Heading2"/>
        <w:pBdr>
          <w:bottom w:val="single" w:color="2E75B6" w:sz="4" w:space="1"/>
        </w:pBdr>
        <w:spacing w:before="280" w:after="120"/>
      </w:pPr>
      <w:r>
        <w:rPr>
          <w:rFonts w:ascii="Arial" w:cs="Arial" w:eastAsia="Arial" w:hAnsi="Arial"/>
          <w:b/>
          <w:bCs/>
          <w:color w:val="2E75B6"/>
          <w:sz w:val="28"/>
          <w:szCs w:val="28"/>
        </w:rPr>
        <w:t xml:space="preserve">Phase 7 — Analyse and Tear Down</w:t>
      </w:r>
    </w:p>
    <w:p>
      <w:pPr>
        <w:pStyle w:val="ListParagraph"/>
        <w:numPr>
          <w:ilvl w:val="0"/>
          <w:numId w:val="3"/>
        </w:numPr>
        <w:spacing w:after="80"/>
      </w:pPr>
      <w:r>
        <w:rPr>
          <w:rFonts w:ascii="Arial" w:cs="Arial" w:eastAsia="Arial" w:hAnsi="Arial"/>
          <w:color w:val="404040"/>
          <w:sz w:val="22"/>
          <w:szCs w:val="22"/>
        </w:rPr>
        <w:t xml:space="preserve">Fill in Section 11 results tables from k6 JSON output files</w:t>
      </w:r>
    </w:p>
    <w:p>
      <w:pPr>
        <w:pStyle w:val="ListParagraph"/>
        <w:numPr>
          <w:ilvl w:val="0"/>
          <w:numId w:val="3"/>
        </w:numPr>
        <w:spacing w:after="80"/>
      </w:pPr>
      <w:r>
        <w:rPr>
          <w:rFonts w:ascii="Arial" w:cs="Arial" w:eastAsia="Arial" w:hAnsi="Arial"/>
          <w:color w:val="404040"/>
          <w:sz w:val="22"/>
          <w:szCs w:val="22"/>
        </w:rPr>
        <w:t xml:space="preserve">Export GCP Cloud Monitoring dashboard screenshots for the approval document</w:t>
      </w:r>
    </w:p>
    <w:p>
      <w:pPr>
        <w:pStyle w:val="ListParagraph"/>
        <w:numPr>
          <w:ilvl w:val="0"/>
          <w:numId w:val="3"/>
        </w:numPr>
        <w:spacing w:after="80"/>
      </w:pPr>
      <w:r>
        <w:rPr>
          <w:rFonts w:ascii="Arial" w:cs="Arial" w:eastAsia="Arial" w:hAnsi="Arial"/>
          <w:color w:val="404040"/>
          <w:sz w:val="22"/>
          <w:szCs w:val="22"/>
        </w:rPr>
        <w:t xml:space="preserve">Calculate VPN overhead delta, JDBC overhead, and GCP native benefit using the analysis guide in Section 11.3</w:t>
      </w:r>
    </w:p>
    <w:p>
      <w:pPr>
        <w:pStyle w:val="ListParagraph"/>
        <w:numPr>
          <w:ilvl w:val="0"/>
          <w:numId w:val="3"/>
        </w:numPr>
        <w:spacing w:after="80"/>
      </w:pPr>
      <w:r>
        <w:rPr>
          <w:rFonts w:ascii="Arial" w:cs="Arial" w:eastAsia="Arial" w:hAnsi="Arial"/>
          <w:color w:val="404040"/>
          <w:sz w:val="22"/>
          <w:szCs w:val="22"/>
        </w:rPr>
        <w:t xml:space="preserve">Tear down GCP resources: helm uninstall latency-poc, gcloud sql instances delete latency-poc-db, gcloud container clusters delete</w:t>
      </w:r>
    </w:p>
    <w:p>
      <w:pPr>
        <w:pStyle w:val="ListParagraph"/>
        <w:numPr>
          <w:ilvl w:val="0"/>
          <w:numId w:val="3"/>
        </w:numPr>
        <w:spacing w:after="80"/>
      </w:pPr>
      <w:r>
        <w:rPr>
          <w:rFonts w:ascii="Arial" w:cs="Arial" w:eastAsia="Arial" w:hAnsi="Arial"/>
          <w:color w:val="404040"/>
          <w:sz w:val="22"/>
          <w:szCs w:val="22"/>
        </w:rPr>
        <w:t xml:space="preserve">Securely delete the scenario secrets YAML files once the PoC is complete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PoC: Database Latency Benchmarking — Quarkus / Jib / Helm / Artifactory / GCP Cloud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2026-03-15T12:26:36.840Z</dcterms:created>
  <dcterms:modified xsi:type="dcterms:W3CDTF">2026-03-15T12:26:36.840Z</dcterms:modified>
</cp:coreProperties>
</file>

<file path=docProps/custom.xml><?xml version="1.0" encoding="utf-8"?>
<Properties xmlns="http://schemas.openxmlformats.org/officeDocument/2006/custom-properties" xmlns:vt="http://schemas.openxmlformats.org/officeDocument/2006/docPropsVTypes"/>
</file>