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B7280"/>
          <w:sz w:val="16"/>
          <w:szCs w:val="16"/>
        </w:rPr>
        <w:t xml:space="preserve">프로젝트 2 · 자유 주제 자동화 설계 및 구현 보고서</w:t>
      </w:r>
    </w:p>
    <w:p>
      <w:pPr>
        <w:spacing w:after="80" w:before="200"/>
      </w:pPr>
      <w:r>
        <w:rPr>
          <w:b/>
          <w:bCs/>
          <w:sz w:val="34"/>
          <w:szCs w:val="34"/>
        </w:rPr>
        <w:t xml:space="preserve">프로젝트 2. 자유 주제 자동화 설계 및 구현 보고서</w:t>
      </w:r>
    </w:p>
    <w:p>
      <w:pPr>
        <w:spacing w:after="60"/>
      </w:pPr>
      <w:r>
        <w:rPr>
          <w:b/>
          <w:bCs/>
          <w:color w:val="333333"/>
          <w:sz w:val="22"/>
          <w:szCs w:val="22"/>
        </w:rPr>
        <w:t xml:space="preserve">스마트스토어 운영자를 위한 일일 업무 알림 자동화 — Google Calendar → Gmail (Make.com)</w:t>
      </w:r>
    </w:p>
    <w:p>
      <w:pPr>
        <w:spacing w:after="200"/>
      </w:pPr>
      <w:r>
        <w:rPr>
          <w:color w:val="6B7280"/>
          <w:sz w:val="19"/>
          <w:szCs w:val="19"/>
        </w:rPr>
        <w:t xml:space="preserve">작성일: 2026. 07. 16.</w:t>
      </w:r>
    </w:p>
    <w:p>
      <w:pPr>
        <w:pStyle w:val="Heading1"/>
        <w:pBdr>
          <w:bottom w:val="single" w:color="1F3864" w:sz="10" w:space="4"/>
        </w:pBdr>
        <w:spacing w:after="160" w:before="320"/>
      </w:pPr>
      <w:r>
        <w:rPr>
          <w:b/>
          <w:bCs/>
          <w:color w:val="111111"/>
          <w:sz w:val="28"/>
          <w:szCs w:val="28"/>
        </w:rPr>
        <w:t xml:space="preserve">1. 개요</w:t>
      </w:r>
    </w:p>
    <w:p>
      <w:pPr>
        <w:spacing w:after="160" w:line="300"/>
        <w:jc w:val="both"/>
      </w:pPr>
      <w:r>
        <w:rPr>
          <w:sz w:val="21"/>
          <w:szCs w:val="21"/>
        </w:rPr>
        <w:t xml:space="preserve">본 프로젝트는 스마트스토어를 운영하며 매일 반복되는 '상품 소싱 - 상세페이지 작성 - 주문 처리' 등의 업무 일정을 사람이 직접 캘린더를 열어 확인하지 않아도, 그날의 할 일 목록이 자동으로 이메일로 정리되어 도착하도록 만드는 자동화이다. 업무용으로 사용 중인 Google 캘린더에 미리 입력해 둔 일정을 자동화 도구가 매일 아침 조회하여, 시간순으로 정리한 뒤 담당자의 Gmail 로 발송한다. 일정이 없는 날에는 메일 자체가 발송되지 않도록 조건 분기도 함께 구현하였다.</w:t>
      </w:r>
    </w:p>
    <w:p>
      <w:pPr>
        <w:spacing w:after="160" w:line="300"/>
        <w:jc w:val="both"/>
      </w:pPr>
      <w:r>
        <w:rPr>
          <w:sz w:val="21"/>
          <w:szCs w:val="21"/>
        </w:rPr>
        <w:t xml:space="preserve">자동화 도구는 Make.com(구 Integromat)을 선정하였으며, Google Calendar - Text Aggregator - Gmail 로 이어지는 4 단계 워크플로우를 구성하였다. 아래에서 과제 목표, 기능 요구사항, 실제 수행 과정과 시행착오, 그리고 최종 결과물을 순서대로 정리한다.</w:t>
      </w:r>
    </w:p>
    <w:p>
      <w:pPr>
        <w:pStyle w:val="Heading1"/>
        <w:pBdr>
          <w:bottom w:val="single" w:color="1F3864" w:sz="10" w:space="4"/>
        </w:pBdr>
        <w:spacing w:after="160" w:before="320"/>
      </w:pPr>
      <w:r>
        <w:rPr>
          <w:b/>
          <w:bCs/>
          <w:color w:val="111111"/>
          <w:sz w:val="28"/>
          <w:szCs w:val="28"/>
        </w:rPr>
        <w:t xml:space="preserve">2. 과제 목표</w:t>
      </w:r>
    </w:p>
    <w:p>
      <w:pPr>
        <w:spacing w:after="160" w:line="300"/>
        <w:jc w:val="both"/>
      </w:pPr>
      <w:r>
        <w:rPr>
          <w:sz w:val="21"/>
          <w:szCs w:val="21"/>
        </w:rPr>
        <w:t xml:space="preserve">이번 과제를 마친 뒤 아래 내용을 스스로 설명할 수 있는 것을 목표로 하였다.</w:t>
      </w:r>
    </w:p>
    <w:p>
      <w:pPr>
        <w:pStyle w:val="ListParagraph"/>
        <w:numPr>
          <w:ilvl w:val="0"/>
          <w:numId w:val="1"/>
        </w:numPr>
        <w:spacing w:after="80" w:line="300"/>
      </w:pPr>
      <w:r>
        <w:rPr>
          <w:sz w:val="21"/>
          <w:szCs w:val="21"/>
        </w:rPr>
        <w:t xml:space="preserve">자동화 워크플로우를 구성하는 Trigger(조회 시작점)와 Action(후속 처리 동작)의 개념과 역할</w:t>
      </w:r>
    </w:p>
    <w:p>
      <w:pPr>
        <w:pStyle w:val="ListParagraph"/>
        <w:numPr>
          <w:ilvl w:val="0"/>
          <w:numId w:val="1"/>
        </w:numPr>
        <w:spacing w:after="80" w:line="300"/>
      </w:pPr>
      <w:r>
        <w:rPr>
          <w:sz w:val="21"/>
          <w:szCs w:val="21"/>
        </w:rPr>
        <w:t xml:space="preserve">여러 데이터를 하나로 합치는 Text Aggregator, 값을 저장해두는 Set variable 등 보조 도구(Tools)의 쓰임</w:t>
      </w:r>
    </w:p>
    <w:p>
      <w:pPr>
        <w:pStyle w:val="ListParagraph"/>
        <w:numPr>
          <w:ilvl w:val="0"/>
          <w:numId w:val="1"/>
        </w:numPr>
        <w:spacing w:after="80" w:line="300"/>
      </w:pPr>
      <w:r>
        <w:rPr>
          <w:sz w:val="21"/>
          <w:szCs w:val="21"/>
        </w:rPr>
        <w:t xml:space="preserve">Make.com 이라는 자동화 도구를 실제로 다뤄보며 그 특징(모듈 연결 방식, 데이터 매핑, 오류 메시지 확인 등)을 이해</w:t>
      </w:r>
    </w:p>
    <w:p>
      <w:pPr>
        <w:pStyle w:val="ListParagraph"/>
        <w:numPr>
          <w:ilvl w:val="0"/>
          <w:numId w:val="1"/>
        </w:numPr>
        <w:spacing w:after="80" w:line="300"/>
      </w:pPr>
      <w:r>
        <w:rPr>
          <w:sz w:val="21"/>
          <w:szCs w:val="21"/>
        </w:rPr>
        <w:t xml:space="preserve">업무 상황(캘린더 일정 → 이메일 알림)에 적합한 자동화 흐름을 스스로 설계하고, 왜 이 도구와 구조를 선택했는지 설명</w:t>
      </w:r>
    </w:p>
    <w:p>
      <w:pPr>
        <w:pStyle w:val="ListParagraph"/>
        <w:numPr>
          <w:ilvl w:val="0"/>
          <w:numId w:val="1"/>
        </w:numPr>
        <w:spacing w:after="80" w:line="300"/>
      </w:pPr>
      <w:r>
        <w:rPr>
          <w:sz w:val="21"/>
          <w:szCs w:val="21"/>
        </w:rPr>
        <w:t xml:space="preserve">설계한 자동화 흐름을 단계별로(트리거 → 가공 → 발송) 나누어 설명</w:t>
      </w:r>
    </w:p>
    <w:p>
      <w:pPr>
        <w:pStyle w:val="Heading1"/>
        <w:pBdr>
          <w:bottom w:val="single" w:color="1F3864" w:sz="10" w:space="4"/>
        </w:pBdr>
        <w:spacing w:after="160" w:before="320"/>
      </w:pPr>
      <w:r>
        <w:rPr>
          <w:b/>
          <w:bCs/>
          <w:color w:val="111111"/>
          <w:sz w:val="28"/>
          <w:szCs w:val="28"/>
        </w:rPr>
        <w:t xml:space="preserve">3. 기능 요구사항</w:t>
      </w:r>
    </w:p>
    <w:p>
      <w:pPr>
        <w:spacing w:after="120" w:before="240"/>
      </w:pPr>
      <w:r>
        <w:rPr>
          <w:b/>
          <w:bCs/>
          <w:color w:val="111111"/>
          <w:sz w:val="24"/>
          <w:szCs w:val="24"/>
        </w:rPr>
        <w:t xml:space="preserve">3.1 공통 요구사항 대비 구현 현황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E8ECF5" w:val="clear"/>
            <w:tcMar>
              <w:top w:type="dxa" w:w="100"/>
              <w:left w:type="dxa" w:w="120"/>
              <w:bottom w:type="dxa" w:w="100"/>
              <w:right w:type="dxa" w:w="120"/>
            </w:tcMar>
            <w:vAlign w:val="center"/>
          </w:tcPr>
          <w:p>
            <w:r>
              <w:rPr>
                <w:b/>
                <w:bCs/>
                <w:sz w:val="20"/>
                <w:szCs w:val="20"/>
              </w:rPr>
              <w:t xml:space="preserve">요구 항목</w:t>
            </w:r>
          </w:p>
        </w:tc>
        <w:tc>
          <w:tcPr>
            <w:tcW w:type="dxa" w:w="7200"/>
            <w:shd w:fill="E8ECF5" w:val="clear"/>
            <w:tcMar>
              <w:top w:type="dxa" w:w="100"/>
              <w:left w:type="dxa" w:w="120"/>
              <w:bottom w:type="dxa" w:w="100"/>
              <w:right w:type="dxa" w:w="120"/>
            </w:tcMar>
            <w:vAlign w:val="center"/>
          </w:tcPr>
          <w:p>
            <w:r>
              <w:rPr>
                <w:b/>
                <w:bCs/>
                <w:sz w:val="20"/>
                <w:szCs w:val="20"/>
              </w:rPr>
              <w:t xml:space="preserve">구현 내용</w:t>
            </w:r>
          </w:p>
        </w:tc>
      </w:tr>
      <w:tr>
        <w:tc>
          <w:tcPr>
            <w:tcW w:type="dxa" w:w="2400"/>
            <w:tcMar>
              <w:top w:type="dxa" w:w="100"/>
              <w:left w:type="dxa" w:w="120"/>
              <w:bottom w:type="dxa" w:w="100"/>
              <w:right w:type="dxa" w:w="120"/>
            </w:tcMar>
            <w:vAlign w:val="center"/>
          </w:tcPr>
          <w:p>
            <w:r>
              <w:rPr>
                <w:b w:val="false"/>
                <w:bCs w:val="false"/>
                <w:sz w:val="20"/>
                <w:szCs w:val="20"/>
              </w:rPr>
              <w:t xml:space="preserve">Trigger 1 개 이상</w:t>
            </w:r>
          </w:p>
        </w:tc>
        <w:tc>
          <w:tcPr>
            <w:tcW w:type="dxa" w:w="7200"/>
            <w:tcMar>
              <w:top w:type="dxa" w:w="100"/>
              <w:left w:type="dxa" w:w="120"/>
              <w:bottom w:type="dxa" w:w="100"/>
              <w:right w:type="dxa" w:w="120"/>
            </w:tcMar>
            <w:vAlign w:val="center"/>
          </w:tcPr>
          <w:p>
            <w:r>
              <w:rPr>
                <w:b w:val="false"/>
                <w:bCs w:val="false"/>
                <w:sz w:val="20"/>
                <w:szCs w:val="20"/>
              </w:rPr>
              <w:t xml:space="preserve">Google Calendar 'Search Events' 모듈이 매 실행 시 당일 일정을 조회하는 시작점 역할 수행</w:t>
            </w:r>
          </w:p>
        </w:tc>
      </w:tr>
      <w:tr>
        <w:tc>
          <w:tcPr>
            <w:tcW w:type="dxa" w:w="2400"/>
            <w:tcMar>
              <w:top w:type="dxa" w:w="100"/>
              <w:left w:type="dxa" w:w="120"/>
              <w:bottom w:type="dxa" w:w="100"/>
              <w:right w:type="dxa" w:w="120"/>
            </w:tcMar>
            <w:vAlign w:val="center"/>
          </w:tcPr>
          <w:p>
            <w:r>
              <w:rPr>
                <w:b w:val="false"/>
                <w:bCs w:val="false"/>
                <w:sz w:val="20"/>
                <w:szCs w:val="20"/>
              </w:rPr>
              <w:t xml:space="preserve">Action 2 개 이상</w:t>
            </w:r>
          </w:p>
        </w:tc>
        <w:tc>
          <w:tcPr>
            <w:tcW w:type="dxa" w:w="7200"/>
            <w:tcMar>
              <w:top w:type="dxa" w:w="100"/>
              <w:left w:type="dxa" w:w="120"/>
              <w:bottom w:type="dxa" w:w="100"/>
              <w:right w:type="dxa" w:w="120"/>
            </w:tcMar>
            <w:vAlign w:val="center"/>
          </w:tcPr>
          <w:p>
            <w:r>
              <w:rPr>
                <w:b w:val="false"/>
                <w:bCs w:val="false"/>
                <w:sz w:val="20"/>
                <w:szCs w:val="20"/>
              </w:rPr>
              <w:t xml:space="preserve">① Set variable(시간 포맷 변환) ② Text Aggregator(일정 목록 병합) ③ Gmail(이메일 발송) — 총 3 개 Action 구현</w:t>
            </w:r>
          </w:p>
        </w:tc>
      </w:tr>
      <w:tr>
        <w:tc>
          <w:tcPr>
            <w:tcW w:type="dxa" w:w="2400"/>
            <w:tcMar>
              <w:top w:type="dxa" w:w="100"/>
              <w:left w:type="dxa" w:w="120"/>
              <w:bottom w:type="dxa" w:w="100"/>
              <w:right w:type="dxa" w:w="120"/>
            </w:tcMar>
            <w:vAlign w:val="center"/>
          </w:tcPr>
          <w:p>
            <w:r>
              <w:rPr>
                <w:b w:val="false"/>
                <w:bCs w:val="false"/>
                <w:sz w:val="20"/>
                <w:szCs w:val="20"/>
              </w:rPr>
              <w:t xml:space="preserve">조건 분기 (Filter/Router)</w:t>
            </w:r>
          </w:p>
        </w:tc>
        <w:tc>
          <w:tcPr>
            <w:tcW w:type="dxa" w:w="7200"/>
            <w:tcMar>
              <w:top w:type="dxa" w:w="100"/>
              <w:left w:type="dxa" w:w="120"/>
              <w:bottom w:type="dxa" w:w="100"/>
              <w:right w:type="dxa" w:w="120"/>
            </w:tcMar>
            <w:vAlign w:val="center"/>
          </w:tcPr>
          <w:p>
            <w:r>
              <w:rPr>
                <w:b w:val="false"/>
                <w:bCs w:val="false"/>
                <w:sz w:val="20"/>
                <w:szCs w:val="20"/>
              </w:rPr>
              <w:t xml:space="preserve">별도의 Filter/Router 모듈을 추가하는 대신, Text Aggregator(Tools)의 'Stop processing after an empty aggregation' 옵션을 'Yes'로 설정하여 그날 일정이 하나도 없을 경우 이후 단계(Gmail 발송)가 실행되지 않도록 조건 분기를 구현함</w:t>
            </w:r>
          </w:p>
        </w:tc>
      </w:tr>
    </w:tbl>
    <w:p>
      <w:pPr>
        <w:spacing w:after="120" w:before="240"/>
      </w:pPr>
      <w:r>
        <w:rPr>
          <w:b/>
          <w:bCs/>
          <w:color w:val="111111"/>
          <w:sz w:val="24"/>
          <w:szCs w:val="24"/>
        </w:rPr>
        <w:t xml:space="preserve">3.2 프로젝트 2 요구사항 대비 구현 현황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E8ECF5" w:val="clear"/>
            <w:tcMar>
              <w:top w:type="dxa" w:w="100"/>
              <w:left w:type="dxa" w:w="120"/>
              <w:bottom w:type="dxa" w:w="100"/>
              <w:right w:type="dxa" w:w="120"/>
            </w:tcMar>
            <w:vAlign w:val="center"/>
          </w:tcPr>
          <w:p>
            <w:r>
              <w:rPr>
                <w:b/>
                <w:bCs/>
                <w:sz w:val="20"/>
                <w:szCs w:val="20"/>
              </w:rPr>
              <w:t xml:space="preserve">요구 항목</w:t>
            </w:r>
          </w:p>
        </w:tc>
        <w:tc>
          <w:tcPr>
            <w:tcW w:type="dxa" w:w="7200"/>
            <w:shd w:fill="E8ECF5" w:val="clear"/>
            <w:tcMar>
              <w:top w:type="dxa" w:w="100"/>
              <w:left w:type="dxa" w:w="120"/>
              <w:bottom w:type="dxa" w:w="100"/>
              <w:right w:type="dxa" w:w="120"/>
            </w:tcMar>
            <w:vAlign w:val="center"/>
          </w:tcPr>
          <w:p>
            <w:r>
              <w:rPr>
                <w:b/>
                <w:bCs/>
                <w:sz w:val="20"/>
                <w:szCs w:val="20"/>
              </w:rPr>
              <w:t xml:space="preserve">구현 내용</w:t>
            </w:r>
          </w:p>
        </w:tc>
      </w:tr>
      <w:tr>
        <w:tc>
          <w:tcPr>
            <w:tcW w:type="dxa" w:w="2400"/>
            <w:tcMar>
              <w:top w:type="dxa" w:w="100"/>
              <w:left w:type="dxa" w:w="120"/>
              <w:bottom w:type="dxa" w:w="100"/>
              <w:right w:type="dxa" w:w="120"/>
            </w:tcMar>
            <w:vAlign w:val="center"/>
          </w:tcPr>
          <w:p>
            <w:r>
              <w:rPr>
                <w:b w:val="false"/>
                <w:bCs w:val="false"/>
                <w:sz w:val="20"/>
                <w:szCs w:val="20"/>
              </w:rPr>
              <w:t xml:space="preserve">반복 업무 1 개 정의</w:t>
            </w:r>
          </w:p>
        </w:tc>
        <w:tc>
          <w:tcPr>
            <w:tcW w:type="dxa" w:w="7200"/>
            <w:tcMar>
              <w:top w:type="dxa" w:w="100"/>
              <w:left w:type="dxa" w:w="120"/>
              <w:bottom w:type="dxa" w:w="100"/>
              <w:right w:type="dxa" w:w="120"/>
            </w:tcMar>
            <w:vAlign w:val="center"/>
          </w:tcPr>
          <w:p>
            <w:r>
              <w:rPr>
                <w:b w:val="false"/>
                <w:bCs w:val="false"/>
                <w:sz w:val="20"/>
                <w:szCs w:val="20"/>
              </w:rPr>
              <w:t xml:space="preserve">매일 아침 스마트스토어 운영 업무 일정을 정리해 이메일로 받아보기</w:t>
            </w:r>
          </w:p>
        </w:tc>
      </w:tr>
      <w:tr>
        <w:tc>
          <w:tcPr>
            <w:tcW w:type="dxa" w:w="2400"/>
            <w:tcMar>
              <w:top w:type="dxa" w:w="100"/>
              <w:left w:type="dxa" w:w="120"/>
              <w:bottom w:type="dxa" w:w="100"/>
              <w:right w:type="dxa" w:w="120"/>
            </w:tcMar>
            <w:vAlign w:val="center"/>
          </w:tcPr>
          <w:p>
            <w:r>
              <w:rPr>
                <w:b w:val="false"/>
                <w:bCs w:val="false"/>
                <w:sz w:val="20"/>
                <w:szCs w:val="20"/>
              </w:rPr>
              <w:t xml:space="preserve">도구 선정 및 이유</w:t>
            </w:r>
          </w:p>
        </w:tc>
        <w:tc>
          <w:tcPr>
            <w:tcW w:type="dxa" w:w="7200"/>
            <w:tcMar>
              <w:top w:type="dxa" w:w="100"/>
              <w:left w:type="dxa" w:w="120"/>
              <w:bottom w:type="dxa" w:w="100"/>
              <w:right w:type="dxa" w:w="120"/>
            </w:tcMar>
            <w:vAlign w:val="center"/>
          </w:tcPr>
          <w:p>
            <w:r>
              <w:rPr>
                <w:b w:val="false"/>
                <w:bCs w:val="false"/>
                <w:sz w:val="20"/>
                <w:szCs w:val="20"/>
              </w:rPr>
              <w:t xml:space="preserve">Make.com 선정. Google Calendar·Gmail 연동 모듈을 기본 제공하고, 무료 플랜(월 1,000 회 실행)만으로 1 일 1 회 실행이 충분히 가능하며, 클릭 기반 UI 로 초보자도 데이터 흐름을 시각적으로 구성할 수 있기 때문</w:t>
            </w:r>
          </w:p>
        </w:tc>
      </w:tr>
      <w:tr>
        <w:tc>
          <w:tcPr>
            <w:tcW w:type="dxa" w:w="2400"/>
            <w:tcMar>
              <w:top w:type="dxa" w:w="100"/>
              <w:left w:type="dxa" w:w="120"/>
              <w:bottom w:type="dxa" w:w="100"/>
              <w:right w:type="dxa" w:w="120"/>
            </w:tcMar>
            <w:vAlign w:val="center"/>
          </w:tcPr>
          <w:p>
            <w:r>
              <w:rPr>
                <w:b w:val="false"/>
                <w:bCs w:val="false"/>
                <w:sz w:val="20"/>
                <w:szCs w:val="20"/>
              </w:rPr>
              <w:t xml:space="preserve">자동 실행 구조 구현</w:t>
            </w:r>
          </w:p>
        </w:tc>
        <w:tc>
          <w:tcPr>
            <w:tcW w:type="dxa" w:w="7200"/>
            <w:tcMar>
              <w:top w:type="dxa" w:w="100"/>
              <w:left w:type="dxa" w:w="120"/>
              <w:bottom w:type="dxa" w:w="100"/>
              <w:right w:type="dxa" w:w="120"/>
            </w:tcMar>
            <w:vAlign w:val="center"/>
          </w:tcPr>
          <w:p>
            <w:r>
              <w:rPr>
                <w:b w:val="false"/>
                <w:bCs w:val="false"/>
                <w:sz w:val="20"/>
                <w:szCs w:val="20"/>
              </w:rPr>
              <w:t xml:space="preserve">Google Calendar(Search Events) → Set variable → Text Aggregator → Gmail 순서로 연결된 시나리오를 Make.com 에 실제 구현하고 'Run once'로 다회 검증. 일정이 없는 날에는 발송이 자동 차단되도록 조건 분기도 함께 구현</w:t>
            </w:r>
          </w:p>
        </w:tc>
      </w:tr>
      <w:tr>
        <w:tc>
          <w:tcPr>
            <w:tcW w:type="dxa" w:w="2400"/>
            <w:tcMar>
              <w:top w:type="dxa" w:w="100"/>
              <w:left w:type="dxa" w:w="120"/>
              <w:bottom w:type="dxa" w:w="100"/>
              <w:right w:type="dxa" w:w="120"/>
            </w:tcMar>
            <w:vAlign w:val="center"/>
          </w:tcPr>
          <w:p>
            <w:r>
              <w:rPr>
                <w:b w:val="false"/>
                <w:bCs w:val="false"/>
                <w:sz w:val="20"/>
                <w:szCs w:val="20"/>
              </w:rPr>
              <w:t xml:space="preserve">워크플로우 흐름 설명 포함</w:t>
            </w:r>
          </w:p>
        </w:tc>
        <w:tc>
          <w:tcPr>
            <w:tcW w:type="dxa" w:w="7200"/>
            <w:tcMar>
              <w:top w:type="dxa" w:w="100"/>
              <w:left w:type="dxa" w:w="120"/>
              <w:bottom w:type="dxa" w:w="100"/>
              <w:right w:type="dxa" w:w="120"/>
            </w:tcMar>
            <w:vAlign w:val="center"/>
          </w:tcPr>
          <w:p>
            <w:r>
              <w:rPr>
                <w:b w:val="false"/>
                <w:bCs w:val="false"/>
                <w:sz w:val="20"/>
                <w:szCs w:val="20"/>
              </w:rPr>
              <w:t xml:space="preserve">4 장(과제 수행 과정)에 트리거→데이터 가공→조건 분기→발송까지의 흐름과 근거를 단계별로 서술</w:t>
            </w:r>
          </w:p>
        </w:tc>
      </w:tr>
    </w:tbl>
    <w:p>
      <w:r>
        <w:br w:type="page"/>
      </w:r>
    </w:p>
    <w:p>
      <w:pPr>
        <w:pStyle w:val="Heading1"/>
        <w:pBdr>
          <w:bottom w:val="single" w:color="1F3864" w:sz="10" w:space="4"/>
        </w:pBdr>
        <w:spacing w:after="160" w:before="320"/>
      </w:pPr>
      <w:r>
        <w:rPr>
          <w:b/>
          <w:bCs/>
          <w:color w:val="111111"/>
          <w:sz w:val="28"/>
          <w:szCs w:val="28"/>
        </w:rPr>
        <w:t xml:space="preserve">4. 과제 수행 과정</w:t>
      </w:r>
    </w:p>
    <w:p>
      <w:pPr>
        <w:spacing w:after="120" w:before="240"/>
      </w:pPr>
      <w:r>
        <w:rPr>
          <w:b/>
          <w:bCs/>
          <w:color w:val="111111"/>
          <w:sz w:val="24"/>
          <w:szCs w:val="24"/>
        </w:rPr>
        <w:t xml:space="preserve">4.1 도구 및 트리거 선정</w:t>
      </w:r>
    </w:p>
    <w:p>
      <w:pPr>
        <w:spacing w:after="160" w:line="300"/>
        <w:jc w:val="both"/>
      </w:pPr>
      <w:r>
        <w:rPr>
          <w:sz w:val="21"/>
          <w:szCs w:val="21"/>
        </w:rPr>
        <w:t xml:space="preserve">Make.com 에 처음 접속하여 시나리오를 생성한 뒤, 어떤 앱으로 자동화를 시작할지 검토하였다. Google Sheets·Google Docs 등 즐겨찾기 앱을 먼저 살펴보았고, '스케줄러(Scheduler)' 계열 앱도 검색해보았으나 예약 서비스용 앱이라 목적에 맞지 않아 제외하였다. 최종적으로 이미 사용 중인 Google 캘린더의 일정을 그대로 활용하기로 하고 'Google Calendar - Search Events' 모듈을 트리거 겸 데이터 소스로 선정하였다.</w:t>
      </w:r>
    </w:p>
    <w:tbl>
      <w:tblPr>
        <w:tblW w:type="dxa" w:w="96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700"/>
            <w:tcBorders>
              <w:top w:val="none" w:color="FFFFFF" w:sz="0"/>
              <w:left w:val="none" w:color="FFFFFF" w:sz="0"/>
              <w:bottom w:val="none" w:color="FFFFFF" w:sz="0"/>
              <w:right w:val="none" w:color="FFFFFF" w:sz="0"/>
            </w:tcBorders>
          </w:tcPr>
          <w:p>
            <w:pPr>
              <w:jc w:val="center"/>
            </w:pPr>
            <w:r>
              <w:drawing>
                <wp:inline distT="0" distB="0" distL="0" distR="0">
                  <wp:extent cx="2667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390650"/>
                          </a:xfrm>
                          <a:prstGeom prst="rect">
                            <a:avLst/>
                          </a:prstGeom>
                        </pic:spPr>
                      </pic:pic>
                    </a:graphicData>
                  </a:graphic>
                </wp:inline>
              </w:drawing>
            </w:r>
          </w:p>
          <w:p>
            <w:pPr>
              <w:spacing w:before="60"/>
              <w:jc w:val="center"/>
            </w:pPr>
            <w:r>
              <w:rPr>
                <w:color w:val="6B7280"/>
                <w:sz w:val="17"/>
                <w:szCs w:val="17"/>
              </w:rPr>
              <w:t xml:space="preserve">그림 1. 앱 선택 화면에서 자동화에 쓸 앱 탐색</w:t>
            </w:r>
          </w:p>
        </w:tc>
        <w:tc>
          <w:tcPr>
            <w:tcW w:type="dxa" w:w="4700"/>
            <w:tcBorders>
              <w:top w:val="none" w:color="FFFFFF" w:sz="0"/>
              <w:left w:val="none" w:color="FFFFFF" w:sz="0"/>
              <w:bottom w:val="none" w:color="FFFFFF" w:sz="0"/>
              <w:right w:val="none" w:color="FFFFFF" w:sz="0"/>
            </w:tcBorders>
          </w:tcPr>
          <w:p>
            <w:pPr>
              <w:jc w:val="center"/>
            </w:pPr>
            <w:r>
              <w:drawing>
                <wp:inline distT="0" distB="0" distL="0" distR="0">
                  <wp:extent cx="2667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1352550"/>
                          </a:xfrm>
                          <a:prstGeom prst="rect">
                            <a:avLst/>
                          </a:prstGeom>
                        </pic:spPr>
                      </pic:pic>
                    </a:graphicData>
                  </a:graphic>
                </wp:inline>
              </w:drawing>
            </w:r>
          </w:p>
          <w:p>
            <w:pPr>
              <w:spacing w:before="60"/>
              <w:jc w:val="center"/>
            </w:pPr>
            <w:r>
              <w:rPr>
                <w:color w:val="6B7280"/>
                <w:sz w:val="17"/>
                <w:szCs w:val="17"/>
              </w:rPr>
              <w:t xml:space="preserve">그림 2. '스케줄러' 계열 앱 검색 및 검토</w:t>
            </w:r>
          </w:p>
        </w:tc>
      </w:tr>
    </w:tbl>
    <w:p>
      <w:pPr>
        <w:spacing w:after="120" w:before="240"/>
      </w:pPr>
      <w:r>
        <w:rPr>
          <w:b/>
          <w:bCs/>
          <w:color w:val="111111"/>
          <w:sz w:val="24"/>
          <w:szCs w:val="24"/>
        </w:rPr>
        <w:t xml:space="preserve">4.2 Google Calendar 조회 조건 설정</w:t>
      </w:r>
    </w:p>
    <w:p>
      <w:pPr>
        <w:spacing w:after="160" w:line="300"/>
        <w:jc w:val="both"/>
      </w:pPr>
      <w:r>
        <w:rPr>
          <w:sz w:val="21"/>
          <w:szCs w:val="21"/>
        </w:rPr>
        <w:t xml:space="preserve">Search Events 모듈에서 조회 시작일(Start Date)과 대상 캘린더를 지정하였다. 처음에는 Limit(조회 개수)을 200 으로 두고 테스트하여 캘린더 내 전체 일정(44 건)이 그대로 반환되는 것을 확인한 뒤, 하루 단위 안내에 맞도록 Limit 을 10 으로 조정하였다. 또한 Start Date 를 고정된 날짜로 입력하면 다음 날부터는 매번 날짜를 수정해야 하므로, addDays 함수를 이용해 시작일을 자동으로 계산하도록 구성하였다.</w:t>
      </w:r>
    </w:p>
    <w:tbl>
      <w:tblPr>
        <w:tblW w:type="dxa" w:w="96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700"/>
            <w:tcBorders>
              <w:top w:val="none" w:color="FFFFFF" w:sz="0"/>
              <w:left w:val="none" w:color="FFFFFF" w:sz="0"/>
              <w:bottom w:val="none" w:color="FFFFFF" w:sz="0"/>
              <w:right w:val="none" w:color="FFFFFF" w:sz="0"/>
            </w:tcBorders>
          </w:tcPr>
          <w:p>
            <w:pPr>
              <w:jc w:val="center"/>
            </w:pPr>
            <w:r>
              <w:drawing>
                <wp:inline distT="0" distB="0" distL="0" distR="0">
                  <wp:extent cx="2667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247900"/>
                          </a:xfrm>
                          <a:prstGeom prst="rect">
                            <a:avLst/>
                          </a:prstGeom>
                        </pic:spPr>
                      </pic:pic>
                    </a:graphicData>
                  </a:graphic>
                </wp:inline>
              </w:drawing>
            </w:r>
          </w:p>
          <w:p>
            <w:pPr>
              <w:spacing w:before="60"/>
              <w:jc w:val="center"/>
            </w:pPr>
            <w:r>
              <w:rPr>
                <w:color w:val="6B7280"/>
                <w:sz w:val="17"/>
                <w:szCs w:val="17"/>
              </w:rPr>
              <w:t xml:space="preserve">그림 3. Search Events 조회 조건(Limit 200 으로 최초 테스트)</w:t>
            </w:r>
          </w:p>
        </w:tc>
        <w:tc>
          <w:tcPr>
            <w:tcW w:type="dxa" w:w="4700"/>
            <w:tcBorders>
              <w:top w:val="none" w:color="FFFFFF" w:sz="0"/>
              <w:left w:val="none" w:color="FFFFFF" w:sz="0"/>
              <w:bottom w:val="none" w:color="FFFFFF" w:sz="0"/>
              <w:right w:val="none" w:color="FFFFFF" w:sz="0"/>
            </w:tcBorders>
          </w:tcPr>
          <w:p>
            <w:pPr>
              <w:jc w:val="center"/>
            </w:pPr>
            <w:r>
              <w:drawing>
                <wp:inline distT="0" distB="0" distL="0" distR="0">
                  <wp:extent cx="2667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314575"/>
                          </a:xfrm>
                          <a:prstGeom prst="rect">
                            <a:avLst/>
                          </a:prstGeom>
                        </pic:spPr>
                      </pic:pic>
                    </a:graphicData>
                  </a:graphic>
                </wp:inline>
              </w:drawing>
            </w:r>
          </w:p>
          <w:p>
            <w:pPr>
              <w:spacing w:before="60"/>
              <w:jc w:val="center"/>
            </w:pPr>
            <w:r>
              <w:rPr>
                <w:color w:val="6B7280"/>
                <w:sz w:val="17"/>
                <w:szCs w:val="17"/>
              </w:rPr>
              <w:t xml:space="preserve">그림 4. 하루 일정 범위에 맞춰 Limit 을 10 으로 조정</w:t>
            </w:r>
          </w:p>
        </w:tc>
      </w:tr>
    </w:tbl>
    <w:tbl>
      <w:tblPr>
        <w:tblW w:type="dxa" w:w="96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700"/>
            <w:tcBorders>
              <w:top w:val="none" w:color="FFFFFF" w:sz="0"/>
              <w:left w:val="none" w:color="FFFFFF" w:sz="0"/>
              <w:bottom w:val="none" w:color="FFFFFF" w:sz="0"/>
              <w:right w:val="none" w:color="FFFFFF" w:sz="0"/>
            </w:tcBorders>
          </w:tcPr>
          <w:p>
            <w:pPr>
              <w:jc w:val="center"/>
            </w:pPr>
            <w:r>
              <w:drawing>
                <wp:inline distT="0" distB="0" distL="0" distR="0">
                  <wp:extent cx="26670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4314825"/>
                          </a:xfrm>
                          <a:prstGeom prst="rect">
                            <a:avLst/>
                          </a:prstGeom>
                        </pic:spPr>
                      </pic:pic>
                    </a:graphicData>
                  </a:graphic>
                </wp:inline>
              </w:drawing>
            </w:r>
          </w:p>
          <w:p>
            <w:pPr>
              <w:spacing w:before="60"/>
              <w:jc w:val="center"/>
            </w:pPr>
            <w:r>
              <w:rPr>
                <w:color w:val="6B7280"/>
                <w:sz w:val="17"/>
                <w:szCs w:val="17"/>
              </w:rPr>
              <w:t xml:space="preserve">그림 5. addDays 함수로 조회 시작일 자동 계산 시도</w:t>
            </w:r>
          </w:p>
        </w:tc>
        <w:tc>
          <w:tcPr>
            <w:tcW w:type="dxa" w:w="4700"/>
            <w:tcBorders>
              <w:top w:val="none" w:color="FFFFFF" w:sz="0"/>
              <w:left w:val="none" w:color="FFFFFF" w:sz="0"/>
              <w:bottom w:val="none" w:color="FFFFFF" w:sz="0"/>
              <w:right w:val="none" w:color="FFFFFF" w:sz="0"/>
            </w:tcBorders>
          </w:tcPr>
          <w:p>
            <w:pPr>
              <w:jc w:val="center"/>
            </w:pPr>
            <w:r>
              <w:drawing>
                <wp:inline distT="0" distB="0" distL="0" distR="0">
                  <wp:extent cx="26670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1371600"/>
                          </a:xfrm>
                          <a:prstGeom prst="rect">
                            <a:avLst/>
                          </a:prstGeom>
                        </pic:spPr>
                      </pic:pic>
                    </a:graphicData>
                  </a:graphic>
                </wp:inline>
              </w:drawing>
            </w:r>
          </w:p>
          <w:p>
            <w:pPr>
              <w:spacing w:before="60"/>
              <w:jc w:val="center"/>
            </w:pPr>
            <w:r>
              <w:rPr>
                <w:color w:val="6B7280"/>
                <w:sz w:val="17"/>
                <w:szCs w:val="17"/>
              </w:rPr>
              <w:t xml:space="preserve">그림 6. Run once 실행 결과 - 총 44 개 일정 반환 확인</w:t>
            </w:r>
          </w:p>
        </w:tc>
      </w:tr>
    </w:tbl>
    <w:p>
      <w:pPr>
        <w:spacing w:after="120" w:before="240"/>
      </w:pPr>
      <w:r>
        <w:rPr>
          <w:b/>
          <w:bCs/>
          <w:color w:val="111111"/>
          <w:sz w:val="24"/>
          <w:szCs w:val="24"/>
        </w:rPr>
        <w:t xml:space="preserve">4.3 일정 병합 및 이메일 발송 모듈 연결</w:t>
      </w:r>
    </w:p>
    <w:p>
      <w:pPr>
        <w:spacing w:after="160" w:line="300"/>
        <w:jc w:val="both"/>
      </w:pPr>
      <w:r>
        <w:rPr>
          <w:sz w:val="21"/>
          <w:szCs w:val="21"/>
        </w:rPr>
        <w:t xml:space="preserve">조회된 일정을 하나의 텍스트로 합치기 위해 Text Aggregator 를 추가하고, Summary(제목)·Start(시작 시각) 등을 병합 대상으로 지정하였다. 이어서 Gmail 'Send an email' 모듈을 연결하여 수신자, 제목('일일업무계획')을 입력하고 본문(Content)에 Text Aggregator 의 결과값을 매핑하였다. 이 과정에서 Make 는 '모듈 결과를 사용하지 않고 있다', '본문 값이 비어 있다'와 같은 경고 메시지를 통해 누락된 설정을 알려주었고, 이를 하나씩 확인하며 연결을 완성하였다.</w:t>
      </w:r>
    </w:p>
    <w:tbl>
      <w:tblPr>
        <w:tblW w:type="dxa" w:w="96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700"/>
            <w:tcBorders>
              <w:top w:val="none" w:color="FFFFFF" w:sz="0"/>
              <w:left w:val="none" w:color="FFFFFF" w:sz="0"/>
              <w:bottom w:val="none" w:color="FFFFFF" w:sz="0"/>
              <w:right w:val="none" w:color="FFFFFF" w:sz="0"/>
            </w:tcBorders>
          </w:tcPr>
          <w:p>
            <w:pPr>
              <w:jc w:val="center"/>
            </w:pPr>
            <w:r>
              <w:drawing>
                <wp:inline distT="0" distB="0" distL="0" distR="0">
                  <wp:extent cx="2667000"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5305425"/>
                          </a:xfrm>
                          <a:prstGeom prst="rect">
                            <a:avLst/>
                          </a:prstGeom>
                        </pic:spPr>
                      </pic:pic>
                    </a:graphicData>
                  </a:graphic>
                </wp:inline>
              </w:drawing>
            </w:r>
          </w:p>
          <w:p>
            <w:pPr>
              <w:spacing w:before="60"/>
              <w:jc w:val="center"/>
            </w:pPr>
            <w:r>
              <w:rPr>
                <w:color w:val="6B7280"/>
                <w:sz w:val="17"/>
                <w:szCs w:val="17"/>
              </w:rPr>
              <w:t xml:space="preserve">그림 7. Text Aggregator 추가 및 병합 대상 필드 지정</w:t>
            </w:r>
          </w:p>
        </w:tc>
        <w:tc>
          <w:tcPr>
            <w:tcW w:type="dxa" w:w="4700"/>
            <w:tcBorders>
              <w:top w:val="none" w:color="FFFFFF" w:sz="0"/>
              <w:left w:val="none" w:color="FFFFFF" w:sz="0"/>
              <w:bottom w:val="none" w:color="FFFFFF" w:sz="0"/>
              <w:right w:val="none" w:color="FFFFFF" w:sz="0"/>
            </w:tcBorders>
          </w:tcPr>
          <w:p>
            <w:pPr>
              <w:jc w:val="center"/>
            </w:pPr>
            <w:r>
              <w:drawing>
                <wp:inline distT="0" distB="0" distL="0" distR="0">
                  <wp:extent cx="26670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1400175"/>
                          </a:xfrm>
                          <a:prstGeom prst="rect">
                            <a:avLst/>
                          </a:prstGeom>
                        </pic:spPr>
                      </pic:pic>
                    </a:graphicData>
                  </a:graphic>
                </wp:inline>
              </w:drawing>
            </w:r>
          </w:p>
          <w:p>
            <w:pPr>
              <w:spacing w:before="60"/>
              <w:jc w:val="center"/>
            </w:pPr>
            <w:r>
              <w:rPr>
                <w:color w:val="6B7280"/>
                <w:sz w:val="17"/>
                <w:szCs w:val="17"/>
              </w:rPr>
              <w:t xml:space="preserve">그림 8. Gmail 모듈 추가 및 수신자·제목·본문 입력</w:t>
            </w:r>
          </w:p>
        </w:tc>
      </w:tr>
    </w:tbl>
    <w:p>
      <w:pPr>
        <w:spacing w:after="120" w:before="240"/>
      </w:pPr>
      <w:r>
        <w:rPr>
          <w:b/>
          <w:bCs/>
          <w:color w:val="111111"/>
          <w:sz w:val="24"/>
          <w:szCs w:val="24"/>
        </w:rPr>
        <w:t xml:space="preserve">4.4 조건 분기 구현 - 일정이 없는 날 메일 발송 차단</w:t>
      </w:r>
    </w:p>
    <w:p>
      <w:pPr>
        <w:spacing w:after="160" w:line="300"/>
        <w:jc w:val="both"/>
      </w:pPr>
      <w:r>
        <w:rPr>
          <w:sz w:val="21"/>
          <w:szCs w:val="21"/>
        </w:rPr>
        <w:t xml:space="preserve">과제 요구사항에는 조건 분기(Filter 또는 Router) 모듈을 활용해 보라는 항목이 포함되어 있었다. 처음에는 '그날 일정이 없으면 메일을 보내지 않는다'는 조건을 구현하기 위해 Gmail 모듈 앞에 별도의 Filter 모듈을 추가하려고 하였다. 그런데 이미 사용 중이던 Tools(4번, Text Aggregator) 모듈의 고급 설정(Advanced settings)을 살펴보던 중, 'Stop processing after an empty aggregation'이라는 옵션이 존재하는 것을 발견하였다.</w:t>
      </w:r>
    </w:p>
    <w:p>
      <w:pPr>
        <w:spacing w:after="160" w:line="300"/>
        <w:jc w:val="both"/>
      </w:pPr>
      <w:r>
        <w:rPr>
          <w:sz w:val="21"/>
          <w:szCs w:val="21"/>
        </w:rPr>
        <w:t xml:space="preserve">이 옵션은 병합할 데이터(그날의 일정)가 하나도 없을 때 이후 모듈의 실행 자체를 중단시키는 기능으로, 별도의 Filter 모듈을 새로 추가하지 않고도 원하는 조건 분기를 그대로 구현할 수 있었다. 이 옵션을 'Yes'로 체크한 뒤, 일정이 등록되어 있지 않은 날짜를 대상으로 Run once를 실행해 본 결과 Gmail 발송 단계가 실행되지 않고 시나리오가 종료되는 것을 확인하였고, 실제로 해당 날짜에는 메일이 도착하지 않는 것을 확인하였다.</w:t>
      </w:r>
    </w:p>
    <w:tbl>
      <w:tblPr>
        <w:tblW w:type="dxa" w:w="96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600"/>
            <w:tcBorders>
              <w:top w:val="none" w:color="FFFFFF" w:sz="0"/>
              <w:left w:val="none" w:color="FFFFFF" w:sz="0"/>
              <w:bottom w:val="none" w:color="FFFFFF" w:sz="0"/>
              <w:right w:val="none" w:color="FFFFFF" w:sz="0"/>
            </w:tcBorders>
          </w:tcPr>
          <w:p>
            <w:pPr>
              <w:jc w:val="center"/>
            </w:pPr>
            <w:r>
              <w:drawing>
                <wp:inline distT="0" distB="0" distL="0" distR="0">
                  <wp:extent cx="4000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333625"/>
                          </a:xfrm>
                          <a:prstGeom prst="rect">
                            <a:avLst/>
                          </a:prstGeom>
                        </pic:spPr>
                      </pic:pic>
                    </a:graphicData>
                  </a:graphic>
                </wp:inline>
              </w:drawing>
            </w:r>
          </w:p>
          <w:p>
            <w:pPr>
              <w:spacing w:before="60"/>
              <w:jc w:val="center"/>
            </w:pPr>
            <w:r>
              <w:rPr>
                <w:color w:val="6B7280"/>
                <w:sz w:val="17"/>
                <w:szCs w:val="17"/>
              </w:rPr>
              <w:t xml:space="preserve">그림 9. Text Aggregator의 'Stop processing after an empty aggregation' 옵션 체크 - 일정 없는 날 발송 차단 확인</w:t>
            </w:r>
          </w:p>
        </w:tc>
      </w:tr>
    </w:tbl>
    <w:p>
      <w:pPr>
        <w:spacing w:after="120" w:before="240"/>
      </w:pPr>
      <w:r>
        <w:rPr>
          <w:b/>
          <w:bCs/>
          <w:color w:val="111111"/>
          <w:sz w:val="24"/>
          <w:szCs w:val="24"/>
        </w:rPr>
        <w:t xml:space="preserve">4.5 시간 표시 오류와 시행착오</w:t>
      </w:r>
    </w:p>
    <w:p>
      <w:pPr>
        <w:spacing w:after="160" w:line="300"/>
        <w:jc w:val="both"/>
      </w:pPr>
      <w:r>
        <w:rPr>
          <w:sz w:val="21"/>
          <w:szCs w:val="21"/>
        </w:rPr>
        <w:t xml:space="preserve">전체 연결 후 실행한 결과, 수신 메일에는 시각이 '2026-07-16T07:00:00.000Z'와 같은 UTC(협정 세계시) 원본 형식 그대로 노출되었다. 한국 시간(KST)보다 9 시간 느린 값이 그대로 보여, 실제로 오후에 잡힌 일정이 오전 시각처럼 보이는 문제가 있었다.</w:t>
      </w:r>
    </w:p>
    <w:tbl>
      <w:tblPr>
        <w:tblW w:type="dxa" w:w="96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600"/>
            <w:tcBorders>
              <w:top w:val="none" w:color="FFFFFF" w:sz="0"/>
              <w:left w:val="none" w:color="FFFFFF" w:sz="0"/>
              <w:bottom w:val="none" w:color="FFFFFF" w:sz="0"/>
              <w:right w:val="none" w:color="FFFFFF" w:sz="0"/>
            </w:tcBorders>
          </w:tcPr>
          <w:p>
            <w:pPr>
              <w:jc w:val="center"/>
            </w:pPr>
            <w:r>
              <w:drawing>
                <wp:inline distT="0" distB="0" distL="0" distR="0">
                  <wp:extent cx="36195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1190625"/>
                          </a:xfrm>
                          <a:prstGeom prst="rect">
                            <a:avLst/>
                          </a:prstGeom>
                        </pic:spPr>
                      </pic:pic>
                    </a:graphicData>
                  </a:graphic>
                </wp:inline>
              </w:drawing>
            </w:r>
          </w:p>
          <w:p>
            <w:pPr>
              <w:spacing w:before="60"/>
              <w:jc w:val="center"/>
            </w:pPr>
            <w:r>
              <w:rPr>
                <w:color w:val="6B7280"/>
                <w:sz w:val="17"/>
                <w:szCs w:val="17"/>
              </w:rPr>
              <w:t xml:space="preserve">그림 10. 1 차 시도 - UTC 원본 시각이 그대로 노출된 메일</w:t>
            </w:r>
          </w:p>
        </w:tc>
      </w:tr>
    </w:tbl>
    <w:p>
      <w:pPr>
        <w:spacing w:after="160" w:line="300"/>
        <w:jc w:val="both"/>
      </w:pPr>
      <w:r>
        <w:rPr>
          <w:sz w:val="21"/>
          <w:szCs w:val="21"/>
        </w:rPr>
        <w:t xml:space="preserve">이를 해결하기 위해 formatDate 함수로 'HH:mm' 형식과 'Asia/Seoul' 시간대를 지정하는 방법을 시도하였다. 그러나 Make 의 최신 UI 에서는 Text Aggregator 의 Text 입력창에 직접 함수식을 타이핑하는 대신, 우측 변수 패널의 항목(토큰)을 클릭해 조합하는 방식만 허용되어 수식이 그대로 적용되지 않거나, 적용되더라도 'PM0ipm/04ou7...'와 같이 날짜 형식이 뒤섞여 깨지는 결과가 반복되었다.</w:t>
      </w:r>
    </w:p>
    <w:tbl>
      <w:tblPr>
        <w:tblW w:type="dxa" w:w="96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700"/>
            <w:tcBorders>
              <w:top w:val="none" w:color="FFFFFF" w:sz="0"/>
              <w:left w:val="none" w:color="FFFFFF" w:sz="0"/>
              <w:bottom w:val="none" w:color="FFFFFF" w:sz="0"/>
              <w:right w:val="none" w:color="FFFFFF" w:sz="0"/>
            </w:tcBorders>
          </w:tcPr>
          <w:p>
            <w:pPr>
              <w:jc w:val="center"/>
            </w:pPr>
            <w:r>
              <w:drawing>
                <wp:inline distT="0" distB="0" distL="0" distR="0">
                  <wp:extent cx="2667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67000" cy="2905125"/>
                          </a:xfrm>
                          <a:prstGeom prst="rect">
                            <a:avLst/>
                          </a:prstGeom>
                        </pic:spPr>
                      </pic:pic>
                    </a:graphicData>
                  </a:graphic>
                </wp:inline>
              </w:drawing>
            </w:r>
          </w:p>
          <w:p>
            <w:pPr>
              <w:spacing w:before="60"/>
              <w:jc w:val="center"/>
            </w:pPr>
            <w:r>
              <w:rPr>
                <w:color w:val="6B7280"/>
                <w:sz w:val="17"/>
                <w:szCs w:val="17"/>
              </w:rPr>
              <w:t xml:space="preserve">그림 11. Text 입력창에 formatDate 수식을 직접 조합해 본 시도</w:t>
            </w:r>
          </w:p>
        </w:tc>
        <w:tc>
          <w:tcPr>
            <w:tcW w:type="dxa" w:w="4700"/>
            <w:tcBorders>
              <w:top w:val="none" w:color="FFFFFF" w:sz="0"/>
              <w:left w:val="none" w:color="FFFFFF" w:sz="0"/>
              <w:bottom w:val="none" w:color="FFFFFF" w:sz="0"/>
              <w:right w:val="none" w:color="FFFFFF" w:sz="0"/>
            </w:tcBorders>
          </w:tcPr>
          <w:p>
            <w:pPr>
              <w:jc w:val="center"/>
            </w:pPr>
            <w:r>
              <w:drawing>
                <wp:inline distT="0" distB="0" distL="0" distR="0">
                  <wp:extent cx="2667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1362075"/>
                          </a:xfrm>
                          <a:prstGeom prst="rect">
                            <a:avLst/>
                          </a:prstGeom>
                        </pic:spPr>
                      </pic:pic>
                    </a:graphicData>
                  </a:graphic>
                </wp:inline>
              </w:drawing>
            </w:r>
          </w:p>
          <w:p>
            <w:pPr>
              <w:spacing w:before="60"/>
              <w:jc w:val="center"/>
            </w:pPr>
            <w:r>
              <w:rPr>
                <w:color w:val="6B7280"/>
                <w:sz w:val="17"/>
                <w:szCs w:val="17"/>
              </w:rPr>
              <w:t xml:space="preserve">그림 12. 2 차 시도 실패 - 날짜 형식이 뒤섞여 깨진 메일</w:t>
            </w:r>
          </w:p>
        </w:tc>
      </w:tr>
    </w:tbl>
    <w:p>
      <w:pPr>
        <w:spacing w:after="160" w:line="300"/>
        <w:jc w:val="both"/>
      </w:pPr>
      <w:r>
        <w:rPr>
          <w:sz w:val="21"/>
          <w:szCs w:val="21"/>
        </w:rPr>
        <w:t xml:space="preserve">여러 차례 Row separator, Group by 옵션을 바꿔가며 원인을 좁힌 결과, Text Aggregator 자체는 formatDate 같은 가공 함수의 실행 결과가 아니라 다른 모듈이 만들어 둔 값만 그대로 이어붙일 수 있다는 한계를 확인하였다. 이에 따라 Text Aggregator 앞에 'Set variable'(Tools) 모듈을 추가하여, 이 단계에서 먼저 formatDate(Start; "HH:mm")로 시각을 'formatted_time'이라는 변수로 미리 계산해두고, Text Aggregator 는 이 변수와 Summary 만 이어붙이도록 구조를 변경하였다. 이 우회 방법을 적용한 뒤에야 원하는 'HH:mm 제목' 형식이 안정적으로 만들어졌다.</w:t>
      </w:r>
    </w:p>
    <w:tbl>
      <w:tblPr>
        <w:tblW w:type="dxa" w:w="96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700"/>
            <w:tcBorders>
              <w:top w:val="none" w:color="FFFFFF" w:sz="0"/>
              <w:left w:val="none" w:color="FFFFFF" w:sz="0"/>
              <w:bottom w:val="none" w:color="FFFFFF" w:sz="0"/>
              <w:right w:val="none" w:color="FFFFFF" w:sz="0"/>
            </w:tcBorders>
          </w:tcPr>
          <w:p>
            <w:pPr>
              <w:jc w:val="center"/>
            </w:pPr>
            <w:r>
              <w:drawing>
                <wp:inline distT="0" distB="0" distL="0" distR="0">
                  <wp:extent cx="2667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67000" cy="2266950"/>
                          </a:xfrm>
                          <a:prstGeom prst="rect">
                            <a:avLst/>
                          </a:prstGeom>
                        </pic:spPr>
                      </pic:pic>
                    </a:graphicData>
                  </a:graphic>
                </wp:inline>
              </w:drawing>
            </w:r>
          </w:p>
          <w:p>
            <w:pPr>
              <w:spacing w:before="60"/>
              <w:jc w:val="center"/>
            </w:pPr>
            <w:r>
              <w:rPr>
                <w:color w:val="6B7280"/>
                <w:sz w:val="17"/>
                <w:szCs w:val="17"/>
              </w:rPr>
              <w:t xml:space="preserve">그림 13. Set variable 도입 전 - 형식이 무너진 또 다른 실패 사례</w:t>
            </w:r>
          </w:p>
        </w:tc>
        <w:tc>
          <w:tcPr>
            <w:tcW w:type="dxa" w:w="4700"/>
            <w:tcBorders>
              <w:top w:val="none" w:color="FFFFFF" w:sz="0"/>
              <w:left w:val="none" w:color="FFFFFF" w:sz="0"/>
              <w:bottom w:val="none" w:color="FFFFFF" w:sz="0"/>
              <w:right w:val="none" w:color="FFFFFF" w:sz="0"/>
            </w:tcBorders>
          </w:tcPr>
          <w:p>
            <w:pPr>
              <w:jc w:val="center"/>
            </w:pPr>
            <w:r>
              <w:drawing>
                <wp:inline distT="0" distB="0" distL="0" distR="0">
                  <wp:extent cx="26670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67000" cy="1533525"/>
                          </a:xfrm>
                          <a:prstGeom prst="rect">
                            <a:avLst/>
                          </a:prstGeom>
                        </pic:spPr>
                      </pic:pic>
                    </a:graphicData>
                  </a:graphic>
                </wp:inline>
              </w:drawing>
            </w:r>
          </w:p>
          <w:p>
            <w:pPr>
              <w:spacing w:before="60"/>
              <w:jc w:val="center"/>
            </w:pPr>
            <w:r>
              <w:rPr>
                <w:color w:val="6B7280"/>
                <w:sz w:val="17"/>
                <w:szCs w:val="17"/>
              </w:rPr>
              <w:t xml:space="preserve">그림 14. 해결책 - Set variable 로 시간을 먼저 'HH:mm'으로 변환</w:t>
            </w:r>
          </w:p>
        </w:tc>
      </w:tr>
    </w:tbl>
    <w:p>
      <w:pPr>
        <w:spacing w:after="120" w:before="240"/>
      </w:pPr>
      <w:r>
        <w:rPr>
          <w:b/>
          <w:bCs/>
          <w:color w:val="111111"/>
          <w:sz w:val="24"/>
          <w:szCs w:val="24"/>
        </w:rPr>
        <w:t xml:space="preserve">4.6 오류 해결 과정 요약</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E8ECF5" w:val="clear"/>
            <w:tcMar>
              <w:top w:type="dxa" w:w="100"/>
              <w:left w:type="dxa" w:w="120"/>
              <w:bottom w:type="dxa" w:w="100"/>
              <w:right w:type="dxa" w:w="120"/>
            </w:tcMar>
            <w:vAlign w:val="center"/>
          </w:tcPr>
          <w:p>
            <w:r>
              <w:rPr>
                <w:b/>
                <w:bCs/>
                <w:sz w:val="20"/>
                <w:szCs w:val="20"/>
              </w:rPr>
              <w:t xml:space="preserve">증상</w:t>
            </w:r>
          </w:p>
        </w:tc>
        <w:tc>
          <w:tcPr>
            <w:tcW w:type="dxa" w:w="3500"/>
            <w:shd w:fill="E8ECF5" w:val="clear"/>
            <w:tcMar>
              <w:top w:type="dxa" w:w="100"/>
              <w:left w:type="dxa" w:w="120"/>
              <w:bottom w:type="dxa" w:w="100"/>
              <w:right w:type="dxa" w:w="120"/>
            </w:tcMar>
            <w:vAlign w:val="center"/>
          </w:tcPr>
          <w:p>
            <w:r>
              <w:rPr>
                <w:b/>
                <w:bCs/>
                <w:sz w:val="20"/>
                <w:szCs w:val="20"/>
              </w:rPr>
              <w:t xml:space="preserve">원인</w:t>
            </w:r>
          </w:p>
        </w:tc>
        <w:tc>
          <w:tcPr>
            <w:tcW w:type="dxa" w:w="3500"/>
            <w:shd w:fill="E8ECF5" w:val="clear"/>
            <w:tcMar>
              <w:top w:type="dxa" w:w="100"/>
              <w:left w:type="dxa" w:w="120"/>
              <w:bottom w:type="dxa" w:w="100"/>
              <w:right w:type="dxa" w:w="120"/>
            </w:tcMar>
            <w:vAlign w:val="center"/>
          </w:tcPr>
          <w:p>
            <w:r>
              <w:rPr>
                <w:b/>
                <w:bCs/>
                <w:sz w:val="20"/>
                <w:szCs w:val="20"/>
              </w:rPr>
              <w:t xml:space="preserve">해결 방법</w:t>
            </w:r>
          </w:p>
        </w:tc>
      </w:tr>
      <w:tr>
        <w:tc>
          <w:tcPr>
            <w:tcW w:type="dxa" w:w="2600"/>
            <w:tcMar>
              <w:top w:type="dxa" w:w="100"/>
              <w:left w:type="dxa" w:w="120"/>
              <w:bottom w:type="dxa" w:w="100"/>
              <w:right w:type="dxa" w:w="120"/>
            </w:tcMar>
            <w:vAlign w:val="center"/>
          </w:tcPr>
          <w:p>
            <w:r>
              <w:rPr>
                <w:b w:val="false"/>
                <w:bCs w:val="false"/>
                <w:sz w:val="20"/>
                <w:szCs w:val="20"/>
              </w:rPr>
              <w:t xml:space="preserve">메일에 UTC 원본 시각
(...T07:00:00.000Z) 노출</w:t>
            </w:r>
          </w:p>
        </w:tc>
        <w:tc>
          <w:tcPr>
            <w:tcW w:type="dxa" w:w="3500"/>
            <w:tcMar>
              <w:top w:type="dxa" w:w="100"/>
              <w:left w:type="dxa" w:w="120"/>
              <w:bottom w:type="dxa" w:w="100"/>
              <w:right w:type="dxa" w:w="120"/>
            </w:tcMar>
            <w:vAlign w:val="center"/>
          </w:tcPr>
          <w:p>
            <w:r>
              <w:rPr>
                <w:b w:val="false"/>
                <w:bCs w:val="false"/>
                <w:sz w:val="20"/>
                <w:szCs w:val="20"/>
              </w:rPr>
              <w:t xml:space="preserve">Google Calendar 가 반환하는 Start 값이 UTC 기준이며 별도 변환 없이 그대로 병합됨</w:t>
            </w:r>
          </w:p>
        </w:tc>
        <w:tc>
          <w:tcPr>
            <w:tcW w:type="dxa" w:w="3500"/>
            <w:tcMar>
              <w:top w:type="dxa" w:w="100"/>
              <w:left w:type="dxa" w:w="120"/>
              <w:bottom w:type="dxa" w:w="100"/>
              <w:right w:type="dxa" w:w="120"/>
            </w:tcMar>
            <w:vAlign w:val="center"/>
          </w:tcPr>
          <w:p>
            <w:r>
              <w:rPr>
                <w:b w:val="false"/>
                <w:bCs w:val="false"/>
                <w:sz w:val="20"/>
                <w:szCs w:val="20"/>
              </w:rPr>
              <w:t xml:space="preserve">formatDate 함수로 'Asia/Seoul' 시간대 및 'HH:mm' 형식 지정 필요성 확인</w:t>
            </w:r>
          </w:p>
        </w:tc>
      </w:tr>
      <w:tr>
        <w:tc>
          <w:tcPr>
            <w:tcW w:type="dxa" w:w="2600"/>
            <w:tcMar>
              <w:top w:type="dxa" w:w="100"/>
              <w:left w:type="dxa" w:w="120"/>
              <w:bottom w:type="dxa" w:w="100"/>
              <w:right w:type="dxa" w:w="120"/>
            </w:tcMar>
            <w:vAlign w:val="center"/>
          </w:tcPr>
          <w:p>
            <w:r>
              <w:rPr>
                <w:b w:val="false"/>
                <w:bCs w:val="false"/>
                <w:sz w:val="20"/>
                <w:szCs w:val="20"/>
              </w:rPr>
              <w:t xml:space="preserve">Text Aggregator 에 수식 입력 시 형식이 깨짐</w:t>
            </w:r>
          </w:p>
        </w:tc>
        <w:tc>
          <w:tcPr>
            <w:tcW w:type="dxa" w:w="3500"/>
            <w:tcMar>
              <w:top w:type="dxa" w:w="100"/>
              <w:left w:type="dxa" w:w="120"/>
              <w:bottom w:type="dxa" w:w="100"/>
              <w:right w:type="dxa" w:w="120"/>
            </w:tcMar>
            <w:vAlign w:val="center"/>
          </w:tcPr>
          <w:p>
            <w:r>
              <w:rPr>
                <w:b w:val="false"/>
                <w:bCs w:val="false"/>
                <w:sz w:val="20"/>
                <w:szCs w:val="20"/>
              </w:rPr>
              <w:t xml:space="preserve">최신 UI 의 Text Aggregator 는 변수(토큰) 삽입만 지원, 함수식 직접 실행 결과를 담지 못함</w:t>
            </w:r>
          </w:p>
        </w:tc>
        <w:tc>
          <w:tcPr>
            <w:tcW w:type="dxa" w:w="3500"/>
            <w:tcMar>
              <w:top w:type="dxa" w:w="100"/>
              <w:left w:type="dxa" w:w="120"/>
              <w:bottom w:type="dxa" w:w="100"/>
              <w:right w:type="dxa" w:w="120"/>
            </w:tcMar>
            <w:vAlign w:val="center"/>
          </w:tcPr>
          <w:p>
            <w:r>
              <w:rPr>
                <w:b w:val="false"/>
                <w:bCs w:val="false"/>
                <w:sz w:val="20"/>
                <w:szCs w:val="20"/>
              </w:rPr>
              <w:t xml:space="preserve">Text Aggregator 앞단에 Set variable(Tools) 모듈을 추가해 시간 변환을 선(先)처리</w:t>
            </w:r>
          </w:p>
        </w:tc>
      </w:tr>
      <w:tr>
        <w:tc>
          <w:tcPr>
            <w:tcW w:type="dxa" w:w="2600"/>
            <w:tcMar>
              <w:top w:type="dxa" w:w="100"/>
              <w:left w:type="dxa" w:w="120"/>
              <w:bottom w:type="dxa" w:w="100"/>
              <w:right w:type="dxa" w:w="120"/>
            </w:tcMar>
            <w:vAlign w:val="center"/>
          </w:tcPr>
          <w:p>
            <w:r>
              <w:rPr>
                <w:b w:val="false"/>
                <w:bCs w:val="false"/>
                <w:sz w:val="20"/>
                <w:szCs w:val="20"/>
              </w:rPr>
              <w:t xml:space="preserve">Gmail 본문이 비어 있다는 경고</w:t>
            </w:r>
          </w:p>
        </w:tc>
        <w:tc>
          <w:tcPr>
            <w:tcW w:type="dxa" w:w="3500"/>
            <w:tcMar>
              <w:top w:type="dxa" w:w="100"/>
              <w:left w:type="dxa" w:w="120"/>
              <w:bottom w:type="dxa" w:w="100"/>
              <w:right w:type="dxa" w:w="120"/>
            </w:tcMar>
            <w:vAlign w:val="center"/>
          </w:tcPr>
          <w:p>
            <w:r>
              <w:rPr>
                <w:b w:val="false"/>
                <w:bCs w:val="false"/>
                <w:sz w:val="20"/>
                <w:szCs w:val="20"/>
              </w:rPr>
              <w:t xml:space="preserve">Text Aggregator 결과값을 Gmail Content 항목에 매핑하지 않음</w:t>
            </w:r>
          </w:p>
        </w:tc>
        <w:tc>
          <w:tcPr>
            <w:tcW w:type="dxa" w:w="3500"/>
            <w:tcMar>
              <w:top w:type="dxa" w:w="100"/>
              <w:left w:type="dxa" w:w="120"/>
              <w:bottom w:type="dxa" w:w="100"/>
              <w:right w:type="dxa" w:w="120"/>
            </w:tcMar>
            <w:vAlign w:val="center"/>
          </w:tcPr>
          <w:p>
            <w:r>
              <w:rPr>
                <w:b w:val="false"/>
                <w:bCs w:val="false"/>
                <w:sz w:val="20"/>
                <w:szCs w:val="20"/>
              </w:rPr>
              <w:t xml:space="preserve">Content 필드에 '3. Text Aggregator - text' 토큰을 직접 선택하여 연결</w:t>
            </w:r>
          </w:p>
        </w:tc>
      </w:tr>
    </w:tbl>
    <w:p>
      <w:pPr>
        <w:pStyle w:val="Heading1"/>
        <w:pBdr>
          <w:bottom w:val="single" w:color="1F3864" w:sz="10" w:space="4"/>
        </w:pBdr>
        <w:spacing w:after="160" w:before="320"/>
      </w:pPr>
      <w:r>
        <w:rPr>
          <w:b/>
          <w:bCs/>
          <w:color w:val="111111"/>
          <w:sz w:val="28"/>
          <w:szCs w:val="28"/>
        </w:rPr>
        <w:t xml:space="preserve">5. 최종 결과물</w:t>
      </w:r>
    </w:p>
    <w:p>
      <w:pPr>
        <w:spacing w:after="160" w:line="300"/>
        <w:jc w:val="both"/>
      </w:pPr>
      <w:r>
        <w:rPr>
          <w:sz w:val="21"/>
          <w:szCs w:val="21"/>
        </w:rPr>
        <w:t xml:space="preserve">최종적으로 Google Calendar(Search Events) → Tools(Set variable) → Tools(Text Aggregator) → Gmail(Send an email)의 4 단계로 구성된 워크플로우를 완성하였다. 매일 실행 시 당일 일정을 조회하여 'HH:mm 업무명' 형식으로 정리한 뒤 지정된 Gmail 주소로 자동 발송한다. 다만 그날 일정이 하나도 없을 때는 Text Aggregator 의 'Stop processing after an empty aggregation' 옵션에 의해 Gmail 단계가 실행되지 않아 메일이 발송되지 않는다.</w:t>
      </w:r>
    </w:p>
    <w:tbl>
      <w:tblPr>
        <w:tblW w:type="dxa" w:w="96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600"/>
            <w:tcBorders>
              <w:top w:val="none" w:color="FFFFFF" w:sz="0"/>
              <w:left w:val="none" w:color="FFFFFF" w:sz="0"/>
              <w:bottom w:val="none" w:color="FFFFFF" w:sz="0"/>
              <w:right w:val="none" w:color="FFFFFF" w:sz="0"/>
            </w:tcBorders>
          </w:tcPr>
          <w:p>
            <w:pPr>
              <w:jc w:val="center"/>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609850"/>
                          </a:xfrm>
                          <a:prstGeom prst="rect">
                            <a:avLst/>
                          </a:prstGeom>
                        </pic:spPr>
                      </pic:pic>
                    </a:graphicData>
                  </a:graphic>
                </wp:inline>
              </w:drawing>
            </w:r>
          </w:p>
          <w:p>
            <w:pPr>
              <w:spacing w:before="60"/>
              <w:jc w:val="center"/>
            </w:pPr>
            <w:r>
              <w:rPr>
                <w:color w:val="6B7280"/>
                <w:sz w:val="17"/>
                <w:szCs w:val="17"/>
              </w:rPr>
              <w:t xml:space="preserve">그림 15. 최종 워크플로우 구조 (4 단계 연결)</w:t>
            </w:r>
          </w:p>
        </w:tc>
      </w:tr>
    </w:tbl>
    <w:tbl>
      <w:tblPr>
        <w:tblW w:type="dxa" w:w="96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700"/>
            <w:tcBorders>
              <w:top w:val="none" w:color="FFFFFF" w:sz="0"/>
              <w:left w:val="none" w:color="FFFFFF" w:sz="0"/>
              <w:bottom w:val="none" w:color="FFFFFF" w:sz="0"/>
              <w:right w:val="none" w:color="FFFFFF" w:sz="0"/>
            </w:tcBorders>
          </w:tcPr>
          <w:p>
            <w:pPr>
              <w:jc w:val="center"/>
            </w:pPr>
            <w:r>
              <w:drawing>
                <wp:inline distT="0" distB="0" distL="0" distR="0">
                  <wp:extent cx="2667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667000" cy="3371850"/>
                          </a:xfrm>
                          <a:prstGeom prst="rect">
                            <a:avLst/>
                          </a:prstGeom>
                        </pic:spPr>
                      </pic:pic>
                    </a:graphicData>
                  </a:graphic>
                </wp:inline>
              </w:drawing>
            </w:r>
          </w:p>
          <w:p>
            <w:pPr>
              <w:spacing w:before="60"/>
              <w:jc w:val="center"/>
            </w:pPr>
            <w:r>
              <w:rPr>
                <w:color w:val="6B7280"/>
                <w:sz w:val="17"/>
                <w:szCs w:val="17"/>
              </w:rPr>
              <w:t xml:space="preserve">그림 16. 최종 Google Calendar 조회 조건</w:t>
            </w:r>
          </w:p>
        </w:tc>
        <w:tc>
          <w:tcPr>
            <w:tcW w:type="dxa" w:w="4700"/>
            <w:tcBorders>
              <w:top w:val="none" w:color="FFFFFF" w:sz="0"/>
              <w:left w:val="none" w:color="FFFFFF" w:sz="0"/>
              <w:bottom w:val="none" w:color="FFFFFF" w:sz="0"/>
              <w:right w:val="none" w:color="FFFFFF" w:sz="0"/>
            </w:tcBorders>
          </w:tcPr>
          <w:p>
            <w:pPr>
              <w:jc w:val="center"/>
            </w:pPr>
            <w:r>
              <w:drawing>
                <wp:inline distT="0" distB="0" distL="0" distR="0">
                  <wp:extent cx="2667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667000" cy="3209925"/>
                          </a:xfrm>
                          <a:prstGeom prst="rect">
                            <a:avLst/>
                          </a:prstGeom>
                        </pic:spPr>
                      </pic:pic>
                    </a:graphicData>
                  </a:graphic>
                </wp:inline>
              </w:drawing>
            </w:r>
          </w:p>
          <w:p>
            <w:pPr>
              <w:spacing w:before="60"/>
              <w:jc w:val="center"/>
            </w:pPr>
            <w:r>
              <w:rPr>
                <w:color w:val="6B7280"/>
                <w:sz w:val="17"/>
                <w:szCs w:val="17"/>
              </w:rPr>
              <w:t xml:space="preserve">그림 17. 최종 Search Events 세부 옵션</w:t>
            </w:r>
          </w:p>
        </w:tc>
      </w:tr>
    </w:tbl>
    <w:tbl>
      <w:tblPr>
        <w:tblW w:type="dxa" w:w="96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700"/>
            <w:tcBorders>
              <w:top w:val="none" w:color="FFFFFF" w:sz="0"/>
              <w:left w:val="none" w:color="FFFFFF" w:sz="0"/>
              <w:bottom w:val="none" w:color="FFFFFF" w:sz="0"/>
              <w:right w:val="none" w:color="FFFFFF" w:sz="0"/>
            </w:tcBorders>
          </w:tcPr>
          <w:p>
            <w:pPr>
              <w:jc w:val="center"/>
            </w:pPr>
            <w:r>
              <w:drawing>
                <wp:inline distT="0" distB="0" distL="0" distR="0">
                  <wp:extent cx="2667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667000" cy="1685925"/>
                          </a:xfrm>
                          <a:prstGeom prst="rect">
                            <a:avLst/>
                          </a:prstGeom>
                        </pic:spPr>
                      </pic:pic>
                    </a:graphicData>
                  </a:graphic>
                </wp:inline>
              </w:drawing>
            </w:r>
          </w:p>
          <w:p>
            <w:pPr>
              <w:spacing w:before="60"/>
              <w:jc w:val="center"/>
            </w:pPr>
            <w:r>
              <w:rPr>
                <w:color w:val="6B7280"/>
                <w:sz w:val="17"/>
                <w:szCs w:val="17"/>
              </w:rPr>
              <w:t xml:space="preserve">그림 18. 최종 Text Aggregator 설정 (formatted_time + Summary, 빈 일정 시 처리 중단 옵션 포함)</w:t>
            </w:r>
          </w:p>
        </w:tc>
        <w:tc>
          <w:tcPr>
            <w:tcW w:type="dxa" w:w="4700"/>
            <w:tcBorders>
              <w:top w:val="none" w:color="FFFFFF" w:sz="0"/>
              <w:left w:val="none" w:color="FFFFFF" w:sz="0"/>
              <w:bottom w:val="none" w:color="FFFFFF" w:sz="0"/>
              <w:right w:val="none" w:color="FFFFFF" w:sz="0"/>
            </w:tcBorders>
          </w:tcPr>
          <w:p>
            <w:pPr>
              <w:jc w:val="center"/>
            </w:pPr>
            <w:r>
              <w:drawing>
                <wp:inline distT="0" distB="0" distL="0" distR="0">
                  <wp:extent cx="26670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667000" cy="1514475"/>
                          </a:xfrm>
                          <a:prstGeom prst="rect">
                            <a:avLst/>
                          </a:prstGeom>
                        </pic:spPr>
                      </pic:pic>
                    </a:graphicData>
                  </a:graphic>
                </wp:inline>
              </w:drawing>
            </w:r>
          </w:p>
          <w:p>
            <w:pPr>
              <w:spacing w:before="60"/>
              <w:jc w:val="center"/>
            </w:pPr>
            <w:r>
              <w:rPr>
                <w:color w:val="6B7280"/>
                <w:sz w:val="17"/>
                <w:szCs w:val="17"/>
              </w:rPr>
              <w:t xml:space="preserve">그림 19. 최종 Gmail 발송 모듈 설정</w:t>
            </w:r>
          </w:p>
        </w:tc>
      </w:tr>
    </w:tbl>
    <w:p>
      <w:pPr>
        <w:spacing w:after="160" w:line="300"/>
        <w:jc w:val="both"/>
      </w:pPr>
      <w:r>
        <w:rPr>
          <w:sz w:val="21"/>
          <w:szCs w:val="21"/>
        </w:rPr>
        <w:t xml:space="preserve">아래는 최종 워크플로우를 실행하여 실제로 수신한 이메일이다. UTC 원본 시각이나 형식 깨짐 없이, 처음 목표로 했던 'HH:mm 업무명' 형태로 하루 일정이 정리되어 도착한 것을 확인하였다.</w:t>
      </w:r>
    </w:p>
    <w:tbl>
      <w:tblPr>
        <w:tblW w:type="dxa" w:w="96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600"/>
            <w:tcBorders>
              <w:top w:val="none" w:color="FFFFFF" w:sz="0"/>
              <w:left w:val="none" w:color="FFFFFF" w:sz="0"/>
              <w:bottom w:val="none" w:color="FFFFFF" w:sz="0"/>
              <w:right w:val="none" w:color="FFFFFF" w:sz="0"/>
            </w:tcBorders>
          </w:tcPr>
          <w:p>
            <w:pPr>
              <w:jc w:val="center"/>
            </w:pPr>
            <w:r>
              <w:drawing>
                <wp:inline distT="0" distB="0" distL="0" distR="0">
                  <wp:extent cx="3619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905125"/>
                          </a:xfrm>
                          <a:prstGeom prst="rect">
                            <a:avLst/>
                          </a:prstGeom>
                        </pic:spPr>
                      </pic:pic>
                    </a:graphicData>
                  </a:graphic>
                </wp:inline>
              </w:drawing>
            </w:r>
          </w:p>
          <w:p>
            <w:pPr>
              <w:spacing w:before="60"/>
              <w:jc w:val="center"/>
            </w:pPr>
            <w:r>
              <w:rPr>
                <w:color w:val="6B7280"/>
                <w:sz w:val="17"/>
                <w:szCs w:val="17"/>
              </w:rPr>
              <w:t xml:space="preserve">그림 20. 최종 수신 이메일 - '09:00 상품 소싱 / 13:00 상세페이지 작성 / 16:00 주문 처리' 정상 수신</w:t>
            </w:r>
          </w:p>
        </w:tc>
      </w:tr>
    </w:tbl>
    <w:p>
      <w:pPr>
        <w:pStyle w:val="Heading1"/>
        <w:pBdr>
          <w:bottom w:val="single" w:color="1F3864" w:sz="10" w:space="4"/>
        </w:pBdr>
        <w:spacing w:after="160" w:before="320"/>
      </w:pPr>
      <w:r>
        <w:rPr>
          <w:b/>
          <w:bCs/>
          <w:color w:val="111111"/>
          <w:sz w:val="28"/>
          <w:szCs w:val="28"/>
        </w:rPr>
        <w:t xml:space="preserve">6. 결론</w:t>
      </w:r>
    </w:p>
    <w:p>
      <w:pPr>
        <w:spacing w:after="160" w:line="300"/>
        <w:jc w:val="both"/>
      </w:pPr>
      <w:r>
        <w:rPr>
          <w:sz w:val="21"/>
          <w:szCs w:val="21"/>
        </w:rPr>
        <w:t xml:space="preserve">이번 과제를 통해 Google 캘린더의 일정을 자동으로 조회하여 이메일로 전달하는 자동화를 실제로 구현하였다. 단순히 모듈을 연결하는 것을 넘어, UTC 와 KST 의 시간대 차이, Text Aggregator 가 함수 실행 결과를 직접 담지 못하는 UI 제약 등 실제로 도구를 사용하지 않으면 알기 어려운 문제들을 여러 차례의 실행과 오류 메시지 확인을 통해 스스로 해결하였다. 특히 '병합 도구가 안 되면, 그 앞에 값을 미리 계산해두는 도구를 하나 더 둔다'는 우회 방식은 이후 다른 자동화를 설계할 때도 활용할 수 있는 경험이었다.</w:t>
      </w:r>
    </w:p>
    <w:p>
      <w:pPr>
        <w:spacing w:after="160" w:line="300"/>
        <w:jc w:val="both"/>
      </w:pPr>
      <w:r>
        <w:rPr>
          <w:sz w:val="21"/>
          <w:szCs w:val="21"/>
        </w:rPr>
        <w:t xml:space="preserve">또한 조건 분기처럼 별도 모듈이 필요할 것 같은 기능도, 새 모듈을 추가하기 전에 이미 쓰고 있는 도구의 옵션을 먼저 꼼꼼히 살펴보는 것이 더 효율적일 수 있다는 점을 확인하였다. Text Aggregator 의 'Stop processing after an empty aggregation' 옵션 하나로 '일정이 없는 날은 메일을 보내지 않는다'는 조건 분기를 별도 Filter 모듈 없이 구현할 수 있었던 것이 대표적인 사례이다.</w:t>
      </w:r>
    </w:p>
    <w:sectPr>
      <w:headerReference w:type="default" r:id="rId7"/>
      <w:footerReference w:type="default" r:id="rId8"/>
      <w:pgSz w:w="11906" w:h="16838" w:orient="portrait"/>
      <w:pgMar w:top="1000" w:right="1130" w:bottom="1000" w:left="11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r>
    <w:r>
      <w:rPr>
        <w:sz w:val="18"/>
        <w:szCs w:val="18"/>
      </w:rPr>
      <w:fldChar w:fldCharType="begin"/>
      <w:instrText xml:space="preserve">PAGE</w:instrText>
      <w:fldChar w:fldCharType="separate"/>
      <w:fldChar w:fldCharType="end"/>
    </w:r>
    <w:r>
      <w:rPr>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프로젝트 2 · 자유 주제 자동화 설계 및 구현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0524a065b9a317a3153675abd2329cb3d2f74c.jpg"/><Relationship Id="rId10" Type="http://schemas.openxmlformats.org/officeDocument/2006/relationships/image" Target="media/fffe594f9b1fc3ab92d9b11679146c94fef013a3.jpg"/><Relationship Id="rId11" Type="http://schemas.openxmlformats.org/officeDocument/2006/relationships/image" Target="media/5df93db4886e171c3163d4d3962bbc6a6033c936.jpg"/><Relationship Id="rId12" Type="http://schemas.openxmlformats.org/officeDocument/2006/relationships/image" Target="media/bc2955d53b79a82dab64ea5901cbb7f171a8ddc9.jpg"/><Relationship Id="rId13" Type="http://schemas.openxmlformats.org/officeDocument/2006/relationships/image" Target="media/c4ac8a96cd790aa1f73fcfee7383c29fe1d96e99.jpg"/><Relationship Id="rId14" Type="http://schemas.openxmlformats.org/officeDocument/2006/relationships/image" Target="media/120cf5f415fdcfeddc0cad7940d8b4a0f166878a.jpg"/><Relationship Id="rId15" Type="http://schemas.openxmlformats.org/officeDocument/2006/relationships/image" Target="media/4d2141fc1897b9e93c1781af89badb700a4eb996.jpg"/><Relationship Id="rId16" Type="http://schemas.openxmlformats.org/officeDocument/2006/relationships/image" Target="media/4738f71cfc476caa57797b0f5de6544b91722931.jpg"/><Relationship Id="rId17" Type="http://schemas.openxmlformats.org/officeDocument/2006/relationships/image" Target="media/6f80a555f0946f4ca03d4dc2113262aeb3a79bfc.png"/><Relationship Id="rId18" Type="http://schemas.openxmlformats.org/officeDocument/2006/relationships/image" Target="media/1baf137e14e2509c32f27bb4ee1fb6e3b3327f1f.jpg"/><Relationship Id="rId19" Type="http://schemas.openxmlformats.org/officeDocument/2006/relationships/image" Target="media/9ddbe16c563624ecdda3d5ad27ec9b31c8a66036.jpg"/><Relationship Id="rId20" Type="http://schemas.openxmlformats.org/officeDocument/2006/relationships/image" Target="media/124d0da1afec36bf5aacda48d11589e134ac9f12.jpg"/><Relationship Id="rId21" Type="http://schemas.openxmlformats.org/officeDocument/2006/relationships/image" Target="media/21fe483e357dbdc62c06c1d14750dd8f98b6e96d.jpg"/><Relationship Id="rId22" Type="http://schemas.openxmlformats.org/officeDocument/2006/relationships/image" Target="media/346f9c08342cf9c54d650be4e78d158fd56916bd.jpg"/><Relationship Id="rId23" Type="http://schemas.openxmlformats.org/officeDocument/2006/relationships/image" Target="media/d83e10a5d44c6f00e7102a83e09f986f5395f3c9.jpg"/><Relationship Id="rId24" Type="http://schemas.openxmlformats.org/officeDocument/2006/relationships/image" Target="media/64af3afecfe933a988d47d464625cd02a8d17dd1.jpg"/><Relationship Id="rId25" Type="http://schemas.openxmlformats.org/officeDocument/2006/relationships/image" Target="media/d4b04ef6f9bc042b2c85ff7e146e76f1108eace9.jpg"/><Relationship Id="rId26" Type="http://schemas.openxmlformats.org/officeDocument/2006/relationships/image" Target="media/ce18192e842d90241b1de49e76982b21e93cb13e.jpg"/><Relationship Id="rId27" Type="http://schemas.openxmlformats.org/officeDocument/2006/relationships/image" Target="media/5c318edd06dbbc18862b60d85b18da64ef8c37d4.jpg"/><Relationship Id="rId28" Type="http://schemas.openxmlformats.org/officeDocument/2006/relationships/image" Target="media/e4b7397a651f18fd5163ba452a69d675ed0dfaf9.jp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2026-07-23T05:19:12.156Z</dcterms:created>
  <dcterms:modified xsi:type="dcterms:W3CDTF">2026-07-23T05:19:12.172Z</dcterms:modified>
</cp:coreProperties>
</file>

<file path=docProps/custom.xml><?xml version="1.0" encoding="utf-8"?>
<Properties xmlns="http://schemas.openxmlformats.org/officeDocument/2006/custom-properties" xmlns:vt="http://schemas.openxmlformats.org/officeDocument/2006/docPropsVTypes"/>
</file>