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drawing>
          <wp:inline distT="0" distB="0" distL="0" distR="0">
            <wp:extent cx="1428750" cy="3619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361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Title"/>
        <w:pBdr>
          <w:bottom w:val="single" w:color="FE6A01" w:sz="12" w:space="4"/>
        </w:pBdr>
        <w:spacing w:after="120"/>
      </w:pPr>
      <w:r>
        <w:rPr>
          <w:rFonts w:ascii="Malgun Gothic" w:cs="Malgun Gothic" w:eastAsia="Malgun Gothic" w:hAnsi="Malgun Gothic"/>
          <w:b/>
          <w:bCs/>
          <w:color w:val="063465"/>
          <w:sz w:val="34"/>
          <w:szCs w:val="34"/>
        </w:rPr>
        <w:t xml:space="preserve">오이소창원 발표자료 스크립트 — 제출용 10장 (10/5 제작)</w:t>
      </w:r>
      <w:r>
        <w:drawing>
          <wp:anchor distT="0" distB="0" distL="114300" distR="0" simplePos="0" allowOverlap="1" behindDoc="0" locked="0" layoutInCell="1" relativeHeight="1019175">
            <wp:simplePos x="0" y="0"/>
            <wp:positionH relativeFrom="margin">
              <wp:align>right</wp:align>
            </wp:positionH>
            <wp:positionV relativeFrom="margin">
              <wp:align>top</wp:align>
            </wp:positionV>
            <wp:extent cx="914400" cy="1019175"/>
            <wp:effectExtent t="0" r="0" b="0" l="0"/>
            <wp:wrapSquare wrapText="left" distL="11430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10191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발표자료(제출5, 별지 3, 10장 이내 — 본선 선정 시 발표)로 먼저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슬라이드 10장</w:t>
      </w:r>
      <w:r>
        <w:rPr>
          <w:rFonts w:ascii="Malgun Gothic" w:cs="Malgun Gothic" w:eastAsia="Malgun Gothic" w:hAnsi="Malgun Gothic"/>
          <w:sz w:val="19"/>
          <w:szCs w:val="19"/>
        </w:rPr>
        <w:t xml:space="preserve">을 만들어 제출합니다. 서류평가를 통과하면(본선 진출 발표 10/8 15:00) 이 10장에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발표 대본(6분)과 질의응답 준비</w:t>
      </w:r>
      <w:r>
        <w:rPr>
          <w:rFonts w:ascii="Malgun Gothic" w:cs="Malgun Gothic" w:eastAsia="Malgun Gothic" w:hAnsi="Malgun Gothic"/>
          <w:sz w:val="19"/>
          <w:szCs w:val="19"/>
        </w:rPr>
        <w:t xml:space="preserve">를 더합니다. 본선 발표는 10/12(월), 발표 및 시연 6분 + 질의응답 2분, 시연은 제출한 시연영상으로 합니다.</w:t>
      </w: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대회 규정에 맞춘 흐름(별지 3)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60"/>
        <w:gridCol w:w="1460"/>
        <w:gridCol w:w="4624"/>
        <w:gridCol w:w="1660"/>
      </w:tblGrid>
      <w:tr>
        <w:trPr>
          <w:cantSplit/>
          <w:tblHeader/>
        </w:trPr>
        <w:tc>
          <w:tcPr>
            <w:tcW w:type="dxa" w:w="2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구간</w:t>
            </w:r>
          </w:p>
        </w:tc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권장 시간</w:t>
            </w:r>
          </w:p>
        </w:tc>
        <w:tc>
          <w:tcPr>
            <w:tcW w:type="dxa" w:w="46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보여 줄 것</w:t>
            </w:r>
          </w:p>
        </w:tc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슬라이드</w:t>
            </w:r>
          </w:p>
        </w:tc>
      </w:tr>
      <w:tr>
        <w:trPr>
          <w:cantSplit/>
          <w:tblHeader w:val="false"/>
        </w:trPr>
        <w:tc>
          <w:tcPr>
            <w:tcW w:type="dxa" w:w="2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문제</w:t>
            </w:r>
          </w:p>
        </w:tc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30초</w:t>
            </w:r>
          </w:p>
        </w:tc>
        <w:tc>
          <w:tcPr>
            <w:tcW w:type="dxa" w:w="46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누구의 어떤 문제인지</w:t>
            </w:r>
          </w:p>
        </w:tc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</w:t>
            </w:r>
          </w:p>
        </w:tc>
      </w:tr>
      <w:tr>
        <w:trPr>
          <w:cantSplit/>
          <w:tblHeader w:val="false"/>
        </w:trPr>
        <w:tc>
          <w:tcPr>
            <w:tcW w:type="dxa" w:w="2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Agent 설명</w:t>
            </w:r>
          </w:p>
        </w:tc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1분</w:t>
            </w:r>
          </w:p>
        </w:tc>
        <w:tc>
          <w:tcPr>
            <w:tcW w:type="dxa" w:w="46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목표·역할·핵심기능</w:t>
            </w:r>
          </w:p>
        </w:tc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3, 4</w:t>
            </w:r>
          </w:p>
        </w:tc>
      </w:tr>
      <w:tr>
        <w:trPr>
          <w:cantSplit/>
          <w:tblHeader w:val="false"/>
        </w:trPr>
        <w:tc>
          <w:tcPr>
            <w:tcW w:type="dxa" w:w="2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구조</w:t>
            </w:r>
          </w:p>
        </w:tc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1분</w:t>
            </w:r>
          </w:p>
        </w:tc>
        <w:tc>
          <w:tcPr>
            <w:tcW w:type="dxa" w:w="46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Workflow·AI·Tool·Data·Memory</w:t>
            </w:r>
          </w:p>
        </w:tc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5</w:t>
            </w:r>
          </w:p>
        </w:tc>
      </w:tr>
      <w:tr>
        <w:trPr>
          <w:cantSplit/>
          <w:tblHeader w:val="false"/>
        </w:trPr>
        <w:tc>
          <w:tcPr>
            <w:tcW w:type="dxa" w:w="2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실제 시연</w:t>
            </w:r>
          </w:p>
        </w:tc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2분 30초</w:t>
            </w:r>
          </w:p>
        </w:tc>
        <w:tc>
          <w:tcPr>
            <w:tcW w:type="dxa" w:w="46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실제 입력 → 판단 → Tool → 결과</w:t>
            </w:r>
          </w:p>
        </w:tc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6(시연영상)</w:t>
            </w:r>
          </w:p>
        </w:tc>
      </w:tr>
      <w:tr>
        <w:trPr>
          <w:cantSplit/>
          <w:tblHeader w:val="false"/>
        </w:trPr>
        <w:tc>
          <w:tcPr>
            <w:tcW w:type="dxa" w:w="2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성과</w:t>
            </w:r>
          </w:p>
        </w:tc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30초</w:t>
            </w:r>
          </w:p>
        </w:tc>
        <w:tc>
          <w:tcPr>
            <w:tcW w:type="dxa" w:w="46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Before/After, 사용자 검증, 효과</w:t>
            </w:r>
          </w:p>
        </w:tc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7, 8</w:t>
            </w:r>
          </w:p>
        </w:tc>
      </w:tr>
      <w:tr>
        <w:trPr>
          <w:cantSplit/>
          <w:tblHeader w:val="false"/>
        </w:trPr>
        <w:tc>
          <w:tcPr>
            <w:tcW w:type="dxa" w:w="2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발전계획·비즈니스모델</w:t>
            </w:r>
          </w:p>
        </w:tc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30초</w:t>
            </w:r>
          </w:p>
        </w:tc>
        <w:tc>
          <w:tcPr>
            <w:tcW w:type="dxa" w:w="46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기대효과, 한계, 현장 적용 전 보완점</w:t>
            </w:r>
          </w:p>
        </w:tc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9, 10</w:t>
            </w: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디자인(앱 톤앤매너와 같게)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60"/>
        <w:gridCol w:w="8544"/>
      </w:tblGrid>
      <w:tr>
        <w:trPr>
          <w:cantSplit/>
          <w:tblHeader/>
        </w:trPr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항목</w:t>
            </w:r>
          </w:p>
        </w:tc>
        <w:tc>
          <w:tcPr>
            <w:tcW w:type="dxa" w:w="85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기준</w:t>
            </w:r>
          </w:p>
        </w:tc>
      </w:tr>
      <w:tr>
        <w:trPr>
          <w:cantSplit/>
          <w:tblHeader w:val="false"/>
        </w:trPr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색</w:t>
            </w:r>
          </w:p>
        </w:tc>
        <w:tc>
          <w:tcPr>
            <w:tcW w:type="dxa" w:w="85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남색 #063465(배경·제목), 짙은 남색 #041F3D → #0B4C8C 그라데이션(표지·구간 띠), 주황 #FE6A01(강조·버튼 모양 라벨), 초록 #2E9E6B(성과·완료), 연한 배경 #F4F7FC 위 흰 카드</w:t>
            </w:r>
          </w:p>
        </w:tc>
      </w:tr>
      <w:tr>
        <w:trPr>
          <w:cantSplit/>
          <w:tblHeader w:val="false"/>
        </w:trPr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글꼴</w:t>
            </w:r>
          </w:p>
        </w:tc>
        <w:tc>
          <w:tcPr>
            <w:tcW w:type="dxa" w:w="85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Pretendard(없으면 맑은 고딕). 제목 굵게 32–40pt, 본문 18–22pt, 숫자는 크게 48pt 이상</w:t>
            </w:r>
          </w:p>
        </w:tc>
      </w:tr>
      <w:tr>
        <w:trPr>
          <w:cantSplit/>
          <w:tblHeader w:val="false"/>
        </w:trPr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모양</w:t>
            </w:r>
          </w:p>
        </w:tc>
        <w:tc>
          <w:tcPr>
            <w:tcW w:type="dxa" w:w="85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둥근 모서리 카드(모서리 16–20px), 옅은 그림자, 주황 알약 모양 라벨(예: ‘맞춤 혜택’), 슬라이드 위쪽 남색 띠</w:t>
            </w:r>
          </w:p>
        </w:tc>
      </w:tr>
      <w:tr>
        <w:trPr>
          <w:cantSplit/>
          <w:tblHeader w:val="false"/>
        </w:trPr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로고</w:t>
            </w:r>
          </w:p>
        </w:tc>
        <w:tc>
          <w:tcPr>
            <w:tcW w:type="dxa" w:w="85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모든 슬라이드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오른쪽 위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작게(assets/logo_wide.png, 표지는 남색 배경용 흰 글자 로고 assets/logo_wide_light.png)</w:t>
            </w:r>
          </w:p>
        </w:tc>
      </w:tr>
      <w:tr>
        <w:trPr>
          <w:cantSplit/>
          <w:tblHeader w:val="false"/>
        </w:trPr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QR</w:t>
            </w:r>
          </w:p>
        </w:tc>
        <w:tc>
          <w:tcPr>
            <w:tcW w:type="dxa" w:w="85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표지 오른쪽 아래와 마지막 장에 앱 QR(docs/images/oisochangwon_app_qr.png, 3cm 이상)</w:t>
            </w:r>
          </w:p>
        </w:tc>
      </w:tr>
      <w:tr>
        <w:trPr>
          <w:cantSplit/>
          <w:tblHeader w:val="false"/>
        </w:trPr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슬로건</w:t>
            </w:r>
          </w:p>
        </w:tc>
        <w:tc>
          <w:tcPr>
            <w:tcW w:type="dxa" w:w="85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“창원에서 너의 내일을 응원해!” — 표지·마지막 장</w:t>
            </w:r>
          </w:p>
        </w:tc>
      </w:tr>
      <w:tr>
        <w:trPr>
          <w:cantSplit/>
          <w:tblHeader w:val="false"/>
        </w:trPr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글자 양</w:t>
            </w:r>
          </w:p>
        </w:tc>
        <w:tc>
          <w:tcPr>
            <w:tcW w:type="dxa" w:w="85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슬라이드마다 제목 1줄 + 핵심 3줄 이내, 나머지는 그림·숫자 카드로</w:t>
            </w:r>
          </w:p>
        </w:tc>
      </w:tr>
      <w:tr>
        <w:trPr>
          <w:cantSplit/>
          <w:tblHeader w:val="false"/>
        </w:trPr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하지 않을 것</w:t>
            </w:r>
          </w:p>
        </w:tc>
        <w:tc>
          <w:tcPr>
            <w:tcW w:type="dxa" w:w="85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다른 AI 모델·외부 교육 프로그램 이름, 지어낸 숫자, 실명·연락처, 앱에 없는 기능</w:t>
            </w: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슬라이드 10장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1. 표지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화면: 남색 그라데이션 배경(앱 첫 화면과 같게), 왼쪽 위 흰 로고, 가운데 제목, 오른쪽 아래 QR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글자: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오이소창원 — AI 기반 창원 정착 지원 Agent</w:t>
      </w:r>
      <w:r>
        <w:rPr>
          <w:rFonts w:ascii="Malgun Gothic" w:cs="Malgun Gothic" w:eastAsia="Malgun Gothic" w:hAnsi="Malgun Gothic"/>
          <w:sz w:val="19"/>
          <w:szCs w:val="19"/>
        </w:rPr>
        <w:t xml:space="preserve"> / 창원에서 너의 내일을 응원해! / 제4회 경남 AI·SW 경진대회 일반부 · 사회문제 해결형 AI Agent / 팀 오이소창원 조준수 · 이혜경 · 이미영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그림: screenshots/after_development/최종완료사진_1005/01_PC_홈.png(오른쪽에 작게, 휴대폰 11_모바일_홈.jpg을 겹쳐 배치 가능)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2. 문제 — 누구의 어떤 문제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제목: 창원에 막 전입한 청년, 첫 180일에 놓치는 것들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카드 3개: ① 혜택·할 일 정보가 여러 기관에 흩어짐 ② 혜택과 할 일에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기한</w:t>
      </w:r>
      <w:r>
        <w:rPr>
          <w:rFonts w:ascii="Malgun Gothic" w:cs="Malgun Gothic" w:eastAsia="Malgun Gothic" w:hAnsi="Malgun Gothic"/>
          <w:sz w:val="19"/>
          <w:szCs w:val="19"/>
        </w:rPr>
        <w:t xml:space="preserve">이 있는데 언제 무엇을 할지 놓침(예: 기업노동자 전입지원금 — 전입 180일이 지나야 신청 가능) ③ 생활 정보·불편 접수 창구·지역말을 물어볼 곳이 없음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근거 숫자: 청년 전입 53,583명 / 전출 59,351명(2023, 창원특례시의회 정책제언 2025)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3. Agent 설명 — 목표와 사용자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제목: 나의 조건만으로 판정하고, 180일을 함께 챙기는 코디네이터 Agent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대상: 창원 전입 19~39세 청년(직장인·자영업·학생·기타), 대표 사용자 ‘코디2026’(28세 · 2026-09-20 전입 · 직장인 · 차량 없음)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Goal: 실명·연락처 없이 조건(나이·전입일·사는 구·타지역 거주기간·하는 일·차량)으로 혜택 판정 → 180일 일정 → 저장·알림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그림: 휴대폰 13_모바일_나의조건.jpg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4. 핵심 기능 4개 (+ 물어보기)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카드 4개(각각 주황 라벨 + 한 줄 설명 + 작은 캡처)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  - ① 창원 청년 맞춤형 혜택 알림 — 정책 24건 4단계 판정, 이유·지금 할 일·공식 링크 (03_PC_맞춤혜택.png)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  - ② 생활 정보 안내 및 일정 편성 — 180일 일정·할 일 26개·생활 정보 60곳, 📅 캘린더·📄 리포트·✉️ 이메일 알림 (05_PC_정착일정_1-6개월.png)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  - ③ 불편사항 행정 접수안내 — 6단계 분류, 긴급은 AI 없이 112·119 (08_PC_불편사항.png)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  - ④ 창원 지역말 번역 — 공식 사전 2,181개, 사전 밖은 짐작하지 않음 (09_PC_지역말.png)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아래 띠: 오이소창원에게 물어보기 — GPT-4.1 mini가 도구 5개를 골라 답하고 검증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5. 구조 — Workflow · AI · Tool · Data · Memory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그림: docs/images/workflow_20261004.png(크게)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표 5줄: Workflow 조건 입력 → AI 분석·조건 비교 → 검증 자료 확인 → AI 맞춤 결과 → 일정 저장·알림 / AI GPT-4.1 mini(도구 선택·답 작성), 실패 시 규칙 기반 / Tool 도구 5개·캘린더(.ics)·메일·지도 링크 / Data 검증 JSON(정책 24·할 일 26·생활 60·지역말 2,181·창구 6) / Memory·Feedback 닉네임 기준 저장, 답의 연락처·링크 검증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6. 실제 시연 (시연영상)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화면: 시연영상(deliverables/presentation/video/오이소창원_시연영상.mp4) 삽입 또는 대표 장면 + 재생 안내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글자: 💻 웹 · 📱 모바일에서 실제 입력 → Agent 판단 → 도구 호출 → 결과(2분 59초)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그림(영상을 못 넣을 때): 10_PC_물어보기.png(Agent 실행 기록) + 15_모바일_정착일정.jpg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7. 성과 — 세 가지 테스트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숫자 카드 3개(초록):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127</w:t>
      </w:r>
      <w:r>
        <w:rPr>
          <w:rFonts w:ascii="Malgun Gothic" w:cs="Malgun Gothic" w:eastAsia="Malgun Gothic" w:hAnsi="Malgun Gothic"/>
          <w:sz w:val="19"/>
          <w:szCs w:val="19"/>
        </w:rPr>
        <w:t xml:space="preserve"> 자동 테스트 통과 /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38번</w:t>
      </w:r>
      <w:r>
        <w:rPr>
          <w:rFonts w:ascii="Malgun Gothic" w:cs="Malgun Gothic" w:eastAsia="Malgun Gothic" w:hAnsi="Malgun Gothic"/>
          <w:sz w:val="19"/>
          <w:szCs w:val="19"/>
        </w:rPr>
        <w:t xml:space="preserve"> 팀 자체 테스트 · 지적 88건 모두 반영 /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4.75</w:t>
      </w:r>
      <w:r>
        <w:rPr>
          <w:rFonts w:ascii="Malgun Gothic" w:cs="Malgun Gothic" w:eastAsia="Malgun Gothic" w:hAnsi="Malgun Gothic"/>
          <w:sz w:val="19"/>
          <w:szCs w:val="19"/>
        </w:rPr>
        <w:t xml:space="preserve"> 실사용자 만족도(5점, 4명) · 추천 4/4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그림: tests/user_test/results_20261004/images/user_test_summary.png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8. 성과 — Before / After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왼쪽 Before: 여러 사이트를 직접 검색, 자격은 스스로 판단, 기한은 기억에 의존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오른쪽 After: 조건 한 번 입력 → 4단계 판정·근거(공식 링크·확인일) → 180일 일정·캘린더·이메일 알림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실사용자 의견 반영 예: 조건 칸 설명 항상 표시, 생활 정보 안내·목록 돌아가기, 첫 화면·세부 화면 새 디자인(10/4), 팀장 UX/UI 개선(10/5)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9. 한계와 현장 적용 전 보완점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정책 판정은 공고 기준 규칙 판정 → 최종 자격은 담당 기관 확인(공고가 바뀌면 다시 확인)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회원가입이 없어 화면을 닫으면 조건 초기화 → 캘린더·리포트로 기기 저장, 선택형 로그인 검토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무료 서버라 메일이 늦을 수 있음 → 캘린더 알림 함께 안내, 예약 발송 검토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실사용자 4명은 작은 표본 → 전입 청년·기관 담당자 대상 확대 검증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10. 발전계획·비즈니스모델 + 마무리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기대효과: 혜택·기한을 놓치지 않는 정착, 문의 부담 감소, 청년 유출 완화에 기여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확산: 창원시·공공데이터 API 연동 → 경남 시군 확산(B2G), 외국인 주민 다국어 정착 지원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마무리: 로고 + “창원에서 너의 내일을 응원해!” + 큰 QR + 앱 주소 </w:t>
      </w:r>
      <w:hyperlink w:history="1" r:id="rIdo6y9vl7mpca7kzj19dy0p">
        <w:r>
          <w:rPr>
            <w:rStyle w:val="Hyperlink"/>
            <w:rFonts w:ascii="Malgun Gothic" w:cs="Malgun Gothic" w:eastAsia="Malgun Gothic" w:hAnsi="Malgun Gothic"/>
            <w:sz w:val="19"/>
            <w:szCs w:val="19"/>
          </w:rPr>
          <w:t xml:space="preserve">https://oisochangwon-4fuybothxlr78qnnaappqv.streamlit.app/</w:t>
        </w:r>
      </w:hyperlink>
      <w:r>
        <w:rPr>
          <w:rFonts w:ascii="Malgun Gothic" w:cs="Malgun Gothic" w:eastAsia="Malgun Gothic" w:hAnsi="Malgun Gothic"/>
          <w:sz w:val="19"/>
          <w:szCs w:val="19"/>
        </w:rPr>
        <w:t xml:space="preserve"> + GitHub </w:t>
      </w:r>
      <w:hyperlink w:history="1" r:id="rIdcaiijp9nj6wbxi3-jyyb0">
        <w:r>
          <w:rPr>
            <w:rStyle w:val="Hyperlink"/>
            <w:rFonts w:ascii="Malgun Gothic" w:cs="Malgun Gothic" w:eastAsia="Malgun Gothic" w:hAnsi="Malgun Gothic"/>
            <w:sz w:val="19"/>
            <w:szCs w:val="19"/>
          </w:rPr>
          <w:t xml:space="preserve">https://github.com/jojunsu98/oiso_changwon</w:t>
        </w:r>
      </w:hyperlink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서류 통과 후 추가(본선 준비)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60"/>
        <w:gridCol w:w="8544"/>
      </w:tblGrid>
      <w:tr>
        <w:trPr>
          <w:cantSplit/>
          <w:tblHeader/>
        </w:trPr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할 일</w:t>
            </w:r>
          </w:p>
        </w:tc>
        <w:tc>
          <w:tcPr>
            <w:tcW w:type="dxa" w:w="85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내용</w:t>
            </w:r>
          </w:p>
        </w:tc>
      </w:tr>
      <w:tr>
        <w:trPr>
          <w:cantSplit/>
          <w:tblHeader w:val="false"/>
        </w:trPr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발표 대본</w:t>
            </w:r>
          </w:p>
        </w:tc>
        <w:tc>
          <w:tcPr>
            <w:tcW w:type="dxa" w:w="85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위 구간 시간대로 6분 대본(슬라이드 노트), 시연은 영상 재생</w:t>
            </w:r>
          </w:p>
        </w:tc>
      </w:tr>
      <w:tr>
        <w:trPr>
          <w:cantSplit/>
          <w:tblHeader w:val="false"/>
        </w:trPr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질의응답 2분</w:t>
            </w:r>
          </w:p>
        </w:tc>
        <w:tc>
          <w:tcPr>
            <w:tcW w:type="dxa" w:w="85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예상 질문: 정책 판정 정확도·현재성, 개인정보, AI 오답 대책, 비용·운영, 확산 계획</w:t>
            </w:r>
          </w:p>
        </w:tc>
      </w:tr>
      <w:tr>
        <w:trPr>
          <w:cantSplit/>
          <w:tblHeader w:val="false"/>
        </w:trPr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리허설</w:t>
            </w:r>
          </w:p>
        </w:tc>
        <w:tc>
          <w:tcPr>
            <w:tcW w:type="dxa" w:w="85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영상 재생·화면 전환 동선 연습(협회 권장)</w:t>
            </w: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GPT 프롬프트로 만들기 (이미영 님 제작 → 조준수 님 최종 편집, 10/5)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제출용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10장</w:t>
      </w:r>
      <w:r>
        <w:rPr>
          <w:rFonts w:ascii="Malgun Gothic" w:cs="Malgun Gothic" w:eastAsia="Malgun Gothic" w:hAnsi="Malgun Gothic"/>
          <w:sz w:val="19"/>
          <w:szCs w:val="19"/>
        </w:rPr>
        <w:t xml:space="preserve">을 먼저 만듭니다. 발표 대본은 서류평가 통과 후(10/8 발표) 추가합니다.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준비물(GitHub에서 내려받기)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60"/>
        <w:gridCol w:w="4884"/>
        <w:gridCol w:w="2860"/>
      </w:tblGrid>
      <w:tr>
        <w:trPr>
          <w:cantSplit/>
          <w:tblHeader/>
        </w:trPr>
        <w:tc>
          <w:tcPr>
            <w:tcW w:type="dxa" w:w="2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파일</w:t>
            </w:r>
          </w:p>
        </w:tc>
        <w:tc>
          <w:tcPr>
            <w:tcW w:type="dxa" w:w="48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위치</w:t>
            </w:r>
          </w:p>
        </w:tc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쓰는 곳</w:t>
            </w:r>
          </w:p>
        </w:tc>
      </w:tr>
      <w:tr>
        <w:trPr>
          <w:cantSplit/>
          <w:tblHeader w:val="false"/>
        </w:trPr>
        <w:tc>
          <w:tcPr>
            <w:tcW w:type="dxa" w:w="2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이 스크립트(PDF)</w:t>
            </w:r>
          </w:p>
        </w:tc>
        <w:tc>
          <w:tcPr>
            <w:tcW w:type="dxa" w:w="48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deliverables/presentation/ppt/오이소창원_발표자료_스크립트_20261005.pdf</w:t>
            </w:r>
          </w:p>
        </w:tc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GPT에 첨부</w:t>
            </w:r>
          </w:p>
        </w:tc>
      </w:tr>
      <w:tr>
        <w:trPr>
          <w:cantSplit/>
          <w:tblHeader w:val="false"/>
        </w:trPr>
        <w:tc>
          <w:tcPr>
            <w:tcW w:type="dxa" w:w="2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로고(흰 바탕용)</w:t>
            </w:r>
          </w:p>
        </w:tc>
        <w:tc>
          <w:tcPr>
            <w:tcW w:type="dxa" w:w="48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assets/logo_wide.png</w:t>
            </w:r>
          </w:p>
        </w:tc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모든 슬라이드 오른쪽 위</w:t>
            </w:r>
          </w:p>
        </w:tc>
      </w:tr>
      <w:tr>
        <w:trPr>
          <w:cantSplit/>
          <w:tblHeader w:val="false"/>
        </w:trPr>
        <w:tc>
          <w:tcPr>
            <w:tcW w:type="dxa" w:w="2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로고(남색 바탕용)</w:t>
            </w:r>
          </w:p>
        </w:tc>
        <w:tc>
          <w:tcPr>
            <w:tcW w:type="dxa" w:w="48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assets/logo_wide_light.png</w:t>
            </w:r>
          </w:p>
        </w:tc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표지</w:t>
            </w:r>
          </w:p>
        </w:tc>
      </w:tr>
      <w:tr>
        <w:trPr>
          <w:cantSplit/>
          <w:tblHeader w:val="false"/>
        </w:trPr>
        <w:tc>
          <w:tcPr>
            <w:tcW w:type="dxa" w:w="2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앱 QR</w:t>
            </w:r>
          </w:p>
        </w:tc>
        <w:tc>
          <w:tcPr>
            <w:tcW w:type="dxa" w:w="48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docs/images/oisochangwon_app_qr.png</w:t>
            </w:r>
          </w:p>
        </w:tc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표지·마지막 장</w:t>
            </w:r>
          </w:p>
        </w:tc>
      </w:tr>
      <w:tr>
        <w:trPr>
          <w:cantSplit/>
          <w:tblHeader w:val="false"/>
        </w:trPr>
        <w:tc>
          <w:tcPr>
            <w:tcW w:type="dxa" w:w="2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Workflow 그림</w:t>
            </w:r>
          </w:p>
        </w:tc>
        <w:tc>
          <w:tcPr>
            <w:tcW w:type="dxa" w:w="48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docs/images/workflow_20261004.png</w:t>
            </w:r>
          </w:p>
        </w:tc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슬라이드 5</w:t>
            </w:r>
          </w:p>
        </w:tc>
      </w:tr>
      <w:tr>
        <w:trPr>
          <w:cantSplit/>
          <w:tblHeader w:val="false"/>
        </w:trPr>
        <w:tc>
          <w:tcPr>
            <w:tcW w:type="dxa" w:w="2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화면 사진</w:t>
            </w:r>
          </w:p>
        </w:tc>
        <w:tc>
          <w:tcPr>
            <w:tcW w:type="dxa" w:w="48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screenshots/after_development/최종완료사진_1005/ — PC 01·03·05·08·09·10, 휴대폰 11·13·15 (10/5 최종)</w:t>
            </w:r>
          </w:p>
        </w:tc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슬라이드 1·3·4·6</w:t>
            </w:r>
          </w:p>
        </w:tc>
      </w:tr>
      <w:tr>
        <w:trPr>
          <w:cantSplit/>
          <w:tblHeader w:val="false"/>
        </w:trPr>
        <w:tc>
          <w:tcPr>
            <w:tcW w:type="dxa" w:w="2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실사용자 그래프</w:t>
            </w:r>
          </w:p>
        </w:tc>
        <w:tc>
          <w:tcPr>
            <w:tcW w:type="dxa" w:w="48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tests/user_test/results_20261004/images/user_test_summary.png</w:t>
            </w:r>
          </w:p>
        </w:tc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슬라이드 7</w:t>
            </w:r>
          </w:p>
        </w:tc>
      </w:tr>
      <w:tr>
        <w:trPr>
          <w:cantSplit/>
          <w:tblHeader w:val="false"/>
        </w:trPr>
        <w:tc>
          <w:tcPr>
            <w:tcW w:type="dxa" w:w="2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시연영상</w:t>
            </w:r>
          </w:p>
        </w:tc>
        <w:tc>
          <w:tcPr>
            <w:tcW w:type="dxa" w:w="48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deliverables/presentation/video/오이소창원_시연영상.mp4 (10/5 완성본)</w:t>
            </w:r>
          </w:p>
        </w:tc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슬라이드 6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프롬프트 1 — 10장 구성안과 디자인</w:t>
      </w:r>
    </w:p>
    <w:p>
      <w:pPr>
        <w:shd w:fill="F3F5F8" w:color="auto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너는 공모전 발표자료 디자이너야. 첨부한 「오이소창원 발표자료 스크립트」의 ‘슬라이드 10장’ 부분대로</w:t>
      </w:r>
    </w:p>
    <w:p>
      <w:pPr>
        <w:shd w:fill="F3F5F8" w:color="auto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제출용 PowerPoint 10장 구성안을 만들어 줘. 발표 대본은 지금 쓰지 마.</w:t>
      </w:r>
    </w:p>
    <w:p>
      <w:pPr>
        <w:shd w:fill="F3F5F8" w:color="auto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3F5F8" w:color="auto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[대회] 제4회 경남 AI·SW 경진대회 일반부, 지정주제 사회문제 해결형 AI Agent.</w:t>
      </w:r>
    </w:p>
    <w:p>
      <w:pPr>
        <w:shd w:fill="F3F5F8" w:color="auto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발표자료는 10장 이내, 운영규정 별지 3 순서: 문제 → Agent 설명(목표·역할·핵심기능)</w:t>
      </w:r>
    </w:p>
    <w:p>
      <w:pPr>
        <w:shd w:fill="F3F5F8" w:color="auto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→ 구조(Workflow·AI·Tool·Data·Memory) → 실제 시연(시연영상) → 성과(Before/After·사용자 검증)</w:t>
      </w:r>
    </w:p>
    <w:p>
      <w:pPr>
        <w:shd w:fill="F3F5F8" w:color="auto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→ 발전계획·비즈니스모델(기대효과·한계·현장 적용 전 보완점).</w:t>
      </w:r>
    </w:p>
    <w:p>
      <w:pPr>
        <w:shd w:fill="F3F5F8" w:color="auto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3F5F8" w:color="auto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[꼭 들어갈 내용 — 스크립트에 있는 숫자만, 새로 지어내지 마]</w:t>
      </w:r>
    </w:p>
    <w:p>
      <w:pPr>
        <w:shd w:fill="F3F5F8" w:color="auto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- 작품명: 오이소창원 — AI 기반 창원 정착 지원 Agent / 슬로건: 창원에서 너의 내일을 응원해!</w:t>
      </w:r>
    </w:p>
    <w:p>
      <w:pPr>
        <w:shd w:fill="F3F5F8" w:color="auto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- 팀: 조준수(팀장) · 이혜경 · 이미영</w:t>
      </w:r>
    </w:p>
    <w:p>
      <w:pPr>
        <w:shd w:fill="F3F5F8" w:color="auto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- 핵심 기능 4개: ① 창원 청년 맞춤형 혜택 알림 ② 창원 생활 정보 안내 및 일정 편성</w:t>
      </w:r>
    </w:p>
    <w:p>
      <w:pPr>
        <w:shd w:fill="F3F5F8" w:color="auto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  ③ 불편사항 행정 접수안내 ④ 창원 지역말 번역 + 오이소창원에게 물어보기</w:t>
      </w:r>
    </w:p>
    <w:p>
      <w:pPr>
        <w:shd w:fill="F3F5F8" w:color="auto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- 숫자: 정책 24건 4단계 판정, 할 일 26개, 생활 정보 60곳, 지역말 2,181개, 접수 창구 6단계,</w:t>
      </w:r>
    </w:p>
    <w:p>
      <w:pPr>
        <w:shd w:fill="F3F5F8" w:color="auto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  도구 5개, 자동 테스트 127개, 팀 자체 테스트 38번·지적 88건 모두 반영,</w:t>
      </w:r>
    </w:p>
    <w:p>
      <w:pPr>
        <w:shd w:fill="F3F5F8" w:color="auto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  실사용자 4명·만족도 4.75/5·추천 4/4, 완성도 Level 3(MVP)</w:t>
      </w:r>
    </w:p>
    <w:p>
      <w:pPr>
        <w:shd w:fill="F3F5F8" w:color="auto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- AI: 앱은 GPT-4.1 mini(도구 호출·답변 검증). 다른 모델 이름은 쓰지 마.</w:t>
      </w:r>
    </w:p>
    <w:p>
      <w:pPr>
        <w:shd w:fill="F3F5F8" w:color="auto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- 앱 주소: https://oisochangwon-4fuybothxlr78qnnaappqv.streamlit.app/</w:t>
      </w:r>
    </w:p>
    <w:p>
      <w:pPr>
        <w:shd w:fill="F3F5F8" w:color="auto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3F5F8" w:color="auto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[디자인 — 앱과 같은 톤앤매너]</w:t>
      </w:r>
    </w:p>
    <w:p>
      <w:pPr>
        <w:shd w:fill="F3F5F8" w:color="auto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- 색: 남색 #063465, 표지·구간 띠는 짙은 남색 그라데이션(#041F3D → #0B4C8C),</w:t>
      </w:r>
    </w:p>
    <w:p>
      <w:pPr>
        <w:shd w:fill="F3F5F8" w:color="auto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  강조 주황 #FE6A01, 성과 초록 #2E9E6B, 연한 배경 #F4F7FC 위 흰 카드.</w:t>
      </w:r>
    </w:p>
    <w:p>
      <w:pPr>
        <w:shd w:fill="F3F5F8" w:color="auto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- 글꼴: Pretendard(없으면 맑은 고딕). 제목 32~40pt 굵게, 본문 18~22pt, 큰 숫자 48pt 이상.</w:t>
      </w:r>
    </w:p>
    <w:p>
      <w:pPr>
        <w:shd w:fill="F3F5F8" w:color="auto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- 모양: 둥근 모서리 카드, 옅은 그림자, 주황 알약 모양 라벨, 젊고 깔끔한 느낌(글자보다 그림·숫자).</w:t>
      </w:r>
    </w:p>
    <w:p>
      <w:pPr>
        <w:shd w:fill="F3F5F8" w:color="auto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- 로고: 모든 슬라이드 오른쪽 위 작게. 표지는 남색 배경 + 흰 글자 로고.</w:t>
      </w:r>
    </w:p>
    <w:p>
      <w:pPr>
        <w:shd w:fill="F3F5F8" w:color="auto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- QR: 표지 오른쪽 아래, 마지막 장 가운데 크게.</w:t>
      </w:r>
    </w:p>
    <w:p>
      <w:pPr>
        <w:shd w:fill="F3F5F8" w:color="auto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- 슬라이드마다 제목 1줄 + 핵심 3줄 이내.</w:t>
      </w:r>
    </w:p>
    <w:p>
      <w:pPr>
        <w:shd w:fill="F3F5F8" w:color="auto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3F5F8" w:color="auto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[출력] 슬라이드 번호별로: 제목 / 화면에 들어갈 글자 / 넣을 그림(파일 이름) / 배치 설명.</w:t>
      </w:r>
    </w:p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프롬프트 2 — PowerPoint 파일 만들기</w:t>
      </w:r>
    </w:p>
    <w:p>
      <w:pPr>
        <w:shd w:fill="F3F5F8" w:color="auto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위 10장 구성안으로 16:9 PowerPoint(.pptx) 파일을 만들어 줘.</w:t>
      </w:r>
    </w:p>
    <w:p>
      <w:pPr>
        <w:shd w:fill="F3F5F8" w:color="auto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- 색·글꼴·둥근 카드·주황 라벨·로고 자리·QR 자리를 구성안 그대로 적용해.</w:t>
      </w:r>
    </w:p>
    <w:p>
      <w:pPr>
        <w:shd w:fill="F3F5F8" w:color="auto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- 그림 자리는 회색 상자에 파일 이름을 적어 두면 내가 직접 넣을게.</w:t>
      </w:r>
    </w:p>
    <w:p>
      <w:pPr>
        <w:shd w:fill="F3F5F8" w:color="auto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- 슬라이드 노트는 비워 둬(발표 대본은 나중에 추가).</w:t>
      </w:r>
    </w:p>
    <w:p>
      <w:pPr>
        <w:shd w:fill="F3F5F8" w:color="auto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- 파일 이름: 오이소창원_발표자료.pptx</w:t>
      </w:r>
    </w:p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받은 뒤 할 일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1. 회색 상자 자리에 준비물 표의 그림·로고·QR을 넣습니다. 슬라이드 6에는 시연영상을 넣거나(삽입 → 비디오) 대표 장면 사진을 넣습니다.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2. 확인 목록을 봅니다.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   - [ ] 10장 이내, 별지 3 순서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   - [ ] 숫자가 위 목록과 같음(24·26·60·2,181·6·5·127·38·88·4.75/5·4/4)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   - [ ] 모든 장에 로고, 표지·마지막 장에 QR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   - [ ] 다른 AI 모델 이름·실명 연락처 없음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3. 오이소창원_발표자료.pptx와 PDF로도 저장해 공유 드라이브에 올립니다(이혜경이 GitHub deliverables/presentation/ppt/에 올림).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4. 슬라이드 초안에 쓴 AI 도구 이름을 알려 주세요. 「출처·AI 활용 신고서」 발표자료 칸의 [팀 확인]에 적습니다.</w:t>
      </w:r>
    </w:p>
    <w:sectPr>
      <w:footerReference w:type="default" r:id="rId7"/>
      <w:pgSz w:w="11906" w:h="16838" w:orient="portrait"/>
      <w:pgMar w:top="851" w:right="851" w:bottom="851" w:left="85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algun Gothic" w:cs="Malgun Gothic" w:eastAsia="Malgun Gothic" w:hAnsi="Malgun Gothic"/>
        <w:color w:val="5B6775"/>
        <w:sz w:val="16"/>
        <w:szCs w:val="16"/>
      </w:rPr>
      <w:t xml:space="preserve">오이소창원 발표자료 스크립트 · </w:t>
    </w:r>
    <w:r>
      <w:rPr>
        <w:color w:val="5B6775"/>
        <w:sz w:val="16"/>
        <w:szCs w:val="16"/>
      </w:rPr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19"/>
        <w:szCs w:val="19"/>
      </w:rPr>
    </w:rPrDefault>
    <w:pPrDefault>
      <w:pPr>
        <w:wordWrap w:val="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o6y9vl7mpca7kzj19dy0p" Type="http://schemas.openxmlformats.org/officeDocument/2006/relationships/hyperlink" Target="https://oisochangwon-4fuybothxlr78qnnaappqv.streamlit.app/" TargetMode="External"/><Relationship Id="rIdcaiijp9nj6wbxi3-jyyb0" Type="http://schemas.openxmlformats.org/officeDocument/2006/relationships/hyperlink" Target="https://github.com/jojunsu98/oiso_changwon" TargetMode="External"/><Relationship Id="rId8" Type="http://schemas.openxmlformats.org/officeDocument/2006/relationships/image" Target="media/7d8cd545ae70a527ad3d1192f0002737db478b55.png"/><Relationship Id="rId9" Type="http://schemas.openxmlformats.org/officeDocument/2006/relationships/image" Target="media/c3896f30e370068576a95016a78a210904a7bc6d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2026-10-05T14:02:13.945Z</dcterms:created>
  <dcterms:modified xsi:type="dcterms:W3CDTF">2026-10-05T14:02:13.946Z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