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peajf_mm7dhriekhrml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pvksvfxa_q9my0jg12x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외국인을 포함한 인구(1,009,003명, 2026.8)로 특례시 기준(100만 명)을 간신히 넘고, 청년(19~39세, 주민등록인구)은 2023년 말 24만 1천여 명에서 2026년 8월 22만 1천여 명으로 줄었습니다.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7"/>
        <w:gridCol w:w="3544"/>
        <w:gridCol w:w="3613"/>
      </w:tblGrid>
      <w:tr>
        <w:trPr>
          <w:cantSplit/>
          <w:tblHeader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인구(주민등록인구)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(주민등록인구 985,013명의 22.5%, 2026.8)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인구현황(2026.8)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인구(주민등록인구)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 (2023.12)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4"/>
        <w:gridCol w:w="3097"/>
        <w:gridCol w:w="4483"/>
      </w:tblGrid>
      <w:tr>
        <w:trPr>
          <w:cantSplit/>
          <w:tblHeader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“별도 확인 필요”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1"/>
        <w:gridCol w:w="3412"/>
        <w:gridCol w:w="4301"/>
      </w:tblGrid>
      <w:tr>
        <w:trPr>
          <w:cantSplit/>
          <w:tblHeader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안내 100%(뜻을 짐작하지 않음)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function calling) — 자연어 질문 이해 → 목표·의도 파악 → 필요한 도구 선택 → 답변 구성(정책 자격은 규칙 판정, 연락처·링크는 검증 자료와 대조, 할 일·메모는 앱 상태 저장),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2822"/>
        <w:gridCol w:w="4884"/>
      </w:tblGrid>
      <w:tr>
        <w:trPr>
          <w:cantSplit/>
          <w:tblHeader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(뜻을 짐작하지 않음)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“별도 확인 필요”).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52"/>
        <w:gridCol w:w="509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1"/>
        <w:gridCol w:w="3231"/>
        <w:gridCol w:w="3872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(뜻을 짐작하지 않음),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033"/>
        <w:gridCol w:w="3110"/>
        <w:gridCol w:w="3283"/>
      </w:tblGrid>
      <w:tr>
        <w:trPr>
          <w:cantSplit/>
          <w:tblHeader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25회, C 2회, A 11회·전체 검수)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4명(10/3~10/4) 문항 평균 4.56/5, 만족도 4.75/5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25회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11회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편함’(4.25/5)이었습니다.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(뜻을 짐작하지 않음)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 주민등록인구 통계(연령별 인구현황 2023.12·2026.8, 2026년 8월말 인구 현황) — </w:t>
      </w:r>
      <w:hyperlink w:history="1" r:id="rIdqpcf4xuaedwoy1utxhb4l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https://bigdata.changwon.go.kr/portal/statUse/stat/cwStat.do?menuDiv=02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peajf_mm7dhriekhrmle" Type="http://schemas.openxmlformats.org/officeDocument/2006/relationships/hyperlink" Target="https://oisochangwon-4fuybothxlr78qnnaappqv.streamlit.app/" TargetMode="External"/><Relationship Id="rIdbpvksvfxa_q9my0jg12xh" Type="http://schemas.openxmlformats.org/officeDocument/2006/relationships/hyperlink" Target="https://github.com/jojunsu98/oiso_changwon" TargetMode="External"/><Relationship Id="rIdqpcf4xuaedwoy1utxhb4l" Type="http://schemas.openxmlformats.org/officeDocument/2006/relationships/hyperlink" Target="https://bigdata.changwon.go.kr/portal/statUse/stat/cwStat.do?menuDiv=02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2026-10-05T23:52:51.477Z</dcterms:created>
  <dcterms:modified xsi:type="dcterms:W3CDTF">2026-10-05T23:52:51.478Z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