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6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1134"/>
        <w:gridCol w:w="1877"/>
        <w:gridCol w:w="1674"/>
        <w:gridCol w:w="1331"/>
        <w:gridCol w:w="1275"/>
        <w:gridCol w:w="2363"/>
      </w:tblGrid>
      <w:tr w:rsidR="00155884">
        <w:trPr>
          <w:trHeight w:val="516"/>
        </w:trPr>
        <w:tc>
          <w:tcPr>
            <w:tcW w:w="10236" w:type="dxa"/>
            <w:gridSpan w:val="7"/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color w:val="000000"/>
                <w:sz w:val="36"/>
                <w:szCs w:val="36"/>
              </w:rPr>
              <w:t xml:space="preserve">                                         </w:t>
            </w:r>
          </w:p>
          <w:p w:rsidR="00155884" w:rsidRDefault="00AD0A14">
            <w:r>
              <w:rPr>
                <w:rFonts w:ascii="標楷體" w:eastAsia="標楷體" w:hAnsi="標楷體" w:cs="新細明體"/>
                <w:color w:val="000000"/>
                <w:sz w:val="36"/>
                <w:szCs w:val="36"/>
              </w:rPr>
              <w:t xml:space="preserve">       國立成功大學</w:t>
            </w:r>
            <w:r>
              <w:rPr>
                <w:rFonts w:ascii="標楷體" w:eastAsia="標楷體" w:hAnsi="標楷體" w:cs="新細明體"/>
                <w:color w:val="000000"/>
                <w:sz w:val="36"/>
                <w:szCs w:val="36"/>
                <w:u w:val="single"/>
              </w:rPr>
              <w:t>課程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sz w:val="36"/>
                <w:szCs w:val="36"/>
                <w:u w:val="single"/>
              </w:rPr>
              <w:t>採</w:t>
            </w:r>
            <w:proofErr w:type="gramEnd"/>
            <w:r>
              <w:rPr>
                <w:rFonts w:ascii="標楷體" w:eastAsia="標楷體" w:hAnsi="標楷體" w:cs="新細明體"/>
                <w:color w:val="000000"/>
                <w:sz w:val="36"/>
                <w:szCs w:val="36"/>
                <w:u w:val="single"/>
              </w:rPr>
              <w:t>彈性密集、(15+3)授課簽辦表</w:t>
            </w:r>
          </w:p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color w:val="000000"/>
                <w:shd w:val="clear" w:color="auto" w:fill="FFFF00"/>
              </w:rPr>
              <w:t>(防疫期間110年6月1日-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shd w:val="clear" w:color="auto" w:fill="FFFF00"/>
              </w:rPr>
              <w:t>110年7月31日線上申請</w:t>
            </w:r>
            <w:proofErr w:type="gramEnd"/>
            <w:r>
              <w:rPr>
                <w:rFonts w:ascii="標楷體" w:eastAsia="標楷體" w:hAnsi="標楷體" w:cs="新細明體"/>
                <w:color w:val="000000"/>
                <w:shd w:val="clear" w:color="auto" w:fill="FFFF00"/>
              </w:rPr>
              <w:t>專用)</w:t>
            </w:r>
            <w:r>
              <w:rPr>
                <w:rFonts w:ascii="標楷體" w:eastAsia="標楷體" w:hAnsi="標楷體" w:cs="新細明體"/>
                <w:color w:val="000000"/>
                <w:sz w:val="16"/>
                <w:szCs w:val="16"/>
              </w:rPr>
              <w:t>20210601</w:t>
            </w:r>
          </w:p>
        </w:tc>
      </w:tr>
      <w:tr w:rsidR="00155884">
        <w:trPr>
          <w:trHeight w:val="473"/>
        </w:trPr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教學單位名稱</w:t>
            </w:r>
          </w:p>
        </w:tc>
        <w:tc>
          <w:tcPr>
            <w:tcW w:w="4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490E18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 w:hint="eastAsia"/>
                <w:bCs/>
                <w:color w:val="000000"/>
              </w:rPr>
              <w:t>工資管</w:t>
            </w:r>
            <w:r w:rsidR="00AD0A14">
              <w:rPr>
                <w:rFonts w:ascii="標楷體" w:eastAsia="標楷體" w:hAnsi="標楷體" w:cs="新細明體"/>
                <w:bCs/>
                <w:color w:val="000000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填表日期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 w:rsidP="00490E18">
            <w:pPr>
              <w:wordWrap w:val="0"/>
              <w:ind w:right="383"/>
              <w:jc w:val="righ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 </w:t>
            </w:r>
            <w:r w:rsidR="00490E18">
              <w:rPr>
                <w:rFonts w:ascii="標楷體" w:eastAsia="標楷體" w:hAnsi="標楷體" w:cs="新細明體"/>
                <w:bCs/>
                <w:color w:val="000000"/>
              </w:rPr>
              <w:t>2021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>年</w:t>
            </w:r>
            <w:r w:rsidR="00490E18">
              <w:rPr>
                <w:rFonts w:ascii="標楷體" w:eastAsia="標楷體" w:hAnsi="標楷體" w:cs="新細明體" w:hint="eastAsia"/>
                <w:bCs/>
                <w:color w:val="000000"/>
              </w:rPr>
              <w:t>6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>月</w:t>
            </w:r>
            <w:r w:rsidR="00490E18">
              <w:rPr>
                <w:rFonts w:ascii="標楷體" w:eastAsia="標楷體" w:hAnsi="標楷體" w:cs="新細明體"/>
                <w:bCs/>
                <w:color w:val="000000"/>
              </w:rPr>
              <w:t>30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>日</w:t>
            </w:r>
          </w:p>
        </w:tc>
      </w:tr>
      <w:tr w:rsidR="00155884">
        <w:trPr>
          <w:trHeight w:val="551"/>
        </w:trPr>
        <w:tc>
          <w:tcPr>
            <w:tcW w:w="17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課程名稱</w:t>
            </w:r>
          </w:p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及課程碼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9A5384" w:rsidP="004941B0">
            <w:pPr>
              <w:spacing w:line="300" w:lineRule="exact"/>
              <w:ind w:firstLineChars="100" w:firstLine="240"/>
              <w:rPr>
                <w:rFonts w:ascii="標楷體" w:eastAsia="標楷體" w:hAnsi="標楷體" w:cs="新細明體"/>
                <w:bCs/>
                <w:color w:val="000000"/>
              </w:rPr>
            </w:pPr>
            <w:r w:rsidRPr="009A5384">
              <w:rPr>
                <w:rFonts w:ascii="標楷體" w:eastAsia="標楷體" w:hAnsi="標楷體" w:cs="新細明體"/>
                <w:bCs/>
                <w:color w:val="000000"/>
              </w:rPr>
              <w:t>H340400</w:t>
            </w:r>
            <w:r w:rsidR="004941B0">
              <w:rPr>
                <w:rFonts w:ascii="標楷體" w:eastAsia="標楷體" w:hAnsi="標楷體" w:cs="新細明體"/>
                <w:bCs/>
                <w:color w:val="000000"/>
              </w:rPr>
              <w:t xml:space="preserve"> </w:t>
            </w:r>
            <w:r w:rsidR="004941B0">
              <w:rPr>
                <w:rFonts w:ascii="標楷體" w:eastAsia="標楷體" w:hAnsi="標楷體" w:cs="新細明體" w:hint="eastAsia"/>
                <w:bCs/>
                <w:color w:val="000000"/>
              </w:rPr>
              <w:t>離散數學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學分數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  </w:t>
            </w:r>
            <w:r w:rsidR="004941B0">
              <w:rPr>
                <w:rFonts w:ascii="標楷體" w:eastAsia="標楷體" w:hAnsi="標楷體" w:cs="新細明體"/>
                <w:bCs/>
                <w:color w:val="000000"/>
              </w:rPr>
              <w:t xml:space="preserve">3 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>學分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□必修</w:t>
            </w:r>
            <w:proofErr w:type="gramStart"/>
            <w:r w:rsidR="004941B0">
              <w:rPr>
                <w:rFonts w:ascii="標楷體" w:eastAsia="標楷體" w:hAnsi="標楷體" w:cs="新細明體" w:hint="eastAsia"/>
                <w:bCs/>
                <w:color w:val="000000"/>
              </w:rPr>
              <w:t>█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選修</w:t>
            </w:r>
          </w:p>
        </w:tc>
      </w:tr>
      <w:tr w:rsidR="00155884">
        <w:trPr>
          <w:trHeight w:val="492"/>
        </w:trPr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開課學年學期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    </w:t>
            </w:r>
            <w:r w:rsidR="004941B0">
              <w:rPr>
                <w:rFonts w:ascii="標楷體" w:eastAsia="標楷體" w:hAnsi="標楷體" w:cs="新細明體"/>
                <w:bCs/>
                <w:color w:val="000000"/>
              </w:rPr>
              <w:t xml:space="preserve">110 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學年 第  </w:t>
            </w:r>
            <w:r w:rsidR="004941B0">
              <w:rPr>
                <w:rFonts w:ascii="標楷體" w:eastAsia="標楷體" w:hAnsi="標楷體" w:cs="新細明體"/>
                <w:bCs/>
                <w:color w:val="000000"/>
              </w:rPr>
              <w:t>1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學期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授課教師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4941B0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Cs/>
                <w:color w:val="000000"/>
              </w:rPr>
              <w:t>王 逸 琳</w:t>
            </w:r>
          </w:p>
        </w:tc>
      </w:tr>
      <w:tr w:rsidR="00155884">
        <w:trPr>
          <w:trHeight w:val="842"/>
        </w:trPr>
        <w:tc>
          <w:tcPr>
            <w:tcW w:w="17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彈性密集</w:t>
            </w:r>
          </w:p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授課時間</w:t>
            </w:r>
          </w:p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及地點</w:t>
            </w:r>
          </w:p>
        </w:tc>
        <w:tc>
          <w:tcPr>
            <w:tcW w:w="8520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ind w:left="257" w:hanging="257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詳如課程時程規劃表附件</w:t>
            </w:r>
          </w:p>
          <w:p w:rsidR="00155884" w:rsidRDefault="00AD0A14">
            <w:pPr>
              <w:spacing w:line="300" w:lineRule="exact"/>
              <w:ind w:left="257" w:hanging="257"/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授課時間合計</w:t>
            </w:r>
            <w:r>
              <w:rPr>
                <w:rFonts w:ascii="標楷體" w:eastAsia="標楷體" w:hAnsi="標楷體" w:cs="新細明體"/>
                <w:bCs/>
                <w:color w:val="000000"/>
                <w:u w:val="single"/>
              </w:rPr>
              <w:t xml:space="preserve">  </w:t>
            </w:r>
            <w:r w:rsidR="0011069C">
              <w:rPr>
                <w:rFonts w:ascii="標楷體" w:eastAsia="標楷體" w:hAnsi="標楷體" w:cs="新細明體"/>
                <w:bCs/>
                <w:color w:val="000000"/>
                <w:u w:val="single"/>
              </w:rPr>
              <w:t>5</w:t>
            </w:r>
            <w:r w:rsidR="005F7C46">
              <w:rPr>
                <w:rFonts w:ascii="標楷體" w:eastAsia="標楷體" w:hAnsi="標楷體" w:cs="新細明體"/>
                <w:bCs/>
                <w:color w:val="000000"/>
                <w:u w:val="single"/>
              </w:rPr>
              <w:t>4</w:t>
            </w:r>
            <w:r w:rsidR="004941B0">
              <w:rPr>
                <w:rFonts w:ascii="標楷體" w:eastAsia="標楷體" w:hAnsi="標楷體" w:cs="新細明體"/>
                <w:bCs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/>
                <w:bCs/>
                <w:color w:val="000000"/>
              </w:rPr>
              <w:t>小時</w:t>
            </w:r>
          </w:p>
        </w:tc>
      </w:tr>
      <w:tr w:rsidR="00155884">
        <w:trPr>
          <w:trHeight w:val="1332"/>
        </w:trPr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彈性密集授課或15+3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作課程屬性</w:t>
            </w:r>
          </w:p>
          <w:p w:rsidR="00155884" w:rsidRDefault="0015588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</w:p>
        </w:tc>
        <w:tc>
          <w:tcPr>
            <w:tcW w:w="852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甲、符合彈性密集課程屬性：(可複選)</w:t>
            </w:r>
          </w:p>
          <w:p w:rsidR="00155884" w:rsidRDefault="00AD0A14">
            <w:pPr>
              <w:spacing w:line="300" w:lineRule="exact"/>
              <w:ind w:left="458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□邀請國外學者參與教學(請附邀請外國學者名單及簡歷)</w:t>
            </w:r>
          </w:p>
          <w:p w:rsidR="00155884" w:rsidRDefault="00AD0A14">
            <w:pPr>
              <w:spacing w:line="300" w:lineRule="exact"/>
              <w:ind w:left="458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□課程結合實作工作坊(請附課程實作內容或工作坊內容)                                  </w:t>
            </w:r>
          </w:p>
          <w:p w:rsidR="00155884" w:rsidRDefault="00AD0A14">
            <w:pPr>
              <w:spacing w:line="300" w:lineRule="exact"/>
              <w:ind w:left="458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□課程安排進入社區實踐型課程(請附簡要說明)</w:t>
            </w:r>
          </w:p>
          <w:p w:rsidR="00155884" w:rsidRDefault="00AD0A14">
            <w:pPr>
              <w:spacing w:line="300" w:lineRule="exact"/>
              <w:ind w:left="458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□15+3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作彈性密集課程</w:t>
            </w:r>
          </w:p>
          <w:p w:rsidR="00155884" w:rsidRDefault="00AD0A14">
            <w:pPr>
              <w:spacing w:line="300" w:lineRule="exact"/>
              <w:ind w:left="458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□其他:</w:t>
            </w:r>
          </w:p>
          <w:p w:rsidR="00155884" w:rsidRDefault="00AD0A14">
            <w:pPr>
              <w:spacing w:line="300" w:lineRule="exact"/>
              <w:ind w:left="458"/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請說明原因：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                                             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乙、符合15+3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作課程屬性：(B,C,D請擇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一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)</w:t>
            </w:r>
          </w:p>
          <w:p w:rsidR="00155884" w:rsidRDefault="00AD0A14">
            <w:pPr>
              <w:spacing w:line="300" w:lineRule="exact"/>
              <w:ind w:left="742" w:hanging="286"/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□B:完整(15+3)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作內涵課程 (所跨領域：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             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，已知合作課程開課序號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    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)</w:t>
            </w:r>
          </w:p>
          <w:p w:rsidR="00155884" w:rsidRDefault="00AD0A14">
            <w:pPr>
              <w:spacing w:line="300" w:lineRule="exact"/>
              <w:ind w:left="742" w:hanging="286"/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    □含E，(獨立)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作彈性密集(小)課程，課程碼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       </w:t>
            </w:r>
          </w:p>
          <w:p w:rsidR="00155884" w:rsidRDefault="0011069C">
            <w:pPr>
              <w:spacing w:line="300" w:lineRule="exact"/>
              <w:ind w:left="742" w:hanging="286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Cs/>
                <w:color w:val="000000"/>
                <w:sz w:val="26"/>
                <w:szCs w:val="26"/>
              </w:rPr>
              <w:t>■</w:t>
            </w:r>
            <w:r w:rsidR="00AD0A14"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C:15+3基礎課程(15</w:t>
            </w:r>
            <w:proofErr w:type="gramStart"/>
            <w:r w:rsidR="00AD0A14"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週</w:t>
            </w:r>
            <w:proofErr w:type="gramEnd"/>
            <w:r w:rsidR="00AD0A14"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內完成每學分18小時課程)</w:t>
            </w:r>
          </w:p>
          <w:p w:rsidR="00155884" w:rsidRDefault="00AD0A14">
            <w:pPr>
              <w:spacing w:line="300" w:lineRule="exact"/>
              <w:ind w:left="1023" w:hanging="567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□D:15+3基礎課程(授課老師上部分課程，部分承認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作課程，</w:t>
            </w:r>
          </w:p>
          <w:p w:rsidR="00155884" w:rsidRDefault="00AD0A14">
            <w:pPr>
              <w:spacing w:line="300" w:lineRule="exact"/>
              <w:ind w:left="1023" w:hanging="567"/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    承認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跨域實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作課程開課序號：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              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) </w:t>
            </w:r>
          </w:p>
          <w:p w:rsidR="00155884" w:rsidRDefault="00AD0A14">
            <w:pPr>
              <w:spacing w:line="300" w:lineRule="exact"/>
              <w:ind w:left="1023" w:hanging="567"/>
            </w:pP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    授課教師□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共時授課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 xml:space="preserve">  □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無共時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授課(授課時數: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  <w:u w:val="single"/>
              </w:rPr>
              <w:t xml:space="preserve">    /18</w:t>
            </w:r>
            <w:r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  <w:t>)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8"/>
                <w:szCs w:val="28"/>
              </w:rPr>
              <w:t>註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8"/>
                <w:szCs w:val="28"/>
              </w:rPr>
              <w:t>1：以上15+3之B、C、D、E 課程屬性請參照附件。</w:t>
            </w:r>
          </w:p>
          <w:p w:rsidR="00155884" w:rsidRDefault="00AD0A14">
            <w:pPr>
              <w:spacing w:line="300" w:lineRule="exact"/>
            </w:pP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z w:val="28"/>
                <w:szCs w:val="28"/>
              </w:rPr>
              <w:t>註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z w:val="28"/>
                <w:szCs w:val="28"/>
              </w:rPr>
              <w:t>2：甲乙二類課程請依課程屬性勾選(甲乙二類可複選)。</w:t>
            </w:r>
          </w:p>
        </w:tc>
      </w:tr>
      <w:tr w:rsidR="00155884">
        <w:trPr>
          <w:trHeight w:val="367"/>
        </w:trPr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240" w:lineRule="exact"/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附件</w:t>
            </w:r>
          </w:p>
        </w:tc>
        <w:tc>
          <w:tcPr>
            <w:tcW w:w="852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1.課程時程規劃表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2.課程大綱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3.其他應附資料</w:t>
            </w:r>
          </w:p>
        </w:tc>
      </w:tr>
      <w:tr w:rsidR="00155884">
        <w:trPr>
          <w:trHeight w:val="557"/>
        </w:trPr>
        <w:tc>
          <w:tcPr>
            <w:tcW w:w="3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申請人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        教學單位主管                       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 xml:space="preserve">院長                 </w:t>
            </w:r>
          </w:p>
        </w:tc>
      </w:tr>
      <w:tr w:rsidR="00155884">
        <w:trPr>
          <w:trHeight w:val="1399"/>
        </w:trPr>
        <w:tc>
          <w:tcPr>
            <w:tcW w:w="35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授課教師:</w:t>
            </w:r>
            <w:r w:rsidR="0011069C">
              <w:rPr>
                <w:rFonts w:ascii="標楷體" w:eastAsia="標楷體" w:hAnsi="標楷體" w:cs="新細明體"/>
                <w:bCs/>
                <w:color w:val="000000"/>
              </w:rPr>
              <w:t xml:space="preserve">   </w:t>
            </w:r>
            <w:r w:rsidR="0011069C">
              <w:rPr>
                <w:rFonts w:ascii="標楷體" w:eastAsia="標楷體" w:hAnsi="標楷體" w:cs="新細明體" w:hint="eastAsia"/>
                <w:bCs/>
                <w:color w:val="000000"/>
              </w:rPr>
              <w:t>王逸琳</w:t>
            </w:r>
          </w:p>
          <w:p w:rsidR="00155884" w:rsidRDefault="00155884">
            <w:pPr>
              <w:rPr>
                <w:rFonts w:ascii="標楷體" w:eastAsia="標楷體" w:hAnsi="標楷體" w:cs="新細明體"/>
                <w:bCs/>
                <w:color w:val="000000"/>
              </w:rPr>
            </w:pPr>
          </w:p>
          <w:p w:rsidR="00155884" w:rsidRDefault="00AD0A14">
            <w:pPr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承辦人：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15588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(110年6/1-7/31</w:t>
            </w:r>
          </w:p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防疫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期間免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會)</w:t>
            </w:r>
          </w:p>
        </w:tc>
      </w:tr>
      <w:tr w:rsidR="00155884">
        <w:trPr>
          <w:trHeight w:val="312"/>
        </w:trPr>
        <w:tc>
          <w:tcPr>
            <w:tcW w:w="3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課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務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組代決</w:t>
            </w:r>
          </w:p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(6/1-7/31授權課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務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組代決)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註冊組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教務長決行</w:t>
            </w:r>
          </w:p>
        </w:tc>
      </w:tr>
      <w:tr w:rsidR="00155884">
        <w:trPr>
          <w:trHeight w:val="1114"/>
        </w:trPr>
        <w:tc>
          <w:tcPr>
            <w:tcW w:w="3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155884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(110年6/1-7/31</w:t>
            </w:r>
          </w:p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防疫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期間免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會)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(110年6月1日-7月31日</w:t>
            </w:r>
          </w:p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防疫期間授權課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務組決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  <w:shd w:val="clear" w:color="auto" w:fill="FFFF00"/>
              </w:rPr>
              <w:t>行)</w:t>
            </w:r>
          </w:p>
        </w:tc>
      </w:tr>
      <w:tr w:rsidR="00155884">
        <w:trPr>
          <w:trHeight w:val="1038"/>
        </w:trPr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jc w:val="center"/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備註說明</w:t>
            </w:r>
          </w:p>
        </w:tc>
        <w:tc>
          <w:tcPr>
            <w:tcW w:w="965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55884" w:rsidRDefault="00AD0A14">
            <w:pPr>
              <w:spacing w:line="300" w:lineRule="exact"/>
              <w:ind w:left="175" w:hanging="175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1.彈性密集授課定義:為提高學生學習成效，課程設計融入創新元素，課程規劃非以18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週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設計，乃以低於18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週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短期密集課程設計；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惟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課程規劃仍須符合每學分授滿18小時之規定。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2.新開選修課程需經教學單位課程委員會同意，開授課程教師須為本校專、兼任教師。</w:t>
            </w:r>
          </w:p>
          <w:p w:rsidR="00155884" w:rsidRDefault="00AD0A14">
            <w:pPr>
              <w:spacing w:line="300" w:lineRule="exact"/>
              <w:ind w:left="176" w:hanging="178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3.彈性密集課程應於開課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前專簽經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教務長同意方可開課。</w:t>
            </w:r>
          </w:p>
          <w:p w:rsidR="00155884" w:rsidRDefault="00AD0A14">
            <w:pPr>
              <w:spacing w:line="300" w:lineRule="exact"/>
              <w:ind w:left="176" w:hanging="178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4.</w:t>
            </w:r>
            <w:proofErr w:type="gramStart"/>
            <w:r>
              <w:rPr>
                <w:rFonts w:ascii="標楷體" w:eastAsia="標楷體" w:hAnsi="標楷體" w:cs="新細明體"/>
                <w:bCs/>
                <w:color w:val="000000"/>
              </w:rPr>
              <w:t>如需委請</w:t>
            </w:r>
            <w:proofErr w:type="gramEnd"/>
            <w:r>
              <w:rPr>
                <w:rFonts w:ascii="標楷體" w:eastAsia="標楷體" w:hAnsi="標楷體" w:cs="新細明體"/>
                <w:bCs/>
                <w:color w:val="000000"/>
              </w:rPr>
              <w:t>其他教學單位教師支援開授課程，須填寫「委請其他教學單位開授課程表」會辦相關教學單位，合班上課之課程應經雙方主管核可。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5.請開課單位務必告知選課學生上課時間及地點，並於課程資訊中備註為彈性密集課程。</w:t>
            </w:r>
          </w:p>
          <w:p w:rsidR="00155884" w:rsidRDefault="00AD0A14">
            <w:pPr>
              <w:spacing w:line="300" w:lineRule="exact"/>
              <w:rPr>
                <w:rFonts w:ascii="標楷體" w:eastAsia="標楷體" w:hAnsi="標楷體" w:cs="新細明體"/>
                <w:bCs/>
                <w:color w:val="000000"/>
              </w:rPr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t>6.課程排定後，應將課程大綱上網登錄，供學生選課參考及修課內容證明。</w:t>
            </w:r>
          </w:p>
          <w:p w:rsidR="00155884" w:rsidRDefault="00AD0A14">
            <w:pPr>
              <w:spacing w:line="300" w:lineRule="exact"/>
              <w:ind w:left="175" w:hanging="175"/>
            </w:pPr>
            <w:r>
              <w:rPr>
                <w:rFonts w:ascii="標楷體" w:eastAsia="標楷體" w:hAnsi="標楷體" w:cs="新細明體"/>
                <w:bCs/>
                <w:color w:val="000000"/>
              </w:rPr>
              <w:lastRenderedPageBreak/>
              <w:t>7.</w:t>
            </w:r>
            <w:r>
              <w:rPr>
                <w:rFonts w:ascii="標楷體" w:eastAsia="標楷體" w:hAnsi="標楷體" w:cs="新細明體"/>
                <w:b/>
                <w:bCs/>
                <w:color w:val="000000"/>
              </w:rPr>
              <w:t>依本校教師授課鐘點原則</w:t>
            </w:r>
            <w:proofErr w:type="gramStart"/>
            <w:r>
              <w:rPr>
                <w:rFonts w:ascii="標楷體" w:eastAsia="標楷體" w:hAnsi="標楷體" w:cs="新細明體"/>
                <w:b/>
                <w:bCs/>
                <w:color w:val="000000"/>
              </w:rPr>
              <w:t>及超授鐘點</w:t>
            </w:r>
            <w:proofErr w:type="gramEnd"/>
            <w:r>
              <w:rPr>
                <w:rFonts w:ascii="標楷體" w:eastAsia="標楷體" w:hAnsi="標楷體" w:cs="新細明體"/>
                <w:b/>
                <w:bCs/>
                <w:color w:val="000000"/>
              </w:rPr>
              <w:t>費、論文指導</w:t>
            </w:r>
            <w:proofErr w:type="gramStart"/>
            <w:r>
              <w:rPr>
                <w:rFonts w:ascii="標楷體" w:eastAsia="標楷體" w:hAnsi="標楷體" w:cs="新細明體"/>
                <w:b/>
                <w:bCs/>
                <w:color w:val="000000"/>
              </w:rPr>
              <w:t>費計支要點</w:t>
            </w:r>
            <w:proofErr w:type="gramEnd"/>
            <w:r>
              <w:rPr>
                <w:rFonts w:ascii="標楷體" w:eastAsia="標楷體" w:hAnsi="標楷體" w:cs="新細明體"/>
                <w:b/>
                <w:bCs/>
                <w:color w:val="000000"/>
              </w:rPr>
              <w:t>規範：彈性課程其授課時數不得列入超授鐘點計算。</w:t>
            </w:r>
          </w:p>
          <w:p w:rsidR="00155884" w:rsidRDefault="00AD0A14">
            <w:pPr>
              <w:spacing w:line="300" w:lineRule="exact"/>
              <w:ind w:left="146" w:hanging="146"/>
            </w:pPr>
            <w:r>
              <w:rPr>
                <w:rFonts w:ascii="標楷體" w:eastAsia="標楷體" w:hAnsi="標楷體" w:cs="新細明體"/>
                <w:bCs/>
                <w:color w:val="000000"/>
                <w:sz w:val="20"/>
                <w:szCs w:val="20"/>
              </w:rPr>
              <w:t>8.</w:t>
            </w:r>
            <w:r>
              <w:rPr>
                <w:rFonts w:ascii="標楷體" w:eastAsia="標楷體" w:hAnsi="標楷體"/>
              </w:rPr>
              <w:t>院(系、所)開課單位務必告知學生彈性密集授課選課、成績、學分費注意事項：</w:t>
            </w:r>
          </w:p>
          <w:p w:rsidR="00155884" w:rsidRDefault="00AD0A14">
            <w:pPr>
              <w:spacing w:line="300" w:lineRule="exact"/>
              <w:ind w:left="415" w:hanging="175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(1)選課：</w:t>
            </w:r>
          </w:p>
          <w:p w:rsidR="00155884" w:rsidRDefault="00AD0A14">
            <w:pPr>
              <w:spacing w:line="300" w:lineRule="exact"/>
              <w:ind w:left="459"/>
            </w:pPr>
            <w:r>
              <w:rPr>
                <w:rFonts w:ascii="標楷體" w:eastAsia="標楷體" w:hAnsi="標楷體"/>
              </w:rPr>
              <w:t>A.經核准設定彈性密集開課註記後，學生可於該學期網路選課開放期間加選或承辦人員於授課截止</w:t>
            </w:r>
            <w:proofErr w:type="gramStart"/>
            <w:r>
              <w:rPr>
                <w:rFonts w:ascii="標楷體" w:eastAsia="標楷體" w:hAnsi="標楷體"/>
              </w:rPr>
              <w:t>前至系辦</w:t>
            </w:r>
            <w:proofErr w:type="gramEnd"/>
            <w:r>
              <w:rPr>
                <w:rFonts w:ascii="標楷體" w:eastAsia="標楷體" w:hAnsi="標楷體"/>
              </w:rPr>
              <w:t>選課系統加(退)選。課程開始授課後不建議學生棄選，如有特殊因素煩請院(系、所)於課程結束前，酌情辦理退選。該學期學生若申請退選，成績單</w:t>
            </w:r>
            <w:proofErr w:type="gramStart"/>
            <w:r>
              <w:rPr>
                <w:rFonts w:ascii="標楷體" w:eastAsia="標楷體" w:hAnsi="標楷體"/>
              </w:rPr>
              <w:t>將留退選</w:t>
            </w:r>
            <w:proofErr w:type="gramEnd"/>
            <w:r>
              <w:rPr>
                <w:rFonts w:ascii="標楷體" w:eastAsia="標楷體" w:hAnsi="標楷體"/>
              </w:rPr>
              <w:t xml:space="preserve">註記。                   </w:t>
            </w:r>
            <w:r>
              <w:rPr>
                <w:rFonts w:ascii="標楷體" w:eastAsia="標楷體" w:hAnsi="標楷體"/>
                <w:b/>
              </w:rPr>
              <w:t xml:space="preserve"> </w:t>
            </w:r>
          </w:p>
          <w:p w:rsidR="00155884" w:rsidRDefault="00AD0A14">
            <w:pPr>
              <w:spacing w:line="300" w:lineRule="exact"/>
              <w:ind w:left="45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B.</w:t>
            </w:r>
            <w:proofErr w:type="gramStart"/>
            <w:r>
              <w:rPr>
                <w:rFonts w:ascii="標楷體" w:eastAsia="標楷體" w:hAnsi="標楷體"/>
              </w:rPr>
              <w:t>衝</w:t>
            </w:r>
            <w:proofErr w:type="gramEnd"/>
            <w:r>
              <w:rPr>
                <w:rFonts w:ascii="標楷體" w:eastAsia="標楷體" w:hAnsi="標楷體"/>
              </w:rPr>
              <w:t>堂部分：</w:t>
            </w:r>
            <w:proofErr w:type="gramStart"/>
            <w:r>
              <w:rPr>
                <w:rFonts w:ascii="標楷體" w:eastAsia="標楷體" w:hAnsi="標楷體"/>
              </w:rPr>
              <w:t>勿</w:t>
            </w:r>
            <w:proofErr w:type="gramEnd"/>
            <w:r>
              <w:rPr>
                <w:rFonts w:ascii="標楷體" w:eastAsia="標楷體" w:hAnsi="標楷體"/>
              </w:rPr>
              <w:t>與其他課程</w:t>
            </w:r>
            <w:proofErr w:type="gramStart"/>
            <w:r>
              <w:rPr>
                <w:rFonts w:ascii="標楷體" w:eastAsia="標楷體" w:hAnsi="標楷體"/>
              </w:rPr>
              <w:t>衝</w:t>
            </w:r>
            <w:proofErr w:type="gramEnd"/>
            <w:r>
              <w:rPr>
                <w:rFonts w:ascii="標楷體" w:eastAsia="標楷體" w:hAnsi="標楷體"/>
              </w:rPr>
              <w:t>堂(含同時段密集授課)，</w:t>
            </w:r>
            <w:proofErr w:type="gramStart"/>
            <w:r>
              <w:rPr>
                <w:rFonts w:ascii="標楷體" w:eastAsia="標楷體" w:hAnsi="標楷體"/>
              </w:rPr>
              <w:t>衝</w:t>
            </w:r>
            <w:proofErr w:type="gramEnd"/>
            <w:r>
              <w:rPr>
                <w:rFonts w:ascii="標楷體" w:eastAsia="標楷體" w:hAnsi="標楷體"/>
              </w:rPr>
              <w:t>堂者以退選處理。</w:t>
            </w:r>
          </w:p>
          <w:p w:rsidR="00155884" w:rsidRDefault="00AD0A14">
            <w:pPr>
              <w:spacing w:line="300" w:lineRule="exact"/>
              <w:ind w:left="45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</w:t>
            </w:r>
            <w:proofErr w:type="gramStart"/>
            <w:r>
              <w:rPr>
                <w:rFonts w:ascii="標楷體" w:eastAsia="標楷體" w:hAnsi="標楷體"/>
              </w:rPr>
              <w:t>超修部分</w:t>
            </w:r>
            <w:proofErr w:type="gramEnd"/>
            <w:r>
              <w:rPr>
                <w:rFonts w:ascii="標楷體" w:eastAsia="標楷體" w:hAnsi="標楷體"/>
              </w:rPr>
              <w:t>：學士班未達</w:t>
            </w:r>
            <w:proofErr w:type="gramStart"/>
            <w:r>
              <w:rPr>
                <w:rFonts w:ascii="標楷體" w:eastAsia="標楷體" w:hAnsi="標楷體"/>
              </w:rPr>
              <w:t>原系超修</w:t>
            </w:r>
            <w:proofErr w:type="gramEnd"/>
            <w:r>
              <w:rPr>
                <w:rFonts w:ascii="標楷體" w:eastAsia="標楷體" w:hAnsi="標楷體"/>
              </w:rPr>
              <w:t>標準，</w:t>
            </w:r>
            <w:proofErr w:type="gramStart"/>
            <w:r>
              <w:rPr>
                <w:rFonts w:ascii="標楷體" w:eastAsia="標楷體" w:hAnsi="標楷體"/>
              </w:rPr>
              <w:t>欲超修</w:t>
            </w:r>
            <w:proofErr w:type="gramEnd"/>
            <w:r>
              <w:rPr>
                <w:rFonts w:ascii="標楷體" w:eastAsia="標楷體" w:hAnsi="標楷體"/>
              </w:rPr>
              <w:t xml:space="preserve">者須填寫超(減)修學分申請表，經教務長核准方可選修。 </w:t>
            </w:r>
          </w:p>
          <w:p w:rsidR="00155884" w:rsidRDefault="00AD0A14">
            <w:pPr>
              <w:spacing w:line="300" w:lineRule="exact"/>
              <w:ind w:left="415" w:hanging="175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(2)學分費：研究生修此課程</w:t>
            </w:r>
            <w:proofErr w:type="gramStart"/>
            <w:r>
              <w:rPr>
                <w:rFonts w:ascii="標楷體" w:eastAsia="標楷體" w:hAnsi="標楷體"/>
              </w:rPr>
              <w:t>者退選須</w:t>
            </w:r>
            <w:proofErr w:type="gramEnd"/>
            <w:r>
              <w:rPr>
                <w:rFonts w:ascii="標楷體" w:eastAsia="標楷體" w:hAnsi="標楷體"/>
              </w:rPr>
              <w:t>繳納學分費，學士班選修低於9學分者，如因加選彈性密集授課超過學分費規定學分應繳全額。</w:t>
            </w:r>
          </w:p>
          <w:p w:rsidR="00155884" w:rsidRDefault="00AD0A14">
            <w:pPr>
              <w:spacing w:line="300" w:lineRule="exact"/>
              <w:ind w:left="415" w:hanging="175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(3)成績：</w:t>
            </w:r>
          </w:p>
          <w:p w:rsidR="00155884" w:rsidRDefault="00AD0A14">
            <w:pPr>
              <w:spacing w:line="300" w:lineRule="exact"/>
              <w:ind w:left="45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A.無休學者，彈性密集授課成績及學分將列入歷年成績單。各科成績依本校教師繳交及更正成績要點辦理，建議於密集授課截止日後兩周內或學期規定時間內，至成績上傳系統上傳核對無誤後送註冊組。</w:t>
            </w:r>
          </w:p>
          <w:p w:rsidR="00155884" w:rsidRDefault="00AD0A14">
            <w:pPr>
              <w:spacing w:line="300" w:lineRule="exact"/>
              <w:ind w:left="458"/>
            </w:pPr>
            <w:r>
              <w:rPr>
                <w:rFonts w:ascii="標楷體" w:eastAsia="標楷體" w:hAnsi="標楷體"/>
              </w:rPr>
              <w:t>B.如於寒暑</w:t>
            </w:r>
            <w:proofErr w:type="gramStart"/>
            <w:r>
              <w:rPr>
                <w:rFonts w:ascii="標楷體" w:eastAsia="標楷體" w:hAnsi="標楷體"/>
              </w:rPr>
              <w:t>假期間開授</w:t>
            </w:r>
            <w:proofErr w:type="gramEnd"/>
            <w:r>
              <w:rPr>
                <w:rFonts w:ascii="標楷體" w:eastAsia="標楷體" w:hAnsi="標楷體"/>
              </w:rPr>
              <w:t>密集課程，該課程結束時間已超過教師學期成績繳交期限(上學期1/31，下學期7/10)，則該課程開課學期建議列在次學期。</w:t>
            </w:r>
          </w:p>
          <w:p w:rsidR="00155884" w:rsidRDefault="00155884">
            <w:pPr>
              <w:spacing w:line="300" w:lineRule="exact"/>
              <w:ind w:left="146" w:hanging="146"/>
              <w:rPr>
                <w:rFonts w:ascii="標楷體" w:eastAsia="標楷體" w:hAnsi="標楷體" w:cs="新細明體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155884" w:rsidRDefault="00155884">
      <w:pPr>
        <w:pStyle w:val="Default"/>
        <w:spacing w:line="240" w:lineRule="exact"/>
      </w:pPr>
    </w:p>
    <w:p w:rsidR="00155884" w:rsidRDefault="00AD0A14">
      <w:r>
        <w:rPr>
          <w:rFonts w:ascii="標楷體" w:eastAsia="標楷體" w:hAnsi="標楷體" w:cs="新細明體"/>
          <w:bCs/>
          <w:color w:val="000000"/>
        </w:rPr>
        <w:t>課程時程規劃表</w:t>
      </w:r>
    </w:p>
    <w:tbl>
      <w:tblPr>
        <w:tblW w:w="10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3"/>
        <w:gridCol w:w="1448"/>
        <w:gridCol w:w="673"/>
        <w:gridCol w:w="6699"/>
      </w:tblGrid>
      <w:tr w:rsidR="0011069C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日期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proofErr w:type="gramStart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起迄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時間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時數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進度說明</w:t>
            </w:r>
          </w:p>
        </w:tc>
      </w:tr>
      <w:tr w:rsidR="0011069C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W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eek </w:t>
            </w:r>
            <w:r w:rsidR="00E10745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</w:t>
            </w:r>
            <w:r w:rsidR="00E10745"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</w:t>
            </w:r>
            <w:r w:rsidR="0011069C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9/15(</w:t>
            </w:r>
            <w:r w:rsidR="0011069C"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="0011069C"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09/17 (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</w:t>
            </w:r>
            <w:r w:rsidR="0011069C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9:10~10:00 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20:10~22:00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2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="00E10745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Introduction, Chap 1 Applications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hap 1 Applications, Complexity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02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*09/20(</w:t>
            </w:r>
            <w:proofErr w:type="gramStart"/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09/22(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09/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2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4 (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20:10~22:00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2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 xml:space="preserve">- </w:t>
            </w:r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中秋節調整放假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；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 xml:space="preserve"> 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hap 2 Set, Ordered Pair, </w:t>
            </w:r>
            <w:proofErr w:type="spellStart"/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Relationis</w:t>
            </w:r>
            <w:proofErr w:type="spellEnd"/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2 Equivalence Relation, Congruence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hap 2 Antisymmetric, Partial Ordering Relation, 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03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09/27(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09/29(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10/01 (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20:10~22:00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tabs>
                <w:tab w:val="left" w:pos="1710"/>
              </w:tabs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-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hap 2 </w:t>
            </w:r>
            <w:proofErr w:type="spellStart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Hasse</w:t>
            </w:r>
            <w:proofErr w:type="spell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Diagram; Topological Sort; Function: One-to-one, Onto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ab/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hap 2 Function Composition, Inverse; Min, Max, Infimum, Supremum;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hap 2 &amp; 4: Lattice, Math Induction; Graph Data Structure</w:t>
            </w:r>
          </w:p>
        </w:tc>
      </w:tr>
      <w:tr w:rsidR="0011069C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Week </w:t>
            </w:r>
            <w:r w:rsidR="00E10745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04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10/4(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10/6(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10/</w:t>
            </w:r>
            <w:r w:rsidR="00E10745"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8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(</w:t>
            </w:r>
            <w:r w:rsidR="00E10745"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9:10~11:00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9:10~10:00  </w:t>
            </w: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20:10~21:00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-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hap 4 Dense &amp; Sparse;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Eu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ler Circuit &amp; Path; </w:t>
            </w:r>
            <w:proofErr w:type="spellStart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Thm</w:t>
            </w:r>
            <w:proofErr w:type="spell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4.5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hap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 xml:space="preserve">4 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Hamiltonian Cycle, Ore’s &amp; Dirac’s </w:t>
            </w:r>
            <w:proofErr w:type="spellStart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Thm</w:t>
            </w:r>
            <w:proofErr w:type="spellEnd"/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hap 4 Ore’s &amp; Dirac’s </w:t>
            </w:r>
            <w:proofErr w:type="spellStart"/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Thm</w:t>
            </w:r>
            <w:proofErr w:type="spellEnd"/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05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*10/11(</w:t>
            </w:r>
            <w:proofErr w:type="gramStart"/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10/13(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8000"/>
                <w:kern w:val="3"/>
                <w:sz w:val="20"/>
                <w:szCs w:val="22"/>
              </w:rPr>
              <w:t xml:space="preserve">- </w:t>
            </w:r>
            <w:r w:rsidRPr="00E10745">
              <w:rPr>
                <w:rFonts w:ascii="Times New Roman" w:eastAsia="標楷體" w:hAnsi="Times New Roman" w:hint="eastAsia"/>
                <w:color w:val="008000"/>
                <w:kern w:val="3"/>
                <w:sz w:val="20"/>
                <w:szCs w:val="22"/>
              </w:rPr>
              <w:t>國慶日補假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；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hap 4 Shortest Path on Unit Graph: BFS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4 Shortest Path LP formulation</w:t>
            </w:r>
          </w:p>
        </w:tc>
      </w:tr>
      <w:tr w:rsidR="0011069C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Week </w:t>
            </w:r>
            <w:r w:rsidR="00E10745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06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b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10/18(</w:t>
            </w:r>
            <w:proofErr w:type="gramStart"/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)</w:t>
            </w:r>
          </w:p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lastRenderedPageBreak/>
              <w:t>10/20(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10/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2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2(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0</w:t>
            </w:r>
            <w:r w:rsidR="0011069C"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9:10~11:00</w:t>
            </w: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lastRenderedPageBreak/>
              <w:t>0</w:t>
            </w:r>
            <w:r w:rsidR="0011069C"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9:10~10:00  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20:10~21:00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lastRenderedPageBreak/>
              <w:t>1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[Quiz 1]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lastRenderedPageBreak/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4 Dijkstra Algorithm: Naïve &amp; Min-heap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hap 4 Dijkstra Algorithm: Dial’s Implementation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lastRenderedPageBreak/>
              <w:t>Week 07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10/25(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10/27(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10/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2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9(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五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20:10~21:00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4 Path Algebra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4 APSP by Matrix Multiplication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hap 4 Floyd-</w:t>
            </w:r>
            <w:proofErr w:type="spellStart"/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Warshall</w:t>
            </w:r>
            <w:proofErr w:type="spellEnd"/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Algorithm  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08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11/01 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11/03(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  <w:p w:rsidR="005F7C46" w:rsidRPr="005F7C46" w:rsidRDefault="005F7C46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 w:hint="eastAsia"/>
                <w:color w:val="3333FF"/>
                <w:sz w:val="20"/>
              </w:rPr>
            </w:pPr>
            <w:r w:rsidRPr="005F7C46">
              <w:rPr>
                <w:rFonts w:ascii="Times New Roman" w:eastAsia="標楷體" w:hAnsi="Times New Roman" w:hint="eastAsia"/>
                <w:color w:val="3333FF"/>
                <w:sz w:val="20"/>
              </w:rPr>
              <w:t>1</w:t>
            </w:r>
            <w:r w:rsidRPr="005F7C46">
              <w:rPr>
                <w:rFonts w:ascii="Times New Roman" w:eastAsia="標楷體" w:hAnsi="Times New Roman"/>
                <w:color w:val="3333FF"/>
                <w:sz w:val="20"/>
              </w:rPr>
              <w:t>1/05(</w:t>
            </w:r>
            <w:r w:rsidRPr="005F7C46">
              <w:rPr>
                <w:rFonts w:ascii="Times New Roman" w:eastAsia="標楷體" w:hAnsi="Times New Roman" w:hint="eastAsia"/>
                <w:color w:val="3333FF"/>
                <w:sz w:val="20"/>
              </w:rPr>
              <w:t>五</w:t>
            </w:r>
            <w:r w:rsidRPr="005F7C46">
              <w:rPr>
                <w:rFonts w:ascii="Times New Roman" w:eastAsia="標楷體" w:hAnsi="Times New Roman"/>
                <w:color w:val="3333FF"/>
                <w:sz w:val="20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  <w:p w:rsidR="005F7C46" w:rsidRPr="00E10745" w:rsidRDefault="005F7C46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20:10~21:00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  <w:p w:rsidR="005F7C46" w:rsidRPr="00E10745" w:rsidRDefault="005F7C46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</w:pPr>
            <w:r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4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Mo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re about Shortest Paths; Graph Coloring</w:t>
            </w:r>
          </w:p>
          <w:p w:rsid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Graph Coloring</w:t>
            </w:r>
          </w:p>
          <w:p w:rsidR="005F7C46" w:rsidRPr="00E10745" w:rsidRDefault="005F7C46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color w:val="0000FF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hap </w:t>
            </w:r>
            <w:r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5</w:t>
            </w:r>
            <w:r w:rsidRPr="00E10745"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 xml:space="preserve"> </w:t>
            </w:r>
            <w:r>
              <w:rPr>
                <w:rFonts w:ascii="Times New Roman" w:eastAsia="標楷體" w:hAnsi="Times New Roman"/>
                <w:color w:val="0000FF"/>
                <w:kern w:val="3"/>
                <w:sz w:val="20"/>
                <w:szCs w:val="22"/>
              </w:rPr>
              <w:t>Graph Coloring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09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11/08(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11/10(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5 Directed Multigraph, Tournament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,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Tree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Minimum Spanning Tree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10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11/15(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11/17(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5 Prim’s Algorithm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Kruskal’s Algorithm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Week 11 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11/22(</w:t>
            </w:r>
            <w:proofErr w:type="gramStart"/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11/24(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b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 xml:space="preserve">[Quiz </w:t>
            </w:r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2</w:t>
            </w: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]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DFS, Bridge &amp; Strong Connectivity Orientation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1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11/29(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12/01(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5 Bridge &amp; Strong Connectivity Orientation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Binary Tree Traversal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13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12/06(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12/08(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5 Binary Tree Traversal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Hoffman Optimal Tree</w:t>
            </w:r>
          </w:p>
        </w:tc>
      </w:tr>
      <w:tr w:rsidR="00E10745" w:rsidTr="00E10745">
        <w:trPr>
          <w:trHeight w:val="762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14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12/13(</w:t>
            </w:r>
            <w:proofErr w:type="gramStart"/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12/15(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Chap 5 Hoffman Optimal Tree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,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BST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C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hap 5 BST</w:t>
            </w:r>
          </w:p>
        </w:tc>
      </w:tr>
      <w:tr w:rsidR="00E10745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Week 15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12/20(</w:t>
            </w:r>
            <w:proofErr w:type="gramStart"/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一</w:t>
            </w:r>
            <w:proofErr w:type="gramEnd"/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)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ind w:firstLineChars="100" w:firstLine="200"/>
              <w:rPr>
                <w:rFonts w:ascii="Times New Roman" w:eastAsia="標楷體" w:hAnsi="Times New Roman"/>
                <w:sz w:val="20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12/22(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三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09:10~11:00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09:10~10:00 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2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745" w:rsidRPr="00E10745" w:rsidRDefault="00E10745" w:rsidP="00E10745">
            <w:pPr>
              <w:pStyle w:val="ae"/>
              <w:adjustRightInd w:val="0"/>
              <w:snapToGrid w:val="0"/>
              <w:spacing w:before="100" w:beforeAutospacing="1"/>
              <w:ind w:left="360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</w:t>
            </w:r>
            <w:r w:rsidRPr="00E10745">
              <w:rPr>
                <w:rFonts w:ascii="Times New Roman" w:eastAsia="標楷體" w:hAnsi="Times New Roman" w:hint="eastAsia"/>
                <w:b/>
                <w:color w:val="ED7D31" w:themeColor="accent2"/>
                <w:kern w:val="3"/>
                <w:sz w:val="20"/>
                <w:szCs w:val="22"/>
              </w:rPr>
              <w:t>[</w:t>
            </w:r>
            <w:r w:rsidRPr="00E10745">
              <w:rPr>
                <w:rFonts w:ascii="Times New Roman" w:eastAsia="標楷體" w:hAnsi="Times New Roman"/>
                <w:b/>
                <w:color w:val="ED7D31" w:themeColor="accent2"/>
                <w:kern w:val="3"/>
                <w:sz w:val="20"/>
                <w:szCs w:val="22"/>
              </w:rPr>
              <w:t>Final exam]</w:t>
            </w:r>
          </w:p>
          <w:p w:rsidR="00E10745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-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 xml:space="preserve"> More related materials</w:t>
            </w:r>
          </w:p>
        </w:tc>
      </w:tr>
      <w:tr w:rsidR="0011069C" w:rsidTr="00E10745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總計時數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11069C" w:rsidP="00E10745">
            <w:pPr>
              <w:adjustRightInd w:val="0"/>
              <w:snapToGrid w:val="0"/>
              <w:spacing w:before="100" w:beforeAutospacing="1"/>
              <w:jc w:val="center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5</w:t>
            </w:r>
            <w:r w:rsidR="005F7C46">
              <w:rPr>
                <w:rFonts w:ascii="Times New Roman" w:eastAsia="標楷體" w:hAnsi="Times New Roman"/>
                <w:kern w:val="3"/>
                <w:sz w:val="20"/>
                <w:szCs w:val="22"/>
              </w:rPr>
              <w:t>4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9C" w:rsidRPr="00E10745" w:rsidRDefault="00E10745" w:rsidP="00E10745">
            <w:pPr>
              <w:adjustRightInd w:val="0"/>
              <w:snapToGrid w:val="0"/>
              <w:spacing w:before="100" w:beforeAutospacing="1"/>
              <w:rPr>
                <w:rFonts w:ascii="Times New Roman" w:eastAsia="標楷體" w:hAnsi="Times New Roman"/>
                <w:kern w:val="3"/>
                <w:sz w:val="20"/>
                <w:szCs w:val="22"/>
              </w:rPr>
            </w:pP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上課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(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含考試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)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共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5</w:t>
            </w:r>
            <w:r w:rsidR="005F7C46">
              <w:rPr>
                <w:rFonts w:ascii="Times New Roman" w:eastAsia="標楷體" w:hAnsi="Times New Roman"/>
                <w:kern w:val="3"/>
                <w:sz w:val="20"/>
                <w:szCs w:val="22"/>
              </w:rPr>
              <w:t>4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小時：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3</w:t>
            </w:r>
            <w:r w:rsidRPr="00E10745">
              <w:rPr>
                <w:rFonts w:ascii="Times New Roman" w:eastAsia="標楷體" w:hAnsi="Times New Roman"/>
                <w:kern w:val="3"/>
                <w:sz w:val="20"/>
                <w:szCs w:val="22"/>
              </w:rPr>
              <w:t>9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小時原時段上課、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1</w:t>
            </w:r>
            <w:r w:rsidR="005F7C46">
              <w:rPr>
                <w:rFonts w:ascii="Times New Roman" w:eastAsia="標楷體" w:hAnsi="Times New Roman"/>
                <w:kern w:val="3"/>
                <w:sz w:val="20"/>
                <w:szCs w:val="22"/>
              </w:rPr>
              <w:t>5</w:t>
            </w:r>
            <w:r w:rsidRPr="00E10745">
              <w:rPr>
                <w:rFonts w:ascii="Times New Roman" w:eastAsia="標楷體" w:hAnsi="Times New Roman" w:hint="eastAsia"/>
                <w:kern w:val="3"/>
                <w:sz w:val="20"/>
                <w:szCs w:val="22"/>
              </w:rPr>
              <w:t>小時為週五或假日補課</w:t>
            </w:r>
          </w:p>
        </w:tc>
      </w:tr>
    </w:tbl>
    <w:p w:rsidR="0011069C" w:rsidRDefault="0011069C" w:rsidP="0011069C">
      <w:pPr>
        <w:spacing w:line="240" w:lineRule="exact"/>
        <w:rPr>
          <w:rFonts w:ascii="標楷體" w:eastAsia="標楷體" w:hAnsi="標楷體"/>
        </w:rPr>
      </w:pPr>
    </w:p>
    <w:p w:rsidR="00155884" w:rsidRDefault="00AD0A14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註：請保留學生用餐休息時間</w:t>
      </w:r>
    </w:p>
    <w:p w:rsidR="00155884" w:rsidRDefault="00155884">
      <w:pPr>
        <w:pStyle w:val="Default"/>
        <w:spacing w:line="240" w:lineRule="exact"/>
      </w:pPr>
      <w:bookmarkStart w:id="0" w:name="_GoBack"/>
      <w:bookmarkEnd w:id="0"/>
    </w:p>
    <w:sectPr w:rsidR="00155884">
      <w:pgSz w:w="11906" w:h="16838"/>
      <w:pgMar w:top="1" w:right="992" w:bottom="851" w:left="992" w:header="720" w:footer="720" w:gutter="0"/>
      <w:cols w:space="720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139" w:rsidRDefault="00635139">
      <w:r>
        <w:separator/>
      </w:r>
    </w:p>
  </w:endnote>
  <w:endnote w:type="continuationSeparator" w:id="0">
    <w:p w:rsidR="00635139" w:rsidRDefault="0063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139" w:rsidRDefault="00635139">
      <w:r>
        <w:rPr>
          <w:color w:val="000000"/>
        </w:rPr>
        <w:separator/>
      </w:r>
    </w:p>
  </w:footnote>
  <w:footnote w:type="continuationSeparator" w:id="0">
    <w:p w:rsidR="00635139" w:rsidRDefault="0063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744B1"/>
    <w:multiLevelType w:val="hybridMultilevel"/>
    <w:tmpl w:val="A210F1B6"/>
    <w:lvl w:ilvl="0" w:tplc="8BA009FE">
      <w:start w:val="110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tzQzNTU0NzIyNDFT0lEKTi0uzszPAykwqgUAXLRb2SwAAAA="/>
  </w:docVars>
  <w:rsids>
    <w:rsidRoot w:val="00155884"/>
    <w:rsid w:val="0011069C"/>
    <w:rsid w:val="00155884"/>
    <w:rsid w:val="002A2B52"/>
    <w:rsid w:val="00490E18"/>
    <w:rsid w:val="004941B0"/>
    <w:rsid w:val="004C45C7"/>
    <w:rsid w:val="005F7C46"/>
    <w:rsid w:val="00635139"/>
    <w:rsid w:val="006960CD"/>
    <w:rsid w:val="00830C91"/>
    <w:rsid w:val="009A5384"/>
    <w:rsid w:val="00AD0A14"/>
    <w:rsid w:val="00D813D5"/>
    <w:rsid w:val="00E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6E1"/>
  <w15:docId w15:val="{4D558D5C-F746-4356-9F25-2531E441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rFonts w:ascii="Calibri" w:eastAsia="新細明體" w:hAnsi="Calibri" w:cs="Times New Roman"/>
      <w:sz w:val="20"/>
      <w:szCs w:val="20"/>
    </w:rPr>
  </w:style>
  <w:style w:type="character" w:customStyle="1" w:styleId="10">
    <w:name w:val="標題 1 字元"/>
    <w:rPr>
      <w:rFonts w:ascii="Cambria" w:eastAsia="新細明體" w:hAnsi="Cambria"/>
      <w:b/>
      <w:bCs/>
      <w:kern w:val="3"/>
      <w:sz w:val="32"/>
      <w:szCs w:val="32"/>
    </w:rPr>
  </w:style>
  <w:style w:type="character" w:customStyle="1" w:styleId="20">
    <w:name w:val="標題 2 字元"/>
    <w:rPr>
      <w:rFonts w:ascii="Cambria" w:eastAsia="新細明體" w:hAnsi="Cambria"/>
      <w:b/>
      <w:bCs/>
      <w:i/>
      <w:iCs/>
      <w:sz w:val="28"/>
      <w:szCs w:val="28"/>
    </w:rPr>
  </w:style>
  <w:style w:type="character" w:customStyle="1" w:styleId="30">
    <w:name w:val="標題 3 字元"/>
    <w:rPr>
      <w:rFonts w:ascii="Cambria" w:eastAsia="新細明體" w:hAnsi="Cambria"/>
      <w:b/>
      <w:bCs/>
      <w:sz w:val="26"/>
      <w:szCs w:val="26"/>
    </w:rPr>
  </w:style>
  <w:style w:type="character" w:customStyle="1" w:styleId="40">
    <w:name w:val="標題 4 字元"/>
    <w:rPr>
      <w:b/>
      <w:bCs/>
      <w:sz w:val="28"/>
      <w:szCs w:val="28"/>
    </w:rPr>
  </w:style>
  <w:style w:type="character" w:customStyle="1" w:styleId="50">
    <w:name w:val="標題 5 字元"/>
    <w:rPr>
      <w:b/>
      <w:bCs/>
      <w:i/>
      <w:iCs/>
      <w:sz w:val="26"/>
      <w:szCs w:val="26"/>
    </w:rPr>
  </w:style>
  <w:style w:type="character" w:customStyle="1" w:styleId="60">
    <w:name w:val="標題 6 字元"/>
    <w:rPr>
      <w:b/>
      <w:bCs/>
    </w:rPr>
  </w:style>
  <w:style w:type="character" w:customStyle="1" w:styleId="70">
    <w:name w:val="標題 7 字元"/>
    <w:rPr>
      <w:sz w:val="24"/>
      <w:szCs w:val="24"/>
    </w:rPr>
  </w:style>
  <w:style w:type="character" w:customStyle="1" w:styleId="80">
    <w:name w:val="標題 8 字元"/>
    <w:rPr>
      <w:i/>
      <w:iCs/>
      <w:sz w:val="24"/>
      <w:szCs w:val="24"/>
    </w:rPr>
  </w:style>
  <w:style w:type="character" w:customStyle="1" w:styleId="90">
    <w:name w:val="標題 9 字元"/>
    <w:rPr>
      <w:rFonts w:ascii="Cambria" w:eastAsia="新細明體" w:hAnsi="Cambria"/>
    </w:rPr>
  </w:style>
  <w:style w:type="paragraph" w:styleId="a7">
    <w:name w:val="Title"/>
    <w:basedOn w:val="a"/>
    <w:next w:val="a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a8">
    <w:name w:val="標題 字元"/>
    <w:rPr>
      <w:rFonts w:ascii="Cambria" w:eastAsia="新細明體" w:hAnsi="Cambria"/>
      <w:b/>
      <w:bCs/>
      <w:kern w:val="3"/>
      <w:sz w:val="32"/>
      <w:szCs w:val="32"/>
    </w:rPr>
  </w:style>
  <w:style w:type="paragraph" w:styleId="a9">
    <w:name w:val="Subtitle"/>
    <w:basedOn w:val="a"/>
    <w:next w:val="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副標題 字元"/>
    <w:rPr>
      <w:rFonts w:ascii="Cambria" w:eastAsia="新細明體" w:hAnsi="Cambria"/>
      <w:sz w:val="24"/>
      <w:szCs w:val="24"/>
    </w:rPr>
  </w:style>
  <w:style w:type="character" w:styleId="ab">
    <w:name w:val="Strong"/>
    <w:rPr>
      <w:b/>
      <w:bCs/>
    </w:rPr>
  </w:style>
  <w:style w:type="character" w:styleId="ac">
    <w:name w:val="Emphasis"/>
    <w:rPr>
      <w:rFonts w:ascii="Calibri" w:hAnsi="Calibri"/>
      <w:b/>
      <w:i/>
      <w:iCs/>
    </w:rPr>
  </w:style>
  <w:style w:type="paragraph" w:styleId="ad">
    <w:name w:val="No Spacing"/>
    <w:basedOn w:val="a"/>
    <w:rPr>
      <w:szCs w:val="32"/>
    </w:rPr>
  </w:style>
  <w:style w:type="paragraph" w:styleId="ae">
    <w:name w:val="List Paragraph"/>
    <w:basedOn w:val="a"/>
    <w:pPr>
      <w:ind w:left="720"/>
    </w:pPr>
  </w:style>
  <w:style w:type="paragraph" w:styleId="af">
    <w:name w:val="Quote"/>
    <w:basedOn w:val="a"/>
    <w:next w:val="a"/>
    <w:rPr>
      <w:i/>
    </w:rPr>
  </w:style>
  <w:style w:type="character" w:customStyle="1" w:styleId="af0">
    <w:name w:val="引文 字元"/>
    <w:rPr>
      <w:i/>
      <w:sz w:val="24"/>
      <w:szCs w:val="24"/>
    </w:rPr>
  </w:style>
  <w:style w:type="paragraph" w:styleId="af1">
    <w:name w:val="Intense Quote"/>
    <w:basedOn w:val="a"/>
    <w:next w:val="a"/>
    <w:pPr>
      <w:ind w:left="720" w:right="720"/>
    </w:pPr>
    <w:rPr>
      <w:b/>
      <w:i/>
      <w:szCs w:val="22"/>
    </w:rPr>
  </w:style>
  <w:style w:type="character" w:customStyle="1" w:styleId="af2">
    <w:name w:val="鮮明引文 字元"/>
    <w:rPr>
      <w:b/>
      <w:i/>
      <w:sz w:val="24"/>
    </w:rPr>
  </w:style>
  <w:style w:type="character" w:styleId="af3">
    <w:name w:val="Subtle Emphasis"/>
    <w:rPr>
      <w:i/>
      <w:color w:val="5A5A5A"/>
    </w:rPr>
  </w:style>
  <w:style w:type="character" w:styleId="af4">
    <w:name w:val="Intense Emphasis"/>
    <w:rPr>
      <w:b/>
      <w:i/>
      <w:sz w:val="24"/>
      <w:szCs w:val="24"/>
      <w:u w:val="single"/>
    </w:rPr>
  </w:style>
  <w:style w:type="character" w:styleId="af5">
    <w:name w:val="Subtle Reference"/>
    <w:rPr>
      <w:sz w:val="24"/>
      <w:szCs w:val="24"/>
      <w:u w:val="single"/>
    </w:rPr>
  </w:style>
  <w:style w:type="character" w:styleId="af6">
    <w:name w:val="Intense Reference"/>
    <w:rPr>
      <w:b/>
      <w:sz w:val="24"/>
      <w:u w:val="single"/>
    </w:rPr>
  </w:style>
  <w:style w:type="character" w:styleId="af7">
    <w:name w:val="Book Title"/>
    <w:rPr>
      <w:rFonts w:ascii="Cambria" w:eastAsia="新細明體" w:hAnsi="Cambria"/>
      <w:b/>
      <w:i/>
      <w:sz w:val="24"/>
      <w:szCs w:val="24"/>
    </w:rPr>
  </w:style>
  <w:style w:type="paragraph" w:styleId="af8">
    <w:name w:val="TOC Heading"/>
    <w:basedOn w:val="1"/>
    <w:next w:val="a"/>
  </w:style>
  <w:style w:type="paragraph" w:styleId="af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fa">
    <w:name w:val="註解方塊文字 字元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xx</cp:lastModifiedBy>
  <cp:revision>6</cp:revision>
  <cp:lastPrinted>2021-05-31T09:01:00Z</cp:lastPrinted>
  <dcterms:created xsi:type="dcterms:W3CDTF">2021-06-02T07:58:00Z</dcterms:created>
  <dcterms:modified xsi:type="dcterms:W3CDTF">2021-07-09T12:29:00Z</dcterms:modified>
</cp:coreProperties>
</file>